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4.xml" ContentType="application/vnd.openxmlformats-officedocument.wordprocessingml.header+xml"/>
  <Override PartName="/word/footer14.xml" ContentType="application/vnd.openxmlformats-officedocument.wordprocessingml.footer+xml"/>
  <Default Extension="jpeg" ContentType="image/jpeg"/>
  <Override PartName="/word/header5.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40" w:lineRule="auto" w:before="18"/>
        <w:ind w:left="109" w:right="2257" w:firstLine="0"/>
        <w:jc w:val="left"/>
        <w:rPr>
          <w:sz w:val="40"/>
        </w:rPr>
      </w:pPr>
      <w:r>
        <w:rPr/>
        <w:pict>
          <v:group style="position:absolute;margin-left:1.125pt;margin-top:.37494pt;width:611.25pt;height:791.25pt;mso-position-horizontal-relative:page;mso-position-vertical-relative:page;z-index:-73576" coordorigin="23,7" coordsize="12225,15825">
            <v:shape style="position:absolute;left:30;top:15;width:12210;height:15810" type="#_x0000_t75" stroked="false">
              <v:imagedata r:id="rId5" o:title=""/>
            </v:shape>
            <v:rect style="position:absolute;left:30;top:15;width:12210;height:15810" filled="false" stroked="true" strokeweight=".75pt" strokecolor="#d6e3bc"/>
            <v:shape style="position:absolute;left:9852;top:13312;width:2099;height:1093" type="#_x0000_t75" stroked="false">
              <v:imagedata r:id="rId6" o:title=""/>
            </v:shape>
            <v:shape style="position:absolute;left:8750;top:353;width:3389;height:3012" type="#_x0000_t75" stroked="false">
              <v:imagedata r:id="rId7" o:title=""/>
            </v:shape>
            <v:shape style="position:absolute;left:9059;top:660;width:2461;height:2085" type="#_x0000_t75" stroked="false">
              <v:imagedata r:id="rId8" o:title=""/>
            </v:shape>
            <v:shape style="position:absolute;left:3002;top:2832;width:6034;height:199" type="#_x0000_t75" stroked="false">
              <v:imagedata r:id="rId9" o:title=""/>
            </v:shape>
            <v:line style="position:absolute" from="3045,2889" to="8910,2889" stroked="true" strokeweight="1.5pt" strokecolor="#77923b"/>
            <v:shape style="position:absolute;left:4474;top:2890;width:3242;height:187" type="#_x0000_t75" stroked="false">
              <v:imagedata r:id="rId10" o:title=""/>
            </v:shape>
            <v:line style="position:absolute" from="4515,2940" to="7590,2940" stroked="true" strokeweight="1pt" strokecolor="#77923b"/>
            <v:shape style="position:absolute;left:4939;top:2981;width:2417;height:182" type="#_x0000_t75" stroked="false">
              <v:imagedata r:id="rId11" o:title=""/>
            </v:shape>
            <v:line style="position:absolute" from="4980,3030" to="7230,3030" stroked="true" strokeweight=".75pt" strokecolor="#77923b"/>
            <v:shape style="position:absolute;left:5448;top:3072;width:1502;height:182" type="#_x0000_t75" stroked="false">
              <v:imagedata r:id="rId12" o:title=""/>
            </v:shape>
            <v:line style="position:absolute" from="5490,3120" to="6825,3120" stroked="true" strokeweight=".75pt" strokecolor="#77923b"/>
            <w10:wrap type="none"/>
          </v:group>
        </w:pict>
      </w:r>
      <w:r>
        <w:rPr>
          <w:color w:val="4F6128"/>
          <w:sz w:val="40"/>
        </w:rPr>
        <w:t>Universidad Autónoma del Estado de México Unidad Académica Profesional Nezahualcóyotl Área de Ingeniería en Transporte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line="1222" w:lineRule="exact" w:before="0"/>
        <w:ind w:left="2795" w:right="0" w:firstLine="1817"/>
        <w:jc w:val="left"/>
        <w:rPr>
          <w:sz w:val="108"/>
        </w:rPr>
      </w:pPr>
      <w:r>
        <w:rPr>
          <w:color w:val="4F6128"/>
          <w:sz w:val="108"/>
        </w:rPr>
        <w:t>Enfoques de</w:t>
      </w:r>
    </w:p>
    <w:p>
      <w:pPr>
        <w:spacing w:before="0"/>
        <w:ind w:left="2795" w:right="0" w:firstLine="0"/>
        <w:jc w:val="left"/>
        <w:rPr>
          <w:sz w:val="108"/>
        </w:rPr>
      </w:pPr>
      <w:r>
        <w:rPr>
          <w:color w:val="4F6128"/>
          <w:sz w:val="108"/>
        </w:rPr>
        <w:t>Sistemas para el</w:t>
      </w:r>
    </w:p>
    <w:p>
      <w:pPr>
        <w:spacing w:before="2"/>
        <w:ind w:left="5373" w:right="0" w:firstLine="0"/>
        <w:jc w:val="left"/>
        <w:rPr>
          <w:sz w:val="108"/>
        </w:rPr>
      </w:pPr>
      <w:r>
        <w:rPr>
          <w:color w:val="4F6128"/>
          <w:sz w:val="108"/>
        </w:rPr>
        <w:t>Transporte</w:t>
      </w:r>
    </w:p>
    <w:p>
      <w:pPr>
        <w:pStyle w:val="BodyText"/>
        <w:spacing w:before="1"/>
        <w:rPr>
          <w:sz w:val="18"/>
        </w:rPr>
      </w:pPr>
    </w:p>
    <w:p>
      <w:pPr>
        <w:spacing w:before="50"/>
        <w:ind w:left="0" w:right="434" w:firstLine="0"/>
        <w:jc w:val="right"/>
        <w:rPr>
          <w:sz w:val="32"/>
        </w:rPr>
      </w:pPr>
      <w:r>
        <w:rPr>
          <w:sz w:val="32"/>
        </w:rPr>
        <w:t>Apuntes 2016B</w:t>
      </w:r>
    </w:p>
    <w:p>
      <w:pPr>
        <w:pStyle w:val="BodyText"/>
        <w:rPr>
          <w:sz w:val="20"/>
        </w:rPr>
      </w:pPr>
    </w:p>
    <w:p>
      <w:pPr>
        <w:pStyle w:val="BodyText"/>
        <w:rPr>
          <w:sz w:val="20"/>
        </w:rPr>
      </w:pPr>
    </w:p>
    <w:p>
      <w:pPr>
        <w:spacing w:before="162"/>
        <w:ind w:left="5318" w:right="0" w:firstLine="0"/>
        <w:jc w:val="left"/>
        <w:rPr>
          <w:sz w:val="56"/>
        </w:rPr>
      </w:pPr>
      <w:r>
        <w:rPr>
          <w:sz w:val="56"/>
        </w:rPr>
        <w:t>Javier Romero Torres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1"/>
        <w:ind w:left="1262"/>
        <w:rPr>
          <w:rFonts w:ascii="Calibri"/>
        </w:rPr>
      </w:pPr>
      <w:r>
        <w:rPr>
          <w:rFonts w:ascii="Calibri"/>
          <w:w w:val="100"/>
        </w:rPr>
        <w:t>z</w:t>
      </w:r>
    </w:p>
    <w:p>
      <w:pPr>
        <w:spacing w:after="0"/>
        <w:rPr>
          <w:rFonts w:ascii="Calibri"/>
        </w:rPr>
        <w:sectPr>
          <w:type w:val="continuous"/>
          <w:pgSz w:w="12240" w:h="15840"/>
          <w:pgMar w:top="580" w:bottom="280" w:left="440" w:right="118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7"/>
        </w:rPr>
      </w:pPr>
    </w:p>
    <w:p>
      <w:pPr>
        <w:spacing w:before="57"/>
        <w:ind w:left="0" w:right="393" w:firstLine="0"/>
        <w:jc w:val="center"/>
        <w:rPr>
          <w:b/>
          <w:sz w:val="28"/>
        </w:rPr>
      </w:pPr>
      <w:r>
        <w:rPr>
          <w:b/>
          <w:sz w:val="28"/>
        </w:rPr>
        <w:t>JUSTIFICACIÓN</w:t>
      </w:r>
    </w:p>
    <w:p>
      <w:pPr>
        <w:pStyle w:val="BodyText"/>
        <w:spacing w:before="1"/>
        <w:rPr>
          <w:b/>
          <w:sz w:val="21"/>
        </w:rPr>
      </w:pPr>
    </w:p>
    <w:p>
      <w:pPr>
        <w:pStyle w:val="BodyText"/>
        <w:spacing w:line="276" w:lineRule="auto" w:before="1"/>
        <w:ind w:left="342" w:right="736"/>
        <w:jc w:val="both"/>
      </w:pPr>
      <w:r>
        <w:rPr/>
        <w:t>El presente material se elaboró con la intención de apoyar al docente al impartir la   materia de Enfoque de Sistemas para el Transporte para facilitar el aprendizaje y aprovechar el tiempo dentro del salón de clases. Contempla también apoyar a los estudiantes a los que se les facilita el aprendizaje</w:t>
      </w:r>
      <w:r>
        <w:rPr>
          <w:spacing w:val="-20"/>
        </w:rPr>
        <w:t> </w:t>
      </w:r>
      <w:r>
        <w:rPr/>
        <w:t>visual.</w:t>
      </w:r>
    </w:p>
    <w:p>
      <w:pPr>
        <w:spacing w:after="0" w:line="276" w:lineRule="auto"/>
        <w:jc w:val="both"/>
        <w:sectPr>
          <w:headerReference w:type="default" r:id="rId13"/>
          <w:footerReference w:type="default" r:id="rId14"/>
          <w:pgSz w:w="12240" w:h="15840"/>
          <w:pgMar w:header="749" w:footer="1060" w:top="980" w:bottom="1260" w:left="1360" w:right="960"/>
          <w:pgNumType w:start="2"/>
        </w:sect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56"/>
        <w:ind w:left="0" w:right="394" w:firstLine="0"/>
        <w:jc w:val="center"/>
        <w:rPr>
          <w:b/>
          <w:sz w:val="28"/>
        </w:rPr>
      </w:pPr>
      <w:r>
        <w:rPr>
          <w:b/>
          <w:sz w:val="28"/>
        </w:rPr>
        <w:t>PRESENTACIÓN</w:t>
      </w:r>
    </w:p>
    <w:p>
      <w:pPr>
        <w:pStyle w:val="BodyText"/>
        <w:spacing w:before="1"/>
        <w:rPr>
          <w:b/>
          <w:sz w:val="21"/>
        </w:rPr>
      </w:pPr>
    </w:p>
    <w:p>
      <w:pPr>
        <w:pStyle w:val="BodyText"/>
        <w:spacing w:line="276" w:lineRule="auto" w:before="1"/>
        <w:ind w:left="342" w:right="736"/>
        <w:jc w:val="both"/>
      </w:pPr>
      <w:r>
        <w:rPr/>
        <w:t>El curso Enfoque de Sistemas para el Transporte tiene el propósito de introducir al alumno en el campo de los sistemas de transporte. El alumno aprenderá cómo caracterizar a los sistemas de transporte, definir sus componentes y categorizarlos como variables endógenas y exógenas, para así modelar su comportamiento en el sistema de transporte y poder realizar su análisis a través de modelos matemáticos. El alumno adoptará las  técnicas vistas en este curso como herramientas para la valoración y el diseño de sistemas de</w:t>
      </w:r>
      <w:r>
        <w:rPr>
          <w:spacing w:val="2"/>
        </w:rPr>
        <w:t> </w:t>
      </w:r>
      <w:r>
        <w:rPr/>
        <w:t>transporte.</w:t>
      </w:r>
    </w:p>
    <w:p>
      <w:pPr>
        <w:spacing w:after="0" w:line="276" w:lineRule="auto"/>
        <w:jc w:val="both"/>
        <w:sectPr>
          <w:pgSz w:w="12240" w:h="15840"/>
          <w:pgMar w:header="749" w:footer="1060" w:top="980" w:bottom="1260" w:left="1360" w:right="960"/>
        </w:sectPr>
      </w:pPr>
    </w:p>
    <w:p>
      <w:pPr>
        <w:pStyle w:val="BodyText"/>
        <w:rPr>
          <w:sz w:val="20"/>
        </w:rPr>
      </w:pPr>
    </w:p>
    <w:p>
      <w:pPr>
        <w:pStyle w:val="BodyText"/>
        <w:rPr>
          <w:sz w:val="20"/>
        </w:rPr>
      </w:pPr>
    </w:p>
    <w:p>
      <w:pPr>
        <w:pStyle w:val="BodyText"/>
        <w:rPr>
          <w:sz w:val="20"/>
        </w:rPr>
      </w:pPr>
    </w:p>
    <w:p>
      <w:pPr>
        <w:pStyle w:val="BodyText"/>
        <w:spacing w:before="1"/>
        <w:rPr>
          <w:sz w:val="19"/>
        </w:rPr>
      </w:pPr>
    </w:p>
    <w:p>
      <w:pPr>
        <w:spacing w:before="57"/>
        <w:ind w:left="0" w:right="398" w:firstLine="0"/>
        <w:jc w:val="center"/>
        <w:rPr>
          <w:b/>
          <w:sz w:val="28"/>
        </w:rPr>
      </w:pPr>
      <w:r>
        <w:rPr>
          <w:b/>
          <w:sz w:val="28"/>
        </w:rPr>
        <w:t>PROPÓSITO GENERAL</w:t>
      </w:r>
    </w:p>
    <w:p>
      <w:pPr>
        <w:pStyle w:val="BodyText"/>
        <w:spacing w:before="1"/>
        <w:rPr>
          <w:b/>
          <w:sz w:val="21"/>
        </w:rPr>
      </w:pPr>
    </w:p>
    <w:p>
      <w:pPr>
        <w:pStyle w:val="BodyText"/>
        <w:spacing w:line="276" w:lineRule="auto" w:before="1"/>
        <w:ind w:left="342" w:right="759"/>
      </w:pPr>
      <w:r>
        <w:rPr/>
        <w:t>Conocer la metodología de análisis de los sistemas y su representación, así como las herramientas de análisis para la solución de problemas de ingeniería en transporte.</w:t>
      </w:r>
    </w:p>
    <w:p>
      <w:pPr>
        <w:spacing w:after="0" w:line="276" w:lineRule="auto"/>
        <w:sectPr>
          <w:pgSz w:w="12240" w:h="15840"/>
          <w:pgMar w:header="749" w:footer="1060" w:top="980" w:bottom="1260" w:left="1360" w:right="960"/>
        </w:sectPr>
      </w:pPr>
    </w:p>
    <w:p>
      <w:pPr>
        <w:pStyle w:val="BodyText"/>
        <w:rPr>
          <w:sz w:val="20"/>
        </w:rPr>
      </w:pPr>
    </w:p>
    <w:p>
      <w:pPr>
        <w:pStyle w:val="BodyText"/>
        <w:rPr>
          <w:sz w:val="20"/>
        </w:rPr>
      </w:pPr>
    </w:p>
    <w:p>
      <w:pPr>
        <w:pStyle w:val="BodyText"/>
        <w:rPr>
          <w:sz w:val="20"/>
        </w:rPr>
      </w:pPr>
    </w:p>
    <w:p>
      <w:pPr>
        <w:spacing w:before="204"/>
        <w:ind w:left="2910" w:right="759" w:firstLine="0"/>
        <w:jc w:val="left"/>
        <w:rPr>
          <w:b/>
          <w:sz w:val="28"/>
        </w:rPr>
      </w:pPr>
      <w:r>
        <w:rPr>
          <w:b/>
          <w:sz w:val="28"/>
        </w:rPr>
        <w:t>COMPETENCIAS GENÉRICAS</w:t>
      </w:r>
    </w:p>
    <w:p>
      <w:pPr>
        <w:pStyle w:val="BodyText"/>
        <w:rPr>
          <w:b/>
          <w:sz w:val="28"/>
        </w:rPr>
      </w:pPr>
    </w:p>
    <w:p>
      <w:pPr>
        <w:pStyle w:val="BodyText"/>
        <w:spacing w:before="6"/>
        <w:rPr>
          <w:b/>
          <w:sz w:val="40"/>
        </w:rPr>
      </w:pPr>
    </w:p>
    <w:p>
      <w:pPr>
        <w:pStyle w:val="ListParagraph"/>
        <w:numPr>
          <w:ilvl w:val="0"/>
          <w:numId w:val="1"/>
        </w:numPr>
        <w:tabs>
          <w:tab w:pos="881" w:val="left" w:leader="none"/>
          <w:tab w:pos="882" w:val="left" w:leader="none"/>
        </w:tabs>
        <w:spacing w:line="240" w:lineRule="auto" w:before="0" w:after="0"/>
        <w:ind w:left="882" w:right="0" w:hanging="540"/>
        <w:jc w:val="left"/>
        <w:rPr>
          <w:sz w:val="22"/>
        </w:rPr>
      </w:pPr>
      <w:r>
        <w:rPr>
          <w:sz w:val="22"/>
        </w:rPr>
        <w:t>Introducción a la ingeniería de</w:t>
      </w:r>
      <w:r>
        <w:rPr>
          <w:spacing w:val="-13"/>
          <w:sz w:val="22"/>
        </w:rPr>
        <w:t> </w:t>
      </w:r>
      <w:r>
        <w:rPr>
          <w:sz w:val="22"/>
        </w:rPr>
        <w:t>sistemas</w:t>
      </w:r>
    </w:p>
    <w:p>
      <w:pPr>
        <w:pStyle w:val="BodyText"/>
        <w:spacing w:before="8"/>
        <w:rPr>
          <w:sz w:val="16"/>
        </w:rPr>
      </w:pPr>
    </w:p>
    <w:p>
      <w:pPr>
        <w:pStyle w:val="ListParagraph"/>
        <w:numPr>
          <w:ilvl w:val="0"/>
          <w:numId w:val="1"/>
        </w:numPr>
        <w:tabs>
          <w:tab w:pos="881" w:val="left" w:leader="none"/>
          <w:tab w:pos="882" w:val="left" w:leader="none"/>
        </w:tabs>
        <w:spacing w:line="240" w:lineRule="auto" w:before="0" w:after="0"/>
        <w:ind w:left="882" w:right="0" w:hanging="540"/>
        <w:jc w:val="left"/>
        <w:rPr>
          <w:sz w:val="22"/>
        </w:rPr>
      </w:pPr>
      <w:r>
        <w:rPr>
          <w:sz w:val="22"/>
        </w:rPr>
        <w:t>Modelación de</w:t>
      </w:r>
      <w:r>
        <w:rPr>
          <w:spacing w:val="-9"/>
          <w:sz w:val="22"/>
        </w:rPr>
        <w:t> </w:t>
      </w:r>
      <w:r>
        <w:rPr>
          <w:sz w:val="22"/>
        </w:rPr>
        <w:t>sistemas</w:t>
      </w:r>
    </w:p>
    <w:p>
      <w:pPr>
        <w:pStyle w:val="BodyText"/>
        <w:spacing w:before="8"/>
        <w:rPr>
          <w:sz w:val="16"/>
        </w:rPr>
      </w:pPr>
    </w:p>
    <w:p>
      <w:pPr>
        <w:pStyle w:val="ListParagraph"/>
        <w:numPr>
          <w:ilvl w:val="0"/>
          <w:numId w:val="1"/>
        </w:numPr>
        <w:tabs>
          <w:tab w:pos="881" w:val="left" w:leader="none"/>
          <w:tab w:pos="882" w:val="left" w:leader="none"/>
        </w:tabs>
        <w:spacing w:line="240" w:lineRule="auto" w:before="0" w:after="0"/>
        <w:ind w:left="882" w:right="0" w:hanging="540"/>
        <w:jc w:val="left"/>
        <w:rPr>
          <w:sz w:val="22"/>
        </w:rPr>
      </w:pPr>
      <w:r>
        <w:rPr>
          <w:sz w:val="22"/>
        </w:rPr>
        <w:t>Distribuciones de</w:t>
      </w:r>
      <w:r>
        <w:rPr>
          <w:spacing w:val="-9"/>
          <w:sz w:val="22"/>
        </w:rPr>
        <w:t> </w:t>
      </w:r>
      <w:r>
        <w:rPr>
          <w:sz w:val="22"/>
        </w:rPr>
        <w:t>probabilidad</w:t>
      </w:r>
    </w:p>
    <w:p>
      <w:pPr>
        <w:pStyle w:val="BodyText"/>
        <w:spacing w:before="8"/>
        <w:rPr>
          <w:sz w:val="16"/>
        </w:rPr>
      </w:pPr>
    </w:p>
    <w:p>
      <w:pPr>
        <w:pStyle w:val="ListParagraph"/>
        <w:numPr>
          <w:ilvl w:val="0"/>
          <w:numId w:val="1"/>
        </w:numPr>
        <w:tabs>
          <w:tab w:pos="881" w:val="left" w:leader="none"/>
          <w:tab w:pos="882" w:val="left" w:leader="none"/>
        </w:tabs>
        <w:spacing w:line="240" w:lineRule="auto" w:before="0" w:after="0"/>
        <w:ind w:left="882" w:right="0" w:hanging="540"/>
        <w:jc w:val="left"/>
        <w:rPr>
          <w:sz w:val="22"/>
        </w:rPr>
      </w:pPr>
      <w:r>
        <w:rPr>
          <w:sz w:val="22"/>
        </w:rPr>
        <w:t>Simulación de</w:t>
      </w:r>
      <w:r>
        <w:rPr>
          <w:spacing w:val="-11"/>
          <w:sz w:val="22"/>
        </w:rPr>
        <w:t> </w:t>
      </w:r>
      <w:r>
        <w:rPr>
          <w:sz w:val="22"/>
        </w:rPr>
        <w:t>sistemas</w:t>
      </w:r>
    </w:p>
    <w:p>
      <w:pPr>
        <w:pStyle w:val="BodyText"/>
        <w:spacing w:before="9"/>
        <w:rPr>
          <w:sz w:val="16"/>
        </w:rPr>
      </w:pPr>
    </w:p>
    <w:p>
      <w:pPr>
        <w:pStyle w:val="ListParagraph"/>
        <w:numPr>
          <w:ilvl w:val="0"/>
          <w:numId w:val="1"/>
        </w:numPr>
        <w:tabs>
          <w:tab w:pos="881" w:val="left" w:leader="none"/>
          <w:tab w:pos="882" w:val="left" w:leader="none"/>
        </w:tabs>
        <w:spacing w:line="240" w:lineRule="auto" w:before="0" w:after="0"/>
        <w:ind w:left="882" w:right="0" w:hanging="540"/>
        <w:jc w:val="left"/>
        <w:rPr>
          <w:sz w:val="22"/>
        </w:rPr>
      </w:pPr>
      <w:r>
        <w:rPr>
          <w:sz w:val="22"/>
        </w:rPr>
        <w:t>Uso de Promodel</w:t>
      </w:r>
    </w:p>
    <w:p>
      <w:pPr>
        <w:spacing w:after="0" w:line="240" w:lineRule="auto"/>
        <w:jc w:val="left"/>
        <w:rPr>
          <w:sz w:val="22"/>
        </w:rPr>
        <w:sectPr>
          <w:pgSz w:w="12240" w:h="15840"/>
          <w:pgMar w:header="749" w:footer="1060" w:top="980" w:bottom="1260" w:left="1360" w:right="960"/>
        </w:sectPr>
      </w:pPr>
    </w:p>
    <w:p>
      <w:pPr>
        <w:pStyle w:val="BodyText"/>
        <w:spacing w:before="6"/>
        <w:rPr>
          <w:sz w:val="29"/>
        </w:rPr>
      </w:pPr>
    </w:p>
    <w:p>
      <w:pPr>
        <w:pStyle w:val="Heading4"/>
        <w:spacing w:before="66"/>
        <w:ind w:left="0" w:right="393"/>
        <w:jc w:val="center"/>
      </w:pPr>
      <w:r>
        <w:rPr/>
        <w:t>Contenido</w:t>
      </w:r>
    </w:p>
    <w:p>
      <w:pPr>
        <w:spacing w:after="0"/>
        <w:jc w:val="center"/>
        <w:sectPr>
          <w:pgSz w:w="12240" w:h="15840"/>
          <w:pgMar w:header="749" w:footer="1060" w:top="980" w:bottom="1787" w:left="1360" w:right="960"/>
        </w:sectPr>
      </w:pPr>
    </w:p>
    <w:sdt>
      <w:sdtPr>
        <w:docPartObj>
          <w:docPartGallery w:val="Table of Contents"/>
          <w:docPartUnique/>
        </w:docPartObj>
      </w:sdtPr>
      <w:sdtEndPr/>
      <w:sdtContent>
        <w:p>
          <w:pPr>
            <w:pStyle w:val="TOC1"/>
            <w:tabs>
              <w:tab w:pos="9170" w:val="right" w:leader="dot"/>
            </w:tabs>
            <w:spacing w:before="414"/>
            <w:ind w:left="342" w:firstLine="0"/>
          </w:pPr>
          <w:r>
            <w:rPr/>
            <w:t>Unidad</w:t>
          </w:r>
          <w:r>
            <w:rPr>
              <w:spacing w:val="-1"/>
            </w:rPr>
            <w:t> </w:t>
          </w:r>
          <w:r>
            <w:rPr/>
            <w:t>1</w:t>
            <w:tab/>
            <w:t>10</w:t>
          </w:r>
        </w:p>
        <w:p>
          <w:pPr>
            <w:pStyle w:val="TOC1"/>
            <w:numPr>
              <w:ilvl w:val="0"/>
              <w:numId w:val="2"/>
            </w:numPr>
            <w:tabs>
              <w:tab w:pos="781" w:val="left" w:leader="none"/>
              <w:tab w:pos="782" w:val="left" w:leader="none"/>
              <w:tab w:pos="9170" w:val="right" w:leader="dot"/>
            </w:tabs>
            <w:spacing w:line="240" w:lineRule="auto" w:before="135" w:after="0"/>
            <w:ind w:left="781" w:right="0" w:hanging="439"/>
            <w:jc w:val="left"/>
          </w:pPr>
          <w:hyperlink w:history="true" w:anchor="_bookmark0">
            <w:r>
              <w:rPr/>
              <w:t>Introducción a la ingeniería</w:t>
            </w:r>
            <w:r>
              <w:rPr>
                <w:spacing w:val="-2"/>
              </w:rPr>
              <w:t> </w:t>
            </w:r>
            <w:r>
              <w:rPr/>
              <w:t>de</w:t>
            </w:r>
            <w:r>
              <w:rPr>
                <w:spacing w:val="-2"/>
              </w:rPr>
              <w:t> </w:t>
            </w:r>
            <w:r>
              <w:rPr/>
              <w:t>sistemas</w:t>
              <w:tab/>
              <w:t>11</w:t>
            </w:r>
          </w:hyperlink>
        </w:p>
        <w:p>
          <w:pPr>
            <w:pStyle w:val="TOC1"/>
            <w:numPr>
              <w:ilvl w:val="1"/>
              <w:numId w:val="2"/>
            </w:numPr>
            <w:tabs>
              <w:tab w:pos="1001" w:val="left" w:leader="none"/>
              <w:tab w:pos="1002" w:val="left" w:leader="none"/>
              <w:tab w:pos="9170" w:val="right" w:leader="dot"/>
            </w:tabs>
            <w:spacing w:line="240" w:lineRule="auto" w:before="135" w:after="0"/>
            <w:ind w:left="1002" w:right="0" w:hanging="660"/>
            <w:jc w:val="left"/>
          </w:pPr>
          <w:hyperlink w:history="true" w:anchor="_bookmark1">
            <w:r>
              <w:rPr/>
              <w:t>Conceptos</w:t>
            </w:r>
            <w:r>
              <w:rPr>
                <w:spacing w:val="-2"/>
              </w:rPr>
              <w:t> </w:t>
            </w:r>
            <w:r>
              <w:rPr/>
              <w:t>de</w:t>
            </w:r>
            <w:r>
              <w:rPr>
                <w:spacing w:val="-2"/>
              </w:rPr>
              <w:t> </w:t>
            </w:r>
            <w:r>
              <w:rPr/>
              <w:t>Sistema</w:t>
              <w:tab/>
              <w:t>11</w:t>
            </w:r>
          </w:hyperlink>
        </w:p>
        <w:p>
          <w:pPr>
            <w:pStyle w:val="TOC2"/>
            <w:numPr>
              <w:ilvl w:val="2"/>
              <w:numId w:val="2"/>
            </w:numPr>
            <w:tabs>
              <w:tab w:pos="1441" w:val="left" w:leader="none"/>
              <w:tab w:pos="1442" w:val="left" w:leader="none"/>
              <w:tab w:pos="9170" w:val="right" w:leader="dot"/>
            </w:tabs>
            <w:spacing w:line="240" w:lineRule="auto" w:before="137" w:after="0"/>
            <w:ind w:left="1441" w:right="0" w:hanging="879"/>
            <w:jc w:val="left"/>
          </w:pPr>
          <w:hyperlink w:history="true" w:anchor="_bookmark2">
            <w:r>
              <w:rPr/>
              <w:t>Otros</w:t>
            </w:r>
            <w:r>
              <w:rPr>
                <w:spacing w:val="-2"/>
              </w:rPr>
              <w:t> </w:t>
            </w:r>
            <w:r>
              <w:rPr/>
              <w:t>sistemas</w:t>
              <w:tab/>
              <w:t>12</w:t>
            </w:r>
          </w:hyperlink>
        </w:p>
        <w:p>
          <w:pPr>
            <w:pStyle w:val="TOC1"/>
            <w:numPr>
              <w:ilvl w:val="1"/>
              <w:numId w:val="2"/>
            </w:numPr>
            <w:tabs>
              <w:tab w:pos="1001" w:val="left" w:leader="none"/>
              <w:tab w:pos="1002" w:val="left" w:leader="none"/>
              <w:tab w:pos="9170" w:val="right" w:leader="dot"/>
            </w:tabs>
            <w:spacing w:line="240" w:lineRule="auto" w:before="135" w:after="0"/>
            <w:ind w:left="1002" w:right="0" w:hanging="660"/>
            <w:jc w:val="left"/>
          </w:pPr>
          <w:hyperlink w:history="true" w:anchor="_bookmark3">
            <w:r>
              <w:rPr/>
              <w:t>Connotaciones ligadas a</w:t>
            </w:r>
            <w:r>
              <w:rPr>
                <w:spacing w:val="-4"/>
              </w:rPr>
              <w:t> </w:t>
            </w:r>
            <w:r>
              <w:rPr/>
              <w:t>un</w:t>
            </w:r>
            <w:r>
              <w:rPr>
                <w:spacing w:val="1"/>
              </w:rPr>
              <w:t> </w:t>
            </w:r>
            <w:r>
              <w:rPr/>
              <w:t>“sistema”</w:t>
              <w:tab/>
              <w:t>12</w:t>
            </w:r>
          </w:hyperlink>
        </w:p>
        <w:p>
          <w:pPr>
            <w:pStyle w:val="TOC1"/>
            <w:numPr>
              <w:ilvl w:val="1"/>
              <w:numId w:val="2"/>
            </w:numPr>
            <w:tabs>
              <w:tab w:pos="1001" w:val="left" w:leader="none"/>
              <w:tab w:pos="1002" w:val="left" w:leader="none"/>
              <w:tab w:pos="9170" w:val="right" w:leader="dot"/>
            </w:tabs>
            <w:spacing w:line="240" w:lineRule="auto" w:before="135" w:after="0"/>
            <w:ind w:left="1002" w:right="0" w:hanging="660"/>
            <w:jc w:val="left"/>
          </w:pPr>
          <w:hyperlink w:history="true" w:anchor="_bookmark4">
            <w:r>
              <w:rPr/>
              <w:t>Frontera de</w:t>
            </w:r>
            <w:r>
              <w:rPr>
                <w:spacing w:val="-3"/>
              </w:rPr>
              <w:t> </w:t>
            </w:r>
            <w:r>
              <w:rPr/>
              <w:t>un</w:t>
            </w:r>
            <w:r>
              <w:rPr>
                <w:spacing w:val="-1"/>
              </w:rPr>
              <w:t> </w:t>
            </w:r>
            <w:r>
              <w:rPr/>
              <w:t>sistema</w:t>
              <w:tab/>
              <w:t>12</w:t>
            </w:r>
          </w:hyperlink>
        </w:p>
        <w:p>
          <w:pPr>
            <w:pStyle w:val="TOC1"/>
            <w:numPr>
              <w:ilvl w:val="1"/>
              <w:numId w:val="2"/>
            </w:numPr>
            <w:tabs>
              <w:tab w:pos="1001" w:val="left" w:leader="none"/>
              <w:tab w:pos="1002" w:val="left" w:leader="none"/>
              <w:tab w:pos="9170" w:val="right" w:leader="dot"/>
            </w:tabs>
            <w:spacing w:line="240" w:lineRule="auto" w:before="135" w:after="0"/>
            <w:ind w:left="1002" w:right="0" w:hanging="660"/>
            <w:jc w:val="left"/>
          </w:pPr>
          <w:hyperlink w:history="true" w:anchor="_bookmark5">
            <w:r>
              <w:rPr/>
              <w:t>Componentes de</w:t>
            </w:r>
            <w:r>
              <w:rPr>
                <w:spacing w:val="-2"/>
              </w:rPr>
              <w:t> </w:t>
            </w:r>
            <w:r>
              <w:rPr/>
              <w:t>un</w:t>
            </w:r>
            <w:r>
              <w:rPr>
                <w:spacing w:val="-1"/>
              </w:rPr>
              <w:t> </w:t>
            </w:r>
            <w:r>
              <w:rPr/>
              <w:t>Sistema</w:t>
              <w:tab/>
              <w:t>12</w:t>
            </w:r>
          </w:hyperlink>
        </w:p>
        <w:p>
          <w:pPr>
            <w:pStyle w:val="TOC1"/>
            <w:numPr>
              <w:ilvl w:val="1"/>
              <w:numId w:val="2"/>
            </w:numPr>
            <w:tabs>
              <w:tab w:pos="1001" w:val="left" w:leader="none"/>
              <w:tab w:pos="1002" w:val="left" w:leader="none"/>
              <w:tab w:pos="9170" w:val="right" w:leader="dot"/>
            </w:tabs>
            <w:spacing w:line="240" w:lineRule="auto" w:before="137" w:after="0"/>
            <w:ind w:left="1002" w:right="0" w:hanging="660"/>
            <w:jc w:val="left"/>
          </w:pPr>
          <w:hyperlink w:history="true" w:anchor="_bookmark6">
            <w:r>
              <w:rPr/>
              <w:t>Estados de</w:t>
            </w:r>
            <w:r>
              <w:rPr>
                <w:spacing w:val="-2"/>
              </w:rPr>
              <w:t> </w:t>
            </w:r>
            <w:r>
              <w:rPr/>
              <w:t>un</w:t>
            </w:r>
            <w:r>
              <w:rPr>
                <w:spacing w:val="-1"/>
              </w:rPr>
              <w:t> </w:t>
            </w:r>
            <w:r>
              <w:rPr/>
              <w:t>Sistema</w:t>
              <w:tab/>
              <w:t>13</w:t>
            </w:r>
          </w:hyperlink>
        </w:p>
        <w:p>
          <w:pPr>
            <w:pStyle w:val="TOC1"/>
            <w:numPr>
              <w:ilvl w:val="1"/>
              <w:numId w:val="2"/>
            </w:numPr>
            <w:tabs>
              <w:tab w:pos="656" w:val="left" w:leader="none"/>
              <w:tab w:pos="9170" w:val="right" w:leader="dot"/>
            </w:tabs>
            <w:spacing w:line="240" w:lineRule="auto" w:before="136" w:after="0"/>
            <w:ind w:left="655" w:right="0" w:hanging="313"/>
            <w:jc w:val="left"/>
          </w:pPr>
          <w:hyperlink w:history="true" w:anchor="_bookmark7">
            <w:r>
              <w:rPr/>
              <w:t>Clasificación</w:t>
            </w:r>
            <w:r>
              <w:rPr>
                <w:spacing w:val="-1"/>
              </w:rPr>
              <w:t> </w:t>
            </w:r>
            <w:r>
              <w:rPr/>
              <w:t>de</w:t>
            </w:r>
            <w:r>
              <w:rPr>
                <w:spacing w:val="-2"/>
              </w:rPr>
              <w:t> </w:t>
            </w:r>
            <w:r>
              <w:rPr/>
              <w:t>sistema</w:t>
              <w:tab/>
              <w:t>13</w:t>
            </w:r>
          </w:hyperlink>
        </w:p>
        <w:p>
          <w:pPr>
            <w:pStyle w:val="TOC2"/>
            <w:numPr>
              <w:ilvl w:val="2"/>
              <w:numId w:val="2"/>
            </w:numPr>
            <w:tabs>
              <w:tab w:pos="1028" w:val="left" w:leader="none"/>
              <w:tab w:pos="9170" w:val="right" w:leader="dot"/>
            </w:tabs>
            <w:spacing w:line="240" w:lineRule="auto" w:before="135" w:after="0"/>
            <w:ind w:left="1027" w:right="0" w:hanging="465"/>
            <w:jc w:val="left"/>
          </w:pPr>
          <w:hyperlink w:history="true" w:anchor="_bookmark8">
            <w:r>
              <w:rPr/>
              <w:t>Sistema según el tipo</w:t>
            </w:r>
            <w:r>
              <w:rPr>
                <w:spacing w:val="1"/>
              </w:rPr>
              <w:t> </w:t>
            </w:r>
            <w:r>
              <w:rPr/>
              <w:t>de</w:t>
            </w:r>
            <w:r>
              <w:rPr>
                <w:spacing w:val="-2"/>
              </w:rPr>
              <w:t> </w:t>
            </w:r>
            <w:r>
              <w:rPr/>
              <w:t>variable</w:t>
              <w:tab/>
              <w:t>13</w:t>
            </w:r>
          </w:hyperlink>
        </w:p>
        <w:p>
          <w:pPr>
            <w:pStyle w:val="TOC2"/>
            <w:numPr>
              <w:ilvl w:val="2"/>
              <w:numId w:val="2"/>
            </w:numPr>
            <w:tabs>
              <w:tab w:pos="1028" w:val="left" w:leader="none"/>
              <w:tab w:pos="9170" w:val="right" w:leader="dot"/>
            </w:tabs>
            <w:spacing w:line="240" w:lineRule="auto" w:before="135" w:after="0"/>
            <w:ind w:left="1027" w:right="0" w:hanging="465"/>
            <w:jc w:val="left"/>
          </w:pPr>
          <w:hyperlink w:history="true" w:anchor="_bookmark9">
            <w:r>
              <w:rPr/>
              <w:t>Sistema según</w:t>
            </w:r>
            <w:r>
              <w:rPr>
                <w:spacing w:val="-2"/>
              </w:rPr>
              <w:t> </w:t>
            </w:r>
            <w:r>
              <w:rPr/>
              <w:t>los</w:t>
            </w:r>
            <w:r>
              <w:rPr>
                <w:spacing w:val="-2"/>
              </w:rPr>
              <w:t> </w:t>
            </w:r>
            <w:r>
              <w:rPr/>
              <w:t>objetos</w:t>
              <w:tab/>
              <w:t>13</w:t>
            </w:r>
          </w:hyperlink>
        </w:p>
        <w:p>
          <w:pPr>
            <w:pStyle w:val="TOC2"/>
            <w:numPr>
              <w:ilvl w:val="2"/>
              <w:numId w:val="2"/>
            </w:numPr>
            <w:tabs>
              <w:tab w:pos="1028" w:val="left" w:leader="none"/>
              <w:tab w:pos="9170" w:val="right" w:leader="dot"/>
            </w:tabs>
            <w:spacing w:line="240" w:lineRule="auto" w:before="137" w:after="0"/>
            <w:ind w:left="1027" w:right="0" w:hanging="465"/>
            <w:jc w:val="left"/>
          </w:pPr>
          <w:hyperlink w:history="true" w:anchor="_bookmark10">
            <w:r>
              <w:rPr/>
              <w:t>Sistemas según</w:t>
            </w:r>
            <w:r>
              <w:rPr>
                <w:spacing w:val="-2"/>
              </w:rPr>
              <w:t> </w:t>
            </w:r>
            <w:r>
              <w:rPr/>
              <w:t>el</w:t>
            </w:r>
            <w:r>
              <w:rPr>
                <w:spacing w:val="-1"/>
              </w:rPr>
              <w:t> </w:t>
            </w:r>
            <w:r>
              <w:rPr/>
              <w:t>tiempo</w:t>
              <w:tab/>
              <w:t>13</w:t>
            </w:r>
          </w:hyperlink>
        </w:p>
        <w:p>
          <w:pPr>
            <w:pStyle w:val="TOC1"/>
            <w:numPr>
              <w:ilvl w:val="1"/>
              <w:numId w:val="2"/>
            </w:numPr>
            <w:tabs>
              <w:tab w:pos="656" w:val="left" w:leader="none"/>
              <w:tab w:pos="9170" w:val="right" w:leader="dot"/>
            </w:tabs>
            <w:spacing w:line="240" w:lineRule="auto" w:before="135" w:after="0"/>
            <w:ind w:left="655" w:right="0" w:hanging="313"/>
            <w:jc w:val="left"/>
          </w:pPr>
          <w:hyperlink w:history="true" w:anchor="_bookmark11">
            <w:r>
              <w:rPr/>
              <w:t>Conjunto</w:t>
            </w:r>
            <w:r>
              <w:rPr>
                <w:spacing w:val="-1"/>
              </w:rPr>
              <w:t> </w:t>
            </w:r>
            <w:r>
              <w:rPr/>
              <w:t>desorganizado</w:t>
              <w:tab/>
              <w:t>13</w:t>
            </w:r>
          </w:hyperlink>
        </w:p>
        <w:p>
          <w:pPr>
            <w:pStyle w:val="TOC1"/>
            <w:numPr>
              <w:ilvl w:val="1"/>
              <w:numId w:val="2"/>
            </w:numPr>
            <w:tabs>
              <w:tab w:pos="656" w:val="left" w:leader="none"/>
              <w:tab w:pos="9170" w:val="right" w:leader="dot"/>
            </w:tabs>
            <w:spacing w:line="240" w:lineRule="auto" w:before="135" w:after="0"/>
            <w:ind w:left="655" w:right="0" w:hanging="313"/>
            <w:jc w:val="left"/>
          </w:pPr>
          <w:hyperlink w:history="true" w:anchor="_bookmark12">
            <w:r>
              <w:rPr/>
              <w:t>Orgánicos y</w:t>
            </w:r>
            <w:r>
              <w:rPr>
                <w:spacing w:val="-3"/>
              </w:rPr>
              <w:t> </w:t>
            </w:r>
            <w:r>
              <w:rPr/>
              <w:t>no orgánicos</w:t>
              <w:tab/>
              <w:t>14</w:t>
            </w:r>
          </w:hyperlink>
        </w:p>
        <w:p>
          <w:pPr>
            <w:pStyle w:val="TOC1"/>
            <w:numPr>
              <w:ilvl w:val="1"/>
              <w:numId w:val="2"/>
            </w:numPr>
            <w:tabs>
              <w:tab w:pos="656" w:val="left" w:leader="none"/>
              <w:tab w:pos="9170" w:val="right" w:leader="dot"/>
            </w:tabs>
            <w:spacing w:line="240" w:lineRule="auto" w:before="135" w:after="0"/>
            <w:ind w:left="655" w:right="0" w:hanging="313"/>
            <w:jc w:val="left"/>
          </w:pPr>
          <w:hyperlink w:history="true" w:anchor="_bookmark13">
            <w:r>
              <w:rPr/>
              <w:t>Ingeniería de sistemas (comparación con</w:t>
            </w:r>
            <w:r>
              <w:rPr>
                <w:spacing w:val="-4"/>
              </w:rPr>
              <w:t> </w:t>
            </w:r>
            <w:r>
              <w:rPr/>
              <w:t>otras</w:t>
            </w:r>
            <w:r>
              <w:rPr>
                <w:spacing w:val="-2"/>
              </w:rPr>
              <w:t> </w:t>
            </w:r>
            <w:r>
              <w:rPr/>
              <w:t>ingenierías)</w:t>
              <w:tab/>
              <w:t>14</w:t>
            </w:r>
          </w:hyperlink>
        </w:p>
        <w:p>
          <w:pPr>
            <w:pStyle w:val="TOC1"/>
            <w:numPr>
              <w:ilvl w:val="1"/>
              <w:numId w:val="2"/>
            </w:numPr>
            <w:tabs>
              <w:tab w:pos="764" w:val="left" w:leader="none"/>
              <w:tab w:pos="9170" w:val="right" w:leader="dot"/>
            </w:tabs>
            <w:spacing w:line="240" w:lineRule="auto" w:before="137" w:after="0"/>
            <w:ind w:left="763" w:right="0" w:hanging="421"/>
            <w:jc w:val="left"/>
          </w:pPr>
          <w:hyperlink w:history="true" w:anchor="_bookmark14">
            <w:r>
              <w:rPr/>
              <w:t>Tópicos en la definición de Ingeniería</w:t>
            </w:r>
            <w:r>
              <w:rPr>
                <w:spacing w:val="-6"/>
              </w:rPr>
              <w:t> </w:t>
            </w:r>
            <w:r>
              <w:rPr/>
              <w:t>de</w:t>
            </w:r>
            <w:r>
              <w:rPr>
                <w:spacing w:val="-2"/>
              </w:rPr>
              <w:t> </w:t>
            </w:r>
            <w:r>
              <w:rPr/>
              <w:t>Sistemas</w:t>
              <w:tab/>
              <w:t>14</w:t>
            </w:r>
          </w:hyperlink>
        </w:p>
        <w:p>
          <w:pPr>
            <w:pStyle w:val="TOC1"/>
            <w:numPr>
              <w:ilvl w:val="1"/>
              <w:numId w:val="2"/>
            </w:numPr>
            <w:tabs>
              <w:tab w:pos="764" w:val="left" w:leader="none"/>
              <w:tab w:pos="9170" w:val="right" w:leader="dot"/>
            </w:tabs>
            <w:spacing w:line="240" w:lineRule="auto" w:before="135" w:after="0"/>
            <w:ind w:left="763" w:right="0" w:hanging="421"/>
            <w:jc w:val="left"/>
          </w:pPr>
          <w:hyperlink w:history="true" w:anchor="_bookmark15">
            <w:r>
              <w:rPr/>
              <w:t>Dimensión</w:t>
            </w:r>
            <w:r>
              <w:rPr>
                <w:spacing w:val="-1"/>
              </w:rPr>
              <w:t> </w:t>
            </w:r>
            <w:r>
              <w:rPr/>
              <w:t>del</w:t>
            </w:r>
            <w:r>
              <w:rPr>
                <w:spacing w:val="-1"/>
              </w:rPr>
              <w:t> </w:t>
            </w:r>
            <w:r>
              <w:rPr/>
              <w:t>transporte</w:t>
              <w:tab/>
              <w:t>15</w:t>
            </w:r>
          </w:hyperlink>
        </w:p>
        <w:p>
          <w:pPr>
            <w:pStyle w:val="TOC1"/>
            <w:numPr>
              <w:ilvl w:val="1"/>
              <w:numId w:val="2"/>
            </w:numPr>
            <w:tabs>
              <w:tab w:pos="1001" w:val="left" w:leader="none"/>
              <w:tab w:pos="1002" w:val="left" w:leader="none"/>
              <w:tab w:pos="9170" w:val="right" w:leader="dot"/>
            </w:tabs>
            <w:spacing w:line="240" w:lineRule="auto" w:before="135" w:after="0"/>
            <w:ind w:left="1002" w:right="0" w:hanging="660"/>
            <w:jc w:val="left"/>
          </w:pPr>
          <w:hyperlink w:history="true" w:anchor="_bookmark16">
            <w:r>
              <w:rPr/>
              <w:t>Componentes internos de los sistemas</w:t>
            </w:r>
            <w:r>
              <w:rPr>
                <w:spacing w:val="-7"/>
              </w:rPr>
              <w:t> </w:t>
            </w:r>
            <w:r>
              <w:rPr/>
              <w:t>de</w:t>
            </w:r>
            <w:r>
              <w:rPr>
                <w:spacing w:val="-2"/>
              </w:rPr>
              <w:t> </w:t>
            </w:r>
            <w:r>
              <w:rPr/>
              <w:t>transporte</w:t>
              <w:tab/>
              <w:t>15</w:t>
            </w:r>
          </w:hyperlink>
        </w:p>
        <w:p>
          <w:pPr>
            <w:pStyle w:val="TOC2"/>
            <w:numPr>
              <w:ilvl w:val="0"/>
              <w:numId w:val="3"/>
            </w:numPr>
            <w:tabs>
              <w:tab w:pos="1001" w:val="left" w:leader="none"/>
              <w:tab w:pos="1002" w:val="left" w:leader="none"/>
              <w:tab w:pos="9170" w:val="right" w:leader="dot"/>
            </w:tabs>
            <w:spacing w:line="240" w:lineRule="auto" w:before="135" w:after="0"/>
            <w:ind w:left="1002" w:right="0" w:hanging="440"/>
            <w:jc w:val="left"/>
          </w:pPr>
          <w:hyperlink w:history="true" w:anchor="_bookmark17">
            <w:r>
              <w:rPr/>
              <w:t>Componentes</w:t>
            </w:r>
            <w:r>
              <w:rPr>
                <w:spacing w:val="-2"/>
              </w:rPr>
              <w:t> </w:t>
            </w:r>
            <w:r>
              <w:rPr/>
              <w:t>físicos</w:t>
              <w:tab/>
              <w:t>15</w:t>
            </w:r>
          </w:hyperlink>
        </w:p>
        <w:p>
          <w:pPr>
            <w:pStyle w:val="TOC2"/>
            <w:numPr>
              <w:ilvl w:val="0"/>
              <w:numId w:val="3"/>
            </w:numPr>
            <w:tabs>
              <w:tab w:pos="1001" w:val="left" w:leader="none"/>
              <w:tab w:pos="1002" w:val="left" w:leader="none"/>
              <w:tab w:pos="9170" w:val="right" w:leader="dot"/>
            </w:tabs>
            <w:spacing w:line="240" w:lineRule="auto" w:before="137" w:after="0"/>
            <w:ind w:left="1002" w:right="0" w:hanging="440"/>
            <w:jc w:val="left"/>
          </w:pPr>
          <w:hyperlink w:history="true" w:anchor="_bookmark18">
            <w:r>
              <w:rPr/>
              <w:t>Operadores</w:t>
              <w:tab/>
              <w:t>15</w:t>
            </w:r>
          </w:hyperlink>
        </w:p>
        <w:p>
          <w:pPr>
            <w:pStyle w:val="TOC2"/>
            <w:numPr>
              <w:ilvl w:val="0"/>
              <w:numId w:val="3"/>
            </w:numPr>
            <w:tabs>
              <w:tab w:pos="1001" w:val="left" w:leader="none"/>
              <w:tab w:pos="1002" w:val="left" w:leader="none"/>
              <w:tab w:pos="9170" w:val="right" w:leader="dot"/>
            </w:tabs>
            <w:spacing w:line="240" w:lineRule="auto" w:before="135" w:after="0"/>
            <w:ind w:left="1002" w:right="0" w:hanging="440"/>
            <w:jc w:val="left"/>
          </w:pPr>
          <w:hyperlink w:history="true" w:anchor="_bookmark19">
            <w:r>
              <w:rPr/>
              <w:t>Planes</w:t>
            </w:r>
            <w:r>
              <w:rPr>
                <w:spacing w:val="-2"/>
              </w:rPr>
              <w:t> </w:t>
            </w:r>
            <w:r>
              <w:rPr/>
              <w:t>de</w:t>
            </w:r>
            <w:r>
              <w:rPr>
                <w:spacing w:val="-2"/>
              </w:rPr>
              <w:t> </w:t>
            </w:r>
            <w:r>
              <w:rPr/>
              <w:t>operación</w:t>
              <w:tab/>
              <w:t>15</w:t>
            </w:r>
          </w:hyperlink>
        </w:p>
        <w:p>
          <w:pPr>
            <w:pStyle w:val="TOC1"/>
            <w:numPr>
              <w:ilvl w:val="1"/>
              <w:numId w:val="2"/>
            </w:numPr>
            <w:tabs>
              <w:tab w:pos="1001" w:val="left" w:leader="none"/>
              <w:tab w:pos="1002" w:val="left" w:leader="none"/>
              <w:tab w:pos="9170" w:val="right" w:leader="dot"/>
            </w:tabs>
            <w:spacing w:line="240" w:lineRule="auto" w:before="135" w:after="0"/>
            <w:ind w:left="1002" w:right="0" w:hanging="660"/>
            <w:jc w:val="left"/>
          </w:pPr>
          <w:hyperlink w:history="true" w:anchor="_bookmark20">
            <w:r>
              <w:rPr/>
              <w:t>Componentes externos de los sistemas</w:t>
            </w:r>
            <w:r>
              <w:rPr>
                <w:spacing w:val="-4"/>
              </w:rPr>
              <w:t> </w:t>
            </w:r>
            <w:r>
              <w:rPr/>
              <w:t>de</w:t>
            </w:r>
            <w:r>
              <w:rPr>
                <w:spacing w:val="-2"/>
              </w:rPr>
              <w:t> </w:t>
            </w:r>
            <w:r>
              <w:rPr/>
              <w:t>transporte</w:t>
              <w:tab/>
              <w:t>16</w:t>
            </w:r>
          </w:hyperlink>
        </w:p>
        <w:p>
          <w:pPr>
            <w:pStyle w:val="TOC1"/>
            <w:numPr>
              <w:ilvl w:val="1"/>
              <w:numId w:val="2"/>
            </w:numPr>
            <w:tabs>
              <w:tab w:pos="1001" w:val="left" w:leader="none"/>
              <w:tab w:pos="1002" w:val="left" w:leader="none"/>
              <w:tab w:pos="9170" w:val="right" w:leader="dot"/>
            </w:tabs>
            <w:spacing w:line="240" w:lineRule="auto" w:before="137" w:after="0"/>
            <w:ind w:left="1002" w:right="0" w:hanging="660"/>
            <w:jc w:val="left"/>
          </w:pPr>
          <w:hyperlink w:history="true" w:anchor="_bookmark21">
            <w:r>
              <w:rPr/>
              <w:t>Fases en un sistema de</w:t>
            </w:r>
            <w:r>
              <w:rPr>
                <w:spacing w:val="-2"/>
              </w:rPr>
              <w:t> </w:t>
            </w:r>
            <w:r>
              <w:rPr/>
              <w:t>transporte</w:t>
              <w:tab/>
              <w:t>16</w:t>
            </w:r>
          </w:hyperlink>
        </w:p>
        <w:p>
          <w:pPr>
            <w:pStyle w:val="TOC1"/>
            <w:numPr>
              <w:ilvl w:val="1"/>
              <w:numId w:val="2"/>
            </w:numPr>
            <w:tabs>
              <w:tab w:pos="764" w:val="left" w:leader="none"/>
              <w:tab w:pos="9170" w:val="right" w:leader="dot"/>
            </w:tabs>
            <w:spacing w:line="240" w:lineRule="auto" w:before="135" w:after="0"/>
            <w:ind w:left="763" w:right="0" w:hanging="421"/>
            <w:jc w:val="left"/>
          </w:pPr>
          <w:hyperlink w:history="true" w:anchor="_bookmark22">
            <w:r>
              <w:rPr/>
              <w:t>Ingeniería de sistemas</w:t>
            </w:r>
            <w:r>
              <w:rPr>
                <w:spacing w:val="-4"/>
              </w:rPr>
              <w:t> </w:t>
            </w:r>
            <w:r>
              <w:rPr/>
              <w:t>como</w:t>
            </w:r>
            <w:r>
              <w:rPr>
                <w:spacing w:val="-1"/>
              </w:rPr>
              <w:t> </w:t>
            </w:r>
            <w:r>
              <w:rPr/>
              <w:t>interfaz</w:t>
              <w:tab/>
              <w:t>17</w:t>
            </w:r>
          </w:hyperlink>
        </w:p>
        <w:p>
          <w:pPr>
            <w:pStyle w:val="TOC1"/>
            <w:numPr>
              <w:ilvl w:val="1"/>
              <w:numId w:val="2"/>
            </w:numPr>
            <w:tabs>
              <w:tab w:pos="764" w:val="left" w:leader="none"/>
              <w:tab w:pos="9170" w:val="right" w:leader="dot"/>
            </w:tabs>
            <w:spacing w:line="240" w:lineRule="auto" w:before="135" w:after="0"/>
            <w:ind w:left="763" w:right="0" w:hanging="421"/>
            <w:jc w:val="left"/>
          </w:pPr>
          <w:hyperlink w:history="true" w:anchor="_bookmark23">
            <w:r>
              <w:rPr/>
              <w:t>Sistema</w:t>
            </w:r>
            <w:r>
              <w:rPr>
                <w:spacing w:val="1"/>
              </w:rPr>
              <w:t> </w:t>
            </w:r>
            <w:r>
              <w:rPr/>
              <w:t>CLIOS</w:t>
              <w:tab/>
              <w:t>17</w:t>
            </w:r>
          </w:hyperlink>
        </w:p>
        <w:p>
          <w:pPr>
            <w:pStyle w:val="TOC2"/>
            <w:numPr>
              <w:ilvl w:val="0"/>
              <w:numId w:val="4"/>
            </w:numPr>
            <w:tabs>
              <w:tab w:pos="1001" w:val="left" w:leader="none"/>
              <w:tab w:pos="1002" w:val="left" w:leader="none"/>
              <w:tab w:pos="9170" w:val="right" w:leader="dot"/>
            </w:tabs>
            <w:spacing w:line="240" w:lineRule="auto" w:before="135" w:after="0"/>
            <w:ind w:left="1002" w:right="0" w:hanging="440"/>
            <w:jc w:val="left"/>
          </w:pPr>
          <w:hyperlink w:history="true" w:anchor="_bookmark24">
            <w:r>
              <w:rPr/>
              <w:t>Complejo</w:t>
              <w:tab/>
              <w:t>17</w:t>
            </w:r>
          </w:hyperlink>
        </w:p>
        <w:p>
          <w:pPr>
            <w:pStyle w:val="TOC2"/>
            <w:numPr>
              <w:ilvl w:val="0"/>
              <w:numId w:val="4"/>
            </w:numPr>
            <w:tabs>
              <w:tab w:pos="1001" w:val="left" w:leader="none"/>
              <w:tab w:pos="1002" w:val="left" w:leader="none"/>
              <w:tab w:pos="9170" w:val="right" w:leader="dot"/>
            </w:tabs>
            <w:spacing w:line="240" w:lineRule="auto" w:before="138" w:after="0"/>
            <w:ind w:left="1002" w:right="0" w:hanging="440"/>
            <w:jc w:val="left"/>
          </w:pPr>
          <w:hyperlink w:history="true" w:anchor="_bookmark25">
            <w:r>
              <w:rPr/>
              <w:t>Gran</w:t>
            </w:r>
            <w:r>
              <w:rPr>
                <w:spacing w:val="-2"/>
              </w:rPr>
              <w:t> </w:t>
            </w:r>
            <w:r>
              <w:rPr/>
              <w:t>escala</w:t>
              <w:tab/>
              <w:t>17</w:t>
            </w:r>
          </w:hyperlink>
        </w:p>
        <w:p>
          <w:pPr>
            <w:pStyle w:val="TOC2"/>
            <w:numPr>
              <w:ilvl w:val="0"/>
              <w:numId w:val="4"/>
            </w:numPr>
            <w:tabs>
              <w:tab w:pos="1001" w:val="left" w:leader="none"/>
              <w:tab w:pos="1002" w:val="left" w:leader="none"/>
              <w:tab w:pos="9170" w:val="right" w:leader="dot"/>
            </w:tabs>
            <w:spacing w:line="240" w:lineRule="auto" w:before="135" w:after="0"/>
            <w:ind w:left="1002" w:right="0" w:hanging="440"/>
            <w:jc w:val="left"/>
          </w:pPr>
          <w:hyperlink w:history="true" w:anchor="_bookmark26">
            <w:r>
              <w:rPr/>
              <w:t>Interconexión</w:t>
              <w:tab/>
              <w:t>17</w:t>
            </w:r>
          </w:hyperlink>
        </w:p>
        <w:p>
          <w:pPr>
            <w:pStyle w:val="TOC2"/>
            <w:numPr>
              <w:ilvl w:val="0"/>
              <w:numId w:val="4"/>
            </w:numPr>
            <w:tabs>
              <w:tab w:pos="1001" w:val="left" w:leader="none"/>
              <w:tab w:pos="1002" w:val="left" w:leader="none"/>
              <w:tab w:pos="9170" w:val="right" w:leader="dot"/>
            </w:tabs>
            <w:spacing w:line="240" w:lineRule="auto" w:before="135" w:after="0"/>
            <w:ind w:left="1002" w:right="0" w:hanging="440"/>
            <w:jc w:val="left"/>
          </w:pPr>
          <w:hyperlink w:history="true" w:anchor="_bookmark27">
            <w:r>
              <w:rPr/>
              <w:t>Abierto</w:t>
              <w:tab/>
              <w:t>17</w:t>
            </w:r>
          </w:hyperlink>
        </w:p>
        <w:p>
          <w:pPr>
            <w:pStyle w:val="TOC2"/>
            <w:numPr>
              <w:ilvl w:val="0"/>
              <w:numId w:val="4"/>
            </w:numPr>
            <w:tabs>
              <w:tab w:pos="1001" w:val="left" w:leader="none"/>
              <w:tab w:pos="1002" w:val="left" w:leader="none"/>
              <w:tab w:pos="9170" w:val="right" w:leader="dot"/>
            </w:tabs>
            <w:spacing w:line="240" w:lineRule="auto" w:before="135" w:after="0"/>
            <w:ind w:left="1002" w:right="0" w:hanging="440"/>
            <w:jc w:val="left"/>
          </w:pPr>
          <w:hyperlink w:history="true" w:anchor="_bookmark28">
            <w:r>
              <w:rPr/>
              <w:t>Social-técnico</w:t>
              <w:tab/>
              <w:t>17</w:t>
            </w:r>
          </w:hyperlink>
        </w:p>
        <w:p>
          <w:pPr>
            <w:pStyle w:val="TOC1"/>
            <w:numPr>
              <w:ilvl w:val="2"/>
              <w:numId w:val="2"/>
            </w:numPr>
            <w:tabs>
              <w:tab w:pos="915" w:val="left" w:leader="none"/>
              <w:tab w:pos="9170" w:val="right" w:leader="dot"/>
            </w:tabs>
            <w:spacing w:line="240" w:lineRule="auto" w:before="137" w:after="0"/>
            <w:ind w:left="914" w:right="0" w:hanging="572"/>
            <w:jc w:val="left"/>
          </w:pPr>
          <w:hyperlink w:history="true" w:anchor="_bookmark29">
            <w:r>
              <w:rPr/>
              <w:t>Proceso</w:t>
            </w:r>
            <w:r>
              <w:rPr>
                <w:spacing w:val="-1"/>
              </w:rPr>
              <w:t> </w:t>
            </w:r>
            <w:r>
              <w:rPr/>
              <w:t>CLIOS</w:t>
              <w:tab/>
              <w:t>18</w:t>
            </w:r>
          </w:hyperlink>
        </w:p>
        <w:p>
          <w:pPr>
            <w:pStyle w:val="TOC1"/>
            <w:tabs>
              <w:tab w:pos="9170" w:val="right" w:leader="dot"/>
            </w:tabs>
            <w:ind w:left="342" w:firstLine="0"/>
          </w:pPr>
          <w:r>
            <w:rPr/>
            <w:t>Unidad</w:t>
          </w:r>
          <w:r>
            <w:rPr>
              <w:spacing w:val="-1"/>
            </w:rPr>
            <w:t> </w:t>
          </w:r>
          <w:r>
            <w:rPr/>
            <w:t>2</w:t>
            <w:tab/>
            <w:t>19</w:t>
          </w:r>
        </w:p>
        <w:p>
          <w:pPr>
            <w:pStyle w:val="TOC1"/>
            <w:numPr>
              <w:ilvl w:val="0"/>
              <w:numId w:val="5"/>
            </w:numPr>
            <w:tabs>
              <w:tab w:pos="505" w:val="left" w:leader="none"/>
              <w:tab w:pos="9170" w:val="right" w:leader="dot"/>
            </w:tabs>
            <w:spacing w:line="240" w:lineRule="auto" w:before="416" w:after="0"/>
            <w:ind w:left="504" w:right="0" w:hanging="162"/>
            <w:jc w:val="left"/>
          </w:pPr>
          <w:hyperlink w:history="true" w:anchor="_bookmark30">
            <w:r>
              <w:rPr/>
              <w:t>Modelación</w:t>
            </w:r>
            <w:r>
              <w:rPr>
                <w:spacing w:val="-1"/>
              </w:rPr>
              <w:t> </w:t>
            </w:r>
            <w:r>
              <w:rPr/>
              <w:t>de sistemas</w:t>
              <w:tab/>
              <w:t>20</w:t>
            </w:r>
          </w:hyperlink>
        </w:p>
        <w:p>
          <w:pPr>
            <w:pStyle w:val="TOC1"/>
            <w:numPr>
              <w:ilvl w:val="1"/>
              <w:numId w:val="5"/>
            </w:numPr>
            <w:tabs>
              <w:tab w:pos="656" w:val="left" w:leader="none"/>
              <w:tab w:pos="9170" w:val="right" w:leader="dot"/>
            </w:tabs>
            <w:spacing w:line="240" w:lineRule="auto" w:before="138" w:after="0"/>
            <w:ind w:left="655" w:right="0" w:hanging="313"/>
            <w:jc w:val="left"/>
          </w:pPr>
          <w:hyperlink w:history="true" w:anchor="_bookmark31">
            <w:r>
              <w:rPr/>
              <w:t>Conceptos</w:t>
            </w:r>
            <w:r>
              <w:rPr>
                <w:spacing w:val="-1"/>
              </w:rPr>
              <w:t> </w:t>
            </w:r>
            <w:r>
              <w:rPr/>
              <w:t>de modelo</w:t>
              <w:tab/>
              <w:t>20</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32">
            <w:r>
              <w:rPr/>
              <w:t>Características de</w:t>
            </w:r>
            <w:r>
              <w:rPr>
                <w:spacing w:val="-3"/>
              </w:rPr>
              <w:t> </w:t>
            </w:r>
            <w:r>
              <w:rPr/>
              <w:t>un</w:t>
            </w:r>
            <w:r>
              <w:rPr>
                <w:spacing w:val="1"/>
              </w:rPr>
              <w:t> </w:t>
            </w:r>
            <w:r>
              <w:rPr/>
              <w:t>modelo</w:t>
              <w:tab/>
              <w:t>20</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33">
            <w:r>
              <w:rPr/>
              <w:t>Relación</w:t>
            </w:r>
            <w:r>
              <w:rPr>
                <w:spacing w:val="1"/>
              </w:rPr>
              <w:t> </w:t>
            </w:r>
            <w:r>
              <w:rPr/>
              <w:t>modelo-realidad</w:t>
              <w:tab/>
              <w:t>21</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34">
            <w:r>
              <w:rPr/>
              <w:t>Una clasificación</w:t>
            </w:r>
            <w:r>
              <w:rPr>
                <w:spacing w:val="-2"/>
              </w:rPr>
              <w:t> </w:t>
            </w:r>
            <w:r>
              <w:rPr/>
              <w:t>de modelos</w:t>
              <w:tab/>
              <w:t>21</w:t>
            </w:r>
          </w:hyperlink>
        </w:p>
        <w:p>
          <w:pPr>
            <w:pStyle w:val="TOC1"/>
            <w:numPr>
              <w:ilvl w:val="1"/>
              <w:numId w:val="5"/>
            </w:numPr>
            <w:tabs>
              <w:tab w:pos="656" w:val="left" w:leader="none"/>
              <w:tab w:pos="9170" w:val="right" w:leader="dot"/>
            </w:tabs>
            <w:spacing w:line="240" w:lineRule="auto" w:before="137" w:after="0"/>
            <w:ind w:left="655" w:right="0" w:hanging="313"/>
            <w:jc w:val="left"/>
          </w:pPr>
          <w:hyperlink w:history="true" w:anchor="_bookmark35">
            <w:r>
              <w:rPr/>
              <w:t>Modelos</w:t>
              <w:tab/>
              <w:t>22</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36">
            <w:r>
              <w:rPr/>
              <w:t>Modelo conceptual</w:t>
            </w:r>
            <w:r>
              <w:rPr>
                <w:spacing w:val="-2"/>
              </w:rPr>
              <w:t> </w:t>
            </w:r>
            <w:r>
              <w:rPr/>
              <w:t>o semántico</w:t>
              <w:tab/>
              <w:t>22</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37">
            <w:r>
              <w:rPr/>
              <w:t>Modelo</w:t>
            </w:r>
            <w:r>
              <w:rPr>
                <w:spacing w:val="-1"/>
              </w:rPr>
              <w:t> </w:t>
            </w:r>
            <w:r>
              <w:rPr/>
              <w:t>formal</w:t>
              <w:tab/>
              <w:t>22</w:t>
            </w:r>
          </w:hyperlink>
        </w:p>
        <w:p>
          <w:pPr>
            <w:pStyle w:val="TOC2"/>
            <w:numPr>
              <w:ilvl w:val="2"/>
              <w:numId w:val="5"/>
            </w:numPr>
            <w:tabs>
              <w:tab w:pos="1028" w:val="left" w:leader="none"/>
              <w:tab w:pos="9170" w:val="right" w:leader="dot"/>
            </w:tabs>
            <w:spacing w:line="240" w:lineRule="auto" w:before="137" w:after="0"/>
            <w:ind w:left="1027" w:right="0" w:hanging="465"/>
            <w:jc w:val="left"/>
          </w:pPr>
          <w:hyperlink w:history="true" w:anchor="_bookmark38">
            <w:r>
              <w:rPr/>
              <w:t>Modelo</w:t>
            </w:r>
            <w:r>
              <w:rPr>
                <w:spacing w:val="-1"/>
              </w:rPr>
              <w:t> </w:t>
            </w:r>
            <w:r>
              <w:rPr/>
              <w:t>resoluble</w:t>
              <w:tab/>
              <w:t>22</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39">
            <w:r>
              <w:rPr/>
              <w:t>Modelo</w:t>
            </w:r>
            <w:r>
              <w:rPr>
                <w:spacing w:val="-1"/>
              </w:rPr>
              <w:t> </w:t>
            </w:r>
            <w:r>
              <w:rPr/>
              <w:t>alimentado</w:t>
              <w:tab/>
              <w:t>22</w:t>
            </w:r>
          </w:hyperlink>
        </w:p>
        <w:p>
          <w:pPr>
            <w:pStyle w:val="TOC2"/>
            <w:numPr>
              <w:ilvl w:val="2"/>
              <w:numId w:val="5"/>
            </w:numPr>
            <w:tabs>
              <w:tab w:pos="1028" w:val="left" w:leader="none"/>
              <w:tab w:pos="9170" w:val="right" w:leader="dot"/>
            </w:tabs>
            <w:spacing w:line="240" w:lineRule="auto" w:before="136" w:after="0"/>
            <w:ind w:left="1027" w:right="0" w:hanging="465"/>
            <w:jc w:val="left"/>
          </w:pPr>
          <w:hyperlink w:history="true" w:anchor="_bookmark40">
            <w:r>
              <w:rPr/>
              <w:t>Modelo</w:t>
            </w:r>
            <w:r>
              <w:rPr>
                <w:spacing w:val="-1"/>
              </w:rPr>
              <w:t> </w:t>
            </w:r>
            <w:r>
              <w:rPr/>
              <w:t>físico</w:t>
              <w:tab/>
              <w:t>22</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41">
            <w:r>
              <w:rPr/>
              <w:t>Modelo</w:t>
            </w:r>
            <w:r>
              <w:rPr>
                <w:spacing w:val="-1"/>
              </w:rPr>
              <w:t> </w:t>
            </w:r>
            <w:r>
              <w:rPr/>
              <w:t>matemático</w:t>
              <w:tab/>
              <w:t>22</w:t>
            </w:r>
          </w:hyperlink>
        </w:p>
        <w:p>
          <w:pPr>
            <w:pStyle w:val="TOC1"/>
            <w:numPr>
              <w:ilvl w:val="1"/>
              <w:numId w:val="5"/>
            </w:numPr>
            <w:tabs>
              <w:tab w:pos="656" w:val="left" w:leader="none"/>
              <w:tab w:pos="9170" w:val="right" w:leader="dot"/>
            </w:tabs>
            <w:spacing w:line="240" w:lineRule="auto" w:before="137" w:after="0"/>
            <w:ind w:left="655" w:right="0" w:hanging="313"/>
            <w:jc w:val="left"/>
          </w:pPr>
          <w:hyperlink w:history="true" w:anchor="_bookmark42">
            <w:r>
              <w:rPr/>
              <w:t>Argumentos de</w:t>
            </w:r>
            <w:r>
              <w:rPr>
                <w:spacing w:val="-3"/>
              </w:rPr>
              <w:t> </w:t>
            </w:r>
            <w:r>
              <w:rPr/>
              <w:t>la</w:t>
            </w:r>
            <w:r>
              <w:rPr>
                <w:spacing w:val="-2"/>
              </w:rPr>
              <w:t> </w:t>
            </w:r>
            <w:r>
              <w:rPr/>
              <w:t>modelación</w:t>
              <w:tab/>
              <w:t>23</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43">
            <w:r>
              <w:rPr/>
              <w:t>Argumentos</w:t>
            </w:r>
            <w:r>
              <w:rPr>
                <w:spacing w:val="-2"/>
              </w:rPr>
              <w:t> </w:t>
            </w:r>
            <w:r>
              <w:rPr/>
              <w:t>a</w:t>
            </w:r>
            <w:r>
              <w:rPr>
                <w:spacing w:val="-2"/>
              </w:rPr>
              <w:t> </w:t>
            </w:r>
            <w:r>
              <w:rPr/>
              <w:t>favor</w:t>
              <w:tab/>
              <w:t>23</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44">
            <w:r>
              <w:rPr/>
              <w:t>Argumentos</w:t>
            </w:r>
            <w:r>
              <w:rPr>
                <w:spacing w:val="-2"/>
              </w:rPr>
              <w:t> </w:t>
            </w:r>
            <w:r>
              <w:rPr/>
              <w:t>en</w:t>
            </w:r>
            <w:r>
              <w:rPr>
                <w:spacing w:val="1"/>
              </w:rPr>
              <w:t> </w:t>
            </w:r>
            <w:r>
              <w:rPr/>
              <w:t>contra</w:t>
              <w:tab/>
              <w:t>23</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45">
            <w:r>
              <w:rPr/>
              <w:t>Formulación de</w:t>
            </w:r>
            <w:r>
              <w:rPr>
                <w:spacing w:val="-2"/>
              </w:rPr>
              <w:t> </w:t>
            </w:r>
            <w:r>
              <w:rPr/>
              <w:t>un</w:t>
            </w:r>
            <w:r>
              <w:rPr>
                <w:spacing w:val="1"/>
              </w:rPr>
              <w:t> </w:t>
            </w:r>
            <w:r>
              <w:rPr/>
              <w:t>modelo</w:t>
              <w:tab/>
              <w:t>24</w:t>
            </w:r>
          </w:hyperlink>
        </w:p>
        <w:p>
          <w:pPr>
            <w:pStyle w:val="TOC1"/>
            <w:numPr>
              <w:ilvl w:val="1"/>
              <w:numId w:val="5"/>
            </w:numPr>
            <w:tabs>
              <w:tab w:pos="656" w:val="left" w:leader="none"/>
              <w:tab w:pos="9170" w:val="right" w:leader="dot"/>
            </w:tabs>
            <w:spacing w:line="240" w:lineRule="auto" w:before="137" w:after="0"/>
            <w:ind w:left="655" w:right="0" w:hanging="313"/>
            <w:jc w:val="left"/>
          </w:pPr>
          <w:hyperlink w:history="true" w:anchor="_bookmark46">
            <w:r>
              <w:rPr/>
              <w:t>Consideraciones en el diseño</w:t>
            </w:r>
            <w:r>
              <w:rPr>
                <w:spacing w:val="2"/>
              </w:rPr>
              <w:t> </w:t>
            </w:r>
            <w:r>
              <w:rPr/>
              <w:t>del</w:t>
            </w:r>
            <w:r>
              <w:rPr>
                <w:spacing w:val="-1"/>
              </w:rPr>
              <w:t> </w:t>
            </w:r>
            <w:r>
              <w:rPr/>
              <w:t>modelo</w:t>
              <w:tab/>
              <w:t>24</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47">
            <w:r>
              <w:rPr/>
              <w:t>Teoría de comportamiento (tratamiento</w:t>
            </w:r>
            <w:r>
              <w:rPr>
                <w:spacing w:val="-3"/>
              </w:rPr>
              <w:t> </w:t>
            </w:r>
            <w:r>
              <w:rPr/>
              <w:t>del</w:t>
            </w:r>
            <w:r>
              <w:rPr>
                <w:spacing w:val="-1"/>
              </w:rPr>
              <w:t> </w:t>
            </w:r>
            <w:r>
              <w:rPr/>
              <w:t>tiempo)</w:t>
              <w:tab/>
              <w:t>25</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48">
            <w:r>
              <w:rPr/>
              <w:t>Problema de la validación (tratamiento</w:t>
            </w:r>
            <w:r>
              <w:rPr>
                <w:spacing w:val="-5"/>
              </w:rPr>
              <w:t> </w:t>
            </w:r>
            <w:r>
              <w:rPr/>
              <w:t>del</w:t>
            </w:r>
            <w:r>
              <w:rPr>
                <w:spacing w:val="-1"/>
              </w:rPr>
              <w:t> </w:t>
            </w:r>
            <w:r>
              <w:rPr/>
              <w:t>tiempo)</w:t>
              <w:tab/>
              <w:t>25</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49">
            <w:r>
              <w:rPr/>
              <w:t>Enfoque</w:t>
            </w:r>
            <w:r>
              <w:rPr>
                <w:spacing w:val="-2"/>
              </w:rPr>
              <w:t> </w:t>
            </w:r>
            <w:r>
              <w:rPr/>
              <w:t>de modelación</w:t>
              <w:tab/>
              <w:t>25</w:t>
            </w:r>
          </w:hyperlink>
        </w:p>
        <w:p>
          <w:pPr>
            <w:pStyle w:val="TOC1"/>
            <w:numPr>
              <w:ilvl w:val="1"/>
              <w:numId w:val="5"/>
            </w:numPr>
            <w:tabs>
              <w:tab w:pos="764" w:val="left" w:leader="none"/>
              <w:tab w:pos="9170" w:val="right" w:leader="dot"/>
            </w:tabs>
            <w:spacing w:line="240" w:lineRule="auto" w:before="137" w:after="0"/>
            <w:ind w:left="763" w:right="0" w:hanging="421"/>
            <w:jc w:val="left"/>
          </w:pPr>
          <w:hyperlink w:history="true" w:anchor="_bookmark50">
            <w:r>
              <w:rPr/>
              <w:t>Especificaciones</w:t>
            </w:r>
            <w:r>
              <w:rPr>
                <w:spacing w:val="-2"/>
              </w:rPr>
              <w:t> </w:t>
            </w:r>
            <w:r>
              <w:rPr/>
              <w:t>del</w:t>
            </w:r>
            <w:r>
              <w:rPr>
                <w:spacing w:val="-1"/>
              </w:rPr>
              <w:t> </w:t>
            </w:r>
            <w:r>
              <w:rPr/>
              <w:t>modelo</w:t>
              <w:tab/>
              <w:t>26</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51">
            <w:r>
              <w:rPr/>
              <w:t>La modelación</w:t>
            </w:r>
            <w:r>
              <w:rPr>
                <w:spacing w:val="-2"/>
              </w:rPr>
              <w:t> </w:t>
            </w:r>
            <w:r>
              <w:rPr/>
              <w:t>y</w:t>
            </w:r>
            <w:r>
              <w:rPr>
                <w:spacing w:val="-2"/>
              </w:rPr>
              <w:t> </w:t>
            </w:r>
            <w:r>
              <w:rPr/>
              <w:t>errores</w:t>
              <w:tab/>
              <w:t>26</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52">
            <w:r>
              <w:rPr/>
              <w:t>Ejemplo de</w:t>
            </w:r>
            <w:r>
              <w:rPr>
                <w:spacing w:val="-1"/>
              </w:rPr>
              <w:t> </w:t>
            </w:r>
            <w:r>
              <w:rPr/>
              <w:t>un</w:t>
            </w:r>
            <w:r>
              <w:rPr>
                <w:spacing w:val="1"/>
              </w:rPr>
              <w:t> </w:t>
            </w:r>
            <w:r>
              <w:rPr/>
              <w:t>modelo</w:t>
              <w:tab/>
              <w:t>26</w:t>
            </w:r>
          </w:hyperlink>
        </w:p>
        <w:p>
          <w:pPr>
            <w:pStyle w:val="TOC1"/>
            <w:tabs>
              <w:tab w:pos="9170" w:val="right" w:leader="dot"/>
            </w:tabs>
            <w:ind w:left="342" w:firstLine="0"/>
          </w:pPr>
          <w:r>
            <w:rPr/>
            <w:t>Unidad</w:t>
          </w:r>
          <w:r>
            <w:rPr>
              <w:spacing w:val="-1"/>
            </w:rPr>
            <w:t> </w:t>
          </w:r>
          <w:r>
            <w:rPr/>
            <w:t>3</w:t>
            <w:tab/>
            <w:t>27</w:t>
          </w:r>
        </w:p>
        <w:p>
          <w:pPr>
            <w:pStyle w:val="TOC1"/>
            <w:numPr>
              <w:ilvl w:val="0"/>
              <w:numId w:val="5"/>
            </w:numPr>
            <w:tabs>
              <w:tab w:pos="505" w:val="left" w:leader="none"/>
              <w:tab w:pos="9170" w:val="right" w:leader="dot"/>
            </w:tabs>
            <w:spacing w:line="240" w:lineRule="auto" w:before="137" w:after="0"/>
            <w:ind w:left="504" w:right="0" w:hanging="162"/>
            <w:jc w:val="left"/>
          </w:pPr>
          <w:hyperlink w:history="true" w:anchor="_bookmark53">
            <w:r>
              <w:rPr/>
              <w:t>Distribuciones</w:t>
            </w:r>
            <w:r>
              <w:rPr>
                <w:spacing w:val="-2"/>
              </w:rPr>
              <w:t> </w:t>
            </w:r>
            <w:r>
              <w:rPr/>
              <w:t>de</w:t>
            </w:r>
            <w:r>
              <w:rPr>
                <w:spacing w:val="-2"/>
              </w:rPr>
              <w:t> </w:t>
            </w:r>
            <w:r>
              <w:rPr/>
              <w:t>probabilidad</w:t>
              <w:tab/>
              <w:t>28</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54">
            <w:r>
              <w:rPr/>
              <w:t>Medidas</w:t>
            </w:r>
            <w:r>
              <w:rPr>
                <w:spacing w:val="-2"/>
              </w:rPr>
              <w:t> </w:t>
            </w:r>
            <w:r>
              <w:rPr/>
              <w:t>de</w:t>
            </w:r>
            <w:r>
              <w:rPr>
                <w:spacing w:val="-2"/>
              </w:rPr>
              <w:t> </w:t>
            </w:r>
            <w:r>
              <w:rPr/>
              <w:t>posición</w:t>
              <w:tab/>
              <w:t>28</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55">
            <w:r>
              <w:rPr/>
              <w:t>Media de</w:t>
            </w:r>
            <w:r>
              <w:rPr>
                <w:spacing w:val="-3"/>
              </w:rPr>
              <w:t> </w:t>
            </w:r>
            <w:r>
              <w:rPr/>
              <w:t>la</w:t>
            </w:r>
            <w:r>
              <w:rPr>
                <w:spacing w:val="1"/>
              </w:rPr>
              <w:t> </w:t>
            </w:r>
            <w:r>
              <w:rPr/>
              <w:t>muestra.</w:t>
              <w:tab/>
              <w:t>28</w:t>
            </w:r>
          </w:hyperlink>
        </w:p>
        <w:p>
          <w:pPr>
            <w:pStyle w:val="TOC2"/>
            <w:numPr>
              <w:ilvl w:val="2"/>
              <w:numId w:val="5"/>
            </w:numPr>
            <w:tabs>
              <w:tab w:pos="1028" w:val="left" w:leader="none"/>
              <w:tab w:pos="9170" w:val="right" w:leader="dot"/>
            </w:tabs>
            <w:spacing w:line="240" w:lineRule="auto" w:before="137" w:after="0"/>
            <w:ind w:left="1027" w:right="0" w:hanging="465"/>
            <w:jc w:val="left"/>
          </w:pPr>
          <w:hyperlink w:history="true" w:anchor="_bookmark56">
            <w:r>
              <w:rPr/>
              <w:t>Mediana de</w:t>
            </w:r>
            <w:r>
              <w:rPr>
                <w:spacing w:val="-3"/>
              </w:rPr>
              <w:t> </w:t>
            </w:r>
            <w:r>
              <w:rPr/>
              <w:t>la</w:t>
            </w:r>
            <w:r>
              <w:rPr>
                <w:spacing w:val="-2"/>
              </w:rPr>
              <w:t> </w:t>
            </w:r>
            <w:r>
              <w:rPr/>
              <w:t>muestra</w:t>
              <w:tab/>
              <w:t>28</w:t>
            </w:r>
          </w:hyperlink>
        </w:p>
        <w:p>
          <w:pPr>
            <w:pStyle w:val="TOC1"/>
            <w:numPr>
              <w:ilvl w:val="1"/>
              <w:numId w:val="5"/>
            </w:numPr>
            <w:tabs>
              <w:tab w:pos="656" w:val="left" w:leader="none"/>
              <w:tab w:pos="9170" w:val="right" w:leader="dot"/>
            </w:tabs>
            <w:spacing w:line="240" w:lineRule="auto" w:before="136" w:after="0"/>
            <w:ind w:left="655" w:right="0" w:hanging="313"/>
            <w:jc w:val="left"/>
          </w:pPr>
          <w:hyperlink w:history="true" w:anchor="_bookmark57">
            <w:r>
              <w:rPr/>
              <w:t>Medidas</w:t>
            </w:r>
            <w:r>
              <w:rPr>
                <w:spacing w:val="-2"/>
              </w:rPr>
              <w:t> </w:t>
            </w:r>
            <w:r>
              <w:rPr/>
              <w:t>de</w:t>
            </w:r>
            <w:r>
              <w:rPr>
                <w:spacing w:val="-2"/>
              </w:rPr>
              <w:t> </w:t>
            </w:r>
            <w:r>
              <w:rPr/>
              <w:t>variabilidad</w:t>
              <w:tab/>
              <w:t>28</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58">
            <w:r>
              <w:rPr/>
              <w:t>Rango de</w:t>
            </w:r>
            <w:r>
              <w:rPr>
                <w:spacing w:val="-2"/>
              </w:rPr>
              <w:t> </w:t>
            </w:r>
            <w:r>
              <w:rPr/>
              <w:t>la</w:t>
            </w:r>
            <w:r>
              <w:rPr>
                <w:spacing w:val="1"/>
              </w:rPr>
              <w:t> </w:t>
            </w:r>
            <w:r>
              <w:rPr/>
              <w:t>muestra</w:t>
              <w:tab/>
              <w:t>28</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59">
            <w:r>
              <w:rPr/>
              <w:t>Desviación estándar de la</w:t>
            </w:r>
            <w:r>
              <w:rPr>
                <w:spacing w:val="1"/>
              </w:rPr>
              <w:t> </w:t>
            </w:r>
            <w:r>
              <w:rPr/>
              <w:t>muestra</w:t>
              <w:tab/>
              <w:t>28</w:t>
            </w:r>
          </w:hyperlink>
        </w:p>
        <w:p>
          <w:pPr>
            <w:pStyle w:val="TOC2"/>
            <w:numPr>
              <w:ilvl w:val="2"/>
              <w:numId w:val="5"/>
            </w:numPr>
            <w:tabs>
              <w:tab w:pos="1028" w:val="left" w:leader="none"/>
              <w:tab w:pos="9170" w:val="right" w:leader="dot"/>
            </w:tabs>
            <w:spacing w:line="240" w:lineRule="auto" w:before="137" w:after="0"/>
            <w:ind w:left="1027" w:right="0" w:hanging="465"/>
            <w:jc w:val="left"/>
          </w:pPr>
          <w:hyperlink w:history="true" w:anchor="_bookmark60">
            <w:r>
              <w:rPr/>
              <w:t>Desviación estándar de la</w:t>
            </w:r>
            <w:r>
              <w:rPr>
                <w:spacing w:val="1"/>
              </w:rPr>
              <w:t> </w:t>
            </w:r>
            <w:r>
              <w:rPr/>
              <w:t>muestra</w:t>
              <w:tab/>
              <w:t>28</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61">
            <w:r>
              <w:rPr/>
              <w:t>Espacio</w:t>
            </w:r>
            <w:r>
              <w:rPr>
                <w:spacing w:val="2"/>
              </w:rPr>
              <w:t> </w:t>
            </w:r>
            <w:r>
              <w:rPr/>
              <w:t>muestral</w:t>
            </w:r>
            <w:r>
              <w:rPr>
                <w:spacing w:val="-1"/>
              </w:rPr>
              <w:t> </w:t>
            </w:r>
            <w:r>
              <w:rPr/>
              <w:t>discreto</w:t>
              <w:tab/>
              <w:t>29</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62">
            <w:r>
              <w:rPr/>
              <w:t>Espacio</w:t>
            </w:r>
            <w:r>
              <w:rPr>
                <w:spacing w:val="2"/>
              </w:rPr>
              <w:t> </w:t>
            </w:r>
            <w:r>
              <w:rPr/>
              <w:t>muestral</w:t>
            </w:r>
            <w:r>
              <w:rPr>
                <w:spacing w:val="-1"/>
              </w:rPr>
              <w:t> </w:t>
            </w:r>
            <w:r>
              <w:rPr/>
              <w:t>continúo</w:t>
              <w:tab/>
              <w:t>29</w:t>
            </w:r>
          </w:hyperlink>
        </w:p>
        <w:p>
          <w:pPr>
            <w:pStyle w:val="TOC1"/>
            <w:numPr>
              <w:ilvl w:val="1"/>
              <w:numId w:val="5"/>
            </w:numPr>
            <w:tabs>
              <w:tab w:pos="656" w:val="left" w:leader="none"/>
              <w:tab w:pos="9170" w:val="right" w:leader="dot"/>
            </w:tabs>
            <w:spacing w:line="240" w:lineRule="auto" w:before="416" w:after="0"/>
            <w:ind w:left="655" w:right="0" w:hanging="313"/>
            <w:jc w:val="left"/>
          </w:pPr>
          <w:hyperlink w:history="true" w:anchor="_bookmark63">
            <w:r>
              <w:rPr/>
              <w:t>Variable</w:t>
            </w:r>
            <w:r>
              <w:rPr>
                <w:spacing w:val="-2"/>
              </w:rPr>
              <w:t> </w:t>
            </w:r>
            <w:r>
              <w:rPr/>
              <w:t>aleatoria</w:t>
              <w:tab/>
              <w:t>29</w:t>
            </w:r>
          </w:hyperlink>
        </w:p>
        <w:p>
          <w:pPr>
            <w:pStyle w:val="TOC2"/>
            <w:numPr>
              <w:ilvl w:val="2"/>
              <w:numId w:val="5"/>
            </w:numPr>
            <w:tabs>
              <w:tab w:pos="1028" w:val="left" w:leader="none"/>
              <w:tab w:pos="9170" w:val="right" w:leader="dot"/>
            </w:tabs>
            <w:spacing w:line="240" w:lineRule="auto" w:before="138" w:after="0"/>
            <w:ind w:left="1027" w:right="0" w:hanging="465"/>
            <w:jc w:val="left"/>
          </w:pPr>
          <w:hyperlink w:history="true" w:anchor="_bookmark64">
            <w:r>
              <w:rPr/>
              <w:t>Variable</w:t>
            </w:r>
            <w:r>
              <w:rPr>
                <w:spacing w:val="-2"/>
              </w:rPr>
              <w:t> </w:t>
            </w:r>
            <w:r>
              <w:rPr/>
              <w:t>aleatoria</w:t>
            </w:r>
            <w:r>
              <w:rPr>
                <w:spacing w:val="-2"/>
              </w:rPr>
              <w:t> </w:t>
            </w:r>
            <w:r>
              <w:rPr/>
              <w:t>discreta</w:t>
              <w:tab/>
              <w:t>29</w:t>
            </w:r>
          </w:hyperlink>
        </w:p>
        <w:p>
          <w:pPr>
            <w:pStyle w:val="TOC2"/>
            <w:numPr>
              <w:ilvl w:val="2"/>
              <w:numId w:val="5"/>
            </w:numPr>
            <w:tabs>
              <w:tab w:pos="1028" w:val="left" w:leader="none"/>
              <w:tab w:pos="9170" w:val="right" w:leader="dot"/>
            </w:tabs>
            <w:spacing w:line="240" w:lineRule="auto" w:before="135" w:after="0"/>
            <w:ind w:left="1027" w:right="0" w:hanging="465"/>
            <w:jc w:val="left"/>
          </w:pPr>
          <w:hyperlink w:history="true" w:anchor="_bookmark65">
            <w:r>
              <w:rPr/>
              <w:t>Variable</w:t>
            </w:r>
            <w:r>
              <w:rPr>
                <w:spacing w:val="-2"/>
              </w:rPr>
              <w:t> </w:t>
            </w:r>
            <w:r>
              <w:rPr/>
              <w:t>aleatoria</w:t>
            </w:r>
            <w:r>
              <w:rPr>
                <w:spacing w:val="-2"/>
              </w:rPr>
              <w:t> </w:t>
            </w:r>
            <w:r>
              <w:rPr/>
              <w:t>continua</w:t>
              <w:tab/>
              <w:t>29</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66">
            <w:r>
              <w:rPr/>
              <w:t>Distribuciones</w:t>
            </w:r>
            <w:r>
              <w:rPr>
                <w:spacing w:val="-2"/>
              </w:rPr>
              <w:t> </w:t>
            </w:r>
            <w:r>
              <w:rPr/>
              <w:t>discretas</w:t>
              <w:tab/>
              <w:t>30</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67">
            <w:r>
              <w:rPr/>
              <w:t>Distribuciones de</w:t>
            </w:r>
            <w:r>
              <w:rPr>
                <w:spacing w:val="-3"/>
              </w:rPr>
              <w:t> </w:t>
            </w:r>
            <w:r>
              <w:rPr/>
              <w:t>probabilidad</w:t>
            </w:r>
            <w:r>
              <w:rPr>
                <w:spacing w:val="-2"/>
              </w:rPr>
              <w:t> </w:t>
            </w:r>
            <w:r>
              <w:rPr/>
              <w:t>conjunta</w:t>
              <w:tab/>
              <w:t>30</w:t>
            </w:r>
          </w:hyperlink>
        </w:p>
        <w:p>
          <w:pPr>
            <w:pStyle w:val="TOC1"/>
            <w:numPr>
              <w:ilvl w:val="1"/>
              <w:numId w:val="5"/>
            </w:numPr>
            <w:tabs>
              <w:tab w:pos="656" w:val="left" w:leader="none"/>
              <w:tab w:pos="9170" w:val="right" w:leader="dot"/>
            </w:tabs>
            <w:spacing w:line="240" w:lineRule="auto" w:before="137" w:after="0"/>
            <w:ind w:left="655" w:right="0" w:hanging="313"/>
            <w:jc w:val="left"/>
          </w:pPr>
          <w:hyperlink w:history="true" w:anchor="_bookmark68">
            <w:r>
              <w:rPr/>
              <w:t>Función de</w:t>
            </w:r>
            <w:r>
              <w:rPr>
                <w:spacing w:val="-2"/>
              </w:rPr>
              <w:t> </w:t>
            </w:r>
            <w:r>
              <w:rPr/>
              <w:t>densidad</w:t>
            </w:r>
            <w:r>
              <w:rPr>
                <w:spacing w:val="-1"/>
              </w:rPr>
              <w:t> </w:t>
            </w:r>
            <w:r>
              <w:rPr/>
              <w:t>conjunta</w:t>
              <w:tab/>
              <w:t>30</w:t>
            </w:r>
          </w:hyperlink>
        </w:p>
        <w:p>
          <w:pPr>
            <w:pStyle w:val="TOC1"/>
            <w:numPr>
              <w:ilvl w:val="1"/>
              <w:numId w:val="5"/>
            </w:numPr>
            <w:tabs>
              <w:tab w:pos="656" w:val="left" w:leader="none"/>
              <w:tab w:pos="9170" w:val="right" w:leader="dot"/>
            </w:tabs>
            <w:spacing w:line="240" w:lineRule="auto" w:before="135" w:after="0"/>
            <w:ind w:left="655" w:right="0" w:hanging="313"/>
            <w:jc w:val="left"/>
          </w:pPr>
          <w:hyperlink w:history="true" w:anchor="_bookmark69">
            <w:r>
              <w:rPr/>
              <w:t>Esperanza</w:t>
            </w:r>
            <w:r>
              <w:rPr>
                <w:spacing w:val="1"/>
              </w:rPr>
              <w:t> </w:t>
            </w:r>
            <w:r>
              <w:rPr/>
              <w:t>matemática</w:t>
              <w:tab/>
              <w:t>31</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70">
            <w:r>
              <w:rPr/>
              <w:t>Algunas distribuciones de</w:t>
            </w:r>
            <w:r>
              <w:rPr>
                <w:spacing w:val="-2"/>
              </w:rPr>
              <w:t> </w:t>
            </w:r>
            <w:r>
              <w:rPr/>
              <w:t>probabilidad</w:t>
            </w:r>
            <w:r>
              <w:rPr>
                <w:spacing w:val="-2"/>
              </w:rPr>
              <w:t> </w:t>
            </w:r>
            <w:r>
              <w:rPr/>
              <w:t>discreta</w:t>
              <w:tab/>
              <w:t>32</w:t>
            </w:r>
          </w:hyperlink>
        </w:p>
        <w:p>
          <w:pPr>
            <w:pStyle w:val="TOC1"/>
            <w:numPr>
              <w:ilvl w:val="1"/>
              <w:numId w:val="5"/>
            </w:numPr>
            <w:tabs>
              <w:tab w:pos="764" w:val="left" w:leader="none"/>
              <w:tab w:pos="9170" w:val="right" w:leader="dot"/>
            </w:tabs>
            <w:spacing w:line="240" w:lineRule="auto" w:before="137" w:after="0"/>
            <w:ind w:left="763" w:right="0" w:hanging="421"/>
            <w:jc w:val="left"/>
          </w:pPr>
          <w:hyperlink w:history="true" w:anchor="_bookmark71">
            <w:r>
              <w:rPr/>
              <w:t>Distribución</w:t>
            </w:r>
            <w:r>
              <w:rPr>
                <w:spacing w:val="-1"/>
              </w:rPr>
              <w:t> </w:t>
            </w:r>
            <w:r>
              <w:rPr/>
              <w:t>uniforme discreta</w:t>
              <w:tab/>
              <w:t>32</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72">
            <w:r>
              <w:rPr/>
              <w:t>Distribución</w:t>
            </w:r>
            <w:r>
              <w:rPr>
                <w:spacing w:val="-1"/>
              </w:rPr>
              <w:t> </w:t>
            </w:r>
            <w:r>
              <w:rPr/>
              <w:t>binomial</w:t>
              <w:tab/>
              <w:t>33</w:t>
            </w:r>
          </w:hyperlink>
        </w:p>
        <w:p>
          <w:pPr>
            <w:pStyle w:val="TOC2"/>
            <w:numPr>
              <w:ilvl w:val="2"/>
              <w:numId w:val="5"/>
            </w:numPr>
            <w:tabs>
              <w:tab w:pos="1136" w:val="left" w:leader="none"/>
              <w:tab w:pos="9170" w:val="right" w:leader="dot"/>
            </w:tabs>
            <w:spacing w:line="240" w:lineRule="auto" w:before="136" w:after="0"/>
            <w:ind w:left="1135" w:right="0" w:hanging="573"/>
            <w:jc w:val="left"/>
          </w:pPr>
          <w:hyperlink w:history="true" w:anchor="_bookmark73">
            <w:r>
              <w:rPr/>
              <w:t>Propiedades del proceso</w:t>
            </w:r>
            <w:r>
              <w:rPr>
                <w:spacing w:val="-2"/>
              </w:rPr>
              <w:t> </w:t>
            </w:r>
            <w:r>
              <w:rPr/>
              <w:t>de</w:t>
            </w:r>
            <w:r>
              <w:rPr>
                <w:spacing w:val="-2"/>
              </w:rPr>
              <w:t> </w:t>
            </w:r>
            <w:r>
              <w:rPr/>
              <w:t>Bernoulli</w:t>
              <w:tab/>
              <w:t>33</w:t>
            </w:r>
          </w:hyperlink>
        </w:p>
        <w:p>
          <w:pPr>
            <w:pStyle w:val="TOC2"/>
            <w:numPr>
              <w:ilvl w:val="2"/>
              <w:numId w:val="5"/>
            </w:numPr>
            <w:tabs>
              <w:tab w:pos="1136" w:val="left" w:leader="none"/>
              <w:tab w:pos="9170" w:val="right" w:leader="dot"/>
            </w:tabs>
            <w:spacing w:line="240" w:lineRule="auto" w:before="135" w:after="0"/>
            <w:ind w:left="1135" w:right="0" w:hanging="573"/>
            <w:jc w:val="left"/>
          </w:pPr>
          <w:hyperlink w:history="true" w:anchor="_bookmark74">
            <w:r>
              <w:rPr/>
              <w:t>Distribución</w:t>
            </w:r>
            <w:r>
              <w:rPr>
                <w:spacing w:val="-1"/>
              </w:rPr>
              <w:t> </w:t>
            </w:r>
            <w:r>
              <w:rPr/>
              <w:t>binomial</w:t>
              <w:tab/>
              <w:t>33</w:t>
            </w:r>
          </w:hyperlink>
        </w:p>
        <w:p>
          <w:pPr>
            <w:pStyle w:val="TOC1"/>
            <w:numPr>
              <w:ilvl w:val="1"/>
              <w:numId w:val="5"/>
            </w:numPr>
            <w:tabs>
              <w:tab w:pos="764" w:val="left" w:leader="none"/>
              <w:tab w:pos="9170" w:val="right" w:leader="dot"/>
            </w:tabs>
            <w:spacing w:line="240" w:lineRule="auto" w:before="137" w:after="0"/>
            <w:ind w:left="763" w:right="0" w:hanging="421"/>
            <w:jc w:val="left"/>
          </w:pPr>
          <w:hyperlink w:history="true" w:anchor="_bookmark75">
            <w:r>
              <w:rPr/>
              <w:t>Distribución</w:t>
            </w:r>
            <w:r>
              <w:rPr>
                <w:spacing w:val="-1"/>
              </w:rPr>
              <w:t> </w:t>
            </w:r>
            <w:r>
              <w:rPr/>
              <w:t>de Poisson</w:t>
              <w:tab/>
              <w:t>34</w:t>
            </w:r>
          </w:hyperlink>
        </w:p>
        <w:p>
          <w:pPr>
            <w:pStyle w:val="TOC2"/>
            <w:numPr>
              <w:ilvl w:val="2"/>
              <w:numId w:val="5"/>
            </w:numPr>
            <w:tabs>
              <w:tab w:pos="1136" w:val="left" w:leader="none"/>
              <w:tab w:pos="9170" w:val="right" w:leader="dot"/>
            </w:tabs>
            <w:spacing w:line="240" w:lineRule="auto" w:before="135" w:after="0"/>
            <w:ind w:left="1135" w:right="0" w:hanging="573"/>
            <w:jc w:val="left"/>
          </w:pPr>
          <w:hyperlink w:history="true" w:anchor="_bookmark76">
            <w:r>
              <w:rPr/>
              <w:t>Propiedad de un</w:t>
            </w:r>
            <w:r>
              <w:rPr>
                <w:spacing w:val="-2"/>
              </w:rPr>
              <w:t> </w:t>
            </w:r>
            <w:r>
              <w:rPr/>
              <w:t>experimento</w:t>
            </w:r>
            <w:r>
              <w:rPr>
                <w:spacing w:val="2"/>
              </w:rPr>
              <w:t> </w:t>
            </w:r>
            <w:r>
              <w:rPr/>
              <w:t>Poisson</w:t>
              <w:tab/>
              <w:t>34</w:t>
            </w:r>
          </w:hyperlink>
        </w:p>
        <w:p>
          <w:pPr>
            <w:pStyle w:val="TOC2"/>
            <w:numPr>
              <w:ilvl w:val="2"/>
              <w:numId w:val="5"/>
            </w:numPr>
            <w:tabs>
              <w:tab w:pos="1136" w:val="left" w:leader="none"/>
              <w:tab w:pos="9170" w:val="right" w:leader="dot"/>
            </w:tabs>
            <w:spacing w:line="240" w:lineRule="auto" w:before="135" w:after="0"/>
            <w:ind w:left="1135" w:right="0" w:hanging="573"/>
            <w:jc w:val="left"/>
          </w:pPr>
          <w:hyperlink w:history="true" w:anchor="_bookmark77">
            <w:r>
              <w:rPr/>
              <w:t>Distribución</w:t>
            </w:r>
            <w:r>
              <w:rPr>
                <w:spacing w:val="-1"/>
              </w:rPr>
              <w:t> </w:t>
            </w:r>
            <w:r>
              <w:rPr/>
              <w:t>de Poisson</w:t>
              <w:tab/>
              <w:t>34</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78">
            <w:r>
              <w:rPr/>
              <w:t>Distribuciones de</w:t>
            </w:r>
            <w:r>
              <w:rPr>
                <w:spacing w:val="-3"/>
              </w:rPr>
              <w:t> </w:t>
            </w:r>
            <w:r>
              <w:rPr/>
              <w:t>probabilidad continua</w:t>
              <w:tab/>
              <w:t>34</w:t>
            </w:r>
          </w:hyperlink>
        </w:p>
        <w:p>
          <w:pPr>
            <w:pStyle w:val="TOC1"/>
            <w:numPr>
              <w:ilvl w:val="1"/>
              <w:numId w:val="5"/>
            </w:numPr>
            <w:tabs>
              <w:tab w:pos="764" w:val="left" w:leader="none"/>
              <w:tab w:pos="9170" w:val="right" w:leader="dot"/>
            </w:tabs>
            <w:spacing w:line="240" w:lineRule="auto" w:before="137" w:after="0"/>
            <w:ind w:left="763" w:right="0" w:hanging="421"/>
            <w:jc w:val="left"/>
          </w:pPr>
          <w:hyperlink w:history="true" w:anchor="_bookmark79">
            <w:r>
              <w:rPr/>
              <w:t>Distribución</w:t>
            </w:r>
            <w:r>
              <w:rPr>
                <w:spacing w:val="-1"/>
              </w:rPr>
              <w:t> </w:t>
            </w:r>
            <w:r>
              <w:rPr/>
              <w:t>uniforme continua</w:t>
              <w:tab/>
              <w:t>35</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80">
            <w:r>
              <w:rPr/>
              <w:t>Distribución</w:t>
            </w:r>
            <w:r>
              <w:rPr>
                <w:spacing w:val="-1"/>
              </w:rPr>
              <w:t> </w:t>
            </w:r>
            <w:r>
              <w:rPr/>
              <w:t>normal</w:t>
              <w:tab/>
              <w:t>35</w:t>
            </w:r>
          </w:hyperlink>
        </w:p>
        <w:p>
          <w:pPr>
            <w:pStyle w:val="TOC2"/>
            <w:numPr>
              <w:ilvl w:val="2"/>
              <w:numId w:val="5"/>
            </w:numPr>
            <w:tabs>
              <w:tab w:pos="1137" w:val="left" w:leader="none"/>
              <w:tab w:pos="9170" w:val="right" w:leader="dot"/>
            </w:tabs>
            <w:spacing w:line="240" w:lineRule="auto" w:before="135" w:after="0"/>
            <w:ind w:left="1136" w:right="0" w:hanging="574"/>
            <w:jc w:val="left"/>
          </w:pPr>
          <w:hyperlink w:history="true" w:anchor="_bookmark81">
            <w:r>
              <w:rPr/>
              <w:t>Distribución</w:t>
            </w:r>
            <w:r>
              <w:rPr>
                <w:spacing w:val="-1"/>
              </w:rPr>
              <w:t> </w:t>
            </w:r>
            <w:r>
              <w:rPr/>
              <w:t>normal estándar</w:t>
              <w:tab/>
              <w:t>36</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82">
            <w:r>
              <w:rPr/>
              <w:t>Distribución</w:t>
            </w:r>
            <w:r>
              <w:rPr>
                <w:spacing w:val="-1"/>
              </w:rPr>
              <w:t> </w:t>
            </w:r>
            <w:r>
              <w:rPr/>
              <w:t>exponencial</w:t>
              <w:tab/>
              <w:t>36</w:t>
            </w:r>
          </w:hyperlink>
        </w:p>
        <w:p>
          <w:pPr>
            <w:pStyle w:val="TOC1"/>
            <w:numPr>
              <w:ilvl w:val="1"/>
              <w:numId w:val="5"/>
            </w:numPr>
            <w:tabs>
              <w:tab w:pos="764" w:val="left" w:leader="none"/>
              <w:tab w:pos="9170" w:val="right" w:leader="dot"/>
            </w:tabs>
            <w:spacing w:line="240" w:lineRule="auto" w:before="137" w:after="0"/>
            <w:ind w:left="763" w:right="0" w:hanging="421"/>
            <w:jc w:val="left"/>
          </w:pPr>
          <w:hyperlink w:history="true" w:anchor="_bookmark83">
            <w:r>
              <w:rPr/>
              <w:t>Distribución</w:t>
            </w:r>
            <w:r>
              <w:rPr>
                <w:spacing w:val="-1"/>
              </w:rPr>
              <w:t> </w:t>
            </w:r>
            <w:r>
              <w:rPr/>
              <w:t>gamma</w:t>
              <w:tab/>
              <w:t>36</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84">
            <w:r>
              <w:rPr/>
              <w:t>Distribución</w:t>
            </w:r>
            <w:r>
              <w:rPr>
                <w:spacing w:val="-1"/>
              </w:rPr>
              <w:t> </w:t>
            </w:r>
            <w:r>
              <w:rPr/>
              <w:t>ji</w:t>
            </w:r>
            <w:r>
              <w:rPr>
                <w:spacing w:val="-2"/>
              </w:rPr>
              <w:t> </w:t>
            </w:r>
            <w:r>
              <w:rPr/>
              <w:t>cuadrada</w:t>
              <w:tab/>
              <w:t>37</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85">
            <w:r>
              <w:rPr/>
              <w:t>Distribución</w:t>
            </w:r>
            <w:r>
              <w:rPr>
                <w:spacing w:val="-1"/>
              </w:rPr>
              <w:t> </w:t>
            </w:r>
            <w:r>
              <w:rPr/>
              <w:t>hipergeométrica</w:t>
              <w:tab/>
              <w:t>37</w:t>
            </w:r>
          </w:hyperlink>
        </w:p>
        <w:p>
          <w:pPr>
            <w:pStyle w:val="TOC1"/>
            <w:numPr>
              <w:ilvl w:val="1"/>
              <w:numId w:val="5"/>
            </w:numPr>
            <w:tabs>
              <w:tab w:pos="764" w:val="left" w:leader="none"/>
              <w:tab w:pos="9170" w:val="right" w:leader="dot"/>
            </w:tabs>
            <w:spacing w:line="240" w:lineRule="auto" w:before="135" w:after="0"/>
            <w:ind w:left="763" w:right="0" w:hanging="421"/>
            <w:jc w:val="left"/>
          </w:pPr>
          <w:hyperlink w:history="true" w:anchor="_bookmark86">
            <w:r>
              <w:rPr/>
              <w:t>Distribución</w:t>
            </w:r>
            <w:r>
              <w:rPr>
                <w:spacing w:val="-1"/>
              </w:rPr>
              <w:t> </w:t>
            </w:r>
            <w:r>
              <w:rPr/>
              <w:t>binomial</w:t>
            </w:r>
            <w:r>
              <w:rPr>
                <w:spacing w:val="1"/>
              </w:rPr>
              <w:t> </w:t>
            </w:r>
            <w:r>
              <w:rPr/>
              <w:t>negativa</w:t>
              <w:tab/>
              <w:t>38</w:t>
            </w:r>
          </w:hyperlink>
        </w:p>
        <w:p>
          <w:pPr>
            <w:pStyle w:val="TOC1"/>
            <w:numPr>
              <w:ilvl w:val="1"/>
              <w:numId w:val="5"/>
            </w:numPr>
            <w:tabs>
              <w:tab w:pos="764" w:val="left" w:leader="none"/>
              <w:tab w:pos="9170" w:val="right" w:leader="dot"/>
            </w:tabs>
            <w:spacing w:line="240" w:lineRule="auto" w:before="137" w:after="0"/>
            <w:ind w:left="763" w:right="0" w:hanging="421"/>
            <w:jc w:val="left"/>
          </w:pPr>
          <w:hyperlink w:history="true" w:anchor="_bookmark87">
            <w:r>
              <w:rPr/>
              <w:t>Distribución</w:t>
            </w:r>
            <w:r>
              <w:rPr>
                <w:spacing w:val="-1"/>
              </w:rPr>
              <w:t> </w:t>
            </w:r>
            <w:r>
              <w:rPr/>
              <w:t>geométrica</w:t>
              <w:tab/>
              <w:t>38</w:t>
            </w:r>
          </w:hyperlink>
        </w:p>
        <w:p>
          <w:pPr>
            <w:pStyle w:val="TOC1"/>
            <w:tabs>
              <w:tab w:pos="9170" w:val="right" w:leader="dot"/>
            </w:tabs>
            <w:ind w:left="342" w:firstLine="0"/>
          </w:pPr>
          <w:r>
            <w:rPr/>
            <w:t>Unidad</w:t>
          </w:r>
          <w:r>
            <w:rPr>
              <w:spacing w:val="-1"/>
            </w:rPr>
            <w:t> </w:t>
          </w:r>
          <w:r>
            <w:rPr/>
            <w:t>4</w:t>
            <w:tab/>
            <w:t>46</w:t>
          </w:r>
        </w:p>
        <w:p>
          <w:pPr>
            <w:pStyle w:val="TOC1"/>
            <w:numPr>
              <w:ilvl w:val="0"/>
              <w:numId w:val="6"/>
            </w:numPr>
            <w:tabs>
              <w:tab w:pos="549" w:val="left" w:leader="none"/>
              <w:tab w:pos="9170" w:val="right" w:leader="dot"/>
            </w:tabs>
            <w:spacing w:line="240" w:lineRule="auto" w:before="135" w:after="0"/>
            <w:ind w:left="548" w:right="0" w:hanging="206"/>
            <w:jc w:val="left"/>
          </w:pPr>
          <w:hyperlink w:history="true" w:anchor="_bookmark88">
            <w:r>
              <w:rPr/>
              <w:t>Simulación</w:t>
            </w:r>
            <w:r>
              <w:rPr>
                <w:spacing w:val="-1"/>
              </w:rPr>
              <w:t> </w:t>
            </w:r>
            <w:r>
              <w:rPr/>
              <w:t>de</w:t>
            </w:r>
            <w:r>
              <w:rPr>
                <w:spacing w:val="-2"/>
              </w:rPr>
              <w:t> </w:t>
            </w:r>
            <w:r>
              <w:rPr/>
              <w:t>sistemas</w:t>
              <w:tab/>
              <w:t>47</w:t>
            </w:r>
          </w:hyperlink>
        </w:p>
        <w:p>
          <w:pPr>
            <w:pStyle w:val="TOC1"/>
            <w:numPr>
              <w:ilvl w:val="1"/>
              <w:numId w:val="6"/>
            </w:numPr>
            <w:tabs>
              <w:tab w:pos="656" w:val="left" w:leader="none"/>
              <w:tab w:pos="9170" w:val="right" w:leader="dot"/>
            </w:tabs>
            <w:spacing w:line="240" w:lineRule="auto" w:before="137" w:after="0"/>
            <w:ind w:left="655" w:right="0" w:hanging="313"/>
            <w:jc w:val="left"/>
          </w:pPr>
          <w:hyperlink w:history="true" w:anchor="_bookmark89">
            <w:r>
              <w:rPr/>
              <w:t>Simulación</w:t>
              <w:tab/>
              <w:t>47</w:t>
            </w:r>
          </w:hyperlink>
        </w:p>
        <w:p>
          <w:pPr>
            <w:pStyle w:val="TOC2"/>
            <w:numPr>
              <w:ilvl w:val="2"/>
              <w:numId w:val="6"/>
            </w:numPr>
            <w:tabs>
              <w:tab w:pos="1028" w:val="left" w:leader="none"/>
              <w:tab w:pos="9170" w:val="right" w:leader="dot"/>
            </w:tabs>
            <w:spacing w:line="240" w:lineRule="auto" w:before="136" w:after="0"/>
            <w:ind w:left="1027" w:right="0" w:hanging="465"/>
            <w:jc w:val="left"/>
          </w:pPr>
          <w:hyperlink w:history="true" w:anchor="_bookmark90">
            <w:r>
              <w:rPr/>
              <w:t>Simulación de</w:t>
            </w:r>
            <w:r>
              <w:rPr>
                <w:spacing w:val="-2"/>
              </w:rPr>
              <w:t> </w:t>
            </w:r>
            <w:r>
              <w:rPr/>
              <w:t>eventos discretos</w:t>
              <w:tab/>
              <w:t>47</w:t>
            </w:r>
          </w:hyperlink>
        </w:p>
        <w:p>
          <w:pPr>
            <w:pStyle w:val="TOC1"/>
            <w:numPr>
              <w:ilvl w:val="1"/>
              <w:numId w:val="6"/>
            </w:numPr>
            <w:tabs>
              <w:tab w:pos="656" w:val="left" w:leader="none"/>
              <w:tab w:pos="9170" w:val="right" w:leader="dot"/>
            </w:tabs>
            <w:spacing w:line="240" w:lineRule="auto" w:before="135" w:after="0"/>
            <w:ind w:left="655" w:right="0" w:hanging="313"/>
            <w:jc w:val="left"/>
          </w:pPr>
          <w:hyperlink w:history="true" w:anchor="_bookmark91">
            <w:r>
              <w:rPr/>
              <w:t>Ventajas de</w:t>
            </w:r>
            <w:r>
              <w:rPr>
                <w:spacing w:val="-3"/>
              </w:rPr>
              <w:t> </w:t>
            </w:r>
            <w:r>
              <w:rPr/>
              <w:t>la</w:t>
            </w:r>
            <w:r>
              <w:rPr>
                <w:spacing w:val="-2"/>
              </w:rPr>
              <w:t> </w:t>
            </w:r>
            <w:r>
              <w:rPr/>
              <w:t>simulación</w:t>
              <w:tab/>
              <w:t>48</w:t>
            </w:r>
          </w:hyperlink>
        </w:p>
        <w:p>
          <w:pPr>
            <w:pStyle w:val="TOC1"/>
            <w:numPr>
              <w:ilvl w:val="1"/>
              <w:numId w:val="6"/>
            </w:numPr>
            <w:tabs>
              <w:tab w:pos="656" w:val="left" w:leader="none"/>
              <w:tab w:pos="9170" w:val="right" w:leader="dot"/>
            </w:tabs>
            <w:spacing w:line="240" w:lineRule="auto" w:before="135" w:after="0"/>
            <w:ind w:left="655" w:right="0" w:hanging="313"/>
            <w:jc w:val="left"/>
          </w:pPr>
          <w:hyperlink w:history="true" w:anchor="_bookmark92">
            <w:r>
              <w:rPr/>
              <w:t>Desventajas de</w:t>
            </w:r>
            <w:r>
              <w:rPr>
                <w:spacing w:val="-3"/>
              </w:rPr>
              <w:t> </w:t>
            </w:r>
            <w:r>
              <w:rPr/>
              <w:t>la</w:t>
            </w:r>
            <w:r>
              <w:rPr>
                <w:spacing w:val="-2"/>
              </w:rPr>
              <w:t> </w:t>
            </w:r>
            <w:r>
              <w:rPr/>
              <w:t>simulación</w:t>
              <w:tab/>
              <w:t>49</w:t>
            </w:r>
          </w:hyperlink>
        </w:p>
        <w:p>
          <w:pPr>
            <w:pStyle w:val="TOC1"/>
            <w:numPr>
              <w:ilvl w:val="1"/>
              <w:numId w:val="6"/>
            </w:numPr>
            <w:tabs>
              <w:tab w:pos="656" w:val="left" w:leader="none"/>
              <w:tab w:pos="9170" w:val="right" w:leader="dot"/>
            </w:tabs>
            <w:spacing w:line="240" w:lineRule="auto" w:before="137" w:after="0"/>
            <w:ind w:left="655" w:right="0" w:hanging="313"/>
            <w:jc w:val="left"/>
          </w:pPr>
          <w:hyperlink w:history="true" w:anchor="_bookmark93">
            <w:r>
              <w:rPr/>
              <w:t>Pasos para realizar un estudio</w:t>
            </w:r>
            <w:r>
              <w:rPr>
                <w:spacing w:val="-2"/>
              </w:rPr>
              <w:t> </w:t>
            </w:r>
            <w:r>
              <w:rPr/>
              <w:t>de</w:t>
            </w:r>
            <w:r>
              <w:rPr>
                <w:spacing w:val="-2"/>
              </w:rPr>
              <w:t> </w:t>
            </w:r>
            <w:r>
              <w:rPr/>
              <w:t>simulación</w:t>
              <w:tab/>
              <w:t>49</w:t>
            </w:r>
          </w:hyperlink>
        </w:p>
        <w:p>
          <w:pPr>
            <w:pStyle w:val="TOC1"/>
            <w:numPr>
              <w:ilvl w:val="1"/>
              <w:numId w:val="6"/>
            </w:numPr>
            <w:tabs>
              <w:tab w:pos="656" w:val="left" w:leader="none"/>
              <w:tab w:pos="9170" w:val="right" w:leader="dot"/>
            </w:tabs>
            <w:spacing w:line="240" w:lineRule="auto" w:before="135" w:after="0"/>
            <w:ind w:left="655" w:right="0" w:hanging="313"/>
            <w:jc w:val="left"/>
          </w:pPr>
          <w:hyperlink w:history="true" w:anchor="_bookmark94">
            <w:r>
              <w:rPr/>
              <w:t>Número aleatorios vs</w:t>
            </w:r>
            <w:r>
              <w:rPr>
                <w:spacing w:val="-2"/>
              </w:rPr>
              <w:t> </w:t>
            </w:r>
            <w:r>
              <w:rPr/>
              <w:t>Números</w:t>
            </w:r>
            <w:r>
              <w:rPr>
                <w:spacing w:val="-2"/>
              </w:rPr>
              <w:t> </w:t>
            </w:r>
            <w:r>
              <w:rPr/>
              <w:t>pseudoaleatorios</w:t>
              <w:tab/>
              <w:t>50</w:t>
            </w:r>
          </w:hyperlink>
        </w:p>
        <w:p>
          <w:pPr>
            <w:pStyle w:val="TOC2"/>
            <w:numPr>
              <w:ilvl w:val="2"/>
              <w:numId w:val="6"/>
            </w:numPr>
            <w:tabs>
              <w:tab w:pos="1028" w:val="left" w:leader="none"/>
              <w:tab w:pos="9170" w:val="right" w:leader="dot"/>
            </w:tabs>
            <w:spacing w:line="240" w:lineRule="auto" w:before="135" w:after="0"/>
            <w:ind w:left="1027" w:right="0" w:hanging="465"/>
            <w:jc w:val="left"/>
          </w:pPr>
          <w:hyperlink w:history="true" w:anchor="_bookmark95">
            <w:r>
              <w:rPr/>
              <w:t>Propiedades de los</w:t>
            </w:r>
            <w:r>
              <w:rPr>
                <w:spacing w:val="-4"/>
              </w:rPr>
              <w:t> </w:t>
            </w:r>
            <w:r>
              <w:rPr/>
              <w:t>números</w:t>
            </w:r>
            <w:r>
              <w:rPr>
                <w:spacing w:val="-2"/>
              </w:rPr>
              <w:t> </w:t>
            </w:r>
            <w:r>
              <w:rPr/>
              <w:t>pseudoaleatorios</w:t>
              <w:tab/>
              <w:t>50</w:t>
            </w:r>
          </w:hyperlink>
        </w:p>
        <w:p>
          <w:pPr>
            <w:pStyle w:val="TOC1"/>
            <w:numPr>
              <w:ilvl w:val="1"/>
              <w:numId w:val="6"/>
            </w:numPr>
            <w:tabs>
              <w:tab w:pos="656" w:val="left" w:leader="none"/>
              <w:tab w:pos="9170" w:val="right" w:leader="dot"/>
            </w:tabs>
            <w:spacing w:line="240" w:lineRule="auto" w:before="416" w:after="0"/>
            <w:ind w:left="655" w:right="0" w:hanging="313"/>
            <w:jc w:val="left"/>
          </w:pPr>
          <w:hyperlink w:history="true" w:anchor="_bookmark96">
            <w:r>
              <w:rPr/>
              <w:t>Algoritmo para generar</w:t>
            </w:r>
            <w:r>
              <w:rPr>
                <w:spacing w:val="-3"/>
              </w:rPr>
              <w:t> </w:t>
            </w:r>
            <w:r>
              <w:rPr/>
              <w:t>números</w:t>
            </w:r>
            <w:r>
              <w:rPr>
                <w:spacing w:val="-2"/>
              </w:rPr>
              <w:t> </w:t>
            </w:r>
            <w:r>
              <w:rPr/>
              <w:t>aleatorios</w:t>
              <w:tab/>
              <w:t>50</w:t>
            </w:r>
          </w:hyperlink>
        </w:p>
        <w:p>
          <w:pPr>
            <w:pStyle w:val="TOC2"/>
            <w:numPr>
              <w:ilvl w:val="2"/>
              <w:numId w:val="6"/>
            </w:numPr>
            <w:tabs>
              <w:tab w:pos="1028" w:val="left" w:leader="none"/>
              <w:tab w:pos="9170" w:val="right" w:leader="dot"/>
            </w:tabs>
            <w:spacing w:line="240" w:lineRule="auto" w:before="138" w:after="0"/>
            <w:ind w:left="1027" w:right="0" w:hanging="465"/>
            <w:jc w:val="left"/>
          </w:pPr>
          <w:hyperlink w:history="true" w:anchor="_bookmark97">
            <w:r>
              <w:rPr/>
              <w:t>Algoritmo de</w:t>
            </w:r>
            <w:r>
              <w:rPr>
                <w:spacing w:val="-2"/>
              </w:rPr>
              <w:t> </w:t>
            </w:r>
            <w:r>
              <w:rPr/>
              <w:t>cuadrados</w:t>
            </w:r>
            <w:r>
              <w:rPr>
                <w:spacing w:val="-2"/>
              </w:rPr>
              <w:t> </w:t>
            </w:r>
            <w:r>
              <w:rPr/>
              <w:t>medios</w:t>
              <w:tab/>
              <w:t>50</w:t>
            </w:r>
          </w:hyperlink>
        </w:p>
        <w:p>
          <w:pPr>
            <w:pStyle w:val="TOC2"/>
            <w:numPr>
              <w:ilvl w:val="2"/>
              <w:numId w:val="6"/>
            </w:numPr>
            <w:tabs>
              <w:tab w:pos="1028" w:val="left" w:leader="none"/>
              <w:tab w:pos="9170" w:val="right" w:leader="dot"/>
            </w:tabs>
            <w:spacing w:line="240" w:lineRule="auto" w:before="135" w:after="0"/>
            <w:ind w:left="1027" w:right="0" w:hanging="465"/>
            <w:jc w:val="left"/>
          </w:pPr>
          <w:hyperlink w:history="true" w:anchor="_bookmark98">
            <w:r>
              <w:rPr/>
              <w:t>Algoritmo de</w:t>
            </w:r>
            <w:r>
              <w:rPr>
                <w:spacing w:val="-2"/>
              </w:rPr>
              <w:t> </w:t>
            </w:r>
            <w:r>
              <w:rPr/>
              <w:t>productos</w:t>
            </w:r>
            <w:r>
              <w:rPr>
                <w:spacing w:val="-2"/>
              </w:rPr>
              <w:t> </w:t>
            </w:r>
            <w:r>
              <w:rPr/>
              <w:t>medios</w:t>
              <w:tab/>
              <w:t>51</w:t>
            </w:r>
          </w:hyperlink>
        </w:p>
        <w:p>
          <w:pPr>
            <w:pStyle w:val="TOC2"/>
            <w:numPr>
              <w:ilvl w:val="2"/>
              <w:numId w:val="6"/>
            </w:numPr>
            <w:tabs>
              <w:tab w:pos="1028" w:val="left" w:leader="none"/>
              <w:tab w:pos="9170" w:val="right" w:leader="dot"/>
            </w:tabs>
            <w:spacing w:line="240" w:lineRule="auto" w:before="135" w:after="0"/>
            <w:ind w:left="1027" w:right="0" w:hanging="465"/>
            <w:jc w:val="left"/>
          </w:pPr>
          <w:hyperlink w:history="true" w:anchor="_bookmark99">
            <w:r>
              <w:rPr/>
              <w:t>Algoritmo de multiplicador</w:t>
            </w:r>
            <w:r>
              <w:rPr>
                <w:spacing w:val="-1"/>
              </w:rPr>
              <w:t> </w:t>
            </w:r>
            <w:r>
              <w:rPr/>
              <w:t>constante</w:t>
              <w:tab/>
              <w:t>51</w:t>
            </w:r>
          </w:hyperlink>
        </w:p>
        <w:p>
          <w:pPr>
            <w:pStyle w:val="TOC2"/>
            <w:numPr>
              <w:ilvl w:val="2"/>
              <w:numId w:val="6"/>
            </w:numPr>
            <w:tabs>
              <w:tab w:pos="1028" w:val="left" w:leader="none"/>
              <w:tab w:pos="9170" w:val="right" w:leader="dot"/>
            </w:tabs>
            <w:spacing w:line="240" w:lineRule="auto" w:before="135" w:after="0"/>
            <w:ind w:left="1027" w:right="0" w:hanging="465"/>
            <w:jc w:val="left"/>
          </w:pPr>
          <w:hyperlink w:history="true" w:anchor="_bookmark100">
            <w:r>
              <w:rPr/>
              <w:t>Algoritmo</w:t>
            </w:r>
            <w:r>
              <w:rPr>
                <w:spacing w:val="-1"/>
              </w:rPr>
              <w:t> </w:t>
            </w:r>
            <w:r>
              <w:rPr/>
              <w:t>Lineal</w:t>
              <w:tab/>
              <w:t>52</w:t>
            </w:r>
          </w:hyperlink>
        </w:p>
        <w:p>
          <w:pPr>
            <w:pStyle w:val="TOC1"/>
            <w:tabs>
              <w:tab w:pos="9170" w:val="right" w:leader="dot"/>
            </w:tabs>
            <w:spacing w:before="137"/>
            <w:ind w:left="342" w:firstLine="0"/>
          </w:pPr>
          <w:hyperlink w:history="true" w:anchor="_bookmark101">
            <w:r>
              <w:rPr/>
              <w:t>Anexo 1  Tablas estadísticas:</w:t>
            </w:r>
            <w:r>
              <w:rPr>
                <w:spacing w:val="-4"/>
              </w:rPr>
              <w:t> </w:t>
            </w:r>
            <w:r>
              <w:rPr/>
              <w:t>distribución</w:t>
            </w:r>
            <w:r>
              <w:rPr>
                <w:spacing w:val="-1"/>
              </w:rPr>
              <w:t> </w:t>
            </w:r>
            <w:r>
              <w:rPr/>
              <w:t>binomial</w:t>
              <w:tab/>
              <w:t>53</w:t>
            </w:r>
          </w:hyperlink>
        </w:p>
        <w:p>
          <w:pPr>
            <w:pStyle w:val="TOC1"/>
            <w:tabs>
              <w:tab w:pos="9170" w:val="right" w:leader="dot"/>
            </w:tabs>
            <w:ind w:left="342" w:firstLine="0"/>
          </w:pPr>
          <w:hyperlink w:history="true" w:anchor="_bookmark102">
            <w:r>
              <w:rPr/>
              <w:t>Anexo 2  Tablas de</w:t>
            </w:r>
            <w:r>
              <w:rPr>
                <w:spacing w:val="-3"/>
              </w:rPr>
              <w:t> </w:t>
            </w:r>
            <w:r>
              <w:rPr/>
              <w:t>distribución</w:t>
            </w:r>
            <w:r>
              <w:rPr>
                <w:spacing w:val="-1"/>
              </w:rPr>
              <w:t> </w:t>
            </w:r>
            <w:r>
              <w:rPr/>
              <w:t>Poisson</w:t>
              <w:tab/>
              <w:t>58</w:t>
            </w:r>
          </w:hyperlink>
        </w:p>
        <w:p>
          <w:pPr>
            <w:pStyle w:val="TOC1"/>
            <w:tabs>
              <w:tab w:pos="9170" w:val="right" w:leader="dot"/>
            </w:tabs>
            <w:ind w:left="342" w:firstLine="0"/>
          </w:pPr>
          <w:hyperlink w:history="true" w:anchor="_bookmark103">
            <w:r>
              <w:rPr/>
              <w:t>Anexo 3   Tabla de Función de distribución de la</w:t>
            </w:r>
            <w:r>
              <w:rPr>
                <w:spacing w:val="-7"/>
              </w:rPr>
              <w:t> </w:t>
            </w:r>
            <w:r>
              <w:rPr/>
              <w:t>normal</w:t>
            </w:r>
            <w:r>
              <w:rPr>
                <w:spacing w:val="-1"/>
              </w:rPr>
              <w:t> </w:t>
            </w:r>
            <w:r>
              <w:rPr/>
              <w:t>estándar</w:t>
              <w:tab/>
              <w:t>62</w:t>
            </w:r>
          </w:hyperlink>
        </w:p>
        <w:p>
          <w:pPr>
            <w:pStyle w:val="TOC1"/>
            <w:tabs>
              <w:tab w:pos="9170" w:val="right" w:leader="dot"/>
            </w:tabs>
            <w:spacing w:before="137"/>
            <w:ind w:left="342" w:firstLine="0"/>
          </w:pPr>
          <w:hyperlink w:history="true" w:anchor="_bookmark104">
            <w:r>
              <w:rPr/>
              <w:t>Anexo 4  Tabla de Función de distribución de</w:t>
            </w:r>
            <w:r>
              <w:rPr>
                <w:spacing w:val="-7"/>
              </w:rPr>
              <w:t> </w:t>
            </w:r>
            <w:r>
              <w:rPr/>
              <w:t>la</w:t>
            </w:r>
            <w:r>
              <w:rPr>
                <w:spacing w:val="3"/>
              </w:rPr>
              <w:t> </w:t>
            </w:r>
            <w:r>
              <w:rPr/>
              <w:t>t-Student</w:t>
              <w:tab/>
              <w:t>64</w:t>
            </w:r>
          </w:hyperlink>
        </w:p>
        <w:p>
          <w:pPr>
            <w:pStyle w:val="TOC1"/>
            <w:tabs>
              <w:tab w:pos="9170" w:val="right" w:leader="dot"/>
            </w:tabs>
            <w:ind w:left="342" w:firstLine="0"/>
          </w:pPr>
          <w:hyperlink w:history="true" w:anchor="_bookmark105">
            <w:r>
              <w:rPr/>
              <w:t>BIBLIOGRAFÍA</w:t>
              <w:tab/>
              <w:t>65</w:t>
            </w:r>
          </w:hyperlink>
        </w:p>
      </w:sdtContent>
    </w:sdt>
    <w:p>
      <w:pPr>
        <w:spacing w:after="0"/>
        <w:sectPr>
          <w:type w:val="continuous"/>
          <w:pgSz w:w="12240" w:h="15840"/>
          <w:pgMar w:top="998" w:bottom="1787" w:left="1360" w:right="960"/>
        </w:sectPr>
      </w:pPr>
    </w:p>
    <w:p>
      <w:pPr>
        <w:pStyle w:val="BodyText"/>
        <w:spacing w:before="2" w:after="1"/>
        <w:rPr>
          <w:sz w:val="25"/>
        </w:rPr>
      </w:pPr>
      <w:r>
        <w:rPr/>
        <w:pict>
          <v:group style="position:absolute;margin-left:37.25pt;margin-top:70.25pt;width:271.25pt;height:642.5pt;mso-position-horizontal-relative:page;mso-position-vertical-relative:page;z-index:1096" coordorigin="745,1405" coordsize="5425,12850">
            <v:rect style="position:absolute;left:765;top:1425;width:5385;height:12810" filled="true" fillcolor="#9bba58" stroked="false">
              <v:fill type="solid"/>
            </v:rect>
            <v:rect style="position:absolute;left:765;top:1425;width:5385;height:12810" filled="false" stroked="true" strokeweight="2pt" strokecolor="#9bba58"/>
            <v:shape style="position:absolute;left:2207;top:4324;width:2784;height:6614" type="#_x0000_t75" stroked="false">
              <v:imagedata r:id="rId16" o:title=""/>
            </v:shape>
            <v:shape style="position:absolute;left:1980;top:10620;width:2992;height:2430" type="#_x0000_t75" stroked="false">
              <v:imagedata r:id="rId17" o:title=""/>
            </v:shape>
            <v:shape style="position:absolute;left:745;top:1405;width:5425;height:12850" type="#_x0000_t202" filled="false" stroked="false">
              <v:textbox inset="0,0,0,0">
                <w:txbxContent>
                  <w:p>
                    <w:pPr>
                      <w:spacing w:before="833"/>
                      <w:ind w:left="1014" w:right="0" w:firstLine="0"/>
                      <w:jc w:val="left"/>
                      <w:rPr>
                        <w:sz w:val="112"/>
                      </w:rPr>
                    </w:pPr>
                    <w:r>
                      <w:rPr>
                        <w:sz w:val="112"/>
                      </w:rPr>
                      <w:t>Unidad</w:t>
                    </w:r>
                  </w:p>
                </w:txbxContent>
              </v:textbox>
              <w10:wrap type="none"/>
            </v:shape>
            <w10:wrap type="none"/>
          </v:group>
        </w:pict>
      </w:r>
    </w:p>
    <w:p>
      <w:pPr>
        <w:pStyle w:val="BodyText"/>
        <w:ind w:left="6702"/>
        <w:rPr>
          <w:sz w:val="20"/>
        </w:rPr>
      </w:pPr>
      <w:r>
        <w:rPr>
          <w:sz w:val="20"/>
        </w:rPr>
        <w:pict>
          <v:group style="width:128.4pt;height:144.2pt;mso-position-horizontal-relative:char;mso-position-vertical-relative:line" coordorigin="0,0" coordsize="2568,2884">
            <v:shape style="position:absolute;left:0;top:0;width:2567;height:2883" type="#_x0000_t75" stroked="false">
              <v:imagedata r:id="rId18" o:title=""/>
            </v:shape>
            <v:shape style="position:absolute;left:494;top:455;width:1583;height:1577" coordorigin="494,455" coordsize="1583,1577" path="m1364,455l494,1281,1206,2032,2077,1206,1364,455xe" filled="true" fillcolor="#ffffff" stroked="false">
              <v:path arrowok="t"/>
              <v:fill type="solid"/>
            </v:shape>
            <v:shape style="position:absolute;left:494;top:455;width:1583;height:1577" coordorigin="494,455" coordsize="1583,1577" path="m1364,455l2077,1206,1206,2032,494,1281,1364,455xe" filled="false" stroked="true" strokeweight=".75pt" strokecolor="#ffffff">
              <v:path arrowok="t"/>
            </v:shape>
            <v:shape style="position:absolute;left:555;top:513;width:1459;height:1459" type="#_x0000_t75" stroked="false">
              <v:imagedata r:id="rId19" o:title=""/>
            </v:shape>
            <v:shape style="position:absolute;left:910;top:1037;width:587;height:563" coordorigin="910,1037" coordsize="587,563" path="m1437,1037l910,1538,968,1600,1496,1099,1437,1037xe" filled="true" fillcolor="#000000" stroked="false">
              <v:path arrowok="t"/>
              <v:fill type="solid"/>
            </v:shape>
          </v:group>
        </w:pict>
      </w:r>
      <w:r>
        <w:rPr>
          <w:sz w:val="20"/>
        </w:rPr>
      </w:r>
    </w:p>
    <w:p>
      <w:pPr>
        <w:pStyle w:val="BodyText"/>
        <w:spacing w:before="2"/>
        <w:rPr>
          <w:sz w:val="29"/>
        </w:rPr>
      </w:pPr>
    </w:p>
    <w:p>
      <w:pPr>
        <w:pStyle w:val="BodyText"/>
        <w:ind w:left="6098" w:right="1204"/>
      </w:pPr>
      <w:r>
        <w:rPr/>
        <w:pict>
          <v:shape style="position:absolute;margin-left:114.908241pt;margin-top:1.133970pt;width:124.05pt;height:268.8pt;mso-position-horizontal-relative:page;mso-position-vertical-relative:paragraph;z-index:1120" type="#_x0000_t202" filled="false" stroked="false">
            <v:textbox inset="0,0,0,0" style="layout-flow:vertical;mso-layout-flow-alt:bottom-to-top">
              <w:txbxContent>
                <w:p>
                  <w:pPr>
                    <w:spacing w:line="768" w:lineRule="exact" w:before="0"/>
                    <w:ind w:left="0" w:right="0" w:firstLine="0"/>
                    <w:jc w:val="center"/>
                    <w:rPr>
                      <w:sz w:val="72"/>
                    </w:rPr>
                  </w:pPr>
                  <w:r>
                    <w:rPr>
                      <w:spacing w:val="-1"/>
                      <w:sz w:val="72"/>
                    </w:rPr>
                    <w:t>Introducci</w:t>
                  </w:r>
                  <w:r>
                    <w:rPr>
                      <w:spacing w:val="3"/>
                      <w:sz w:val="72"/>
                    </w:rPr>
                    <w:t>ó</w:t>
                  </w:r>
                  <w:r>
                    <w:rPr>
                      <w:sz w:val="72"/>
                    </w:rPr>
                    <w:t>n</w:t>
                  </w:r>
                  <w:r>
                    <w:rPr>
                      <w:spacing w:val="1"/>
                      <w:sz w:val="72"/>
                    </w:rPr>
                    <w:t> </w:t>
                  </w:r>
                  <w:r>
                    <w:rPr>
                      <w:sz w:val="72"/>
                    </w:rPr>
                    <w:t>a</w:t>
                  </w:r>
                  <w:r>
                    <w:rPr>
                      <w:spacing w:val="-2"/>
                      <w:sz w:val="72"/>
                    </w:rPr>
                    <w:t> </w:t>
                  </w:r>
                  <w:r>
                    <w:rPr>
                      <w:spacing w:val="-1"/>
                      <w:sz w:val="72"/>
                    </w:rPr>
                    <w:t>la</w:t>
                  </w:r>
                </w:p>
                <w:p>
                  <w:pPr>
                    <w:spacing w:line="860" w:lineRule="exact" w:before="0"/>
                    <w:ind w:left="0" w:right="1" w:firstLine="0"/>
                    <w:jc w:val="center"/>
                    <w:rPr>
                      <w:sz w:val="72"/>
                    </w:rPr>
                  </w:pPr>
                  <w:r>
                    <w:rPr>
                      <w:spacing w:val="-1"/>
                      <w:sz w:val="72"/>
                    </w:rPr>
                    <w:t>inge</w:t>
                  </w:r>
                  <w:r>
                    <w:rPr>
                      <w:spacing w:val="2"/>
                      <w:sz w:val="72"/>
                    </w:rPr>
                    <w:t>n</w:t>
                  </w:r>
                  <w:r>
                    <w:rPr>
                      <w:spacing w:val="-1"/>
                      <w:sz w:val="72"/>
                    </w:rPr>
                    <w:t>ie</w:t>
                  </w:r>
                  <w:r>
                    <w:rPr>
                      <w:spacing w:val="-3"/>
                      <w:sz w:val="72"/>
                    </w:rPr>
                    <w:t>r</w:t>
                  </w:r>
                  <w:r>
                    <w:rPr>
                      <w:spacing w:val="-1"/>
                      <w:sz w:val="72"/>
                    </w:rPr>
                    <w:t>ía</w:t>
                  </w:r>
                </w:p>
                <w:p>
                  <w:pPr>
                    <w:spacing w:line="852" w:lineRule="exact" w:before="0"/>
                    <w:ind w:left="2" w:right="0" w:firstLine="0"/>
                    <w:jc w:val="center"/>
                    <w:rPr>
                      <w:sz w:val="72"/>
                    </w:rPr>
                  </w:pPr>
                  <w:r>
                    <w:rPr>
                      <w:w w:val="100"/>
                      <w:sz w:val="72"/>
                    </w:rPr>
                    <w:t>de</w:t>
                  </w:r>
                  <w:r>
                    <w:rPr>
                      <w:sz w:val="72"/>
                    </w:rPr>
                    <w:t> </w:t>
                  </w:r>
                  <w:r>
                    <w:rPr>
                      <w:spacing w:val="-1"/>
                      <w:w w:val="100"/>
                      <w:sz w:val="72"/>
                    </w:rPr>
                    <w:t>sistemas</w:t>
                  </w:r>
                </w:p>
              </w:txbxContent>
            </v:textbox>
            <w10:wrap type="none"/>
          </v:shape>
        </w:pict>
      </w:r>
      <w:r>
        <w:rPr/>
        <w:t>Conceptos de Sistema</w:t>
      </w:r>
    </w:p>
    <w:p>
      <w:pPr>
        <w:pStyle w:val="BodyText"/>
      </w:pPr>
    </w:p>
    <w:p>
      <w:pPr>
        <w:pStyle w:val="BodyText"/>
        <w:ind w:left="6098" w:right="1204"/>
      </w:pPr>
      <w:r>
        <w:rPr/>
        <w:t>Connotaciones ligadas a un “sistema” Frontera de un sistema</w:t>
      </w:r>
    </w:p>
    <w:p>
      <w:pPr>
        <w:pStyle w:val="BodyText"/>
        <w:spacing w:before="11"/>
        <w:rPr>
          <w:sz w:val="21"/>
        </w:rPr>
      </w:pPr>
    </w:p>
    <w:p>
      <w:pPr>
        <w:pStyle w:val="BodyText"/>
        <w:ind w:left="6098" w:right="2050"/>
      </w:pPr>
      <w:r>
        <w:rPr/>
        <w:t>Componentes de un Sistema Estados de un Sistema</w:t>
      </w:r>
    </w:p>
    <w:p>
      <w:pPr>
        <w:pStyle w:val="BodyText"/>
        <w:spacing w:before="11"/>
        <w:rPr>
          <w:sz w:val="19"/>
        </w:rPr>
      </w:pPr>
    </w:p>
    <w:p>
      <w:pPr>
        <w:pStyle w:val="BodyText"/>
        <w:spacing w:line="480" w:lineRule="auto"/>
        <w:ind w:left="6098" w:right="2362"/>
      </w:pPr>
      <w:r>
        <w:rPr/>
        <w:t>Clasificación de sistema Conjunto desorganizado Orgánicos y no orgánicos</w:t>
      </w:r>
    </w:p>
    <w:p>
      <w:pPr>
        <w:pStyle w:val="BodyText"/>
        <w:spacing w:before="3"/>
        <w:rPr>
          <w:sz w:val="20"/>
        </w:rPr>
      </w:pPr>
    </w:p>
    <w:p>
      <w:pPr>
        <w:pStyle w:val="BodyText"/>
        <w:spacing w:line="276" w:lineRule="auto"/>
        <w:ind w:left="6098" w:right="93"/>
      </w:pPr>
      <w:r>
        <w:rPr/>
        <w:t>Ingeniería de sistemas (comparación con otras ingenierías)</w:t>
      </w:r>
    </w:p>
    <w:p>
      <w:pPr>
        <w:pStyle w:val="BodyText"/>
        <w:spacing w:before="7"/>
        <w:rPr>
          <w:sz w:val="16"/>
        </w:rPr>
      </w:pPr>
    </w:p>
    <w:p>
      <w:pPr>
        <w:pStyle w:val="BodyText"/>
        <w:ind w:left="6098" w:right="93"/>
      </w:pPr>
      <w:r>
        <w:rPr/>
        <w:t>Tópicos en la definición de Ingeniería de Sistemas</w:t>
      </w:r>
    </w:p>
    <w:p>
      <w:pPr>
        <w:pStyle w:val="BodyText"/>
        <w:spacing w:before="1"/>
      </w:pPr>
    </w:p>
    <w:p>
      <w:pPr>
        <w:pStyle w:val="BodyText"/>
        <w:spacing w:before="1"/>
        <w:ind w:left="6098" w:right="1204"/>
      </w:pPr>
      <w:r>
        <w:rPr/>
        <w:t>Dimensión del transporte</w:t>
      </w:r>
    </w:p>
    <w:p>
      <w:pPr>
        <w:pStyle w:val="BodyText"/>
        <w:spacing w:before="11"/>
        <w:rPr>
          <w:sz w:val="21"/>
        </w:rPr>
      </w:pPr>
    </w:p>
    <w:p>
      <w:pPr>
        <w:pStyle w:val="BodyText"/>
        <w:tabs>
          <w:tab w:pos="9099" w:val="left" w:leader="none"/>
          <w:tab w:pos="9579" w:val="left" w:leader="none"/>
          <w:tab w:pos="10610" w:val="left" w:leader="none"/>
        </w:tabs>
        <w:ind w:left="6098" w:right="104"/>
      </w:pPr>
      <w:r>
        <w:rPr/>
        <w:t>Componentes  </w:t>
      </w:r>
      <w:r>
        <w:rPr>
          <w:spacing w:val="16"/>
        </w:rPr>
        <w:t> </w:t>
      </w:r>
      <w:r>
        <w:rPr/>
        <w:t>internos  </w:t>
      </w:r>
      <w:r>
        <w:rPr>
          <w:spacing w:val="15"/>
        </w:rPr>
        <w:t> </w:t>
      </w:r>
      <w:r>
        <w:rPr/>
        <w:t>de</w:t>
        <w:tab/>
        <w:t>los</w:t>
        <w:tab/>
        <w:t>sistemas</w:t>
        <w:tab/>
      </w:r>
      <w:r>
        <w:rPr>
          <w:spacing w:val="-1"/>
        </w:rPr>
        <w:t>de </w:t>
      </w:r>
      <w:r>
        <w:rPr/>
        <w:t>transporte</w:t>
      </w:r>
    </w:p>
    <w:p>
      <w:pPr>
        <w:pStyle w:val="BodyText"/>
        <w:spacing w:before="1"/>
      </w:pPr>
    </w:p>
    <w:p>
      <w:pPr>
        <w:pStyle w:val="BodyText"/>
        <w:spacing w:before="1"/>
        <w:ind w:left="6098" w:right="93"/>
      </w:pPr>
      <w:r>
        <w:rPr/>
        <w:t>Componentes externos de los sistemas de transporte</w:t>
      </w:r>
    </w:p>
    <w:p>
      <w:pPr>
        <w:pStyle w:val="BodyText"/>
        <w:spacing w:before="11"/>
        <w:rPr>
          <w:sz w:val="21"/>
        </w:rPr>
      </w:pPr>
    </w:p>
    <w:p>
      <w:pPr>
        <w:pStyle w:val="BodyText"/>
        <w:spacing w:line="480" w:lineRule="auto"/>
        <w:ind w:left="6098" w:right="1286"/>
      </w:pPr>
      <w:r>
        <w:rPr/>
        <w:t>Fases en un sistema de transporte Ingeniería de sistemas como interfaz Sistema CLIOS</w:t>
      </w:r>
    </w:p>
    <w:p>
      <w:pPr>
        <w:spacing w:after="0" w:line="480" w:lineRule="auto"/>
        <w:sectPr>
          <w:footerReference w:type="default" r:id="rId15"/>
          <w:pgSz w:w="12240" w:h="15840"/>
          <w:pgMar w:footer="1060" w:header="749" w:top="980" w:bottom="1260" w:left="640" w:right="640"/>
        </w:sectPr>
      </w:pPr>
    </w:p>
    <w:p>
      <w:pPr>
        <w:pStyle w:val="BodyText"/>
        <w:spacing w:before="10"/>
        <w:rPr>
          <w:sz w:val="29"/>
        </w:rPr>
      </w:pPr>
    </w:p>
    <w:p>
      <w:pPr>
        <w:pStyle w:val="Heading2"/>
        <w:numPr>
          <w:ilvl w:val="0"/>
          <w:numId w:val="7"/>
        </w:numPr>
        <w:tabs>
          <w:tab w:pos="702" w:val="left" w:leader="none"/>
        </w:tabs>
        <w:spacing w:line="240" w:lineRule="auto" w:before="62" w:after="0"/>
        <w:ind w:left="702" w:right="0" w:hanging="360"/>
        <w:jc w:val="left"/>
      </w:pPr>
      <w:bookmarkStart w:name="_bookmark0" w:id="1"/>
      <w:bookmarkEnd w:id="1"/>
      <w:r>
        <w:rPr>
          <w:b w:val="0"/>
        </w:rPr>
      </w:r>
      <w:bookmarkStart w:name="_bookmark0" w:id="2"/>
      <w:bookmarkEnd w:id="2"/>
      <w:r>
        <w:rPr/>
        <w:t>Introd</w:t>
      </w:r>
      <w:r>
        <w:rPr/>
        <w:t>ucción a la ingeniería de</w:t>
      </w:r>
      <w:r>
        <w:rPr>
          <w:spacing w:val="-8"/>
        </w:rPr>
        <w:t> </w:t>
      </w:r>
      <w:r>
        <w:rPr/>
        <w:t>sistemas</w:t>
      </w:r>
    </w:p>
    <w:p>
      <w:pPr>
        <w:pStyle w:val="BodyText"/>
        <w:rPr>
          <w:b/>
          <w:sz w:val="24"/>
        </w:rPr>
      </w:pPr>
    </w:p>
    <w:p>
      <w:pPr>
        <w:pStyle w:val="BodyText"/>
        <w:spacing w:before="8"/>
        <w:rPr>
          <w:b/>
          <w:sz w:val="19"/>
        </w:rPr>
      </w:pPr>
    </w:p>
    <w:p>
      <w:pPr>
        <w:pStyle w:val="Heading2"/>
        <w:numPr>
          <w:ilvl w:val="1"/>
          <w:numId w:val="7"/>
        </w:numPr>
        <w:tabs>
          <w:tab w:pos="770" w:val="left" w:leader="none"/>
        </w:tabs>
        <w:spacing w:line="240" w:lineRule="auto" w:before="0" w:after="0"/>
        <w:ind w:left="769" w:right="0" w:hanging="427"/>
        <w:jc w:val="left"/>
      </w:pPr>
      <w:bookmarkStart w:name="_bookmark1" w:id="3"/>
      <w:bookmarkEnd w:id="3"/>
      <w:r>
        <w:rPr/>
        <w:t>Co</w:t>
      </w:r>
      <w:r>
        <w:rPr/>
        <w:t>nceptos de</w:t>
      </w:r>
      <w:r>
        <w:rPr>
          <w:spacing w:val="-4"/>
        </w:rPr>
        <w:t> </w:t>
      </w:r>
      <w:r>
        <w:rPr/>
        <w:t>Sistema</w:t>
      </w:r>
    </w:p>
    <w:p>
      <w:pPr>
        <w:pStyle w:val="BodyText"/>
        <w:spacing w:before="5"/>
        <w:rPr>
          <w:b/>
          <w:sz w:val="29"/>
        </w:rPr>
      </w:pPr>
    </w:p>
    <w:p>
      <w:pPr>
        <w:pStyle w:val="ListParagraph"/>
        <w:numPr>
          <w:ilvl w:val="0"/>
          <w:numId w:val="8"/>
        </w:numPr>
        <w:tabs>
          <w:tab w:pos="701" w:val="left" w:leader="none"/>
          <w:tab w:pos="702" w:val="left" w:leader="none"/>
        </w:tabs>
        <w:spacing w:line="276" w:lineRule="auto" w:before="1" w:after="0"/>
        <w:ind w:left="702" w:right="739" w:hanging="360"/>
        <w:jc w:val="left"/>
        <w:rPr>
          <w:sz w:val="22"/>
        </w:rPr>
      </w:pPr>
      <w:r>
        <w:rPr>
          <w:sz w:val="22"/>
        </w:rPr>
        <w:t>Grupo de objetos que están ligados por alguna interacción regular o en interdependencia con el fin de lograr un</w:t>
      </w:r>
      <w:r>
        <w:rPr>
          <w:spacing w:val="-9"/>
          <w:sz w:val="22"/>
        </w:rPr>
        <w:t> </w:t>
      </w:r>
      <w:r>
        <w:rPr>
          <w:sz w:val="22"/>
        </w:rPr>
        <w:t>propósito.</w:t>
      </w:r>
    </w:p>
    <w:p>
      <w:pPr>
        <w:pStyle w:val="ListParagraph"/>
        <w:numPr>
          <w:ilvl w:val="0"/>
          <w:numId w:val="8"/>
        </w:numPr>
        <w:tabs>
          <w:tab w:pos="701" w:val="left" w:leader="none"/>
          <w:tab w:pos="702" w:val="left" w:leader="none"/>
        </w:tabs>
        <w:spacing w:line="273" w:lineRule="auto" w:before="0" w:after="0"/>
        <w:ind w:left="702" w:right="738" w:hanging="360"/>
        <w:jc w:val="left"/>
        <w:rPr>
          <w:sz w:val="22"/>
        </w:rPr>
      </w:pPr>
      <w:r>
        <w:rPr>
          <w:sz w:val="22"/>
        </w:rPr>
        <w:t>Combinación de elementos organizados interrelacionando para lograr uno o más propósitos</w:t>
      </w:r>
      <w:r>
        <w:rPr>
          <w:spacing w:val="-3"/>
          <w:sz w:val="22"/>
        </w:rPr>
        <w:t> </w:t>
      </w:r>
      <w:r>
        <w:rPr>
          <w:sz w:val="22"/>
        </w:rPr>
        <w:t>establecidos.</w:t>
      </w:r>
    </w:p>
    <w:p>
      <w:pPr>
        <w:pStyle w:val="ListParagraph"/>
        <w:numPr>
          <w:ilvl w:val="0"/>
          <w:numId w:val="8"/>
        </w:numPr>
        <w:tabs>
          <w:tab w:pos="702" w:val="left" w:leader="none"/>
        </w:tabs>
        <w:spacing w:line="276" w:lineRule="auto" w:before="1" w:after="0"/>
        <w:ind w:left="702" w:right="737" w:hanging="360"/>
        <w:jc w:val="both"/>
        <w:rPr>
          <w:sz w:val="22"/>
        </w:rPr>
      </w:pPr>
      <w:r>
        <w:rPr>
          <w:sz w:val="22"/>
        </w:rPr>
        <w:t>Aunque consiste en elementos separados es más que un conglomerado de los mismos. Mejor dicho, posee organización e integridad, y mantiene un grado de estabilidad, aunque la materia y energía que la componen están sujetas a cambios</w:t>
      </w:r>
      <w:r>
        <w:rPr>
          <w:spacing w:val="-21"/>
          <w:sz w:val="22"/>
        </w:rPr>
        <w:t> </w:t>
      </w:r>
      <w:r>
        <w:rPr>
          <w:sz w:val="22"/>
        </w:rPr>
        <w:t>constantes.</w:t>
      </w:r>
    </w:p>
    <w:p>
      <w:pPr>
        <w:pStyle w:val="BodyText"/>
        <w:spacing w:before="8"/>
        <w:rPr>
          <w:sz w:val="16"/>
        </w:rPr>
      </w:pPr>
    </w:p>
    <w:p>
      <w:pPr>
        <w:pStyle w:val="BodyText"/>
        <w:spacing w:line="276" w:lineRule="auto"/>
        <w:ind w:left="342" w:right="759"/>
      </w:pPr>
      <w:r>
        <w:rPr>
          <w:b/>
        </w:rPr>
        <w:t>Sistema discreto: </w:t>
      </w:r>
      <w:r>
        <w:rPr/>
        <w:t>Aquellos en el que las variables de estado sólo pueden tomar un conjunto de valores infinitos</w:t>
      </w:r>
    </w:p>
    <w:p>
      <w:pPr>
        <w:pStyle w:val="BodyText"/>
        <w:spacing w:before="10"/>
        <w:rPr>
          <w:sz w:val="16"/>
        </w:rPr>
      </w:pPr>
    </w:p>
    <w:p>
      <w:pPr>
        <w:pStyle w:val="BodyText"/>
        <w:spacing w:line="276" w:lineRule="auto"/>
        <w:ind w:left="342" w:right="759"/>
      </w:pPr>
      <w:r>
        <w:rPr>
          <w:b/>
        </w:rPr>
        <w:t>Sistema continúo: </w:t>
      </w:r>
      <w:r>
        <w:rPr/>
        <w:t>Aquellos en que las variables de estado pueden asumir un número infinito de valores</w:t>
      </w:r>
    </w:p>
    <w:p>
      <w:pPr>
        <w:pStyle w:val="BodyText"/>
        <w:spacing w:before="7"/>
        <w:rPr>
          <w:sz w:val="16"/>
        </w:rPr>
      </w:pPr>
    </w:p>
    <w:p>
      <w:pPr>
        <w:spacing w:line="276" w:lineRule="auto" w:before="0"/>
        <w:ind w:left="342" w:right="759" w:firstLine="0"/>
        <w:jc w:val="left"/>
        <w:rPr>
          <w:sz w:val="22"/>
        </w:rPr>
      </w:pPr>
      <w:r>
        <w:rPr>
          <w:b/>
          <w:sz w:val="22"/>
        </w:rPr>
        <w:t>Sistema absolutamente cerrado: </w:t>
      </w:r>
      <w:r>
        <w:rPr>
          <w:sz w:val="22"/>
        </w:rPr>
        <w:t>Se refieren a aquellos sistemas en los que no existe interacción entre sistema y su ámbito</w:t>
      </w:r>
    </w:p>
    <w:p>
      <w:pPr>
        <w:pStyle w:val="BodyText"/>
        <w:spacing w:before="10"/>
        <w:rPr>
          <w:sz w:val="16"/>
        </w:rPr>
      </w:pPr>
    </w:p>
    <w:p>
      <w:pPr>
        <w:pStyle w:val="BodyText"/>
        <w:spacing w:line="276" w:lineRule="auto"/>
        <w:ind w:left="342" w:right="735"/>
        <w:jc w:val="both"/>
      </w:pPr>
      <w:r>
        <w:rPr>
          <w:b/>
        </w:rPr>
        <w:t>Sistema relativamente cerrados: </w:t>
      </w:r>
      <w:r>
        <w:rPr/>
        <w:t>Aquellos en los que la manera en que el ámbito actúa sobre el sistema y el impacto de éste sobre el primero, se encuentran estrictamente definidos</w:t>
      </w:r>
    </w:p>
    <w:p>
      <w:pPr>
        <w:pStyle w:val="BodyText"/>
        <w:spacing w:before="7"/>
        <w:rPr>
          <w:sz w:val="16"/>
        </w:rPr>
      </w:pPr>
    </w:p>
    <w:p>
      <w:pPr>
        <w:pStyle w:val="BodyText"/>
        <w:spacing w:line="276" w:lineRule="auto"/>
        <w:ind w:left="342" w:right="759"/>
      </w:pPr>
      <w:r>
        <w:rPr>
          <w:b/>
        </w:rPr>
        <w:t>Sistemas abiertos: </w:t>
      </w:r>
      <w:r>
        <w:rPr/>
        <w:t>Aquellos en donde se consideran todos los posibles efectos del sistema sobre el ámbito y</w:t>
      </w:r>
      <w:r>
        <w:rPr>
          <w:spacing w:val="-10"/>
        </w:rPr>
        <w:t> </w:t>
      </w:r>
      <w:r>
        <w:rPr/>
        <w:t>viceversa</w:t>
      </w:r>
    </w:p>
    <w:p>
      <w:pPr>
        <w:pStyle w:val="BodyText"/>
      </w:pPr>
    </w:p>
    <w:p>
      <w:pPr>
        <w:pStyle w:val="BodyText"/>
      </w:pPr>
    </w:p>
    <w:p>
      <w:pPr>
        <w:pStyle w:val="Heading4"/>
        <w:spacing w:before="177"/>
      </w:pPr>
      <w:r>
        <w:rPr/>
        <w:t>Sistemas involucrando el tiempo</w:t>
      </w:r>
    </w:p>
    <w:p>
      <w:pPr>
        <w:pStyle w:val="BodyText"/>
        <w:spacing w:before="11"/>
        <w:rPr>
          <w:b/>
          <w:sz w:val="19"/>
        </w:rPr>
      </w:pPr>
    </w:p>
    <w:p>
      <w:pPr>
        <w:pStyle w:val="BodyText"/>
        <w:ind w:left="342" w:right="759"/>
      </w:pPr>
      <w:r>
        <w:rPr/>
        <w:t>En el proceso de determinar las entradas y salidas en cualquier instante.</w:t>
      </w:r>
    </w:p>
    <w:p>
      <w:pPr>
        <w:pStyle w:val="BodyText"/>
        <w:spacing w:before="1"/>
        <w:rPr>
          <w:sz w:val="20"/>
        </w:rPr>
      </w:pPr>
    </w:p>
    <w:p>
      <w:pPr>
        <w:pStyle w:val="BodyText"/>
        <w:spacing w:line="276" w:lineRule="auto"/>
        <w:ind w:left="342" w:right="759"/>
      </w:pPr>
      <w:r>
        <w:rPr>
          <w:b/>
        </w:rPr>
        <w:t>Sistema estático: </w:t>
      </w:r>
      <w:r>
        <w:rPr/>
        <w:t>los valores de salida sólo dependen de los valores presentes de las entradas.</w:t>
      </w:r>
    </w:p>
    <w:p>
      <w:pPr>
        <w:pStyle w:val="BodyText"/>
        <w:spacing w:before="8"/>
        <w:rPr>
          <w:sz w:val="16"/>
        </w:rPr>
      </w:pPr>
    </w:p>
    <w:p>
      <w:pPr>
        <w:pStyle w:val="BodyText"/>
        <w:spacing w:line="276" w:lineRule="auto"/>
        <w:ind w:left="342" w:right="759"/>
      </w:pPr>
      <w:r>
        <w:rPr>
          <w:b/>
        </w:rPr>
        <w:t>Sistema dinámico: </w:t>
      </w:r>
      <w:r>
        <w:rPr/>
        <w:t>las salidas dependen tanto de los valores pasado como de los presentes de las entradas.</w:t>
      </w:r>
    </w:p>
    <w:p>
      <w:pPr>
        <w:pStyle w:val="BodyText"/>
        <w:spacing w:before="10"/>
        <w:rPr>
          <w:sz w:val="16"/>
        </w:rPr>
      </w:pPr>
    </w:p>
    <w:p>
      <w:pPr>
        <w:spacing w:line="276" w:lineRule="auto" w:before="0"/>
        <w:ind w:left="342" w:right="759" w:firstLine="0"/>
        <w:jc w:val="left"/>
        <w:rPr>
          <w:sz w:val="22"/>
        </w:rPr>
      </w:pPr>
      <w:r>
        <w:rPr>
          <w:sz w:val="22"/>
        </w:rPr>
        <w:t>En teoría, algunos sistemas dinámicos pueden depender también de los valores futuros de las entradas  (</w:t>
      </w:r>
      <w:r>
        <w:rPr>
          <w:b/>
          <w:sz w:val="22"/>
        </w:rPr>
        <w:t>sistema anticipante o no causal</w:t>
      </w:r>
      <w:r>
        <w:rPr>
          <w:sz w:val="22"/>
        </w:rPr>
        <w:t>).</w:t>
      </w:r>
    </w:p>
    <w:p>
      <w:pPr>
        <w:pStyle w:val="BodyText"/>
        <w:spacing w:before="7"/>
        <w:rPr>
          <w:sz w:val="16"/>
        </w:rPr>
      </w:pPr>
    </w:p>
    <w:p>
      <w:pPr>
        <w:pStyle w:val="BodyText"/>
        <w:ind w:left="342" w:right="759"/>
      </w:pPr>
      <w:r>
        <w:rPr/>
        <w:t>El tiempo se considera una variable que puede tomar cualquier valor continuo real.</w:t>
      </w:r>
    </w:p>
    <w:p>
      <w:pPr>
        <w:spacing w:after="0"/>
        <w:sectPr>
          <w:footerReference w:type="default" r:id="rId20"/>
          <w:pgSz w:w="12240" w:h="15840"/>
          <w:pgMar w:footer="1060" w:header="749" w:top="980" w:bottom="1260" w:left="1360" w:right="960"/>
          <w:pgNumType w:start="11"/>
        </w:sectPr>
      </w:pPr>
    </w:p>
    <w:p>
      <w:pPr>
        <w:pStyle w:val="BodyText"/>
        <w:spacing w:before="7"/>
        <w:rPr>
          <w:sz w:val="29"/>
        </w:rPr>
      </w:pPr>
    </w:p>
    <w:p>
      <w:pPr>
        <w:pStyle w:val="Heading2"/>
        <w:spacing w:before="63"/>
        <w:ind w:left="342" w:firstLine="0"/>
        <w:jc w:val="both"/>
      </w:pPr>
      <w:bookmarkStart w:name="_bookmark2" w:id="4"/>
      <w:bookmarkEnd w:id="4"/>
      <w:r>
        <w:rPr>
          <w:b w:val="0"/>
        </w:rPr>
      </w:r>
      <w:r>
        <w:rPr/>
        <w:t>1.1.1   Otros sistemas</w:t>
      </w:r>
    </w:p>
    <w:p>
      <w:pPr>
        <w:pStyle w:val="BodyText"/>
        <w:spacing w:before="4"/>
        <w:rPr>
          <w:b/>
          <w:sz w:val="26"/>
        </w:rPr>
      </w:pPr>
    </w:p>
    <w:p>
      <w:pPr>
        <w:pStyle w:val="BodyText"/>
        <w:spacing w:line="276" w:lineRule="auto" w:before="1"/>
        <w:ind w:left="342" w:right="1285"/>
        <w:rPr>
          <w:b/>
        </w:rPr>
      </w:pPr>
      <w:r>
        <w:rPr/>
        <w:t>Si el efecto de la entrada no se refleja simultáneamente en todos los subsistemas, entonces se define como </w:t>
      </w:r>
      <w:r>
        <w:rPr>
          <w:b/>
        </w:rPr>
        <w:t>de parámetro</w:t>
      </w:r>
      <w:r>
        <w:rPr>
          <w:b/>
          <w:spacing w:val="-20"/>
        </w:rPr>
        <w:t> </w:t>
      </w:r>
      <w:r>
        <w:rPr>
          <w:b/>
        </w:rPr>
        <w:t>distribuido.</w:t>
      </w:r>
    </w:p>
    <w:p>
      <w:pPr>
        <w:pStyle w:val="BodyText"/>
        <w:spacing w:before="7"/>
        <w:rPr>
          <w:b/>
          <w:sz w:val="16"/>
        </w:rPr>
      </w:pPr>
    </w:p>
    <w:p>
      <w:pPr>
        <w:pStyle w:val="BodyText"/>
        <w:spacing w:line="276" w:lineRule="auto"/>
        <w:ind w:left="342" w:right="721"/>
      </w:pPr>
      <w:r>
        <w:rPr/>
        <w:t>Mientras en el </w:t>
      </w:r>
      <w:r>
        <w:rPr>
          <w:b/>
        </w:rPr>
        <w:t>sistema consolidado</w:t>
      </w:r>
      <w:r>
        <w:rPr/>
        <w:t>, el efecto de una entrada se percibe simultáneamente en todo el sistema.</w:t>
      </w:r>
    </w:p>
    <w:p>
      <w:pPr>
        <w:pStyle w:val="BodyText"/>
        <w:spacing w:before="10"/>
        <w:rPr>
          <w:sz w:val="16"/>
        </w:rPr>
      </w:pPr>
    </w:p>
    <w:p>
      <w:pPr>
        <w:spacing w:line="276" w:lineRule="auto" w:before="0"/>
        <w:ind w:left="342" w:right="736" w:firstLine="0"/>
        <w:jc w:val="both"/>
        <w:rPr>
          <w:sz w:val="22"/>
        </w:rPr>
      </w:pPr>
      <w:r>
        <w:rPr>
          <w:sz w:val="22"/>
        </w:rPr>
        <w:t>Si la función de transferencia (relación entrada-salida) no cambia con el tiempo, se identifica como un </w:t>
      </w:r>
      <w:r>
        <w:rPr>
          <w:b/>
          <w:sz w:val="22"/>
        </w:rPr>
        <w:t>sistema invariable respecto al tiempo</w:t>
      </w:r>
      <w:r>
        <w:rPr>
          <w:sz w:val="22"/>
        </w:rPr>
        <w:t>; en caso contrario, el </w:t>
      </w:r>
      <w:r>
        <w:rPr>
          <w:b/>
          <w:sz w:val="22"/>
        </w:rPr>
        <w:t>sistema es variante respecto al tiempo</w:t>
      </w:r>
      <w:r>
        <w:rPr>
          <w:sz w:val="22"/>
        </w:rPr>
        <w:t>.</w:t>
      </w:r>
    </w:p>
    <w:p>
      <w:pPr>
        <w:pStyle w:val="BodyText"/>
        <w:spacing w:before="7"/>
        <w:rPr>
          <w:sz w:val="16"/>
        </w:rPr>
      </w:pPr>
    </w:p>
    <w:p>
      <w:pPr>
        <w:spacing w:before="0"/>
        <w:ind w:left="342" w:right="0" w:firstLine="0"/>
        <w:jc w:val="both"/>
        <w:rPr>
          <w:sz w:val="22"/>
        </w:rPr>
      </w:pPr>
      <w:r>
        <w:rPr>
          <w:b/>
          <w:sz w:val="22"/>
        </w:rPr>
        <w:t>Sistema lineal</w:t>
      </w:r>
      <w:r>
        <w:rPr>
          <w:sz w:val="22"/>
        </w:rPr>
        <w:t>: su función de transferencia en aditiva y homogénea.</w:t>
      </w:r>
    </w:p>
    <w:p>
      <w:pPr>
        <w:pStyle w:val="BodyText"/>
        <w:spacing w:before="2"/>
        <w:rPr>
          <w:sz w:val="20"/>
        </w:rPr>
      </w:pPr>
    </w:p>
    <w:p>
      <w:pPr>
        <w:spacing w:line="276" w:lineRule="auto" w:before="0"/>
        <w:ind w:left="342" w:right="759" w:firstLine="0"/>
        <w:jc w:val="left"/>
        <w:rPr>
          <w:b/>
          <w:sz w:val="22"/>
        </w:rPr>
      </w:pPr>
      <w:r>
        <w:rPr>
          <w:sz w:val="22"/>
        </w:rPr>
        <w:t>En un </w:t>
      </w:r>
      <w:r>
        <w:rPr>
          <w:b/>
          <w:sz w:val="22"/>
        </w:rPr>
        <w:t>sistema determinista </w:t>
      </w:r>
      <w:r>
        <w:rPr>
          <w:sz w:val="22"/>
        </w:rPr>
        <w:t>la función de transferencia se conoce con certeza. Caso contrario es un </w:t>
      </w:r>
      <w:r>
        <w:rPr>
          <w:b/>
          <w:sz w:val="22"/>
        </w:rPr>
        <w:t>sistema probabilista</w:t>
      </w:r>
    </w:p>
    <w:p>
      <w:pPr>
        <w:pStyle w:val="BodyText"/>
        <w:rPr>
          <w:b/>
        </w:rPr>
      </w:pPr>
    </w:p>
    <w:p>
      <w:pPr>
        <w:pStyle w:val="BodyText"/>
        <w:spacing w:before="11"/>
        <w:rPr>
          <w:b/>
          <w:sz w:val="17"/>
        </w:rPr>
      </w:pPr>
    </w:p>
    <w:p>
      <w:pPr>
        <w:pStyle w:val="Heading2"/>
        <w:numPr>
          <w:ilvl w:val="1"/>
          <w:numId w:val="7"/>
        </w:numPr>
        <w:tabs>
          <w:tab w:pos="770" w:val="left" w:leader="none"/>
        </w:tabs>
        <w:spacing w:line="240" w:lineRule="auto" w:before="0" w:after="0"/>
        <w:ind w:left="769" w:right="0" w:hanging="427"/>
        <w:jc w:val="both"/>
      </w:pPr>
      <w:bookmarkStart w:name="_bookmark3" w:id="5"/>
      <w:bookmarkEnd w:id="5"/>
      <w:r>
        <w:rPr/>
        <w:t>Co</w:t>
      </w:r>
      <w:r>
        <w:rPr/>
        <w:t>nnotaciones ligadas a un</w:t>
      </w:r>
      <w:r>
        <w:rPr>
          <w:spacing w:val="-10"/>
        </w:rPr>
        <w:t> </w:t>
      </w:r>
      <w:r>
        <w:rPr/>
        <w:t>“sistema”</w:t>
      </w:r>
    </w:p>
    <w:p>
      <w:pPr>
        <w:pStyle w:val="BodyText"/>
        <w:spacing w:before="5"/>
        <w:rPr>
          <w:b/>
          <w:sz w:val="29"/>
        </w:rPr>
      </w:pPr>
    </w:p>
    <w:p>
      <w:pPr>
        <w:pStyle w:val="ListParagraph"/>
        <w:numPr>
          <w:ilvl w:val="2"/>
          <w:numId w:val="7"/>
        </w:numPr>
        <w:tabs>
          <w:tab w:pos="1061" w:val="left" w:leader="none"/>
          <w:tab w:pos="1062" w:val="left" w:leader="none"/>
        </w:tabs>
        <w:spacing w:line="240" w:lineRule="auto" w:before="1" w:after="0"/>
        <w:ind w:left="1062" w:right="0" w:hanging="360"/>
        <w:jc w:val="left"/>
        <w:rPr>
          <w:sz w:val="22"/>
        </w:rPr>
      </w:pPr>
      <w:r>
        <w:rPr>
          <w:sz w:val="22"/>
        </w:rPr>
        <w:t>Elementos o componentes</w:t>
      </w:r>
      <w:r>
        <w:rPr>
          <w:spacing w:val="-4"/>
          <w:sz w:val="22"/>
        </w:rPr>
        <w:t> </w:t>
      </w:r>
      <w:r>
        <w:rPr>
          <w:sz w:val="22"/>
        </w:rPr>
        <w:t>varios</w:t>
      </w:r>
    </w:p>
    <w:p>
      <w:pPr>
        <w:pStyle w:val="BodyText"/>
        <w:spacing w:before="7"/>
        <w:rPr>
          <w:sz w:val="16"/>
        </w:rPr>
      </w:pPr>
    </w:p>
    <w:p>
      <w:pPr>
        <w:pStyle w:val="ListParagraph"/>
        <w:numPr>
          <w:ilvl w:val="2"/>
          <w:numId w:val="7"/>
        </w:numPr>
        <w:tabs>
          <w:tab w:pos="1061" w:val="left" w:leader="none"/>
          <w:tab w:pos="1062" w:val="left" w:leader="none"/>
        </w:tabs>
        <w:spacing w:line="240" w:lineRule="auto" w:before="0" w:after="0"/>
        <w:ind w:left="1062" w:right="0" w:hanging="360"/>
        <w:jc w:val="left"/>
        <w:rPr>
          <w:sz w:val="22"/>
        </w:rPr>
      </w:pPr>
      <w:r>
        <w:rPr>
          <w:sz w:val="22"/>
        </w:rPr>
        <w:t>Actividades, decisiones y</w:t>
      </w:r>
      <w:r>
        <w:rPr>
          <w:spacing w:val="-9"/>
          <w:sz w:val="22"/>
        </w:rPr>
        <w:t> </w:t>
      </w:r>
      <w:r>
        <w:rPr>
          <w:sz w:val="22"/>
        </w:rPr>
        <w:t>evaluaciones</w:t>
      </w:r>
    </w:p>
    <w:p>
      <w:pPr>
        <w:pStyle w:val="BodyText"/>
        <w:spacing w:before="10"/>
        <w:rPr>
          <w:sz w:val="16"/>
        </w:rPr>
      </w:pPr>
    </w:p>
    <w:p>
      <w:pPr>
        <w:pStyle w:val="ListParagraph"/>
        <w:numPr>
          <w:ilvl w:val="2"/>
          <w:numId w:val="7"/>
        </w:numPr>
        <w:tabs>
          <w:tab w:pos="1061" w:val="left" w:leader="none"/>
          <w:tab w:pos="1062" w:val="left" w:leader="none"/>
        </w:tabs>
        <w:spacing w:line="240" w:lineRule="auto" w:before="0" w:after="0"/>
        <w:ind w:left="1062" w:right="0" w:hanging="360"/>
        <w:jc w:val="left"/>
        <w:rPr>
          <w:sz w:val="22"/>
        </w:rPr>
      </w:pPr>
      <w:r>
        <w:rPr>
          <w:sz w:val="22"/>
        </w:rPr>
        <w:t>Relaciones,</w:t>
      </w:r>
      <w:r>
        <w:rPr>
          <w:spacing w:val="-9"/>
          <w:sz w:val="22"/>
        </w:rPr>
        <w:t> </w:t>
      </w:r>
      <w:r>
        <w:rPr>
          <w:sz w:val="22"/>
        </w:rPr>
        <w:t>conexiones</w:t>
      </w:r>
    </w:p>
    <w:p>
      <w:pPr>
        <w:pStyle w:val="BodyText"/>
        <w:spacing w:before="8"/>
        <w:rPr>
          <w:sz w:val="16"/>
        </w:rPr>
      </w:pPr>
    </w:p>
    <w:p>
      <w:pPr>
        <w:pStyle w:val="ListParagraph"/>
        <w:numPr>
          <w:ilvl w:val="2"/>
          <w:numId w:val="7"/>
        </w:numPr>
        <w:tabs>
          <w:tab w:pos="1061" w:val="left" w:leader="none"/>
          <w:tab w:pos="1062" w:val="left" w:leader="none"/>
        </w:tabs>
        <w:spacing w:line="240" w:lineRule="auto" w:before="0" w:after="0"/>
        <w:ind w:left="1062" w:right="0" w:hanging="360"/>
        <w:jc w:val="left"/>
        <w:rPr>
          <w:sz w:val="22"/>
        </w:rPr>
      </w:pPr>
      <w:r>
        <w:rPr>
          <w:sz w:val="22"/>
        </w:rPr>
        <w:t>Procedimientos, esquemas,</w:t>
      </w:r>
      <w:r>
        <w:rPr>
          <w:spacing w:val="-7"/>
          <w:sz w:val="22"/>
        </w:rPr>
        <w:t> </w:t>
      </w:r>
      <w:r>
        <w:rPr>
          <w:sz w:val="22"/>
        </w:rPr>
        <w:t>funciones</w:t>
      </w:r>
    </w:p>
    <w:p>
      <w:pPr>
        <w:pStyle w:val="BodyText"/>
        <w:spacing w:before="7"/>
        <w:rPr>
          <w:sz w:val="16"/>
        </w:rPr>
      </w:pPr>
    </w:p>
    <w:p>
      <w:pPr>
        <w:pStyle w:val="ListParagraph"/>
        <w:numPr>
          <w:ilvl w:val="2"/>
          <w:numId w:val="7"/>
        </w:numPr>
        <w:tabs>
          <w:tab w:pos="1061" w:val="left" w:leader="none"/>
          <w:tab w:pos="1062" w:val="left" w:leader="none"/>
        </w:tabs>
        <w:spacing w:line="240" w:lineRule="auto" w:before="0" w:after="0"/>
        <w:ind w:left="1062" w:right="0" w:hanging="360"/>
        <w:jc w:val="left"/>
        <w:rPr>
          <w:sz w:val="22"/>
        </w:rPr>
      </w:pPr>
      <w:r>
        <w:rPr>
          <w:sz w:val="22"/>
        </w:rPr>
        <w:t>Organización, integridad,</w:t>
      </w:r>
      <w:r>
        <w:rPr>
          <w:spacing w:val="-11"/>
          <w:sz w:val="22"/>
        </w:rPr>
        <w:t> </w:t>
      </w:r>
      <w:r>
        <w:rPr>
          <w:sz w:val="22"/>
        </w:rPr>
        <w:t>dinámica</w:t>
      </w:r>
    </w:p>
    <w:p>
      <w:pPr>
        <w:pStyle w:val="BodyText"/>
      </w:pPr>
    </w:p>
    <w:p>
      <w:pPr>
        <w:pStyle w:val="BodyText"/>
        <w:spacing w:before="2"/>
        <w:rPr>
          <w:sz w:val="18"/>
        </w:rPr>
      </w:pPr>
    </w:p>
    <w:p>
      <w:pPr>
        <w:pStyle w:val="Heading2"/>
        <w:numPr>
          <w:ilvl w:val="1"/>
          <w:numId w:val="7"/>
        </w:numPr>
        <w:tabs>
          <w:tab w:pos="770" w:val="left" w:leader="none"/>
        </w:tabs>
        <w:spacing w:line="240" w:lineRule="auto" w:before="0" w:after="0"/>
        <w:ind w:left="769" w:right="0" w:hanging="427"/>
        <w:jc w:val="both"/>
      </w:pPr>
      <w:bookmarkStart w:name="_bookmark4" w:id="6"/>
      <w:bookmarkEnd w:id="6"/>
      <w:r>
        <w:rPr/>
        <w:t>Fro</w:t>
      </w:r>
      <w:r>
        <w:rPr/>
        <w:t>ntera de un</w:t>
      </w:r>
      <w:r>
        <w:rPr>
          <w:spacing w:val="-4"/>
        </w:rPr>
        <w:t> </w:t>
      </w:r>
      <w:r>
        <w:rPr/>
        <w:t>sistema</w:t>
      </w:r>
    </w:p>
    <w:p>
      <w:pPr>
        <w:pStyle w:val="BodyText"/>
        <w:rPr>
          <w:b/>
          <w:sz w:val="24"/>
        </w:rPr>
      </w:pPr>
    </w:p>
    <w:p>
      <w:pPr>
        <w:pStyle w:val="ListParagraph"/>
        <w:numPr>
          <w:ilvl w:val="2"/>
          <w:numId w:val="7"/>
        </w:numPr>
        <w:tabs>
          <w:tab w:pos="1061" w:val="left" w:leader="none"/>
          <w:tab w:pos="1062" w:val="left" w:leader="none"/>
        </w:tabs>
        <w:spacing w:line="240" w:lineRule="auto" w:before="181" w:after="0"/>
        <w:ind w:left="1062" w:right="0" w:hanging="360"/>
        <w:jc w:val="left"/>
        <w:rPr>
          <w:sz w:val="22"/>
        </w:rPr>
      </w:pPr>
      <w:r>
        <w:rPr>
          <w:sz w:val="22"/>
        </w:rPr>
        <w:t>Definir la frontera entre el sistema y su contexto o</w:t>
      </w:r>
      <w:r>
        <w:rPr>
          <w:spacing w:val="-10"/>
          <w:sz w:val="22"/>
        </w:rPr>
        <w:t> </w:t>
      </w:r>
      <w:r>
        <w:rPr>
          <w:sz w:val="22"/>
        </w:rPr>
        <w:t>ambiente</w:t>
      </w:r>
    </w:p>
    <w:p>
      <w:pPr>
        <w:pStyle w:val="BodyText"/>
      </w:pPr>
    </w:p>
    <w:p>
      <w:pPr>
        <w:pStyle w:val="ListParagraph"/>
        <w:numPr>
          <w:ilvl w:val="2"/>
          <w:numId w:val="7"/>
        </w:numPr>
        <w:tabs>
          <w:tab w:pos="1061" w:val="left" w:leader="none"/>
          <w:tab w:pos="1062" w:val="left" w:leader="none"/>
        </w:tabs>
        <w:spacing w:line="240" w:lineRule="auto" w:before="1" w:after="0"/>
        <w:ind w:left="1062" w:right="0" w:hanging="360"/>
        <w:jc w:val="left"/>
        <w:rPr>
          <w:sz w:val="22"/>
        </w:rPr>
      </w:pPr>
      <w:r>
        <w:rPr>
          <w:sz w:val="22"/>
        </w:rPr>
        <w:t>La frontera se depende de la propósitos del</w:t>
      </w:r>
      <w:r>
        <w:rPr>
          <w:spacing w:val="-9"/>
          <w:sz w:val="22"/>
        </w:rPr>
        <w:t> </w:t>
      </w:r>
      <w:r>
        <w:rPr>
          <w:sz w:val="22"/>
        </w:rPr>
        <w:t>estudio</w:t>
      </w:r>
    </w:p>
    <w:p>
      <w:pPr>
        <w:pStyle w:val="BodyText"/>
      </w:pPr>
    </w:p>
    <w:p>
      <w:pPr>
        <w:pStyle w:val="BodyText"/>
        <w:rPr>
          <w:sz w:val="18"/>
        </w:rPr>
      </w:pPr>
    </w:p>
    <w:p>
      <w:pPr>
        <w:pStyle w:val="Heading2"/>
        <w:numPr>
          <w:ilvl w:val="1"/>
          <w:numId w:val="7"/>
        </w:numPr>
        <w:tabs>
          <w:tab w:pos="770" w:val="left" w:leader="none"/>
        </w:tabs>
        <w:spacing w:line="240" w:lineRule="auto" w:before="1" w:after="0"/>
        <w:ind w:left="769" w:right="0" w:hanging="427"/>
        <w:jc w:val="both"/>
      </w:pPr>
      <w:bookmarkStart w:name="_bookmark5" w:id="7"/>
      <w:bookmarkEnd w:id="7"/>
      <w:r>
        <w:rPr/>
        <w:t>Co</w:t>
      </w:r>
      <w:r>
        <w:rPr/>
        <w:t>mponentes de un</w:t>
      </w:r>
      <w:r>
        <w:rPr>
          <w:spacing w:val="-9"/>
        </w:rPr>
        <w:t> </w:t>
      </w:r>
      <w:r>
        <w:rPr/>
        <w:t>Sistema</w:t>
      </w:r>
    </w:p>
    <w:p>
      <w:pPr>
        <w:pStyle w:val="BodyText"/>
        <w:rPr>
          <w:b/>
          <w:sz w:val="24"/>
        </w:rPr>
      </w:pPr>
    </w:p>
    <w:p>
      <w:pPr>
        <w:pStyle w:val="BodyText"/>
        <w:spacing w:before="9"/>
        <w:rPr>
          <w:b/>
          <w:sz w:val="18"/>
        </w:rPr>
      </w:pPr>
    </w:p>
    <w:p>
      <w:pPr>
        <w:pStyle w:val="ListParagraph"/>
        <w:numPr>
          <w:ilvl w:val="0"/>
          <w:numId w:val="9"/>
        </w:numPr>
        <w:tabs>
          <w:tab w:pos="1061" w:val="left" w:leader="none"/>
          <w:tab w:pos="1062" w:val="left" w:leader="none"/>
        </w:tabs>
        <w:spacing w:line="240" w:lineRule="auto" w:before="1" w:after="0"/>
        <w:ind w:left="1062" w:right="0" w:hanging="360"/>
        <w:jc w:val="left"/>
        <w:rPr>
          <w:sz w:val="22"/>
        </w:rPr>
      </w:pPr>
      <w:r>
        <w:rPr>
          <w:sz w:val="22"/>
        </w:rPr>
        <w:t>Entidad: es un objeto de interés en el</w:t>
      </w:r>
      <w:r>
        <w:rPr>
          <w:spacing w:val="-11"/>
          <w:sz w:val="22"/>
        </w:rPr>
        <w:t> </w:t>
      </w:r>
      <w:r>
        <w:rPr>
          <w:sz w:val="22"/>
        </w:rPr>
        <w:t>sistema</w:t>
      </w:r>
    </w:p>
    <w:p>
      <w:pPr>
        <w:pStyle w:val="BodyText"/>
        <w:spacing w:before="8"/>
        <w:rPr>
          <w:sz w:val="16"/>
        </w:rPr>
      </w:pPr>
    </w:p>
    <w:p>
      <w:pPr>
        <w:pStyle w:val="ListParagraph"/>
        <w:numPr>
          <w:ilvl w:val="0"/>
          <w:numId w:val="9"/>
        </w:numPr>
        <w:tabs>
          <w:tab w:pos="1061" w:val="left" w:leader="none"/>
          <w:tab w:pos="1062" w:val="left" w:leader="none"/>
        </w:tabs>
        <w:spacing w:line="240" w:lineRule="auto" w:before="0" w:after="0"/>
        <w:ind w:left="1062" w:right="0" w:hanging="360"/>
        <w:jc w:val="left"/>
        <w:rPr>
          <w:sz w:val="22"/>
        </w:rPr>
      </w:pPr>
      <w:r>
        <w:rPr>
          <w:sz w:val="22"/>
        </w:rPr>
        <w:t>Atributo o variable: es una característica (propiedad) de la</w:t>
      </w:r>
      <w:r>
        <w:rPr>
          <w:spacing w:val="-15"/>
          <w:sz w:val="22"/>
        </w:rPr>
        <w:t> </w:t>
      </w:r>
      <w:r>
        <w:rPr>
          <w:sz w:val="22"/>
        </w:rPr>
        <w:t>entidad</w:t>
      </w:r>
    </w:p>
    <w:p>
      <w:pPr>
        <w:pStyle w:val="BodyText"/>
        <w:spacing w:before="8"/>
        <w:rPr>
          <w:sz w:val="16"/>
        </w:rPr>
      </w:pPr>
    </w:p>
    <w:p>
      <w:pPr>
        <w:pStyle w:val="ListParagraph"/>
        <w:numPr>
          <w:ilvl w:val="0"/>
          <w:numId w:val="9"/>
        </w:numPr>
        <w:tabs>
          <w:tab w:pos="1061" w:val="left" w:leader="none"/>
          <w:tab w:pos="1062" w:val="left" w:leader="none"/>
        </w:tabs>
        <w:spacing w:line="240" w:lineRule="auto" w:before="0" w:after="0"/>
        <w:ind w:left="1062" w:right="0" w:hanging="360"/>
        <w:jc w:val="left"/>
        <w:rPr>
          <w:sz w:val="22"/>
        </w:rPr>
      </w:pPr>
      <w:r>
        <w:rPr>
          <w:sz w:val="22"/>
        </w:rPr>
        <w:t>Actividad: es el periodo a analizar o de</w:t>
      </w:r>
      <w:r>
        <w:rPr>
          <w:spacing w:val="-4"/>
          <w:sz w:val="22"/>
        </w:rPr>
        <w:t> </w:t>
      </w:r>
      <w:r>
        <w:rPr>
          <w:sz w:val="22"/>
        </w:rPr>
        <w:t>interés</w:t>
      </w:r>
    </w:p>
    <w:p>
      <w:pPr>
        <w:spacing w:after="0" w:line="240" w:lineRule="auto"/>
        <w:jc w:val="left"/>
        <w:rPr>
          <w:sz w:val="22"/>
        </w:rPr>
        <w:sectPr>
          <w:pgSz w:w="12240" w:h="15840"/>
          <w:pgMar w:header="749" w:footer="1060" w:top="980" w:bottom="1260" w:left="1360" w:right="960"/>
        </w:sectPr>
      </w:pPr>
    </w:p>
    <w:p>
      <w:pPr>
        <w:pStyle w:val="BodyText"/>
        <w:spacing w:before="10"/>
        <w:rPr>
          <w:sz w:val="29"/>
        </w:rPr>
      </w:pPr>
    </w:p>
    <w:p>
      <w:pPr>
        <w:pStyle w:val="Heading2"/>
        <w:numPr>
          <w:ilvl w:val="1"/>
          <w:numId w:val="7"/>
        </w:numPr>
        <w:tabs>
          <w:tab w:pos="770" w:val="left" w:leader="none"/>
        </w:tabs>
        <w:spacing w:line="240" w:lineRule="auto" w:before="62" w:after="0"/>
        <w:ind w:left="769" w:right="0" w:hanging="427"/>
        <w:jc w:val="left"/>
      </w:pPr>
      <w:bookmarkStart w:name="_bookmark6" w:id="8"/>
      <w:bookmarkEnd w:id="8"/>
      <w:r>
        <w:rPr/>
        <w:t>Estado</w:t>
      </w:r>
      <w:r>
        <w:rPr/>
        <w:t>s de un</w:t>
      </w:r>
      <w:r>
        <w:rPr>
          <w:spacing w:val="-10"/>
        </w:rPr>
        <w:t> </w:t>
      </w:r>
      <w:r>
        <w:rPr/>
        <w:t>Sistema</w:t>
      </w:r>
    </w:p>
    <w:p>
      <w:pPr>
        <w:pStyle w:val="BodyText"/>
        <w:spacing w:before="4"/>
        <w:rPr>
          <w:b/>
        </w:rPr>
      </w:pPr>
    </w:p>
    <w:p>
      <w:pPr>
        <w:pStyle w:val="BodyText"/>
        <w:ind w:left="342" w:right="759"/>
      </w:pPr>
      <w:r>
        <w:rPr/>
        <w:t>Arreglo de variables necesarias para describir un sistema en un tiempo determinado</w:t>
      </w:r>
    </w:p>
    <w:p>
      <w:pPr>
        <w:pStyle w:val="BodyText"/>
      </w:pPr>
    </w:p>
    <w:p>
      <w:pPr>
        <w:pStyle w:val="ListParagraph"/>
        <w:numPr>
          <w:ilvl w:val="2"/>
          <w:numId w:val="7"/>
        </w:numPr>
        <w:tabs>
          <w:tab w:pos="1061" w:val="left" w:leader="none"/>
          <w:tab w:pos="1062" w:val="left" w:leader="none"/>
        </w:tabs>
        <w:spacing w:line="240" w:lineRule="auto" w:before="1" w:after="0"/>
        <w:ind w:left="1062" w:right="0" w:hanging="360"/>
        <w:jc w:val="left"/>
        <w:rPr>
          <w:sz w:val="22"/>
        </w:rPr>
      </w:pPr>
      <w:r>
        <w:rPr>
          <w:sz w:val="22"/>
        </w:rPr>
        <w:t>Evento: acontecimiento que puede cambiar el estado del</w:t>
      </w:r>
      <w:r>
        <w:rPr>
          <w:spacing w:val="-19"/>
          <w:sz w:val="22"/>
        </w:rPr>
        <w:t> </w:t>
      </w:r>
      <w:r>
        <w:rPr>
          <w:sz w:val="22"/>
        </w:rPr>
        <w:t>sistema</w:t>
      </w:r>
    </w:p>
    <w:p>
      <w:pPr>
        <w:pStyle w:val="BodyText"/>
        <w:spacing w:before="10"/>
        <w:rPr>
          <w:sz w:val="16"/>
        </w:rPr>
      </w:pPr>
    </w:p>
    <w:p>
      <w:pPr>
        <w:pStyle w:val="ListParagraph"/>
        <w:numPr>
          <w:ilvl w:val="2"/>
          <w:numId w:val="7"/>
        </w:numPr>
        <w:tabs>
          <w:tab w:pos="1061" w:val="left" w:leader="none"/>
          <w:tab w:pos="1062" w:val="left" w:leader="none"/>
        </w:tabs>
        <w:spacing w:line="240" w:lineRule="auto" w:before="0" w:after="0"/>
        <w:ind w:left="1062" w:right="737" w:hanging="360"/>
        <w:jc w:val="left"/>
        <w:rPr>
          <w:sz w:val="22"/>
        </w:rPr>
      </w:pPr>
      <w:r>
        <w:rPr>
          <w:sz w:val="22"/>
        </w:rPr>
        <w:t>Endógeno: se refiere a los acontecimientos y eventos que ocurren en el interior del sistema</w:t>
      </w:r>
    </w:p>
    <w:p>
      <w:pPr>
        <w:pStyle w:val="BodyText"/>
        <w:spacing w:before="7"/>
        <w:rPr>
          <w:sz w:val="16"/>
        </w:rPr>
      </w:pPr>
    </w:p>
    <w:p>
      <w:pPr>
        <w:pStyle w:val="ListParagraph"/>
        <w:numPr>
          <w:ilvl w:val="2"/>
          <w:numId w:val="7"/>
        </w:numPr>
        <w:tabs>
          <w:tab w:pos="1061" w:val="left" w:leader="none"/>
          <w:tab w:pos="1062" w:val="left" w:leader="none"/>
        </w:tabs>
        <w:spacing w:line="240" w:lineRule="auto" w:before="0" w:after="0"/>
        <w:ind w:left="1062" w:right="734" w:hanging="360"/>
        <w:jc w:val="left"/>
        <w:rPr>
          <w:sz w:val="22"/>
        </w:rPr>
      </w:pPr>
      <w:r>
        <w:rPr>
          <w:sz w:val="22"/>
        </w:rPr>
        <w:t>Exógeno: referido a acontecimientos y eventos del contexto o ambiente que afectan al</w:t>
      </w:r>
      <w:r>
        <w:rPr>
          <w:spacing w:val="-6"/>
          <w:sz w:val="22"/>
        </w:rPr>
        <w:t> </w:t>
      </w:r>
      <w:r>
        <w:rPr>
          <w:sz w:val="22"/>
        </w:rPr>
        <w:t>sistema</w:t>
      </w:r>
    </w:p>
    <w:p>
      <w:pPr>
        <w:pStyle w:val="BodyText"/>
      </w:pPr>
    </w:p>
    <w:p>
      <w:pPr>
        <w:pStyle w:val="BodyText"/>
      </w:pPr>
    </w:p>
    <w:p>
      <w:pPr>
        <w:pStyle w:val="BodyText"/>
        <w:spacing w:before="1"/>
        <w:rPr>
          <w:sz w:val="18"/>
        </w:rPr>
      </w:pPr>
    </w:p>
    <w:p>
      <w:pPr>
        <w:pStyle w:val="Heading2"/>
        <w:numPr>
          <w:ilvl w:val="1"/>
          <w:numId w:val="7"/>
        </w:numPr>
        <w:tabs>
          <w:tab w:pos="752" w:val="left" w:leader="none"/>
        </w:tabs>
        <w:spacing w:line="240" w:lineRule="auto" w:before="0" w:after="0"/>
        <w:ind w:left="751" w:right="0" w:hanging="409"/>
        <w:jc w:val="left"/>
      </w:pPr>
      <w:bookmarkStart w:name="_bookmark7" w:id="9"/>
      <w:bookmarkEnd w:id="9"/>
      <w:r>
        <w:rPr>
          <w:b w:val="0"/>
        </w:rPr>
      </w:r>
      <w:bookmarkStart w:name="_bookmark7" w:id="10"/>
      <w:bookmarkEnd w:id="10"/>
      <w:r>
        <w:rPr/>
        <w:t>C</w:t>
      </w:r>
      <w:r>
        <w:rPr/>
        <w:t>lasificación de</w:t>
      </w:r>
      <w:r>
        <w:rPr>
          <w:spacing w:val="-6"/>
        </w:rPr>
        <w:t> </w:t>
      </w:r>
      <w:r>
        <w:rPr/>
        <w:t>sistema</w:t>
      </w:r>
    </w:p>
    <w:p>
      <w:pPr>
        <w:pStyle w:val="BodyText"/>
        <w:spacing w:before="1"/>
        <w:rPr>
          <w:b/>
          <w:sz w:val="20"/>
        </w:rPr>
      </w:pPr>
    </w:p>
    <w:p>
      <w:pPr>
        <w:pStyle w:val="Heading2"/>
        <w:numPr>
          <w:ilvl w:val="2"/>
          <w:numId w:val="10"/>
        </w:numPr>
        <w:tabs>
          <w:tab w:pos="954" w:val="left" w:leader="none"/>
        </w:tabs>
        <w:spacing w:line="240" w:lineRule="auto" w:before="1" w:after="0"/>
        <w:ind w:left="953" w:right="0" w:hanging="611"/>
        <w:jc w:val="left"/>
      </w:pPr>
      <w:bookmarkStart w:name="_bookmark8" w:id="11"/>
      <w:bookmarkEnd w:id="11"/>
      <w:r>
        <w:rPr>
          <w:b w:val="0"/>
        </w:rPr>
      </w:r>
      <w:bookmarkStart w:name="_bookmark8" w:id="12"/>
      <w:bookmarkEnd w:id="12"/>
      <w:r>
        <w:rPr/>
        <w:t>Sistema</w:t>
      </w:r>
      <w:r>
        <w:rPr/>
        <w:t> según el tipo de</w:t>
      </w:r>
      <w:r>
        <w:rPr>
          <w:spacing w:val="-7"/>
        </w:rPr>
        <w:t> </w:t>
      </w:r>
      <w:r>
        <w:rPr/>
        <w:t>variable</w:t>
      </w:r>
    </w:p>
    <w:p>
      <w:pPr>
        <w:pStyle w:val="BodyText"/>
        <w:spacing w:before="3"/>
        <w:rPr>
          <w:b/>
          <w:sz w:val="26"/>
        </w:rPr>
      </w:pPr>
    </w:p>
    <w:p>
      <w:pPr>
        <w:pStyle w:val="ListParagraph"/>
        <w:numPr>
          <w:ilvl w:val="3"/>
          <w:numId w:val="10"/>
        </w:numPr>
        <w:tabs>
          <w:tab w:pos="1061" w:val="left" w:leader="none"/>
          <w:tab w:pos="1062" w:val="left" w:leader="none"/>
        </w:tabs>
        <w:spacing w:line="240" w:lineRule="auto" w:before="0" w:after="0"/>
        <w:ind w:left="1062" w:right="0" w:hanging="360"/>
        <w:jc w:val="left"/>
        <w:rPr>
          <w:sz w:val="22"/>
        </w:rPr>
      </w:pPr>
      <w:r>
        <w:rPr>
          <w:sz w:val="22"/>
        </w:rPr>
        <w:t>Discretos</w:t>
      </w:r>
    </w:p>
    <w:p>
      <w:pPr>
        <w:pStyle w:val="BodyText"/>
        <w:spacing w:before="7"/>
        <w:rPr>
          <w:sz w:val="16"/>
        </w:rPr>
      </w:pPr>
    </w:p>
    <w:p>
      <w:pPr>
        <w:pStyle w:val="ListParagraph"/>
        <w:numPr>
          <w:ilvl w:val="3"/>
          <w:numId w:val="10"/>
        </w:numPr>
        <w:tabs>
          <w:tab w:pos="1061" w:val="left" w:leader="none"/>
          <w:tab w:pos="1062" w:val="left" w:leader="none"/>
        </w:tabs>
        <w:spacing w:line="240" w:lineRule="auto" w:before="0" w:after="0"/>
        <w:ind w:left="1062" w:right="0" w:hanging="360"/>
        <w:jc w:val="left"/>
        <w:rPr>
          <w:sz w:val="22"/>
        </w:rPr>
      </w:pPr>
      <w:r>
        <w:rPr>
          <w:sz w:val="22"/>
        </w:rPr>
        <w:t>Continuos</w:t>
      </w:r>
    </w:p>
    <w:p>
      <w:pPr>
        <w:pStyle w:val="BodyText"/>
      </w:pPr>
    </w:p>
    <w:p>
      <w:pPr>
        <w:pStyle w:val="BodyText"/>
        <w:spacing w:before="7"/>
        <w:rPr>
          <w:sz w:val="16"/>
        </w:rPr>
      </w:pPr>
    </w:p>
    <w:p>
      <w:pPr>
        <w:pStyle w:val="Heading2"/>
        <w:numPr>
          <w:ilvl w:val="2"/>
          <w:numId w:val="10"/>
        </w:numPr>
        <w:tabs>
          <w:tab w:pos="954" w:val="left" w:leader="none"/>
        </w:tabs>
        <w:spacing w:line="240" w:lineRule="auto" w:before="0" w:after="0"/>
        <w:ind w:left="954" w:right="0" w:hanging="612"/>
        <w:jc w:val="left"/>
      </w:pPr>
      <w:bookmarkStart w:name="_bookmark9" w:id="13"/>
      <w:bookmarkEnd w:id="13"/>
      <w:r>
        <w:rPr>
          <w:b w:val="0"/>
        </w:rPr>
      </w:r>
      <w:bookmarkStart w:name="_bookmark9" w:id="14"/>
      <w:bookmarkEnd w:id="14"/>
      <w:r>
        <w:rPr/>
        <w:t>Sistema</w:t>
      </w:r>
      <w:r>
        <w:rPr/>
        <w:t> según los</w:t>
      </w:r>
      <w:r>
        <w:rPr>
          <w:spacing w:val="-8"/>
        </w:rPr>
        <w:t> </w:t>
      </w:r>
      <w:r>
        <w:rPr/>
        <w:t>objetos</w:t>
      </w:r>
    </w:p>
    <w:p>
      <w:pPr>
        <w:pStyle w:val="BodyText"/>
        <w:spacing w:before="3"/>
        <w:rPr>
          <w:b/>
          <w:sz w:val="26"/>
        </w:rPr>
      </w:pPr>
    </w:p>
    <w:p>
      <w:pPr>
        <w:pStyle w:val="ListParagraph"/>
        <w:numPr>
          <w:ilvl w:val="3"/>
          <w:numId w:val="10"/>
        </w:numPr>
        <w:tabs>
          <w:tab w:pos="1061" w:val="left" w:leader="none"/>
          <w:tab w:pos="1062" w:val="left" w:leader="none"/>
        </w:tabs>
        <w:spacing w:line="240" w:lineRule="auto" w:before="0" w:after="0"/>
        <w:ind w:left="1062" w:right="0" w:hanging="360"/>
        <w:jc w:val="left"/>
        <w:rPr>
          <w:sz w:val="22"/>
        </w:rPr>
      </w:pPr>
      <w:r>
        <w:rPr>
          <w:sz w:val="22"/>
        </w:rPr>
        <w:t>Conjunto</w:t>
      </w:r>
      <w:r>
        <w:rPr>
          <w:spacing w:val="-8"/>
          <w:sz w:val="22"/>
        </w:rPr>
        <w:t> </w:t>
      </w:r>
      <w:r>
        <w:rPr>
          <w:sz w:val="22"/>
        </w:rPr>
        <w:t>desorganizado</w:t>
      </w:r>
    </w:p>
    <w:p>
      <w:pPr>
        <w:pStyle w:val="BodyText"/>
        <w:spacing w:before="8"/>
        <w:rPr>
          <w:sz w:val="16"/>
        </w:rPr>
      </w:pPr>
    </w:p>
    <w:p>
      <w:pPr>
        <w:pStyle w:val="ListParagraph"/>
        <w:numPr>
          <w:ilvl w:val="3"/>
          <w:numId w:val="10"/>
        </w:numPr>
        <w:tabs>
          <w:tab w:pos="1061" w:val="left" w:leader="none"/>
          <w:tab w:pos="1062" w:val="left" w:leader="none"/>
        </w:tabs>
        <w:spacing w:line="240" w:lineRule="auto" w:before="0" w:after="0"/>
        <w:ind w:left="1062" w:right="0" w:hanging="360"/>
        <w:jc w:val="left"/>
        <w:rPr>
          <w:sz w:val="22"/>
        </w:rPr>
      </w:pPr>
      <w:r>
        <w:rPr>
          <w:sz w:val="22"/>
        </w:rPr>
        <w:t>Orgánico y no</w:t>
      </w:r>
      <w:r>
        <w:rPr>
          <w:spacing w:val="-4"/>
          <w:sz w:val="22"/>
        </w:rPr>
        <w:t> </w:t>
      </w:r>
      <w:r>
        <w:rPr>
          <w:sz w:val="22"/>
        </w:rPr>
        <w:t>orgánico</w:t>
      </w:r>
    </w:p>
    <w:p>
      <w:pPr>
        <w:pStyle w:val="BodyText"/>
        <w:spacing w:before="10"/>
        <w:rPr>
          <w:sz w:val="16"/>
        </w:rPr>
      </w:pPr>
    </w:p>
    <w:p>
      <w:pPr>
        <w:pStyle w:val="ListParagraph"/>
        <w:numPr>
          <w:ilvl w:val="3"/>
          <w:numId w:val="10"/>
        </w:numPr>
        <w:tabs>
          <w:tab w:pos="1061" w:val="left" w:leader="none"/>
          <w:tab w:pos="1062" w:val="left" w:leader="none"/>
        </w:tabs>
        <w:spacing w:line="240" w:lineRule="auto" w:before="0" w:after="0"/>
        <w:ind w:left="1062" w:right="0" w:hanging="360"/>
        <w:jc w:val="left"/>
        <w:rPr>
          <w:sz w:val="22"/>
        </w:rPr>
      </w:pPr>
      <w:r>
        <w:rPr>
          <w:sz w:val="22"/>
        </w:rPr>
        <w:t>Abiertos y</w:t>
      </w:r>
      <w:r>
        <w:rPr>
          <w:spacing w:val="1"/>
          <w:sz w:val="22"/>
        </w:rPr>
        <w:t> </w:t>
      </w:r>
      <w:r>
        <w:rPr>
          <w:sz w:val="22"/>
        </w:rPr>
        <w:t>cerrados</w:t>
      </w:r>
    </w:p>
    <w:p>
      <w:pPr>
        <w:pStyle w:val="BodyText"/>
      </w:pPr>
    </w:p>
    <w:p>
      <w:pPr>
        <w:pStyle w:val="Heading2"/>
        <w:numPr>
          <w:ilvl w:val="2"/>
          <w:numId w:val="10"/>
        </w:numPr>
        <w:tabs>
          <w:tab w:pos="954" w:val="left" w:leader="none"/>
        </w:tabs>
        <w:spacing w:line="240" w:lineRule="auto" w:before="196" w:after="0"/>
        <w:ind w:left="954" w:right="0" w:hanging="612"/>
        <w:jc w:val="left"/>
      </w:pPr>
      <w:bookmarkStart w:name="_bookmark10" w:id="15"/>
      <w:bookmarkEnd w:id="15"/>
      <w:r>
        <w:rPr>
          <w:b w:val="0"/>
        </w:rPr>
      </w:r>
      <w:bookmarkStart w:name="_bookmark10" w:id="16"/>
      <w:bookmarkEnd w:id="16"/>
      <w:r>
        <w:rPr/>
        <w:t>Sistemas</w:t>
      </w:r>
      <w:r>
        <w:rPr/>
        <w:t> según el</w:t>
      </w:r>
      <w:r>
        <w:rPr>
          <w:spacing w:val="-3"/>
        </w:rPr>
        <w:t> </w:t>
      </w:r>
      <w:r>
        <w:rPr/>
        <w:t>tiempo</w:t>
      </w:r>
    </w:p>
    <w:p>
      <w:pPr>
        <w:pStyle w:val="BodyText"/>
        <w:spacing w:before="3"/>
        <w:rPr>
          <w:b/>
          <w:sz w:val="26"/>
        </w:rPr>
      </w:pPr>
    </w:p>
    <w:p>
      <w:pPr>
        <w:pStyle w:val="ListParagraph"/>
        <w:numPr>
          <w:ilvl w:val="3"/>
          <w:numId w:val="10"/>
        </w:numPr>
        <w:tabs>
          <w:tab w:pos="1061" w:val="left" w:leader="none"/>
          <w:tab w:pos="1062" w:val="left" w:leader="none"/>
        </w:tabs>
        <w:spacing w:line="240" w:lineRule="auto" w:before="0" w:after="0"/>
        <w:ind w:left="1062" w:right="0" w:hanging="360"/>
        <w:jc w:val="left"/>
        <w:rPr>
          <w:sz w:val="22"/>
        </w:rPr>
      </w:pPr>
      <w:r>
        <w:rPr>
          <w:sz w:val="22"/>
        </w:rPr>
        <w:t>Estático</w:t>
      </w:r>
    </w:p>
    <w:p>
      <w:pPr>
        <w:pStyle w:val="BodyText"/>
        <w:spacing w:before="7"/>
        <w:rPr>
          <w:sz w:val="16"/>
        </w:rPr>
      </w:pPr>
    </w:p>
    <w:p>
      <w:pPr>
        <w:pStyle w:val="ListParagraph"/>
        <w:numPr>
          <w:ilvl w:val="3"/>
          <w:numId w:val="10"/>
        </w:numPr>
        <w:tabs>
          <w:tab w:pos="1061" w:val="left" w:leader="none"/>
          <w:tab w:pos="1062" w:val="left" w:leader="none"/>
        </w:tabs>
        <w:spacing w:line="240" w:lineRule="auto" w:before="0" w:after="0"/>
        <w:ind w:left="1062" w:right="0" w:hanging="360"/>
        <w:jc w:val="left"/>
        <w:rPr>
          <w:sz w:val="22"/>
        </w:rPr>
      </w:pPr>
      <w:r>
        <w:rPr>
          <w:sz w:val="22"/>
        </w:rPr>
        <w:t>Dinámico</w:t>
      </w:r>
    </w:p>
    <w:p>
      <w:pPr>
        <w:pStyle w:val="BodyText"/>
      </w:pPr>
    </w:p>
    <w:p>
      <w:pPr>
        <w:pStyle w:val="BodyText"/>
        <w:spacing w:before="2"/>
        <w:rPr>
          <w:sz w:val="18"/>
        </w:rPr>
      </w:pPr>
    </w:p>
    <w:p>
      <w:pPr>
        <w:pStyle w:val="Heading2"/>
        <w:numPr>
          <w:ilvl w:val="1"/>
          <w:numId w:val="11"/>
        </w:numPr>
        <w:tabs>
          <w:tab w:pos="752" w:val="left" w:leader="none"/>
        </w:tabs>
        <w:spacing w:line="240" w:lineRule="auto" w:before="0" w:after="0"/>
        <w:ind w:left="751" w:right="0" w:hanging="409"/>
        <w:jc w:val="left"/>
      </w:pPr>
      <w:bookmarkStart w:name="_bookmark11" w:id="17"/>
      <w:bookmarkEnd w:id="17"/>
      <w:r>
        <w:rPr>
          <w:b w:val="0"/>
        </w:rPr>
      </w:r>
      <w:bookmarkStart w:name="_bookmark11" w:id="18"/>
      <w:bookmarkEnd w:id="18"/>
      <w:r>
        <w:rPr/>
        <w:t>Co</w:t>
      </w:r>
      <w:r>
        <w:rPr/>
        <w:t>njunto</w:t>
      </w:r>
      <w:r>
        <w:rPr>
          <w:spacing w:val="-14"/>
        </w:rPr>
        <w:t> </w:t>
      </w:r>
      <w:r>
        <w:rPr/>
        <w:t>desorganizado</w:t>
      </w:r>
    </w:p>
    <w:p>
      <w:pPr>
        <w:pStyle w:val="BodyText"/>
        <w:spacing w:before="1"/>
        <w:rPr>
          <w:b/>
          <w:sz w:val="2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Sin características esenciales de organización</w:t>
      </w:r>
      <w:r>
        <w:rPr>
          <w:spacing w:val="-16"/>
          <w:sz w:val="22"/>
        </w:rPr>
        <w:t> </w:t>
      </w:r>
      <w:r>
        <w:rPr>
          <w:sz w:val="22"/>
        </w:rPr>
        <w:t>interna</w:t>
      </w:r>
    </w:p>
    <w:p>
      <w:pPr>
        <w:pStyle w:val="BodyText"/>
        <w:spacing w:before="7"/>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Interrelaciones o conexiones entre sus partes son aleatorias o de carácter</w:t>
      </w:r>
      <w:r>
        <w:rPr>
          <w:spacing w:val="-17"/>
          <w:sz w:val="22"/>
        </w:rPr>
        <w:t> </w:t>
      </w:r>
      <w:r>
        <w:rPr>
          <w:sz w:val="22"/>
        </w:rPr>
        <w:t>externa</w:t>
      </w:r>
    </w:p>
    <w:p>
      <w:pPr>
        <w:pStyle w:val="BodyText"/>
        <w:spacing w:before="10"/>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Aislamiento entre las</w:t>
      </w:r>
      <w:r>
        <w:rPr>
          <w:spacing w:val="-9"/>
          <w:sz w:val="22"/>
        </w:rPr>
        <w:t> </w:t>
      </w:r>
      <w:r>
        <w:rPr>
          <w:sz w:val="22"/>
        </w:rPr>
        <w:t>partes</w:t>
      </w:r>
    </w:p>
    <w:p>
      <w:pPr>
        <w:pStyle w:val="BodyText"/>
        <w:spacing w:before="7"/>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Propiedad aditiva de las</w:t>
      </w:r>
      <w:r>
        <w:rPr>
          <w:spacing w:val="-5"/>
          <w:sz w:val="22"/>
        </w:rPr>
        <w:t> </w:t>
      </w:r>
      <w:r>
        <w:rPr>
          <w:sz w:val="22"/>
        </w:rPr>
        <w:t>partes</w:t>
      </w:r>
    </w:p>
    <w:p>
      <w:pPr>
        <w:pStyle w:val="BodyText"/>
        <w:spacing w:before="7"/>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Sin propiedades</w:t>
      </w:r>
      <w:r>
        <w:rPr>
          <w:spacing w:val="-10"/>
          <w:sz w:val="22"/>
        </w:rPr>
        <w:t> </w:t>
      </w:r>
      <w:r>
        <w:rPr>
          <w:sz w:val="22"/>
        </w:rPr>
        <w:t>sistemáticas</w:t>
      </w:r>
    </w:p>
    <w:p>
      <w:pPr>
        <w:spacing w:after="0" w:line="240" w:lineRule="auto"/>
        <w:jc w:val="left"/>
        <w:rPr>
          <w:sz w:val="22"/>
        </w:rPr>
        <w:sectPr>
          <w:pgSz w:w="12240" w:h="15840"/>
          <w:pgMar w:header="749" w:footer="1060" w:top="980" w:bottom="1260" w:left="1360" w:right="960"/>
        </w:sectPr>
      </w:pPr>
    </w:p>
    <w:p>
      <w:pPr>
        <w:pStyle w:val="BodyText"/>
        <w:spacing w:before="10"/>
        <w:rPr>
          <w:sz w:val="29"/>
        </w:rPr>
      </w:pPr>
    </w:p>
    <w:p>
      <w:pPr>
        <w:pStyle w:val="Heading2"/>
        <w:numPr>
          <w:ilvl w:val="1"/>
          <w:numId w:val="11"/>
        </w:numPr>
        <w:tabs>
          <w:tab w:pos="753" w:val="left" w:leader="none"/>
        </w:tabs>
        <w:spacing w:line="240" w:lineRule="auto" w:before="62" w:after="0"/>
        <w:ind w:left="752" w:right="0" w:hanging="410"/>
        <w:jc w:val="left"/>
      </w:pPr>
      <w:bookmarkStart w:name="_bookmark12" w:id="19"/>
      <w:bookmarkEnd w:id="19"/>
      <w:r>
        <w:rPr>
          <w:b w:val="0"/>
        </w:rPr>
      </w:r>
      <w:bookmarkStart w:name="_bookmark12" w:id="20"/>
      <w:bookmarkEnd w:id="20"/>
      <w:r>
        <w:rPr/>
        <w:t>O</w:t>
      </w:r>
      <w:r>
        <w:rPr/>
        <w:t>rgánicos y no</w:t>
      </w:r>
      <w:r>
        <w:rPr>
          <w:spacing w:val="-13"/>
        </w:rPr>
        <w:t> </w:t>
      </w:r>
      <w:r>
        <w:rPr/>
        <w:t>orgánicos</w:t>
      </w:r>
    </w:p>
    <w:p>
      <w:pPr>
        <w:pStyle w:val="BodyText"/>
        <w:spacing w:before="6"/>
        <w:rPr>
          <w:b/>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Relación entre sus</w:t>
      </w:r>
      <w:r>
        <w:rPr>
          <w:spacing w:val="-6"/>
          <w:sz w:val="22"/>
        </w:rPr>
        <w:t> </w:t>
      </w:r>
      <w:r>
        <w:rPr>
          <w:sz w:val="22"/>
        </w:rPr>
        <w:t>elementos</w:t>
      </w:r>
    </w:p>
    <w:p>
      <w:pPr>
        <w:pStyle w:val="BodyText"/>
        <w:spacing w:before="7"/>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Conectividad entre sus</w:t>
      </w:r>
      <w:r>
        <w:rPr>
          <w:spacing w:val="-7"/>
          <w:sz w:val="22"/>
        </w:rPr>
        <w:t> </w:t>
      </w:r>
      <w:r>
        <w:rPr>
          <w:sz w:val="22"/>
        </w:rPr>
        <w:t>elementos</w:t>
      </w:r>
    </w:p>
    <w:p>
      <w:pPr>
        <w:pStyle w:val="BodyText"/>
        <w:spacing w:before="10"/>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Característica de</w:t>
      </w:r>
      <w:r>
        <w:rPr>
          <w:spacing w:val="-13"/>
          <w:sz w:val="22"/>
        </w:rPr>
        <w:t> </w:t>
      </w:r>
      <w:r>
        <w:rPr>
          <w:sz w:val="22"/>
        </w:rPr>
        <w:t>unicidad</w:t>
      </w:r>
    </w:p>
    <w:p>
      <w:pPr>
        <w:pStyle w:val="BodyText"/>
        <w:spacing w:before="7"/>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Poseen estabilidad</w:t>
      </w:r>
      <w:r>
        <w:rPr>
          <w:spacing w:val="-10"/>
          <w:sz w:val="22"/>
        </w:rPr>
        <w:t> </w:t>
      </w:r>
      <w:r>
        <w:rPr>
          <w:sz w:val="22"/>
        </w:rPr>
        <w:t>estructural</w:t>
      </w:r>
    </w:p>
    <w:p>
      <w:pPr>
        <w:pStyle w:val="BodyText"/>
        <w:spacing w:before="7"/>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Características de un sistema orgánico que lo distinguen de un no inorgánicos</w:t>
      </w:r>
      <w:r>
        <w:rPr>
          <w:spacing w:val="-26"/>
          <w:sz w:val="22"/>
        </w:rPr>
        <w:t> </w:t>
      </w:r>
      <w:r>
        <w:rPr>
          <w:sz w:val="22"/>
        </w:rPr>
        <w:t>son:</w:t>
      </w:r>
    </w:p>
    <w:p>
      <w:pPr>
        <w:pStyle w:val="BodyText"/>
        <w:spacing w:before="8"/>
        <w:rPr>
          <w:sz w:val="16"/>
        </w:rPr>
      </w:pPr>
    </w:p>
    <w:p>
      <w:pPr>
        <w:pStyle w:val="ListParagraph"/>
        <w:numPr>
          <w:ilvl w:val="3"/>
          <w:numId w:val="11"/>
        </w:numPr>
        <w:tabs>
          <w:tab w:pos="1781" w:val="left" w:leader="none"/>
          <w:tab w:pos="1782" w:val="left" w:leader="none"/>
        </w:tabs>
        <w:spacing w:line="240" w:lineRule="auto" w:before="0" w:after="0"/>
        <w:ind w:left="1782" w:right="0" w:hanging="360"/>
        <w:jc w:val="left"/>
        <w:rPr>
          <w:sz w:val="22"/>
        </w:rPr>
      </w:pPr>
      <w:r>
        <w:rPr>
          <w:sz w:val="22"/>
        </w:rPr>
        <w:t>Relaciones no solo estructurales sino también</w:t>
      </w:r>
      <w:r>
        <w:rPr>
          <w:spacing w:val="-18"/>
          <w:sz w:val="22"/>
        </w:rPr>
        <w:t> </w:t>
      </w:r>
      <w:r>
        <w:rPr>
          <w:sz w:val="22"/>
        </w:rPr>
        <w:t>genética</w:t>
      </w:r>
    </w:p>
    <w:p>
      <w:pPr>
        <w:pStyle w:val="BodyText"/>
        <w:spacing w:before="8"/>
        <w:rPr>
          <w:sz w:val="16"/>
        </w:rPr>
      </w:pPr>
    </w:p>
    <w:p>
      <w:pPr>
        <w:pStyle w:val="ListParagraph"/>
        <w:numPr>
          <w:ilvl w:val="3"/>
          <w:numId w:val="11"/>
        </w:numPr>
        <w:tabs>
          <w:tab w:pos="1781" w:val="left" w:leader="none"/>
          <w:tab w:pos="1782" w:val="left" w:leader="none"/>
        </w:tabs>
        <w:spacing w:line="240" w:lineRule="auto" w:before="0" w:after="0"/>
        <w:ind w:left="1782" w:right="0" w:hanging="360"/>
        <w:jc w:val="left"/>
        <w:rPr>
          <w:sz w:val="22"/>
        </w:rPr>
      </w:pPr>
      <w:r>
        <w:rPr>
          <w:sz w:val="22"/>
        </w:rPr>
        <w:t>Coordinación y subordinación entre sus</w:t>
      </w:r>
      <w:r>
        <w:rPr>
          <w:spacing w:val="-17"/>
          <w:sz w:val="22"/>
        </w:rPr>
        <w:t> </w:t>
      </w:r>
      <w:r>
        <w:rPr>
          <w:sz w:val="22"/>
        </w:rPr>
        <w:t>elementos</w:t>
      </w:r>
    </w:p>
    <w:p>
      <w:pPr>
        <w:pStyle w:val="BodyText"/>
        <w:spacing w:before="9"/>
        <w:rPr>
          <w:sz w:val="16"/>
        </w:rPr>
      </w:pPr>
    </w:p>
    <w:p>
      <w:pPr>
        <w:pStyle w:val="ListParagraph"/>
        <w:numPr>
          <w:ilvl w:val="3"/>
          <w:numId w:val="11"/>
        </w:numPr>
        <w:tabs>
          <w:tab w:pos="1781" w:val="left" w:leader="none"/>
          <w:tab w:pos="1782" w:val="left" w:leader="none"/>
        </w:tabs>
        <w:spacing w:line="240" w:lineRule="auto" w:before="0" w:after="0"/>
        <w:ind w:left="1782" w:right="0" w:hanging="360"/>
        <w:jc w:val="left"/>
        <w:rPr>
          <w:sz w:val="22"/>
        </w:rPr>
      </w:pPr>
      <w:r>
        <w:rPr>
          <w:sz w:val="22"/>
        </w:rPr>
        <w:t>Mecanismos de</w:t>
      </w:r>
      <w:r>
        <w:rPr>
          <w:spacing w:val="-2"/>
          <w:sz w:val="22"/>
        </w:rPr>
        <w:t> </w:t>
      </w:r>
      <w:r>
        <w:rPr>
          <w:sz w:val="22"/>
        </w:rPr>
        <w:t>control</w:t>
      </w:r>
    </w:p>
    <w:p>
      <w:pPr>
        <w:pStyle w:val="BodyText"/>
        <w:spacing w:before="8"/>
        <w:rPr>
          <w:sz w:val="16"/>
        </w:rPr>
      </w:pPr>
    </w:p>
    <w:p>
      <w:pPr>
        <w:pStyle w:val="ListParagraph"/>
        <w:numPr>
          <w:ilvl w:val="3"/>
          <w:numId w:val="11"/>
        </w:numPr>
        <w:tabs>
          <w:tab w:pos="1781" w:val="left" w:leader="none"/>
          <w:tab w:pos="1782" w:val="left" w:leader="none"/>
        </w:tabs>
        <w:spacing w:line="240" w:lineRule="auto" w:before="0" w:after="0"/>
        <w:ind w:left="1782" w:right="0" w:hanging="360"/>
        <w:jc w:val="left"/>
        <w:rPr>
          <w:sz w:val="22"/>
        </w:rPr>
      </w:pPr>
      <w:r>
        <w:rPr>
          <w:sz w:val="22"/>
        </w:rPr>
        <w:t>Propiedades de las partes regidas por las leyes y estructura del</w:t>
      </w:r>
      <w:r>
        <w:rPr>
          <w:spacing w:val="-12"/>
          <w:sz w:val="22"/>
        </w:rPr>
        <w:t> </w:t>
      </w:r>
      <w:r>
        <w:rPr>
          <w:sz w:val="22"/>
        </w:rPr>
        <w:t>todo</w:t>
      </w:r>
    </w:p>
    <w:p>
      <w:pPr>
        <w:pStyle w:val="BodyText"/>
        <w:spacing w:before="8"/>
        <w:rPr>
          <w:sz w:val="16"/>
        </w:rPr>
      </w:pPr>
    </w:p>
    <w:p>
      <w:pPr>
        <w:pStyle w:val="ListParagraph"/>
        <w:numPr>
          <w:ilvl w:val="3"/>
          <w:numId w:val="11"/>
        </w:numPr>
        <w:tabs>
          <w:tab w:pos="1781" w:val="left" w:leader="none"/>
          <w:tab w:pos="1782" w:val="left" w:leader="none"/>
        </w:tabs>
        <w:spacing w:line="240" w:lineRule="auto" w:before="0" w:after="0"/>
        <w:ind w:left="1782" w:right="0" w:hanging="360"/>
        <w:jc w:val="left"/>
        <w:rPr>
          <w:sz w:val="22"/>
        </w:rPr>
      </w:pPr>
      <w:r>
        <w:rPr>
          <w:sz w:val="22"/>
        </w:rPr>
        <w:t>Actividad (transformación) individual reflejada en el</w:t>
      </w:r>
      <w:r>
        <w:rPr>
          <w:spacing w:val="-9"/>
          <w:sz w:val="22"/>
        </w:rPr>
        <w:t> </w:t>
      </w:r>
      <w:r>
        <w:rPr>
          <w:sz w:val="22"/>
        </w:rPr>
        <w:t>todo</w:t>
      </w:r>
    </w:p>
    <w:p>
      <w:pPr>
        <w:pStyle w:val="BodyText"/>
        <w:spacing w:before="11"/>
        <w:rPr>
          <w:sz w:val="23"/>
        </w:rPr>
      </w:pPr>
    </w:p>
    <w:p>
      <w:pPr>
        <w:pStyle w:val="Heading2"/>
        <w:numPr>
          <w:ilvl w:val="1"/>
          <w:numId w:val="11"/>
        </w:numPr>
        <w:tabs>
          <w:tab w:pos="750" w:val="left" w:leader="none"/>
        </w:tabs>
        <w:spacing w:line="240" w:lineRule="auto" w:before="0" w:after="0"/>
        <w:ind w:left="749" w:right="0" w:hanging="407"/>
        <w:jc w:val="left"/>
      </w:pPr>
      <w:bookmarkStart w:name="_bookmark13" w:id="21"/>
      <w:bookmarkEnd w:id="21"/>
      <w:r>
        <w:rPr>
          <w:b w:val="0"/>
        </w:rPr>
      </w:r>
      <w:bookmarkStart w:name="_bookmark13" w:id="22"/>
      <w:bookmarkEnd w:id="22"/>
      <w:r>
        <w:rPr/>
        <w:t>Inge</w:t>
      </w:r>
      <w:r>
        <w:rPr/>
        <w:t>niería de sistemas (comparación con otras</w:t>
      </w:r>
      <w:r>
        <w:rPr>
          <w:spacing w:val="-17"/>
        </w:rPr>
        <w:t> </w:t>
      </w:r>
      <w:r>
        <w:rPr/>
        <w:t>ingenierías)</w:t>
      </w:r>
    </w:p>
    <w:p>
      <w:pPr>
        <w:pStyle w:val="BodyText"/>
        <w:spacing w:before="5"/>
        <w:rPr>
          <w:b/>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Su objetivo son los</w:t>
      </w:r>
      <w:r>
        <w:rPr>
          <w:spacing w:val="-12"/>
          <w:sz w:val="22"/>
        </w:rPr>
        <w:t> </w:t>
      </w:r>
      <w:r>
        <w:rPr>
          <w:sz w:val="22"/>
        </w:rPr>
        <w:t>sistemas</w:t>
      </w:r>
    </w:p>
    <w:p>
      <w:pPr>
        <w:pStyle w:val="BodyText"/>
        <w:spacing w:before="10"/>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Utilización del enfoque</w:t>
      </w:r>
      <w:r>
        <w:rPr>
          <w:spacing w:val="-13"/>
          <w:sz w:val="22"/>
        </w:rPr>
        <w:t> </w:t>
      </w:r>
      <w:r>
        <w:rPr>
          <w:sz w:val="22"/>
        </w:rPr>
        <w:t>sistemático</w:t>
      </w:r>
    </w:p>
    <w:p>
      <w:pPr>
        <w:pStyle w:val="BodyText"/>
        <w:spacing w:before="8"/>
        <w:rPr>
          <w:sz w:val="16"/>
        </w:rPr>
      </w:pPr>
    </w:p>
    <w:p>
      <w:pPr>
        <w:pStyle w:val="ListParagraph"/>
        <w:numPr>
          <w:ilvl w:val="2"/>
          <w:numId w:val="11"/>
        </w:numPr>
        <w:tabs>
          <w:tab w:pos="1061" w:val="left" w:leader="none"/>
          <w:tab w:pos="1062" w:val="left" w:leader="none"/>
        </w:tabs>
        <w:spacing w:line="240" w:lineRule="auto" w:before="0" w:after="0"/>
        <w:ind w:left="1062" w:right="735" w:hanging="360"/>
        <w:jc w:val="left"/>
        <w:rPr>
          <w:sz w:val="22"/>
        </w:rPr>
      </w:pPr>
      <w:r>
        <w:rPr>
          <w:sz w:val="22"/>
        </w:rPr>
        <w:t>Planteamiento del óptimo general (objetivo general) y óptimos parciales (objetivos particulares)</w:t>
      </w:r>
    </w:p>
    <w:p>
      <w:pPr>
        <w:pStyle w:val="BodyText"/>
        <w:spacing w:before="10"/>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Funcionamiento</w:t>
      </w:r>
      <w:r>
        <w:rPr>
          <w:spacing w:val="-12"/>
          <w:sz w:val="22"/>
        </w:rPr>
        <w:t> </w:t>
      </w:r>
      <w:r>
        <w:rPr>
          <w:sz w:val="22"/>
        </w:rPr>
        <w:t>armónico</w:t>
      </w:r>
    </w:p>
    <w:p>
      <w:pPr>
        <w:pStyle w:val="BodyText"/>
        <w:spacing w:before="7"/>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No función específica optima en detrimento de las</w:t>
      </w:r>
      <w:r>
        <w:rPr>
          <w:spacing w:val="-16"/>
          <w:sz w:val="22"/>
        </w:rPr>
        <w:t> </w:t>
      </w:r>
      <w:r>
        <w:rPr>
          <w:sz w:val="22"/>
        </w:rPr>
        <w:t>demás</w:t>
      </w:r>
    </w:p>
    <w:p>
      <w:pPr>
        <w:pStyle w:val="BodyText"/>
        <w:spacing w:before="10"/>
        <w:rPr>
          <w:sz w:val="16"/>
        </w:rPr>
      </w:pPr>
    </w:p>
    <w:p>
      <w:pPr>
        <w:pStyle w:val="ListParagraph"/>
        <w:numPr>
          <w:ilvl w:val="2"/>
          <w:numId w:val="11"/>
        </w:numPr>
        <w:tabs>
          <w:tab w:pos="1061" w:val="left" w:leader="none"/>
          <w:tab w:pos="1062" w:val="left" w:leader="none"/>
        </w:tabs>
        <w:spacing w:line="240" w:lineRule="auto" w:before="0" w:after="0"/>
        <w:ind w:left="1062" w:right="0" w:hanging="360"/>
        <w:jc w:val="left"/>
        <w:rPr>
          <w:sz w:val="22"/>
        </w:rPr>
      </w:pPr>
      <w:r>
        <w:rPr>
          <w:sz w:val="22"/>
        </w:rPr>
        <w:t>Funciones generales del sistema se optimizan ponderando los diversos</w:t>
      </w:r>
      <w:r>
        <w:rPr>
          <w:spacing w:val="-30"/>
          <w:sz w:val="22"/>
        </w:rPr>
        <w:t> </w:t>
      </w:r>
      <w:r>
        <w:rPr>
          <w:sz w:val="22"/>
        </w:rPr>
        <w:t>objetivos</w:t>
      </w:r>
    </w:p>
    <w:p>
      <w:pPr>
        <w:pStyle w:val="BodyText"/>
      </w:pPr>
    </w:p>
    <w:p>
      <w:pPr>
        <w:pStyle w:val="BodyText"/>
        <w:spacing w:before="7"/>
        <w:rPr>
          <w:sz w:val="18"/>
        </w:rPr>
      </w:pPr>
    </w:p>
    <w:p>
      <w:pPr>
        <w:pStyle w:val="Heading2"/>
        <w:numPr>
          <w:ilvl w:val="1"/>
          <w:numId w:val="11"/>
        </w:numPr>
        <w:tabs>
          <w:tab w:pos="890" w:val="left" w:leader="none"/>
        </w:tabs>
        <w:spacing w:line="240" w:lineRule="auto" w:before="0" w:after="0"/>
        <w:ind w:left="889" w:right="0" w:hanging="547"/>
        <w:jc w:val="left"/>
      </w:pPr>
      <w:bookmarkStart w:name="_bookmark14" w:id="23"/>
      <w:bookmarkEnd w:id="23"/>
      <w:r>
        <w:rPr>
          <w:b w:val="0"/>
        </w:rPr>
      </w:r>
      <w:bookmarkStart w:name="_bookmark14" w:id="24"/>
      <w:bookmarkEnd w:id="24"/>
      <w:r>
        <w:rPr/>
        <w:t>T</w:t>
      </w:r>
      <w:r>
        <w:rPr/>
        <w:t>ópicos en la definición de Ingeniería de</w:t>
      </w:r>
      <w:r>
        <w:rPr>
          <w:spacing w:val="-9"/>
        </w:rPr>
        <w:t> </w:t>
      </w:r>
      <w:r>
        <w:rPr/>
        <w:t>Sistemas</w:t>
      </w:r>
    </w:p>
    <w:p>
      <w:pPr>
        <w:pStyle w:val="BodyText"/>
        <w:spacing w:before="4"/>
        <w:rPr>
          <w:b/>
        </w:rPr>
      </w:pPr>
    </w:p>
    <w:p>
      <w:pPr>
        <w:pStyle w:val="ListParagraph"/>
        <w:numPr>
          <w:ilvl w:val="0"/>
          <w:numId w:val="12"/>
        </w:numPr>
        <w:tabs>
          <w:tab w:pos="1061" w:val="left" w:leader="none"/>
          <w:tab w:pos="1062" w:val="left" w:leader="none"/>
        </w:tabs>
        <w:spacing w:line="240" w:lineRule="auto" w:before="0" w:after="0"/>
        <w:ind w:left="1062" w:right="0" w:hanging="360"/>
        <w:jc w:val="left"/>
        <w:rPr>
          <w:sz w:val="22"/>
        </w:rPr>
      </w:pPr>
      <w:r>
        <w:rPr>
          <w:sz w:val="22"/>
        </w:rPr>
        <w:t>Sistemas grandes y</w:t>
      </w:r>
      <w:r>
        <w:rPr>
          <w:spacing w:val="-5"/>
          <w:sz w:val="22"/>
        </w:rPr>
        <w:t> </w:t>
      </w:r>
      <w:r>
        <w:rPr>
          <w:sz w:val="22"/>
        </w:rPr>
        <w:t>complejos</w:t>
      </w:r>
    </w:p>
    <w:p>
      <w:pPr>
        <w:pStyle w:val="BodyText"/>
        <w:spacing w:before="9"/>
        <w:rPr>
          <w:sz w:val="16"/>
        </w:rPr>
      </w:pPr>
    </w:p>
    <w:p>
      <w:pPr>
        <w:pStyle w:val="ListParagraph"/>
        <w:numPr>
          <w:ilvl w:val="0"/>
          <w:numId w:val="12"/>
        </w:numPr>
        <w:tabs>
          <w:tab w:pos="1061" w:val="left" w:leader="none"/>
          <w:tab w:pos="1062" w:val="left" w:leader="none"/>
        </w:tabs>
        <w:spacing w:line="240" w:lineRule="auto" w:before="0" w:after="0"/>
        <w:ind w:left="1062" w:right="0" w:hanging="360"/>
        <w:jc w:val="left"/>
        <w:rPr>
          <w:sz w:val="22"/>
        </w:rPr>
      </w:pPr>
      <w:r>
        <w:rPr>
          <w:sz w:val="22"/>
        </w:rPr>
        <w:t>Diseño e implementación en función de satisfacer un conjunto de</w:t>
      </w:r>
      <w:r>
        <w:rPr>
          <w:spacing w:val="-21"/>
          <w:sz w:val="22"/>
        </w:rPr>
        <w:t> </w:t>
      </w:r>
      <w:r>
        <w:rPr>
          <w:sz w:val="22"/>
        </w:rPr>
        <w:t>objetivos.</w:t>
      </w:r>
    </w:p>
    <w:p>
      <w:pPr>
        <w:pStyle w:val="BodyText"/>
        <w:spacing w:before="8"/>
        <w:rPr>
          <w:sz w:val="16"/>
        </w:rPr>
      </w:pPr>
    </w:p>
    <w:p>
      <w:pPr>
        <w:pStyle w:val="ListParagraph"/>
        <w:numPr>
          <w:ilvl w:val="0"/>
          <w:numId w:val="12"/>
        </w:numPr>
        <w:tabs>
          <w:tab w:pos="1061" w:val="left" w:leader="none"/>
          <w:tab w:pos="1062" w:val="left" w:leader="none"/>
        </w:tabs>
        <w:spacing w:line="240" w:lineRule="auto" w:before="0" w:after="0"/>
        <w:ind w:left="1062" w:right="0" w:hanging="360"/>
        <w:jc w:val="left"/>
        <w:rPr>
          <w:sz w:val="22"/>
        </w:rPr>
      </w:pPr>
      <w:r>
        <w:rPr>
          <w:sz w:val="22"/>
        </w:rPr>
        <w:t>Maximización de la compatibilidad entre</w:t>
      </w:r>
      <w:r>
        <w:rPr>
          <w:spacing w:val="-9"/>
          <w:sz w:val="22"/>
        </w:rPr>
        <w:t> </w:t>
      </w:r>
      <w:r>
        <w:rPr>
          <w:sz w:val="22"/>
        </w:rPr>
        <w:t>componentes</w:t>
      </w:r>
    </w:p>
    <w:p>
      <w:pPr>
        <w:pStyle w:val="BodyText"/>
        <w:spacing w:before="8"/>
        <w:rPr>
          <w:sz w:val="16"/>
        </w:rPr>
      </w:pPr>
    </w:p>
    <w:p>
      <w:pPr>
        <w:pStyle w:val="ListParagraph"/>
        <w:numPr>
          <w:ilvl w:val="0"/>
          <w:numId w:val="12"/>
        </w:numPr>
        <w:tabs>
          <w:tab w:pos="1061" w:val="left" w:leader="none"/>
          <w:tab w:pos="1062" w:val="left" w:leader="none"/>
        </w:tabs>
        <w:spacing w:line="240" w:lineRule="auto" w:before="0" w:after="0"/>
        <w:ind w:left="1062" w:right="0" w:hanging="360"/>
        <w:jc w:val="left"/>
        <w:rPr>
          <w:sz w:val="22"/>
        </w:rPr>
      </w:pPr>
      <w:r>
        <w:rPr>
          <w:sz w:val="22"/>
        </w:rPr>
        <w:t>Utilización de modelos</w:t>
      </w:r>
      <w:r>
        <w:rPr>
          <w:spacing w:val="-10"/>
          <w:sz w:val="22"/>
        </w:rPr>
        <w:t> </w:t>
      </w:r>
      <w:r>
        <w:rPr>
          <w:sz w:val="22"/>
        </w:rPr>
        <w:t>cuantitativos</w:t>
      </w:r>
    </w:p>
    <w:p>
      <w:pPr>
        <w:pStyle w:val="BodyText"/>
        <w:spacing w:before="8"/>
        <w:rPr>
          <w:sz w:val="16"/>
        </w:rPr>
      </w:pPr>
    </w:p>
    <w:p>
      <w:pPr>
        <w:pStyle w:val="ListParagraph"/>
        <w:numPr>
          <w:ilvl w:val="0"/>
          <w:numId w:val="12"/>
        </w:numPr>
        <w:tabs>
          <w:tab w:pos="1061" w:val="left" w:leader="none"/>
          <w:tab w:pos="1062" w:val="left" w:leader="none"/>
        </w:tabs>
        <w:spacing w:line="240" w:lineRule="auto" w:before="0" w:after="0"/>
        <w:ind w:left="1062" w:right="0" w:hanging="360"/>
        <w:jc w:val="left"/>
        <w:rPr>
          <w:sz w:val="22"/>
        </w:rPr>
      </w:pPr>
      <w:r>
        <w:rPr>
          <w:sz w:val="22"/>
        </w:rPr>
        <w:t>Uso de herramientas</w:t>
      </w:r>
      <w:r>
        <w:rPr>
          <w:spacing w:val="-5"/>
          <w:sz w:val="22"/>
        </w:rPr>
        <w:t> </w:t>
      </w:r>
      <w:r>
        <w:rPr>
          <w:sz w:val="22"/>
        </w:rPr>
        <w:t>informáticas</w:t>
      </w:r>
    </w:p>
    <w:p>
      <w:pPr>
        <w:pStyle w:val="BodyText"/>
        <w:spacing w:before="8"/>
        <w:rPr>
          <w:sz w:val="16"/>
        </w:rPr>
      </w:pPr>
    </w:p>
    <w:p>
      <w:pPr>
        <w:pStyle w:val="ListParagraph"/>
        <w:numPr>
          <w:ilvl w:val="0"/>
          <w:numId w:val="12"/>
        </w:numPr>
        <w:tabs>
          <w:tab w:pos="1061" w:val="left" w:leader="none"/>
          <w:tab w:pos="1062" w:val="left" w:leader="none"/>
        </w:tabs>
        <w:spacing w:line="240" w:lineRule="auto" w:before="0" w:after="0"/>
        <w:ind w:left="1062" w:right="0" w:hanging="360"/>
        <w:jc w:val="left"/>
        <w:rPr>
          <w:sz w:val="22"/>
        </w:rPr>
      </w:pPr>
      <w:r>
        <w:rPr>
          <w:sz w:val="22"/>
        </w:rPr>
        <w:t>Las características globales del sistema se</w:t>
      </w:r>
      <w:r>
        <w:rPr>
          <w:spacing w:val="-17"/>
          <w:sz w:val="22"/>
        </w:rPr>
        <w:t> </w:t>
      </w:r>
      <w:r>
        <w:rPr>
          <w:sz w:val="22"/>
        </w:rPr>
        <w:t>optimizan</w:t>
      </w:r>
    </w:p>
    <w:p>
      <w:pPr>
        <w:pStyle w:val="BodyText"/>
        <w:spacing w:before="11"/>
        <w:rPr>
          <w:sz w:val="16"/>
        </w:rPr>
      </w:pPr>
    </w:p>
    <w:p>
      <w:pPr>
        <w:pStyle w:val="ListParagraph"/>
        <w:numPr>
          <w:ilvl w:val="0"/>
          <w:numId w:val="12"/>
        </w:numPr>
        <w:tabs>
          <w:tab w:pos="1061" w:val="left" w:leader="none"/>
          <w:tab w:pos="1062" w:val="left" w:leader="none"/>
        </w:tabs>
        <w:spacing w:line="240" w:lineRule="auto" w:before="0" w:after="0"/>
        <w:ind w:left="1062" w:right="0" w:hanging="360"/>
        <w:jc w:val="left"/>
        <w:rPr>
          <w:sz w:val="22"/>
        </w:rPr>
      </w:pPr>
      <w:r>
        <w:rPr>
          <w:sz w:val="22"/>
        </w:rPr>
        <w:t>Retroalimentación (acciones</w:t>
      </w:r>
      <w:r>
        <w:rPr>
          <w:spacing w:val="-13"/>
          <w:sz w:val="22"/>
        </w:rPr>
        <w:t> </w:t>
      </w:r>
      <w:r>
        <w:rPr>
          <w:sz w:val="22"/>
        </w:rPr>
        <w:t>correctivas)</w:t>
      </w:r>
    </w:p>
    <w:p>
      <w:pPr>
        <w:spacing w:after="0" w:line="240" w:lineRule="auto"/>
        <w:jc w:val="left"/>
        <w:rPr>
          <w:sz w:val="22"/>
        </w:rPr>
        <w:sectPr>
          <w:pgSz w:w="12240" w:h="15840"/>
          <w:pgMar w:header="749" w:footer="1060" w:top="980" w:bottom="1260" w:left="1360" w:right="960"/>
        </w:sectPr>
      </w:pPr>
    </w:p>
    <w:p>
      <w:pPr>
        <w:pStyle w:val="BodyText"/>
        <w:spacing w:before="10"/>
        <w:rPr>
          <w:sz w:val="29"/>
        </w:rPr>
      </w:pPr>
    </w:p>
    <w:p>
      <w:pPr>
        <w:pStyle w:val="Heading2"/>
        <w:numPr>
          <w:ilvl w:val="1"/>
          <w:numId w:val="11"/>
        </w:numPr>
        <w:tabs>
          <w:tab w:pos="889" w:val="left" w:leader="none"/>
        </w:tabs>
        <w:spacing w:line="240" w:lineRule="auto" w:before="62" w:after="0"/>
        <w:ind w:left="888" w:right="0" w:hanging="546"/>
        <w:jc w:val="left"/>
      </w:pPr>
      <w:bookmarkStart w:name="_bookmark15" w:id="25"/>
      <w:bookmarkEnd w:id="25"/>
      <w:r>
        <w:rPr>
          <w:b w:val="0"/>
        </w:rPr>
      </w:r>
      <w:bookmarkStart w:name="_bookmark15" w:id="26"/>
      <w:bookmarkEnd w:id="26"/>
      <w:r>
        <w:rPr/>
        <w:t>Dime</w:t>
      </w:r>
      <w:r>
        <w:rPr/>
        <w:t>nsión del</w:t>
      </w:r>
      <w:r>
        <w:rPr>
          <w:spacing w:val="-9"/>
        </w:rPr>
        <w:t> </w:t>
      </w:r>
      <w:r>
        <w:rPr/>
        <w:t>transporte</w:t>
      </w:r>
    </w:p>
    <w:p>
      <w:pPr>
        <w:pStyle w:val="BodyText"/>
        <w:rPr>
          <w:b/>
          <w:sz w:val="26"/>
        </w:rPr>
      </w:pPr>
    </w:p>
    <w:p>
      <w:pPr>
        <w:pStyle w:val="BodyText"/>
        <w:ind w:left="342" w:right="759"/>
      </w:pPr>
      <w:r>
        <w:rPr/>
        <w:t>El transporte es multidimensional, teniendo las siguientes perspectivas:</w:t>
      </w:r>
    </w:p>
    <w:p>
      <w:pPr>
        <w:pStyle w:val="BodyText"/>
        <w:spacing w:before="8"/>
        <w:rPr>
          <w:sz w:val="16"/>
        </w:rPr>
      </w:pPr>
    </w:p>
    <w:p>
      <w:pPr>
        <w:pStyle w:val="ListParagraph"/>
        <w:numPr>
          <w:ilvl w:val="0"/>
          <w:numId w:val="13"/>
        </w:numPr>
        <w:tabs>
          <w:tab w:pos="1061" w:val="left" w:leader="none"/>
          <w:tab w:pos="1062" w:val="left" w:leader="none"/>
        </w:tabs>
        <w:spacing w:line="240" w:lineRule="auto" w:before="0" w:after="0"/>
        <w:ind w:left="1062" w:right="736" w:hanging="360"/>
        <w:jc w:val="left"/>
        <w:rPr>
          <w:sz w:val="22"/>
        </w:rPr>
      </w:pPr>
      <w:r>
        <w:rPr>
          <w:b/>
          <w:sz w:val="22"/>
        </w:rPr>
        <w:t>Tecnología</w:t>
      </w:r>
      <w:r>
        <w:rPr>
          <w:sz w:val="22"/>
        </w:rPr>
        <w:t>: se refiere a la propulsión, combustibles, caminos, dirección y control. También los materiales y como son utilizados en caminos y</w:t>
      </w:r>
      <w:r>
        <w:rPr>
          <w:spacing w:val="-17"/>
          <w:sz w:val="22"/>
        </w:rPr>
        <w:t> </w:t>
      </w:r>
      <w:r>
        <w:rPr>
          <w:sz w:val="22"/>
        </w:rPr>
        <w:t>vehículos</w:t>
      </w:r>
    </w:p>
    <w:p>
      <w:pPr>
        <w:pStyle w:val="BodyText"/>
        <w:spacing w:before="8"/>
        <w:rPr>
          <w:sz w:val="16"/>
        </w:rPr>
      </w:pPr>
    </w:p>
    <w:p>
      <w:pPr>
        <w:pStyle w:val="ListParagraph"/>
        <w:numPr>
          <w:ilvl w:val="0"/>
          <w:numId w:val="13"/>
        </w:numPr>
        <w:tabs>
          <w:tab w:pos="1061" w:val="left" w:leader="none"/>
          <w:tab w:pos="1062" w:val="left" w:leader="none"/>
        </w:tabs>
        <w:spacing w:line="240" w:lineRule="auto" w:before="0" w:after="0"/>
        <w:ind w:left="1062" w:right="740" w:hanging="360"/>
        <w:jc w:val="left"/>
        <w:rPr>
          <w:sz w:val="22"/>
        </w:rPr>
      </w:pPr>
      <w:r>
        <w:rPr>
          <w:b/>
          <w:sz w:val="22"/>
        </w:rPr>
        <w:t>Sistemas</w:t>
      </w:r>
      <w:r>
        <w:rPr>
          <w:sz w:val="22"/>
        </w:rPr>
        <w:t>: es la noción de análisis y modelado de redes como fuente y demanda interactiva para producir flujos en redes de</w:t>
      </w:r>
      <w:r>
        <w:rPr>
          <w:spacing w:val="-6"/>
          <w:sz w:val="22"/>
        </w:rPr>
        <w:t> </w:t>
      </w:r>
      <w:r>
        <w:rPr>
          <w:sz w:val="22"/>
        </w:rPr>
        <w:t>transporte</w:t>
      </w:r>
    </w:p>
    <w:p>
      <w:pPr>
        <w:pStyle w:val="BodyText"/>
        <w:spacing w:before="8"/>
        <w:rPr>
          <w:sz w:val="16"/>
        </w:rPr>
      </w:pPr>
    </w:p>
    <w:p>
      <w:pPr>
        <w:pStyle w:val="ListParagraph"/>
        <w:numPr>
          <w:ilvl w:val="0"/>
          <w:numId w:val="13"/>
        </w:numPr>
        <w:tabs>
          <w:tab w:pos="1062" w:val="left" w:leader="none"/>
        </w:tabs>
        <w:spacing w:line="240" w:lineRule="auto" w:before="0" w:after="0"/>
        <w:ind w:left="1062" w:right="735" w:hanging="360"/>
        <w:jc w:val="both"/>
        <w:rPr>
          <w:sz w:val="22"/>
        </w:rPr>
      </w:pPr>
      <w:r>
        <w:rPr>
          <w:b/>
          <w:sz w:val="22"/>
        </w:rPr>
        <w:t>Instituciones</w:t>
      </w:r>
      <w:r>
        <w:rPr>
          <w:sz w:val="22"/>
        </w:rPr>
        <w:t>: el despliegue y la operación de los sistemas (que no suceden por si mismas), es hecho por las organizaciones dentro de un ambiente complejo social, político y</w:t>
      </w:r>
      <w:r>
        <w:rPr>
          <w:spacing w:val="-7"/>
          <w:sz w:val="22"/>
        </w:rPr>
        <w:t> </w:t>
      </w:r>
      <w:r>
        <w:rPr>
          <w:sz w:val="22"/>
        </w:rPr>
        <w:t>económico</w:t>
      </w:r>
    </w:p>
    <w:p>
      <w:pPr>
        <w:pStyle w:val="BodyText"/>
      </w:pPr>
    </w:p>
    <w:p>
      <w:pPr>
        <w:pStyle w:val="BodyText"/>
        <w:spacing w:before="3"/>
        <w:rPr>
          <w:sz w:val="18"/>
        </w:rPr>
      </w:pPr>
    </w:p>
    <w:p>
      <w:pPr>
        <w:pStyle w:val="Heading2"/>
        <w:numPr>
          <w:ilvl w:val="1"/>
          <w:numId w:val="11"/>
        </w:numPr>
        <w:tabs>
          <w:tab w:pos="1049" w:val="left" w:leader="none"/>
          <w:tab w:pos="1050" w:val="left" w:leader="none"/>
        </w:tabs>
        <w:spacing w:line="240" w:lineRule="auto" w:before="0" w:after="0"/>
        <w:ind w:left="1050" w:right="0" w:hanging="708"/>
        <w:jc w:val="left"/>
      </w:pPr>
      <w:bookmarkStart w:name="_bookmark16" w:id="27"/>
      <w:bookmarkEnd w:id="27"/>
      <w:r>
        <w:rPr>
          <w:b w:val="0"/>
        </w:rPr>
      </w:r>
      <w:bookmarkStart w:name="_bookmark16" w:id="28"/>
      <w:bookmarkEnd w:id="28"/>
      <w:r>
        <w:rPr/>
        <w:t>Co</w:t>
      </w:r>
      <w:r>
        <w:rPr/>
        <w:t>mponentes internos de los sistemas de</w:t>
      </w:r>
      <w:r>
        <w:rPr>
          <w:spacing w:val="-19"/>
        </w:rPr>
        <w:t> </w:t>
      </w:r>
      <w:r>
        <w:rPr/>
        <w:t>transporte</w:t>
      </w:r>
    </w:p>
    <w:p>
      <w:pPr>
        <w:pStyle w:val="BodyText"/>
        <w:rPr>
          <w:b/>
          <w:sz w:val="24"/>
        </w:rPr>
      </w:pPr>
    </w:p>
    <w:p>
      <w:pPr>
        <w:pStyle w:val="BodyText"/>
        <w:spacing w:before="7"/>
        <w:rPr>
          <w:b/>
          <w:sz w:val="18"/>
        </w:rPr>
      </w:pPr>
    </w:p>
    <w:p>
      <w:pPr>
        <w:pStyle w:val="Heading2"/>
        <w:numPr>
          <w:ilvl w:val="0"/>
          <w:numId w:val="14"/>
        </w:numPr>
        <w:tabs>
          <w:tab w:pos="1062" w:val="left" w:leader="none"/>
        </w:tabs>
        <w:spacing w:line="240" w:lineRule="auto" w:before="0" w:after="0"/>
        <w:ind w:left="1062" w:right="0" w:hanging="360"/>
        <w:jc w:val="left"/>
      </w:pPr>
      <w:bookmarkStart w:name="_bookmark17" w:id="29"/>
      <w:bookmarkEnd w:id="29"/>
      <w:r>
        <w:rPr>
          <w:b w:val="0"/>
        </w:rPr>
      </w:r>
      <w:bookmarkStart w:name="_bookmark17" w:id="30"/>
      <w:bookmarkEnd w:id="30"/>
      <w:r>
        <w:rPr/>
        <w:t>Co</w:t>
      </w:r>
      <w:r>
        <w:rPr/>
        <w:t>mponentes</w:t>
      </w:r>
      <w:r>
        <w:rPr>
          <w:spacing w:val="-9"/>
        </w:rPr>
        <w:t> </w:t>
      </w:r>
      <w:r>
        <w:rPr/>
        <w:t>físicos</w:t>
      </w:r>
    </w:p>
    <w:p>
      <w:pPr>
        <w:pStyle w:val="BodyText"/>
        <w:spacing w:before="2"/>
        <w:rPr>
          <w:b/>
          <w:sz w:val="2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Infraestructura: caminos, terminales y</w:t>
      </w:r>
      <w:r>
        <w:rPr>
          <w:spacing w:val="-11"/>
          <w:sz w:val="22"/>
        </w:rPr>
        <w:t> </w:t>
      </w:r>
      <w:r>
        <w:rPr>
          <w:sz w:val="22"/>
        </w:rPr>
        <w:t>estaciones</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Vehículos</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Equipo, es la maquinaria que opera para facilitar los negocios de</w:t>
      </w:r>
      <w:r>
        <w:rPr>
          <w:spacing w:val="-16"/>
          <w:sz w:val="22"/>
        </w:rPr>
        <w:t> </w:t>
      </w:r>
      <w:r>
        <w:rPr>
          <w:sz w:val="22"/>
        </w:rPr>
        <w:t>transporte.</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Fuerza motriz, propulsión de los</w:t>
      </w:r>
      <w:r>
        <w:rPr>
          <w:spacing w:val="-14"/>
          <w:sz w:val="22"/>
        </w:rPr>
        <w:t> </w:t>
      </w:r>
      <w:r>
        <w:rPr>
          <w:sz w:val="22"/>
        </w:rPr>
        <w:t>vehículos</w:t>
      </w:r>
    </w:p>
    <w:p>
      <w:pPr>
        <w:pStyle w:val="BodyText"/>
        <w:spacing w:before="9"/>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Combustible</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Sistemas de control, comunicación y</w:t>
      </w:r>
      <w:r>
        <w:rPr>
          <w:spacing w:val="-15"/>
          <w:sz w:val="22"/>
        </w:rPr>
        <w:t> </w:t>
      </w:r>
      <w:r>
        <w:rPr>
          <w:sz w:val="22"/>
        </w:rPr>
        <w:t>localización</w:t>
      </w:r>
    </w:p>
    <w:p>
      <w:pPr>
        <w:pStyle w:val="BodyText"/>
        <w:spacing w:before="8"/>
        <w:rPr>
          <w:sz w:val="16"/>
        </w:rPr>
      </w:pPr>
    </w:p>
    <w:p>
      <w:pPr>
        <w:pStyle w:val="Heading2"/>
        <w:numPr>
          <w:ilvl w:val="0"/>
          <w:numId w:val="14"/>
        </w:numPr>
        <w:tabs>
          <w:tab w:pos="1062" w:val="left" w:leader="none"/>
        </w:tabs>
        <w:spacing w:line="240" w:lineRule="auto" w:before="1" w:after="0"/>
        <w:ind w:left="1062" w:right="0" w:hanging="360"/>
        <w:jc w:val="left"/>
      </w:pPr>
      <w:bookmarkStart w:name="_bookmark18" w:id="31"/>
      <w:bookmarkEnd w:id="31"/>
      <w:r>
        <w:rPr>
          <w:b w:val="0"/>
        </w:rPr>
      </w:r>
      <w:bookmarkStart w:name="_bookmark18" w:id="32"/>
      <w:bookmarkEnd w:id="32"/>
      <w:r>
        <w:rPr/>
        <w:t>Ope</w:t>
      </w:r>
      <w:r>
        <w:rPr/>
        <w:t>radores</w:t>
      </w:r>
    </w:p>
    <w:p>
      <w:pPr>
        <w:pStyle w:val="BodyText"/>
        <w:spacing w:before="11"/>
        <w:rPr>
          <w:b/>
          <w:sz w:val="25"/>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Trabajo, trabajo</w:t>
      </w:r>
      <w:r>
        <w:rPr>
          <w:spacing w:val="-1"/>
          <w:sz w:val="22"/>
        </w:rPr>
        <w:t> </w:t>
      </w:r>
      <w:r>
        <w:rPr>
          <w:sz w:val="22"/>
        </w:rPr>
        <w:t>organizado,</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Administración de funciones, planeación,</w:t>
      </w:r>
      <w:r>
        <w:rPr>
          <w:spacing w:val="-19"/>
          <w:sz w:val="22"/>
        </w:rPr>
        <w:t> </w:t>
      </w:r>
      <w:r>
        <w:rPr>
          <w:sz w:val="22"/>
        </w:rPr>
        <w:t>operaciones</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Mercadotecnia,</w:t>
      </w:r>
    </w:p>
    <w:p>
      <w:pPr>
        <w:pStyle w:val="BodyText"/>
        <w:spacing w:before="8"/>
        <w:rPr>
          <w:sz w:val="16"/>
        </w:rPr>
      </w:pPr>
    </w:p>
    <w:p>
      <w:pPr>
        <w:pStyle w:val="Heading2"/>
        <w:numPr>
          <w:ilvl w:val="0"/>
          <w:numId w:val="14"/>
        </w:numPr>
        <w:tabs>
          <w:tab w:pos="1062" w:val="left" w:leader="none"/>
        </w:tabs>
        <w:spacing w:line="240" w:lineRule="auto" w:before="1" w:after="0"/>
        <w:ind w:left="1062" w:right="0" w:hanging="360"/>
        <w:jc w:val="left"/>
      </w:pPr>
      <w:bookmarkStart w:name="_bookmark19" w:id="33"/>
      <w:bookmarkEnd w:id="33"/>
      <w:r>
        <w:rPr>
          <w:b w:val="0"/>
        </w:rPr>
      </w:r>
      <w:bookmarkStart w:name="_bookmark19" w:id="34"/>
      <w:bookmarkEnd w:id="34"/>
      <w:r>
        <w:rPr/>
        <w:t>P</w:t>
      </w:r>
      <w:r>
        <w:rPr/>
        <w:t>lanes de</w:t>
      </w:r>
      <w:r>
        <w:rPr>
          <w:spacing w:val="-12"/>
        </w:rPr>
        <w:t> </w:t>
      </w:r>
      <w:r>
        <w:rPr/>
        <w:t>operación</w:t>
      </w:r>
    </w:p>
    <w:p>
      <w:pPr>
        <w:pStyle w:val="BodyText"/>
        <w:rPr>
          <w:b/>
          <w:sz w:val="2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Programa</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Asignación de</w:t>
      </w:r>
      <w:r>
        <w:rPr>
          <w:spacing w:val="-9"/>
          <w:sz w:val="22"/>
        </w:rPr>
        <w:t> </w:t>
      </w:r>
      <w:r>
        <w:rPr>
          <w:sz w:val="22"/>
        </w:rPr>
        <w:t>tripulación</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Distribución del</w:t>
      </w:r>
      <w:r>
        <w:rPr>
          <w:spacing w:val="-5"/>
          <w:sz w:val="22"/>
        </w:rPr>
        <w:t> </w:t>
      </w:r>
      <w:r>
        <w:rPr>
          <w:sz w:val="22"/>
        </w:rPr>
        <w:t>flujo</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Patrones de</w:t>
      </w:r>
      <w:r>
        <w:rPr>
          <w:spacing w:val="-4"/>
          <w:sz w:val="22"/>
        </w:rPr>
        <w:t> </w:t>
      </w:r>
      <w:r>
        <w:rPr>
          <w:sz w:val="22"/>
        </w:rPr>
        <w:t>conexión</w:t>
      </w:r>
    </w:p>
    <w:p>
      <w:pPr>
        <w:pStyle w:val="BodyText"/>
        <w:spacing w:before="8"/>
        <w:rPr>
          <w:sz w:val="16"/>
        </w:rPr>
      </w:pPr>
    </w:p>
    <w:p>
      <w:pPr>
        <w:pStyle w:val="ListParagraph"/>
        <w:numPr>
          <w:ilvl w:val="1"/>
          <w:numId w:val="14"/>
        </w:numPr>
        <w:tabs>
          <w:tab w:pos="1781" w:val="left" w:leader="none"/>
          <w:tab w:pos="1782" w:val="left" w:leader="none"/>
        </w:tabs>
        <w:spacing w:line="240" w:lineRule="auto" w:before="0" w:after="0"/>
        <w:ind w:left="1782" w:right="0" w:hanging="360"/>
        <w:jc w:val="left"/>
        <w:rPr>
          <w:sz w:val="22"/>
        </w:rPr>
      </w:pPr>
      <w:r>
        <w:rPr>
          <w:sz w:val="22"/>
        </w:rPr>
        <w:t>Costos y nivel de</w:t>
      </w:r>
      <w:r>
        <w:rPr>
          <w:spacing w:val="-12"/>
          <w:sz w:val="22"/>
        </w:rPr>
        <w:t> </w:t>
      </w:r>
      <w:r>
        <w:rPr>
          <w:sz w:val="22"/>
        </w:rPr>
        <w:t>servicio</w:t>
      </w:r>
    </w:p>
    <w:p>
      <w:pPr>
        <w:spacing w:after="0" w:line="240" w:lineRule="auto"/>
        <w:jc w:val="left"/>
        <w:rPr>
          <w:sz w:val="22"/>
        </w:rPr>
        <w:sectPr>
          <w:pgSz w:w="12240" w:h="15840"/>
          <w:pgMar w:header="749" w:footer="1060" w:top="980" w:bottom="1260" w:left="1360" w:right="960"/>
        </w:sectPr>
      </w:pPr>
    </w:p>
    <w:p>
      <w:pPr>
        <w:pStyle w:val="BodyText"/>
        <w:spacing w:before="10"/>
        <w:rPr>
          <w:sz w:val="29"/>
        </w:rPr>
      </w:pPr>
    </w:p>
    <w:p>
      <w:pPr>
        <w:pStyle w:val="Heading2"/>
        <w:numPr>
          <w:ilvl w:val="1"/>
          <w:numId w:val="11"/>
        </w:numPr>
        <w:tabs>
          <w:tab w:pos="1050" w:val="left" w:leader="none"/>
        </w:tabs>
        <w:spacing w:line="240" w:lineRule="auto" w:before="62" w:after="0"/>
        <w:ind w:left="1050" w:right="0" w:hanging="708"/>
        <w:jc w:val="both"/>
      </w:pPr>
      <w:bookmarkStart w:name="_bookmark20" w:id="35"/>
      <w:bookmarkEnd w:id="35"/>
      <w:r>
        <w:rPr>
          <w:b w:val="0"/>
        </w:rPr>
      </w:r>
      <w:bookmarkStart w:name="_bookmark20" w:id="36"/>
      <w:bookmarkEnd w:id="36"/>
      <w:r>
        <w:rPr/>
        <w:t>Co</w:t>
      </w:r>
      <w:r>
        <w:rPr/>
        <w:t>mponentes externos de los sistemas de</w:t>
      </w:r>
      <w:r>
        <w:rPr>
          <w:spacing w:val="-15"/>
        </w:rPr>
        <w:t> </w:t>
      </w:r>
      <w:r>
        <w:rPr/>
        <w:t>transporte</w:t>
      </w:r>
    </w:p>
    <w:p>
      <w:pPr>
        <w:pStyle w:val="BodyText"/>
        <w:spacing w:before="2"/>
        <w:rPr>
          <w:b/>
          <w:sz w:val="26"/>
        </w:rPr>
      </w:pPr>
    </w:p>
    <w:p>
      <w:pPr>
        <w:pStyle w:val="BodyText"/>
        <w:spacing w:line="276" w:lineRule="auto"/>
        <w:ind w:left="342" w:right="735"/>
        <w:jc w:val="both"/>
      </w:pPr>
      <w:r>
        <w:rPr/>
        <w:t>Como se sabe un sistema es un conjunto de elementos o componentes que interrelaciona entre sí para un fin, en un sistema de transporte los compontes externos son importantes y se interrelacionan dependiendo y complementándose uno de otro para que idóneamente sistema funcione adecuadamente.</w:t>
      </w:r>
    </w:p>
    <w:p>
      <w:pPr>
        <w:pStyle w:val="BodyText"/>
        <w:spacing w:before="7"/>
        <w:rPr>
          <w:sz w:val="16"/>
        </w:rPr>
      </w:pPr>
    </w:p>
    <w:p>
      <w:pPr>
        <w:pStyle w:val="BodyText"/>
        <w:spacing w:line="276" w:lineRule="auto"/>
        <w:ind w:left="342" w:right="735"/>
        <w:jc w:val="both"/>
      </w:pPr>
      <w:r>
        <w:rPr/>
        <w:t>Los sistemas de transporte regularmente abarcan estos componentes pero aterrizados a cada situación o región donde se lleva a cabo un proyecto de un sistema de transporte (figura 1).</w:t>
      </w:r>
    </w:p>
    <w:p>
      <w:pPr>
        <w:pStyle w:val="BodyText"/>
        <w:spacing w:before="3"/>
        <w:rPr>
          <w:sz w:val="23"/>
        </w:rPr>
      </w:pPr>
    </w:p>
    <w:p>
      <w:pPr>
        <w:spacing w:before="72"/>
        <w:ind w:left="2370" w:right="759" w:firstLine="0"/>
        <w:jc w:val="left"/>
        <w:rPr>
          <w:b/>
          <w:sz w:val="18"/>
        </w:rPr>
      </w:pPr>
      <w:r>
        <w:rPr>
          <w:b/>
          <w:sz w:val="18"/>
        </w:rPr>
        <w:t>Figura 1 Componentes externos de los sistemas de transporte</w:t>
      </w:r>
    </w:p>
    <w:p>
      <w:pPr>
        <w:pStyle w:val="BodyText"/>
        <w:spacing w:before="10"/>
        <w:rPr>
          <w:b/>
          <w:sz w:val="10"/>
        </w:rPr>
      </w:pPr>
      <w:r>
        <w:rPr/>
        <w:drawing>
          <wp:anchor distT="0" distB="0" distL="0" distR="0" allowOverlap="1" layoutInCell="1" locked="0" behindDoc="0" simplePos="0" relativeHeight="1144">
            <wp:simplePos x="0" y="0"/>
            <wp:positionH relativeFrom="page">
              <wp:posOffset>2238375</wp:posOffset>
            </wp:positionH>
            <wp:positionV relativeFrom="paragraph">
              <wp:posOffset>107328</wp:posOffset>
            </wp:positionV>
            <wp:extent cx="3503802" cy="2546604"/>
            <wp:effectExtent l="0" t="0" r="0" b="0"/>
            <wp:wrapTopAndBottom/>
            <wp:docPr id="7" name="image14.png" descr=""/>
            <wp:cNvGraphicFramePr>
              <a:graphicFrameLocks noChangeAspect="1"/>
            </wp:cNvGraphicFramePr>
            <a:graphic>
              <a:graphicData uri="http://schemas.openxmlformats.org/drawingml/2006/picture">
                <pic:pic>
                  <pic:nvPicPr>
                    <pic:cNvPr id="8" name="image14.png"/>
                    <pic:cNvPicPr/>
                  </pic:nvPicPr>
                  <pic:blipFill>
                    <a:blip r:embed="rId21" cstate="print"/>
                    <a:stretch>
                      <a:fillRect/>
                    </a:stretch>
                  </pic:blipFill>
                  <pic:spPr>
                    <a:xfrm>
                      <a:off x="0" y="0"/>
                      <a:ext cx="3503802" cy="2546604"/>
                    </a:xfrm>
                    <a:prstGeom prst="rect">
                      <a:avLst/>
                    </a:prstGeom>
                  </pic:spPr>
                </pic:pic>
              </a:graphicData>
            </a:graphic>
          </wp:anchor>
        </w:drawing>
      </w:r>
    </w:p>
    <w:p>
      <w:pPr>
        <w:pStyle w:val="BodyText"/>
        <w:spacing w:before="3"/>
        <w:rPr>
          <w:b/>
          <w:sz w:val="14"/>
        </w:rPr>
      </w:pPr>
    </w:p>
    <w:p>
      <w:pPr>
        <w:pStyle w:val="Heading2"/>
        <w:numPr>
          <w:ilvl w:val="1"/>
          <w:numId w:val="11"/>
        </w:numPr>
        <w:tabs>
          <w:tab w:pos="1050" w:val="left" w:leader="none"/>
        </w:tabs>
        <w:spacing w:line="240" w:lineRule="auto" w:before="0" w:after="0"/>
        <w:ind w:left="1050" w:right="0" w:hanging="708"/>
        <w:jc w:val="both"/>
      </w:pPr>
      <w:bookmarkStart w:name="_bookmark21" w:id="37"/>
      <w:bookmarkEnd w:id="37"/>
      <w:r>
        <w:rPr>
          <w:b w:val="0"/>
        </w:rPr>
      </w:r>
      <w:bookmarkStart w:name="_bookmark21" w:id="38"/>
      <w:bookmarkEnd w:id="38"/>
      <w:r>
        <w:rPr/>
        <w:t>Fases</w:t>
      </w:r>
      <w:r>
        <w:rPr/>
        <w:t> en un sistema de</w:t>
      </w:r>
      <w:r>
        <w:rPr>
          <w:spacing w:val="-6"/>
        </w:rPr>
        <w:t> </w:t>
      </w:r>
      <w:r>
        <w:rPr/>
        <w:t>transporte</w:t>
      </w:r>
    </w:p>
    <w:p>
      <w:pPr>
        <w:pStyle w:val="BodyText"/>
        <w:spacing w:before="10"/>
        <w:rPr>
          <w:b/>
          <w:sz w:val="25"/>
        </w:rPr>
      </w:pPr>
    </w:p>
    <w:p>
      <w:pPr>
        <w:pStyle w:val="BodyText"/>
        <w:spacing w:line="278" w:lineRule="auto"/>
        <w:ind w:left="342" w:right="735"/>
        <w:jc w:val="both"/>
        <w:rPr>
          <w:rFonts w:ascii="Calibri" w:hAnsi="Calibri"/>
        </w:rPr>
      </w:pPr>
      <w:r>
        <w:rPr>
          <w:rFonts w:ascii="Calibri" w:hAnsi="Calibri"/>
        </w:rPr>
        <w:t>Para que un sistema de transporte se lleve a cabo, se sigue una serie de pasos que ayudan a que los sistemas que se quieren implantar en una región tengan un buen resultado, ya que en cada  fase se revisa el seguimiento de este (figura</w:t>
      </w:r>
      <w:r>
        <w:rPr>
          <w:rFonts w:ascii="Calibri" w:hAnsi="Calibri"/>
          <w:spacing w:val="-16"/>
        </w:rPr>
        <w:t> </w:t>
      </w:r>
      <w:r>
        <w:rPr>
          <w:rFonts w:ascii="Calibri" w:hAnsi="Calibri"/>
        </w:rPr>
        <w:t>2).</w:t>
      </w:r>
    </w:p>
    <w:p>
      <w:pPr>
        <w:pStyle w:val="BodyText"/>
        <w:rPr>
          <w:rFonts w:ascii="Calibri"/>
          <w:sz w:val="20"/>
        </w:rPr>
      </w:pPr>
    </w:p>
    <w:p>
      <w:pPr>
        <w:pStyle w:val="BodyText"/>
        <w:spacing w:before="10"/>
        <w:rPr>
          <w:rFonts w:ascii="Calibri"/>
          <w:sz w:val="21"/>
        </w:rPr>
      </w:pPr>
      <w:r>
        <w:rPr/>
        <w:drawing>
          <wp:anchor distT="0" distB="0" distL="0" distR="0" allowOverlap="1" layoutInCell="1" locked="0" behindDoc="0" simplePos="0" relativeHeight="1168">
            <wp:simplePos x="0" y="0"/>
            <wp:positionH relativeFrom="page">
              <wp:posOffset>1609725</wp:posOffset>
            </wp:positionH>
            <wp:positionV relativeFrom="paragraph">
              <wp:posOffset>194315</wp:posOffset>
            </wp:positionV>
            <wp:extent cx="4027271" cy="1798034"/>
            <wp:effectExtent l="0" t="0" r="0" b="0"/>
            <wp:wrapTopAndBottom/>
            <wp:docPr id="9" name="image15.png" descr=""/>
            <wp:cNvGraphicFramePr>
              <a:graphicFrameLocks noChangeAspect="1"/>
            </wp:cNvGraphicFramePr>
            <a:graphic>
              <a:graphicData uri="http://schemas.openxmlformats.org/drawingml/2006/picture">
                <pic:pic>
                  <pic:nvPicPr>
                    <pic:cNvPr id="10" name="image15.png"/>
                    <pic:cNvPicPr/>
                  </pic:nvPicPr>
                  <pic:blipFill>
                    <a:blip r:embed="rId22" cstate="print"/>
                    <a:stretch>
                      <a:fillRect/>
                    </a:stretch>
                  </pic:blipFill>
                  <pic:spPr>
                    <a:xfrm>
                      <a:off x="0" y="0"/>
                      <a:ext cx="4027271" cy="1798034"/>
                    </a:xfrm>
                    <a:prstGeom prst="rect">
                      <a:avLst/>
                    </a:prstGeom>
                  </pic:spPr>
                </pic:pic>
              </a:graphicData>
            </a:graphic>
          </wp:anchor>
        </w:drawing>
      </w:r>
    </w:p>
    <w:p>
      <w:pPr>
        <w:spacing w:after="0"/>
        <w:rPr>
          <w:rFonts w:ascii="Calibri"/>
          <w:sz w:val="21"/>
        </w:rPr>
        <w:sectPr>
          <w:pgSz w:w="12240" w:h="15840"/>
          <w:pgMar w:header="749" w:footer="1060" w:top="980" w:bottom="1260" w:left="1360" w:right="960"/>
        </w:sectPr>
      </w:pPr>
    </w:p>
    <w:p>
      <w:pPr>
        <w:pStyle w:val="BodyText"/>
        <w:spacing w:before="2"/>
        <w:rPr>
          <w:rFonts w:ascii="Calibri"/>
          <w:sz w:val="29"/>
        </w:rPr>
      </w:pPr>
    </w:p>
    <w:p>
      <w:pPr>
        <w:pStyle w:val="Heading2"/>
        <w:numPr>
          <w:ilvl w:val="1"/>
          <w:numId w:val="11"/>
        </w:numPr>
        <w:tabs>
          <w:tab w:pos="889" w:val="left" w:leader="none"/>
        </w:tabs>
        <w:spacing w:line="240" w:lineRule="auto" w:before="63" w:after="0"/>
        <w:ind w:left="888" w:right="0" w:hanging="546"/>
        <w:jc w:val="left"/>
      </w:pPr>
      <w:bookmarkStart w:name="_bookmark22" w:id="39"/>
      <w:bookmarkEnd w:id="39"/>
      <w:r>
        <w:rPr>
          <w:b w:val="0"/>
        </w:rPr>
      </w:r>
      <w:bookmarkStart w:name="_bookmark22" w:id="40"/>
      <w:bookmarkEnd w:id="40"/>
      <w:r>
        <w:rPr/>
        <w:t>Inge</w:t>
      </w:r>
      <w:r>
        <w:rPr/>
        <w:t>niería de sistemas como</w:t>
      </w:r>
      <w:r>
        <w:rPr>
          <w:spacing w:val="-14"/>
        </w:rPr>
        <w:t> </w:t>
      </w:r>
      <w:r>
        <w:rPr/>
        <w:t>interfaz</w:t>
      </w:r>
    </w:p>
    <w:p>
      <w:pPr>
        <w:pStyle w:val="BodyText"/>
        <w:rPr>
          <w:b/>
          <w:sz w:val="20"/>
        </w:rPr>
      </w:pPr>
    </w:p>
    <w:p>
      <w:pPr>
        <w:pStyle w:val="BodyText"/>
        <w:rPr>
          <w:b/>
          <w:sz w:val="20"/>
        </w:rPr>
      </w:pPr>
    </w:p>
    <w:p>
      <w:pPr>
        <w:pStyle w:val="BodyText"/>
        <w:spacing w:before="2"/>
        <w:rPr>
          <w:b/>
          <w:sz w:val="11"/>
        </w:rPr>
      </w:pPr>
      <w:r>
        <w:rPr/>
        <w:drawing>
          <wp:anchor distT="0" distB="0" distL="0" distR="0" allowOverlap="1" layoutInCell="1" locked="0" behindDoc="0" simplePos="0" relativeHeight="1192">
            <wp:simplePos x="0" y="0"/>
            <wp:positionH relativeFrom="page">
              <wp:posOffset>2219325</wp:posOffset>
            </wp:positionH>
            <wp:positionV relativeFrom="paragraph">
              <wp:posOffset>109839</wp:posOffset>
            </wp:positionV>
            <wp:extent cx="3566353" cy="2519838"/>
            <wp:effectExtent l="0" t="0" r="0" b="0"/>
            <wp:wrapTopAndBottom/>
            <wp:docPr id="11" name="image16.png" descr=""/>
            <wp:cNvGraphicFramePr>
              <a:graphicFrameLocks noChangeAspect="1"/>
            </wp:cNvGraphicFramePr>
            <a:graphic>
              <a:graphicData uri="http://schemas.openxmlformats.org/drawingml/2006/picture">
                <pic:pic>
                  <pic:nvPicPr>
                    <pic:cNvPr id="12" name="image16.png"/>
                    <pic:cNvPicPr/>
                  </pic:nvPicPr>
                  <pic:blipFill>
                    <a:blip r:embed="rId23" cstate="print"/>
                    <a:stretch>
                      <a:fillRect/>
                    </a:stretch>
                  </pic:blipFill>
                  <pic:spPr>
                    <a:xfrm>
                      <a:off x="0" y="0"/>
                      <a:ext cx="3566353" cy="2519838"/>
                    </a:xfrm>
                    <a:prstGeom prst="rect">
                      <a:avLst/>
                    </a:prstGeom>
                  </pic:spPr>
                </pic:pic>
              </a:graphicData>
            </a:graphic>
          </wp:anchor>
        </w:drawing>
      </w:r>
    </w:p>
    <w:p>
      <w:pPr>
        <w:pStyle w:val="BodyText"/>
        <w:spacing w:before="3"/>
        <w:rPr>
          <w:b/>
          <w:sz w:val="24"/>
        </w:rPr>
      </w:pPr>
    </w:p>
    <w:p>
      <w:pPr>
        <w:pStyle w:val="Heading2"/>
        <w:numPr>
          <w:ilvl w:val="1"/>
          <w:numId w:val="11"/>
        </w:numPr>
        <w:tabs>
          <w:tab w:pos="890" w:val="left" w:leader="none"/>
        </w:tabs>
        <w:spacing w:line="240" w:lineRule="auto" w:before="0" w:after="0"/>
        <w:ind w:left="889" w:right="0" w:hanging="547"/>
        <w:jc w:val="left"/>
      </w:pPr>
      <w:bookmarkStart w:name="_bookmark23" w:id="41"/>
      <w:bookmarkEnd w:id="41"/>
      <w:r>
        <w:rPr>
          <w:b w:val="0"/>
        </w:rPr>
      </w:r>
      <w:bookmarkStart w:name="_bookmark23" w:id="42"/>
      <w:bookmarkEnd w:id="42"/>
      <w:r>
        <w:rPr/>
        <w:t>Sistema</w:t>
      </w:r>
      <w:r>
        <w:rPr>
          <w:spacing w:val="-4"/>
        </w:rPr>
        <w:t> </w:t>
      </w:r>
      <w:r>
        <w:rPr/>
        <w:t>CLIOS</w:t>
      </w:r>
    </w:p>
    <w:p>
      <w:pPr>
        <w:pStyle w:val="BodyText"/>
        <w:spacing w:before="1"/>
        <w:rPr>
          <w:b/>
          <w:sz w:val="20"/>
        </w:rPr>
      </w:pPr>
    </w:p>
    <w:p>
      <w:pPr>
        <w:pStyle w:val="Heading2"/>
        <w:numPr>
          <w:ilvl w:val="0"/>
          <w:numId w:val="15"/>
        </w:numPr>
        <w:tabs>
          <w:tab w:pos="702" w:val="left" w:leader="none"/>
        </w:tabs>
        <w:spacing w:line="240" w:lineRule="auto" w:before="1" w:after="0"/>
        <w:ind w:left="702" w:right="0" w:hanging="360"/>
        <w:jc w:val="left"/>
      </w:pPr>
      <w:bookmarkStart w:name="_bookmark24" w:id="43"/>
      <w:bookmarkEnd w:id="43"/>
      <w:r>
        <w:rPr>
          <w:b w:val="0"/>
        </w:rPr>
      </w:r>
      <w:bookmarkStart w:name="_bookmark24" w:id="44"/>
      <w:bookmarkEnd w:id="44"/>
      <w:r>
        <w:rPr/>
        <w:t>Co</w:t>
      </w:r>
      <w:r>
        <w:rPr/>
        <w:t>mplejo</w:t>
      </w:r>
    </w:p>
    <w:p>
      <w:pPr>
        <w:pStyle w:val="BodyText"/>
        <w:spacing w:before="6"/>
        <w:rPr>
          <w:b/>
        </w:rPr>
      </w:pPr>
    </w:p>
    <w:p>
      <w:pPr>
        <w:spacing w:line="422" w:lineRule="auto" w:before="0"/>
        <w:ind w:left="701" w:right="1285" w:firstLine="0"/>
        <w:jc w:val="left"/>
        <w:rPr>
          <w:sz w:val="22"/>
        </w:rPr>
      </w:pPr>
      <w:r>
        <w:rPr>
          <w:b/>
          <w:sz w:val="22"/>
        </w:rPr>
        <w:t>Estructura compleja</w:t>
      </w:r>
      <w:r>
        <w:rPr>
          <w:sz w:val="22"/>
        </w:rPr>
        <w:t>: número de componentes e interconexiones. </w:t>
      </w:r>
      <w:r>
        <w:rPr>
          <w:b/>
          <w:sz w:val="22"/>
        </w:rPr>
        <w:t>Comportamiento complejo</w:t>
      </w:r>
      <w:r>
        <w:rPr>
          <w:sz w:val="22"/>
        </w:rPr>
        <w:t>: debido a la interacción de los componentes. </w:t>
      </w:r>
      <w:r>
        <w:rPr>
          <w:b/>
          <w:sz w:val="22"/>
        </w:rPr>
        <w:t>Evaluación compleja</w:t>
      </w:r>
      <w:r>
        <w:rPr>
          <w:sz w:val="22"/>
        </w:rPr>
        <w:t>: sobre diferentes alternativas en el desempeño del sistema.</w:t>
      </w:r>
    </w:p>
    <w:p>
      <w:pPr>
        <w:spacing w:before="0"/>
        <w:ind w:left="701" w:right="759" w:firstLine="0"/>
        <w:jc w:val="left"/>
        <w:rPr>
          <w:sz w:val="22"/>
        </w:rPr>
      </w:pPr>
      <w:r>
        <w:rPr>
          <w:b/>
          <w:sz w:val="22"/>
        </w:rPr>
        <w:t>Complejidad anidada</w:t>
      </w:r>
      <w:r>
        <w:rPr>
          <w:sz w:val="22"/>
        </w:rPr>
        <w:t>: interacción de dominios físicos y entes institucionales</w:t>
      </w:r>
    </w:p>
    <w:p>
      <w:pPr>
        <w:pStyle w:val="BodyText"/>
        <w:spacing w:before="8"/>
        <w:rPr>
          <w:sz w:val="16"/>
        </w:rPr>
      </w:pPr>
    </w:p>
    <w:p>
      <w:pPr>
        <w:pStyle w:val="Heading2"/>
        <w:numPr>
          <w:ilvl w:val="0"/>
          <w:numId w:val="15"/>
        </w:numPr>
        <w:tabs>
          <w:tab w:pos="702" w:val="left" w:leader="none"/>
        </w:tabs>
        <w:spacing w:line="240" w:lineRule="auto" w:before="1" w:after="0"/>
        <w:ind w:left="702" w:right="0" w:hanging="360"/>
        <w:jc w:val="left"/>
      </w:pPr>
      <w:bookmarkStart w:name="_bookmark25" w:id="45"/>
      <w:bookmarkEnd w:id="45"/>
      <w:r>
        <w:rPr>
          <w:b w:val="0"/>
        </w:rPr>
      </w:r>
      <w:bookmarkStart w:name="_bookmark25" w:id="46"/>
      <w:bookmarkEnd w:id="46"/>
      <w:r>
        <w:rPr/>
        <w:t>Gran</w:t>
      </w:r>
      <w:r>
        <w:rPr/>
        <w:t> escala</w:t>
      </w:r>
    </w:p>
    <w:p>
      <w:pPr>
        <w:pStyle w:val="BodyText"/>
        <w:spacing w:before="5"/>
        <w:rPr>
          <w:b/>
        </w:rPr>
      </w:pPr>
    </w:p>
    <w:p>
      <w:pPr>
        <w:pStyle w:val="ListParagraph"/>
        <w:numPr>
          <w:ilvl w:val="1"/>
          <w:numId w:val="15"/>
        </w:numPr>
        <w:tabs>
          <w:tab w:pos="1061" w:val="left" w:leader="none"/>
          <w:tab w:pos="1062" w:val="left" w:leader="none"/>
        </w:tabs>
        <w:spacing w:line="240" w:lineRule="auto" w:before="0" w:after="0"/>
        <w:ind w:left="1062" w:right="0" w:hanging="360"/>
        <w:jc w:val="left"/>
        <w:rPr>
          <w:sz w:val="22"/>
        </w:rPr>
      </w:pPr>
      <w:r>
        <w:rPr>
          <w:sz w:val="22"/>
        </w:rPr>
        <w:t>Alcances geográficos</w:t>
      </w:r>
      <w:r>
        <w:rPr>
          <w:spacing w:val="-2"/>
          <w:sz w:val="22"/>
        </w:rPr>
        <w:t> </w:t>
      </w:r>
      <w:r>
        <w:rPr>
          <w:sz w:val="22"/>
        </w:rPr>
        <w:t>extensos</w:t>
      </w:r>
    </w:p>
    <w:p>
      <w:pPr>
        <w:pStyle w:val="ListParagraph"/>
        <w:numPr>
          <w:ilvl w:val="1"/>
          <w:numId w:val="15"/>
        </w:numPr>
        <w:tabs>
          <w:tab w:pos="1061" w:val="left" w:leader="none"/>
          <w:tab w:pos="1062" w:val="left" w:leader="none"/>
        </w:tabs>
        <w:spacing w:line="240" w:lineRule="auto" w:before="0" w:after="0"/>
        <w:ind w:left="1062" w:right="0" w:hanging="360"/>
        <w:jc w:val="left"/>
        <w:rPr>
          <w:sz w:val="22"/>
        </w:rPr>
      </w:pPr>
      <w:r>
        <w:rPr>
          <w:sz w:val="22"/>
        </w:rPr>
        <w:t>Impactos</w:t>
      </w:r>
    </w:p>
    <w:p>
      <w:pPr>
        <w:pStyle w:val="Heading2"/>
        <w:numPr>
          <w:ilvl w:val="0"/>
          <w:numId w:val="15"/>
        </w:numPr>
        <w:tabs>
          <w:tab w:pos="702" w:val="left" w:leader="none"/>
        </w:tabs>
        <w:spacing w:line="240" w:lineRule="auto" w:before="197" w:after="0"/>
        <w:ind w:left="702" w:right="0" w:hanging="360"/>
        <w:jc w:val="left"/>
      </w:pPr>
      <w:bookmarkStart w:name="_bookmark26" w:id="47"/>
      <w:bookmarkEnd w:id="47"/>
      <w:r>
        <w:rPr>
          <w:b w:val="0"/>
        </w:rPr>
      </w:r>
      <w:bookmarkStart w:name="_bookmark26" w:id="48"/>
      <w:bookmarkEnd w:id="48"/>
      <w:r>
        <w:rPr/>
        <w:t>Interco</w:t>
      </w:r>
      <w:r>
        <w:rPr/>
        <w:t>nexión</w:t>
      </w:r>
    </w:p>
    <w:p>
      <w:pPr>
        <w:pStyle w:val="BodyText"/>
        <w:spacing w:before="8"/>
        <w:rPr>
          <w:b/>
        </w:rPr>
      </w:pPr>
    </w:p>
    <w:p>
      <w:pPr>
        <w:pStyle w:val="ListParagraph"/>
        <w:numPr>
          <w:ilvl w:val="1"/>
          <w:numId w:val="15"/>
        </w:numPr>
        <w:tabs>
          <w:tab w:pos="1061" w:val="left" w:leader="none"/>
          <w:tab w:pos="1062" w:val="left" w:leader="none"/>
        </w:tabs>
        <w:spacing w:line="240" w:lineRule="auto" w:before="0" w:after="0"/>
        <w:ind w:left="1062" w:right="738" w:hanging="360"/>
        <w:jc w:val="left"/>
        <w:rPr>
          <w:sz w:val="22"/>
        </w:rPr>
      </w:pPr>
      <w:r>
        <w:rPr>
          <w:sz w:val="22"/>
        </w:rPr>
        <w:t>Transporte conectado con: fuentes de energía, climas, enfermedades, movilidad, accesibilidad</w:t>
      </w:r>
    </w:p>
    <w:p>
      <w:pPr>
        <w:pStyle w:val="BodyText"/>
        <w:spacing w:before="8"/>
        <w:rPr>
          <w:sz w:val="16"/>
        </w:rPr>
      </w:pPr>
    </w:p>
    <w:p>
      <w:pPr>
        <w:pStyle w:val="Heading2"/>
        <w:numPr>
          <w:ilvl w:val="0"/>
          <w:numId w:val="15"/>
        </w:numPr>
        <w:tabs>
          <w:tab w:pos="702" w:val="left" w:leader="none"/>
        </w:tabs>
        <w:spacing w:line="240" w:lineRule="auto" w:before="1" w:after="0"/>
        <w:ind w:left="702" w:right="0" w:hanging="360"/>
        <w:jc w:val="left"/>
      </w:pPr>
      <w:bookmarkStart w:name="_bookmark27" w:id="49"/>
      <w:bookmarkEnd w:id="49"/>
      <w:r>
        <w:rPr>
          <w:b w:val="0"/>
        </w:rPr>
      </w:r>
      <w:bookmarkStart w:name="_bookmark27" w:id="50"/>
      <w:bookmarkEnd w:id="50"/>
      <w:r>
        <w:rPr/>
        <w:t>Abierto</w:t>
      </w:r>
    </w:p>
    <w:p>
      <w:pPr>
        <w:pStyle w:val="BodyText"/>
        <w:spacing w:before="8"/>
        <w:rPr>
          <w:b/>
        </w:rPr>
      </w:pPr>
    </w:p>
    <w:p>
      <w:pPr>
        <w:pStyle w:val="ListParagraph"/>
        <w:numPr>
          <w:ilvl w:val="1"/>
          <w:numId w:val="15"/>
        </w:numPr>
        <w:tabs>
          <w:tab w:pos="1061" w:val="left" w:leader="none"/>
          <w:tab w:pos="1062" w:val="left" w:leader="none"/>
        </w:tabs>
        <w:spacing w:line="240" w:lineRule="auto" w:before="0" w:after="0"/>
        <w:ind w:left="1062" w:right="0" w:hanging="360"/>
        <w:jc w:val="left"/>
        <w:rPr>
          <w:sz w:val="22"/>
        </w:rPr>
      </w:pPr>
      <w:r>
        <w:rPr>
          <w:sz w:val="22"/>
        </w:rPr>
        <w:t>Factores políticos, sociales, geográficos,</w:t>
      </w:r>
      <w:r>
        <w:rPr>
          <w:spacing w:val="-14"/>
          <w:sz w:val="22"/>
        </w:rPr>
        <w:t> </w:t>
      </w:r>
      <w:r>
        <w:rPr>
          <w:sz w:val="22"/>
        </w:rPr>
        <w:t>económicos</w:t>
      </w:r>
    </w:p>
    <w:p>
      <w:pPr>
        <w:pStyle w:val="Heading2"/>
        <w:numPr>
          <w:ilvl w:val="0"/>
          <w:numId w:val="15"/>
        </w:numPr>
        <w:tabs>
          <w:tab w:pos="702" w:val="left" w:leader="none"/>
        </w:tabs>
        <w:spacing w:line="240" w:lineRule="auto" w:before="197" w:after="0"/>
        <w:ind w:left="702" w:right="0" w:hanging="360"/>
        <w:jc w:val="left"/>
      </w:pPr>
      <w:bookmarkStart w:name="_bookmark28" w:id="51"/>
      <w:bookmarkEnd w:id="51"/>
      <w:r>
        <w:rPr>
          <w:b w:val="0"/>
        </w:rPr>
      </w:r>
      <w:bookmarkStart w:name="_bookmark28" w:id="52"/>
      <w:bookmarkEnd w:id="52"/>
      <w:r>
        <w:rPr/>
        <w:t>Socia</w:t>
      </w:r>
      <w:r>
        <w:rPr/>
        <w:t>l-técnico</w:t>
      </w:r>
    </w:p>
    <w:p>
      <w:pPr>
        <w:pStyle w:val="BodyText"/>
        <w:spacing w:before="5"/>
        <w:rPr>
          <w:b/>
        </w:rPr>
      </w:pPr>
    </w:p>
    <w:p>
      <w:pPr>
        <w:pStyle w:val="ListParagraph"/>
        <w:numPr>
          <w:ilvl w:val="1"/>
          <w:numId w:val="15"/>
        </w:numPr>
        <w:tabs>
          <w:tab w:pos="1061" w:val="left" w:leader="none"/>
          <w:tab w:pos="1062" w:val="left" w:leader="none"/>
        </w:tabs>
        <w:spacing w:line="240" w:lineRule="auto" w:before="0" w:after="0"/>
        <w:ind w:left="1062" w:right="0" w:hanging="360"/>
        <w:jc w:val="left"/>
        <w:rPr>
          <w:sz w:val="22"/>
        </w:rPr>
      </w:pPr>
      <w:r>
        <w:rPr>
          <w:sz w:val="22"/>
        </w:rPr>
        <w:t>Tecnologías, impactos</w:t>
      </w:r>
      <w:r>
        <w:rPr>
          <w:spacing w:val="-13"/>
          <w:sz w:val="22"/>
        </w:rPr>
        <w:t> </w:t>
      </w:r>
      <w:r>
        <w:rPr>
          <w:sz w:val="22"/>
        </w:rPr>
        <w:t>sociales.</w:t>
      </w:r>
    </w:p>
    <w:p>
      <w:pPr>
        <w:spacing w:after="0" w:line="240" w:lineRule="auto"/>
        <w:jc w:val="left"/>
        <w:rPr>
          <w:sz w:val="22"/>
        </w:rPr>
        <w:sectPr>
          <w:pgSz w:w="12240" w:h="15840"/>
          <w:pgMar w:header="749" w:footer="1060" w:top="980" w:bottom="1260" w:left="1360" w:right="960"/>
        </w:sectPr>
      </w:pPr>
    </w:p>
    <w:p>
      <w:pPr>
        <w:pStyle w:val="BodyText"/>
        <w:tabs>
          <w:tab w:pos="7240" w:val="left" w:leader="none"/>
        </w:tabs>
        <w:spacing w:before="45" w:after="10"/>
        <w:ind w:left="618"/>
        <w:rPr>
          <w:rFonts w:ascii="Calibri" w:hAnsi="Calibri"/>
        </w:rPr>
      </w:pPr>
      <w:r>
        <w:rPr>
          <w:rFonts w:ascii="Calibri" w:hAnsi="Calibri"/>
        </w:rPr>
        <w:t>Enfoque</w:t>
      </w:r>
      <w:r>
        <w:rPr>
          <w:rFonts w:ascii="Calibri" w:hAnsi="Calibri"/>
          <w:spacing w:val="-2"/>
        </w:rPr>
        <w:t> </w:t>
      </w:r>
      <w:r>
        <w:rPr>
          <w:rFonts w:ascii="Calibri" w:hAnsi="Calibri"/>
        </w:rPr>
        <w:t>de</w:t>
      </w:r>
      <w:r>
        <w:rPr>
          <w:rFonts w:ascii="Calibri" w:hAnsi="Calibri"/>
          <w:spacing w:val="-4"/>
        </w:rPr>
        <w:t> </w:t>
      </w:r>
      <w:r>
        <w:rPr>
          <w:rFonts w:ascii="Calibri" w:hAnsi="Calibri"/>
        </w:rPr>
        <w:t>sistemas</w:t>
        <w:tab/>
        <w:t>Ingeniería en</w:t>
      </w:r>
      <w:r>
        <w:rPr>
          <w:rFonts w:ascii="Calibri" w:hAnsi="Calibri"/>
          <w:spacing w:val="-10"/>
        </w:rPr>
        <w:t> </w:t>
      </w:r>
      <w:r>
        <w:rPr>
          <w:rFonts w:ascii="Calibri" w:hAnsi="Calibri"/>
        </w:rPr>
        <w:t>Transporte</w:t>
      </w:r>
    </w:p>
    <w:p>
      <w:pPr>
        <w:pStyle w:val="BodyText"/>
        <w:spacing w:line="20" w:lineRule="exact"/>
        <w:ind w:left="379"/>
        <w:rPr>
          <w:rFonts w:ascii="Calibri"/>
          <w:sz w:val="2"/>
        </w:rPr>
      </w:pPr>
      <w:r>
        <w:rPr>
          <w:rFonts w:ascii="Calibri"/>
          <w:sz w:val="2"/>
        </w:rPr>
        <w:pict>
          <v:group style="width:465.75pt;height:.75pt;mso-position-horizontal-relative:char;mso-position-vertical-relative:line" coordorigin="0,0" coordsize="9315,15">
            <v:line style="position:absolute" from="8,8" to="9308,8" stroked="true" strokeweight=".75pt" strokecolor="#92d050"/>
          </v:group>
        </w:pict>
      </w:r>
      <w:r>
        <w:rPr>
          <w:rFonts w:ascii="Calibri"/>
          <w:sz w:val="2"/>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4"/>
        </w:rPr>
      </w:pPr>
    </w:p>
    <w:p>
      <w:pPr>
        <w:pStyle w:val="Heading2"/>
        <w:spacing w:before="63"/>
        <w:ind w:left="618" w:firstLine="0"/>
      </w:pPr>
      <w:bookmarkStart w:name="_bookmark29" w:id="53"/>
      <w:bookmarkEnd w:id="53"/>
      <w:r>
        <w:rPr>
          <w:b w:val="0"/>
        </w:rPr>
      </w:r>
      <w:r>
        <w:rPr/>
        <w:t>1.16.1 Proceso CLIOS</w:t>
      </w:r>
    </w:p>
    <w:p>
      <w:pPr>
        <w:pStyle w:val="BodyText"/>
        <w:rPr>
          <w:b/>
          <w:sz w:val="20"/>
        </w:rPr>
      </w:pPr>
    </w:p>
    <w:p>
      <w:pPr>
        <w:pStyle w:val="BodyText"/>
        <w:spacing w:before="1"/>
        <w:rPr>
          <w:b/>
          <w:sz w:val="29"/>
        </w:rPr>
      </w:pPr>
      <w:r>
        <w:rPr/>
        <w:drawing>
          <wp:anchor distT="0" distB="0" distL="0" distR="0" allowOverlap="1" layoutInCell="1" locked="0" behindDoc="0" simplePos="0" relativeHeight="1240">
            <wp:simplePos x="0" y="0"/>
            <wp:positionH relativeFrom="page">
              <wp:posOffset>571500</wp:posOffset>
            </wp:positionH>
            <wp:positionV relativeFrom="paragraph">
              <wp:posOffset>246211</wp:posOffset>
            </wp:positionV>
            <wp:extent cx="8915364" cy="4609433"/>
            <wp:effectExtent l="0" t="0" r="0" b="0"/>
            <wp:wrapTopAndBottom/>
            <wp:docPr id="13" name="image17.png" descr=""/>
            <wp:cNvGraphicFramePr>
              <a:graphicFrameLocks noChangeAspect="1"/>
            </wp:cNvGraphicFramePr>
            <a:graphic>
              <a:graphicData uri="http://schemas.openxmlformats.org/drawingml/2006/picture">
                <pic:pic>
                  <pic:nvPicPr>
                    <pic:cNvPr id="14" name="image17.png"/>
                    <pic:cNvPicPr/>
                  </pic:nvPicPr>
                  <pic:blipFill>
                    <a:blip r:embed="rId26" cstate="print"/>
                    <a:stretch>
                      <a:fillRect/>
                    </a:stretch>
                  </pic:blipFill>
                  <pic:spPr>
                    <a:xfrm>
                      <a:off x="0" y="0"/>
                      <a:ext cx="8915364" cy="4609433"/>
                    </a:xfrm>
                    <a:prstGeom prst="rect">
                      <a:avLst/>
                    </a:prstGeom>
                  </pic:spPr>
                </pic:pic>
              </a:graphicData>
            </a:graphic>
          </wp:anchor>
        </w:drawing>
      </w:r>
    </w:p>
    <w:p>
      <w:pPr>
        <w:spacing w:before="84"/>
        <w:ind w:left="7070" w:right="0" w:firstLine="0"/>
        <w:jc w:val="left"/>
        <w:rPr>
          <w:sz w:val="18"/>
        </w:rPr>
      </w:pPr>
      <w:r>
        <w:rPr>
          <w:sz w:val="18"/>
        </w:rPr>
        <w:t>Referencia: Joseph Sussman. Introduction to Transportation Systems. Artech House, 2005</w:t>
      </w:r>
    </w:p>
    <w:p>
      <w:pPr>
        <w:pStyle w:val="BodyText"/>
        <w:rPr>
          <w:sz w:val="20"/>
        </w:rPr>
      </w:pPr>
    </w:p>
    <w:p>
      <w:pPr>
        <w:pStyle w:val="BodyText"/>
        <w:spacing w:before="2"/>
        <w:rPr>
          <w:sz w:val="13"/>
        </w:rPr>
      </w:pPr>
      <w:r>
        <w:rPr/>
        <w:drawing>
          <wp:anchor distT="0" distB="0" distL="0" distR="0" allowOverlap="1" layoutInCell="1" locked="0" behindDoc="0" simplePos="0" relativeHeight="1264">
            <wp:simplePos x="0" y="0"/>
            <wp:positionH relativeFrom="page">
              <wp:posOffset>2300223</wp:posOffset>
            </wp:positionH>
            <wp:positionV relativeFrom="paragraph">
              <wp:posOffset>125248</wp:posOffset>
            </wp:positionV>
            <wp:extent cx="5934075" cy="45085"/>
            <wp:effectExtent l="0" t="0" r="0" b="0"/>
            <wp:wrapTopAndBottom/>
            <wp:docPr id="15" name="image18.png" descr=""/>
            <wp:cNvGraphicFramePr>
              <a:graphicFrameLocks noChangeAspect="1"/>
            </wp:cNvGraphicFramePr>
            <a:graphic>
              <a:graphicData uri="http://schemas.openxmlformats.org/drawingml/2006/picture">
                <pic:pic>
                  <pic:nvPicPr>
                    <pic:cNvPr id="16" name="image18.png"/>
                    <pic:cNvPicPr/>
                  </pic:nvPicPr>
                  <pic:blipFill>
                    <a:blip r:embed="rId27" cstate="print"/>
                    <a:stretch>
                      <a:fillRect/>
                    </a:stretch>
                  </pic:blipFill>
                  <pic:spPr>
                    <a:xfrm>
                      <a:off x="0" y="0"/>
                      <a:ext cx="5934075" cy="45085"/>
                    </a:xfrm>
                    <a:prstGeom prst="rect">
                      <a:avLst/>
                    </a:prstGeom>
                  </pic:spPr>
                </pic:pic>
              </a:graphicData>
            </a:graphic>
          </wp:anchor>
        </w:drawing>
      </w:r>
    </w:p>
    <w:p>
      <w:pPr>
        <w:pStyle w:val="BodyText"/>
        <w:spacing w:line="257" w:lineRule="exact"/>
        <w:ind w:left="6990" w:right="7046"/>
        <w:jc w:val="center"/>
        <w:rPr>
          <w:rFonts w:ascii="Calibri"/>
        </w:rPr>
      </w:pPr>
      <w:r>
        <w:rPr>
          <w:rFonts w:ascii="Calibri"/>
        </w:rPr>
        <w:t>18</w:t>
      </w:r>
    </w:p>
    <w:p>
      <w:pPr>
        <w:spacing w:after="0" w:line="257" w:lineRule="exact"/>
        <w:jc w:val="center"/>
        <w:rPr>
          <w:rFonts w:ascii="Calibri"/>
        </w:rPr>
        <w:sectPr>
          <w:headerReference w:type="default" r:id="rId24"/>
          <w:footerReference w:type="default" r:id="rId25"/>
          <w:pgSz w:w="15840" w:h="12240" w:orient="landscape"/>
          <w:pgMar w:header="0" w:footer="0" w:top="660" w:bottom="280" w:left="800" w:right="740"/>
        </w:sectPr>
      </w:pPr>
    </w:p>
    <w:p>
      <w:pPr>
        <w:pStyle w:val="BodyText"/>
        <w:spacing w:before="9" w:after="1"/>
        <w:rPr>
          <w:rFonts w:ascii="Calibri"/>
          <w:sz w:val="26"/>
        </w:rPr>
      </w:pPr>
    </w:p>
    <w:p>
      <w:pPr>
        <w:pStyle w:val="BodyText"/>
        <w:ind w:left="6629"/>
        <w:rPr>
          <w:rFonts w:ascii="Calibri"/>
          <w:sz w:val="20"/>
        </w:rPr>
      </w:pPr>
      <w:r>
        <w:rPr>
          <w:rFonts w:ascii="Calibri"/>
          <w:sz w:val="20"/>
        </w:rPr>
        <w:pict>
          <v:group style="width:135.2pt;height:151.8pt;mso-position-horizontal-relative:char;mso-position-vertical-relative:line" coordorigin="0,0" coordsize="2704,3036">
            <v:shape style="position:absolute;left:0;top:0;width:2704;height:3036" type="#_x0000_t75" stroked="false">
              <v:imagedata r:id="rId30" o:title=""/>
            </v:shape>
            <v:shape style="position:absolute;left:669;top:514;width:1580;height:1581" coordorigin="669,514" coordsize="1580,1581" path="m1514,514l669,1367,1404,2095,2249,1243,1514,514xe" filled="true" fillcolor="#ffffff" stroked="false">
              <v:path arrowok="t"/>
              <v:fill type="solid"/>
            </v:shape>
            <v:shape style="position:absolute;left:669;top:514;width:1580;height:1581" coordorigin="669,514" coordsize="1580,1581" path="m1514,514l2249,1243,1404,2095,669,1367,1514,514xe" filled="false" stroked="true" strokeweight=".75pt" strokecolor="#ffffff">
              <v:path arrowok="t"/>
            </v:shape>
            <v:shape style="position:absolute;left:731;top:576;width:1458;height:1458" type="#_x0000_t75" stroked="false">
              <v:imagedata r:id="rId31" o:title=""/>
            </v:shape>
            <v:shape style="position:absolute;left:961;top:1024;width:760;height:761" coordorigin="961,1024" coordsize="760,761" path="m1462,1024l1400,1086,1458,1092,1509,1106,1554,1128,1592,1158,1612,1182,1627,1206,1637,1230,1640,1255,1638,1280,1630,1304,1616,1327,1597,1350,1574,1370,1549,1386,1521,1398,1491,1407,1457,1413,1415,1418,1368,1421,1314,1422,1013,1423,961,1476,1273,1785,1325,1731,1085,1493,1086,1492,1343,1492,1389,1491,1447,1487,1496,1481,1538,1472,1573,1460,1606,1444,1635,1425,1661,1402,1688,1369,1708,1335,1718,1300,1721,1262,1716,1224,1702,1187,1680,1151,1650,1117,1608,1081,1562,1054,1514,1035,1462,1024xm1343,1492l1086,1492,1323,1492,1343,1492xe" filled="true" fillcolor="#000000" stroked="false">
              <v:path arrowok="t"/>
              <v:fill type="solid"/>
            </v:shape>
          </v:group>
        </w:pict>
      </w:r>
      <w:r>
        <w:rPr>
          <w:rFonts w:ascii="Calibri"/>
          <w:sz w:val="20"/>
        </w:rPr>
      </w:r>
    </w:p>
    <w:p>
      <w:pPr>
        <w:pStyle w:val="BodyText"/>
        <w:spacing w:before="11"/>
        <w:rPr>
          <w:rFonts w:ascii="Calibri"/>
          <w:sz w:val="20"/>
        </w:rPr>
      </w:pPr>
    </w:p>
    <w:p>
      <w:pPr>
        <w:pStyle w:val="BodyText"/>
        <w:spacing w:line="480" w:lineRule="auto" w:before="66"/>
        <w:ind w:left="6181" w:right="1557"/>
      </w:pPr>
      <w:r>
        <w:rPr/>
        <w:pict>
          <v:group style="position:absolute;margin-left:44.75pt;margin-top:-167.312668pt;width:265.25pt;height:608.75pt;mso-position-horizontal-relative:page;mso-position-vertical-relative:paragraph;z-index:1336" coordorigin="895,-3346" coordsize="5305,12175">
            <v:rect style="position:absolute;left:915;top:-3326;width:5265;height:12135" filled="true" fillcolor="#9bba58" stroked="false">
              <v:fill type="solid"/>
            </v:rect>
            <v:rect style="position:absolute;left:915;top:-3326;width:5265;height:12135" filled="false" stroked="true" strokeweight="2pt" strokecolor="#9bba58"/>
            <v:shape style="position:absolute;left:2715;top:-676;width:2182;height:4982" type="#_x0000_t75" stroked="false">
              <v:imagedata r:id="rId32" o:title=""/>
            </v:shape>
            <v:shape style="position:absolute;left:1425;top:4819;width:4350;height:3139" type="#_x0000_t75" stroked="false">
              <v:imagedata r:id="rId33" o:title=""/>
            </v:shape>
            <v:shape style="position:absolute;left:895;top:-3346;width:5305;height:12175" type="#_x0000_t202" filled="false" stroked="false">
              <v:textbox inset="0,0,0,0">
                <w:txbxContent>
                  <w:p>
                    <w:pPr>
                      <w:spacing w:before="767"/>
                      <w:ind w:left="939" w:right="0" w:firstLine="0"/>
                      <w:jc w:val="left"/>
                      <w:rPr>
                        <w:sz w:val="112"/>
                      </w:rPr>
                    </w:pPr>
                    <w:r>
                      <w:rPr>
                        <w:sz w:val="112"/>
                      </w:rPr>
                      <w:t>Unidad</w:t>
                    </w:r>
                  </w:p>
                </w:txbxContent>
              </v:textbox>
              <w10:wrap type="none"/>
            </v:shape>
            <w10:wrap type="none"/>
          </v:group>
        </w:pict>
      </w:r>
      <w:r>
        <w:rPr/>
        <w:pict>
          <v:shape style="position:absolute;margin-left:140.278244pt;margin-top:-2.780519pt;width:81.1pt;height:187.35pt;mso-position-horizontal-relative:page;mso-position-vertical-relative:paragraph;z-index:1360" type="#_x0000_t202" filled="false" stroked="false">
            <v:textbox inset="0,0,0,0" style="layout-flow:vertical;mso-layout-flow-alt:bottom-to-top">
              <w:txbxContent>
                <w:p>
                  <w:pPr>
                    <w:spacing w:line="768" w:lineRule="exact" w:before="0"/>
                    <w:ind w:left="22" w:right="-2116" w:hanging="3"/>
                    <w:jc w:val="left"/>
                    <w:rPr>
                      <w:sz w:val="72"/>
                    </w:rPr>
                  </w:pPr>
                  <w:r>
                    <w:rPr>
                      <w:spacing w:val="-1"/>
                      <w:sz w:val="72"/>
                    </w:rPr>
                    <w:t>Mod</w:t>
                  </w:r>
                  <w:r>
                    <w:rPr>
                      <w:spacing w:val="2"/>
                      <w:sz w:val="72"/>
                    </w:rPr>
                    <w:t>e</w:t>
                  </w:r>
                  <w:r>
                    <w:rPr>
                      <w:spacing w:val="-1"/>
                      <w:sz w:val="72"/>
                    </w:rPr>
                    <w:t>lación</w:t>
                  </w:r>
                </w:p>
                <w:p>
                  <w:pPr>
                    <w:spacing w:line="853" w:lineRule="exact" w:before="0"/>
                    <w:ind w:left="22" w:right="-1120" w:firstLine="0"/>
                    <w:jc w:val="left"/>
                    <w:rPr>
                      <w:sz w:val="72"/>
                    </w:rPr>
                  </w:pPr>
                  <w:r>
                    <w:rPr>
                      <w:w w:val="100"/>
                      <w:sz w:val="72"/>
                    </w:rPr>
                    <w:t>de</w:t>
                  </w:r>
                  <w:r>
                    <w:rPr>
                      <w:spacing w:val="-1"/>
                      <w:sz w:val="72"/>
                    </w:rPr>
                    <w:t> </w:t>
                  </w:r>
                  <w:r>
                    <w:rPr>
                      <w:spacing w:val="-1"/>
                      <w:w w:val="100"/>
                      <w:sz w:val="72"/>
                    </w:rPr>
                    <w:t>sistemas</w:t>
                  </w:r>
                </w:p>
              </w:txbxContent>
            </v:textbox>
            <w10:wrap type="none"/>
          </v:shape>
        </w:pict>
      </w:r>
      <w:r>
        <w:rPr/>
        <w:t>Conceptos de modelo Características de un modelo Relación modelo-realidad Una clasificación de modelos Modelos</w:t>
      </w:r>
    </w:p>
    <w:p>
      <w:pPr>
        <w:pStyle w:val="BodyText"/>
        <w:spacing w:line="480" w:lineRule="auto"/>
        <w:ind w:left="6181" w:right="260"/>
      </w:pPr>
      <w:r>
        <w:rPr/>
        <w:t>Argumentos de la modelación Formulación de un modelo Consideraciones en el diseño del</w:t>
      </w:r>
      <w:r>
        <w:rPr>
          <w:spacing w:val="-13"/>
        </w:rPr>
        <w:t> </w:t>
      </w:r>
      <w:r>
        <w:rPr/>
        <w:t>modelo</w:t>
      </w:r>
    </w:p>
    <w:p>
      <w:pPr>
        <w:pStyle w:val="BodyText"/>
        <w:ind w:left="6181" w:right="260"/>
      </w:pPr>
      <w:r>
        <w:rPr/>
        <w:t>Teoría de comportamiento (tratamiento del tiempo)</w:t>
      </w:r>
    </w:p>
    <w:p>
      <w:pPr>
        <w:pStyle w:val="BodyText"/>
        <w:spacing w:before="11"/>
        <w:rPr>
          <w:sz w:val="21"/>
        </w:rPr>
      </w:pPr>
    </w:p>
    <w:p>
      <w:pPr>
        <w:pStyle w:val="BodyText"/>
        <w:ind w:left="6181"/>
      </w:pPr>
      <w:r>
        <w:rPr/>
        <w:t>Problema de la validación (tratamiento del tiempo)</w:t>
      </w:r>
    </w:p>
    <w:p>
      <w:pPr>
        <w:pStyle w:val="BodyText"/>
        <w:spacing w:before="1"/>
      </w:pPr>
    </w:p>
    <w:p>
      <w:pPr>
        <w:pStyle w:val="BodyText"/>
        <w:spacing w:line="480" w:lineRule="auto" w:before="1"/>
        <w:ind w:left="6181" w:right="1646"/>
      </w:pPr>
      <w:r>
        <w:rPr/>
        <w:t>Enfoque de modelación Especificaciones del modelo La modelación y errores</w:t>
      </w:r>
    </w:p>
    <w:p>
      <w:pPr>
        <w:pStyle w:val="BodyText"/>
      </w:pPr>
    </w:p>
    <w:p>
      <w:pPr>
        <w:pStyle w:val="BodyText"/>
        <w:spacing w:before="1"/>
        <w:ind w:left="6181" w:right="1557"/>
      </w:pPr>
      <w:r>
        <w:rPr/>
        <w:t>Ejemplo de un modelo</w:t>
      </w:r>
    </w:p>
    <w:p>
      <w:pPr>
        <w:spacing w:after="0"/>
        <w:sectPr>
          <w:headerReference w:type="default" r:id="rId28"/>
          <w:footerReference w:type="default" r:id="rId29"/>
          <w:pgSz w:w="12240" w:h="15840"/>
          <w:pgMar w:header="749" w:footer="1061" w:top="980" w:bottom="1260" w:left="780" w:right="880"/>
          <w:pgNumType w:start="1"/>
        </w:sectPr>
      </w:pPr>
    </w:p>
    <w:p>
      <w:pPr>
        <w:pStyle w:val="BodyText"/>
        <w:spacing w:before="9"/>
        <w:rPr>
          <w:sz w:val="29"/>
        </w:rPr>
      </w:pPr>
    </w:p>
    <w:p>
      <w:pPr>
        <w:pStyle w:val="Heading2"/>
        <w:numPr>
          <w:ilvl w:val="0"/>
          <w:numId w:val="11"/>
        </w:numPr>
        <w:tabs>
          <w:tab w:pos="549" w:val="left" w:leader="none"/>
        </w:tabs>
        <w:spacing w:line="240" w:lineRule="auto" w:before="62" w:after="0"/>
        <w:ind w:left="548" w:right="0" w:hanging="206"/>
        <w:jc w:val="left"/>
      </w:pPr>
      <w:bookmarkStart w:name="_bookmark30" w:id="54"/>
      <w:bookmarkEnd w:id="54"/>
      <w:r>
        <w:rPr>
          <w:b w:val="0"/>
        </w:rPr>
      </w:r>
      <w:bookmarkStart w:name="_bookmark30" w:id="55"/>
      <w:bookmarkEnd w:id="55"/>
      <w:r>
        <w:rPr/>
        <w:t>M</w:t>
      </w:r>
      <w:r>
        <w:rPr/>
        <w:t>odelación de</w:t>
      </w:r>
      <w:r>
        <w:rPr>
          <w:spacing w:val="-13"/>
        </w:rPr>
        <w:t> </w:t>
      </w:r>
      <w:r>
        <w:rPr/>
        <w:t>sistemas</w:t>
      </w:r>
    </w:p>
    <w:p>
      <w:pPr>
        <w:pStyle w:val="BodyText"/>
        <w:rPr>
          <w:b/>
          <w:sz w:val="24"/>
        </w:rPr>
      </w:pPr>
    </w:p>
    <w:p>
      <w:pPr>
        <w:pStyle w:val="Heading2"/>
        <w:numPr>
          <w:ilvl w:val="1"/>
          <w:numId w:val="16"/>
        </w:numPr>
        <w:tabs>
          <w:tab w:pos="753" w:val="left" w:leader="none"/>
        </w:tabs>
        <w:spacing w:line="240" w:lineRule="auto" w:before="192" w:after="0"/>
        <w:ind w:left="752" w:right="0" w:hanging="410"/>
        <w:jc w:val="left"/>
      </w:pPr>
      <w:bookmarkStart w:name="_bookmark31" w:id="56"/>
      <w:bookmarkEnd w:id="56"/>
      <w:r>
        <w:rPr>
          <w:b w:val="0"/>
        </w:rPr>
      </w:r>
      <w:bookmarkStart w:name="_bookmark31" w:id="57"/>
      <w:bookmarkEnd w:id="57"/>
      <w:r>
        <w:rPr/>
        <w:t>Co</w:t>
      </w:r>
      <w:r>
        <w:rPr/>
        <w:t>nceptos de</w:t>
      </w:r>
      <w:r>
        <w:rPr>
          <w:spacing w:val="-10"/>
        </w:rPr>
        <w:t> </w:t>
      </w:r>
      <w:r>
        <w:rPr/>
        <w:t>modelo</w:t>
      </w:r>
    </w:p>
    <w:p>
      <w:pPr>
        <w:pStyle w:val="BodyText"/>
        <w:spacing w:before="3"/>
        <w:rPr>
          <w:b/>
          <w:sz w:val="26"/>
        </w:rPr>
      </w:pPr>
    </w:p>
    <w:p>
      <w:pPr>
        <w:pStyle w:val="ListParagraph"/>
        <w:numPr>
          <w:ilvl w:val="0"/>
          <w:numId w:val="8"/>
        </w:numPr>
        <w:tabs>
          <w:tab w:pos="702" w:val="left" w:leader="none"/>
        </w:tabs>
        <w:spacing w:line="240" w:lineRule="auto" w:before="0" w:after="0"/>
        <w:ind w:left="702" w:right="735" w:hanging="360"/>
        <w:jc w:val="both"/>
        <w:rPr>
          <w:sz w:val="22"/>
        </w:rPr>
      </w:pPr>
      <w:r>
        <w:rPr>
          <w:sz w:val="22"/>
        </w:rPr>
        <w:t>Es una representación simplificada de una parte de un sistema del mundo real, el cual se concentra en ciertos elementos considerados importantes para su análisis (desde un punto de</w:t>
      </w:r>
      <w:r>
        <w:rPr>
          <w:spacing w:val="-5"/>
          <w:sz w:val="22"/>
        </w:rPr>
        <w:t> </w:t>
      </w:r>
      <w:r>
        <w:rPr>
          <w:sz w:val="22"/>
        </w:rPr>
        <w:t>vista)</w:t>
      </w:r>
    </w:p>
    <w:p>
      <w:pPr>
        <w:pStyle w:val="BodyText"/>
        <w:spacing w:before="10"/>
        <w:rPr>
          <w:sz w:val="16"/>
        </w:rPr>
      </w:pPr>
    </w:p>
    <w:p>
      <w:pPr>
        <w:pStyle w:val="ListParagraph"/>
        <w:numPr>
          <w:ilvl w:val="0"/>
          <w:numId w:val="8"/>
        </w:numPr>
        <w:tabs>
          <w:tab w:pos="701" w:val="left" w:leader="none"/>
          <w:tab w:pos="702" w:val="left" w:leader="none"/>
        </w:tabs>
        <w:spacing w:line="240" w:lineRule="auto" w:before="0" w:after="0"/>
        <w:ind w:left="702" w:right="0" w:hanging="360"/>
        <w:jc w:val="left"/>
        <w:rPr>
          <w:sz w:val="22"/>
        </w:rPr>
      </w:pPr>
      <w:r>
        <w:rPr>
          <w:sz w:val="22"/>
        </w:rPr>
        <w:t>Son problemas y puntos de vista</w:t>
      </w:r>
      <w:r>
        <w:rPr>
          <w:spacing w:val="-15"/>
          <w:sz w:val="22"/>
        </w:rPr>
        <w:t> </w:t>
      </w:r>
      <w:r>
        <w:rPr>
          <w:sz w:val="22"/>
        </w:rPr>
        <w:t>específicos</w:t>
      </w:r>
    </w:p>
    <w:p>
      <w:pPr>
        <w:pStyle w:val="BodyText"/>
        <w:spacing w:before="10"/>
        <w:rPr>
          <w:sz w:val="16"/>
        </w:rPr>
      </w:pPr>
    </w:p>
    <w:p>
      <w:pPr>
        <w:pStyle w:val="ListParagraph"/>
        <w:numPr>
          <w:ilvl w:val="0"/>
          <w:numId w:val="8"/>
        </w:numPr>
        <w:tabs>
          <w:tab w:pos="702" w:val="left" w:leader="none"/>
        </w:tabs>
        <w:spacing w:line="240" w:lineRule="auto" w:before="0" w:after="0"/>
        <w:ind w:left="702" w:right="737" w:hanging="360"/>
        <w:jc w:val="both"/>
        <w:rPr>
          <w:sz w:val="22"/>
        </w:rPr>
      </w:pPr>
      <w:r>
        <w:rPr>
          <w:sz w:val="22"/>
        </w:rPr>
        <w:t>Una abstracción que se utiliza para lograr mayor claridad conceptual acerca de la misma, reduciendo su variedad y complejidad a niveles que permitan comprenderla y especificarla en forma adecuada para su</w:t>
      </w:r>
      <w:r>
        <w:rPr>
          <w:spacing w:val="-8"/>
          <w:sz w:val="22"/>
        </w:rPr>
        <w:t> </w:t>
      </w:r>
      <w:r>
        <w:rPr>
          <w:sz w:val="22"/>
        </w:rPr>
        <w:t>análisis</w:t>
      </w:r>
    </w:p>
    <w:p>
      <w:pPr>
        <w:pStyle w:val="BodyText"/>
        <w:spacing w:before="10"/>
        <w:rPr>
          <w:sz w:val="16"/>
        </w:rPr>
      </w:pPr>
    </w:p>
    <w:p>
      <w:pPr>
        <w:pStyle w:val="ListParagraph"/>
        <w:numPr>
          <w:ilvl w:val="0"/>
          <w:numId w:val="8"/>
        </w:numPr>
        <w:tabs>
          <w:tab w:pos="702" w:val="left" w:leader="none"/>
        </w:tabs>
        <w:spacing w:line="240" w:lineRule="auto" w:before="0" w:after="0"/>
        <w:ind w:left="702" w:right="739" w:hanging="360"/>
        <w:jc w:val="both"/>
        <w:rPr>
          <w:sz w:val="22"/>
        </w:rPr>
      </w:pPr>
      <w:r>
        <w:rPr>
          <w:sz w:val="22"/>
        </w:rPr>
        <w:t>Esquema teórico que busca dar cuenta de un proceso, de relaciones existentes entre diversos elementos de un</w:t>
      </w:r>
      <w:r>
        <w:rPr>
          <w:spacing w:val="-11"/>
          <w:sz w:val="22"/>
        </w:rPr>
        <w:t> </w:t>
      </w:r>
      <w:r>
        <w:rPr>
          <w:sz w:val="22"/>
        </w:rPr>
        <w:t>sistema</w:t>
      </w:r>
    </w:p>
    <w:p>
      <w:pPr>
        <w:pStyle w:val="BodyText"/>
        <w:spacing w:before="10"/>
        <w:rPr>
          <w:sz w:val="16"/>
        </w:rPr>
      </w:pPr>
    </w:p>
    <w:p>
      <w:pPr>
        <w:pStyle w:val="ListParagraph"/>
        <w:numPr>
          <w:ilvl w:val="0"/>
          <w:numId w:val="8"/>
        </w:numPr>
        <w:tabs>
          <w:tab w:pos="702" w:val="left" w:leader="none"/>
        </w:tabs>
        <w:spacing w:line="240" w:lineRule="auto" w:before="0" w:after="0"/>
        <w:ind w:left="702" w:right="735" w:hanging="360"/>
        <w:jc w:val="both"/>
        <w:rPr>
          <w:sz w:val="22"/>
        </w:rPr>
      </w:pPr>
      <w:r>
        <w:rPr>
          <w:sz w:val="22"/>
        </w:rPr>
        <w:t>Conjunto d ecuaciones y de relaciones que sirven para representar y estudiar un sistema</w:t>
      </w:r>
      <w:r>
        <w:rPr>
          <w:spacing w:val="-5"/>
          <w:sz w:val="22"/>
        </w:rPr>
        <w:t> </w:t>
      </w:r>
      <w:r>
        <w:rPr>
          <w:sz w:val="22"/>
        </w:rPr>
        <w:t>complejo</w:t>
      </w:r>
    </w:p>
    <w:p>
      <w:pPr>
        <w:pStyle w:val="BodyText"/>
        <w:spacing w:before="10"/>
        <w:rPr>
          <w:sz w:val="16"/>
        </w:rPr>
      </w:pPr>
    </w:p>
    <w:p>
      <w:pPr>
        <w:pStyle w:val="ListParagraph"/>
        <w:numPr>
          <w:ilvl w:val="0"/>
          <w:numId w:val="8"/>
        </w:numPr>
        <w:tabs>
          <w:tab w:pos="701" w:val="left" w:leader="none"/>
          <w:tab w:pos="702" w:val="left" w:leader="none"/>
        </w:tabs>
        <w:spacing w:line="240" w:lineRule="auto" w:before="0" w:after="0"/>
        <w:ind w:left="702" w:right="0" w:hanging="360"/>
        <w:jc w:val="left"/>
        <w:rPr>
          <w:sz w:val="22"/>
        </w:rPr>
      </w:pPr>
      <w:r>
        <w:rPr>
          <w:sz w:val="22"/>
        </w:rPr>
        <w:t>Conjunto de características que posee en común una familia de sistemas</w:t>
      </w:r>
      <w:r>
        <w:rPr>
          <w:spacing w:val="-25"/>
          <w:sz w:val="22"/>
        </w:rPr>
        <w:t> </w:t>
      </w:r>
      <w:r>
        <w:rPr>
          <w:sz w:val="22"/>
        </w:rPr>
        <w:t>homomorfos</w:t>
      </w:r>
    </w:p>
    <w:p>
      <w:pPr>
        <w:pStyle w:val="BodyText"/>
        <w:spacing w:before="10"/>
        <w:rPr>
          <w:sz w:val="16"/>
        </w:rPr>
      </w:pPr>
    </w:p>
    <w:p>
      <w:pPr>
        <w:pStyle w:val="ListParagraph"/>
        <w:numPr>
          <w:ilvl w:val="0"/>
          <w:numId w:val="8"/>
        </w:numPr>
        <w:tabs>
          <w:tab w:pos="702" w:val="left" w:leader="none"/>
        </w:tabs>
        <w:spacing w:line="240" w:lineRule="auto" w:before="0" w:after="0"/>
        <w:ind w:left="702" w:right="735" w:hanging="360"/>
        <w:jc w:val="both"/>
        <w:rPr>
          <w:sz w:val="22"/>
        </w:rPr>
      </w:pPr>
      <w:r>
        <w:rPr>
          <w:sz w:val="22"/>
        </w:rPr>
        <w:t>Esquema teórico de un sistema o realidad compleja que se elabora para facilitar su compresión y</w:t>
      </w:r>
      <w:r>
        <w:rPr>
          <w:spacing w:val="-5"/>
          <w:sz w:val="22"/>
        </w:rPr>
        <w:t> </w:t>
      </w:r>
      <w:r>
        <w:rPr>
          <w:sz w:val="22"/>
        </w:rPr>
        <w:t>estudio</w:t>
      </w:r>
    </w:p>
    <w:p>
      <w:pPr>
        <w:pStyle w:val="BodyText"/>
        <w:spacing w:before="10"/>
        <w:rPr>
          <w:sz w:val="16"/>
        </w:rPr>
      </w:pPr>
    </w:p>
    <w:p>
      <w:pPr>
        <w:pStyle w:val="ListParagraph"/>
        <w:numPr>
          <w:ilvl w:val="0"/>
          <w:numId w:val="8"/>
        </w:numPr>
        <w:tabs>
          <w:tab w:pos="702" w:val="left" w:leader="none"/>
        </w:tabs>
        <w:spacing w:line="240" w:lineRule="auto" w:before="0" w:after="0"/>
        <w:ind w:left="702" w:right="737" w:hanging="360"/>
        <w:jc w:val="both"/>
        <w:rPr>
          <w:sz w:val="22"/>
        </w:rPr>
      </w:pPr>
      <w:r>
        <w:rPr>
          <w:sz w:val="22"/>
        </w:rPr>
        <w:t>“Todo representación es un modelo y el objetivo de este es proveer un cuadro simplificado e inteligible de la realidad, con el fin de comprenderla</w:t>
      </w:r>
      <w:r>
        <w:rPr>
          <w:spacing w:val="-8"/>
          <w:sz w:val="22"/>
        </w:rPr>
        <w:t> </w:t>
      </w:r>
      <w:r>
        <w:rPr>
          <w:sz w:val="22"/>
        </w:rPr>
        <w:t>mejor”.</w:t>
      </w:r>
    </w:p>
    <w:p>
      <w:pPr>
        <w:pStyle w:val="BodyText"/>
        <w:spacing w:before="10"/>
        <w:rPr>
          <w:sz w:val="16"/>
        </w:rPr>
      </w:pPr>
    </w:p>
    <w:p>
      <w:pPr>
        <w:pStyle w:val="ListParagraph"/>
        <w:numPr>
          <w:ilvl w:val="0"/>
          <w:numId w:val="8"/>
        </w:numPr>
        <w:tabs>
          <w:tab w:pos="702" w:val="left" w:leader="none"/>
        </w:tabs>
        <w:spacing w:line="240" w:lineRule="auto" w:before="0" w:after="0"/>
        <w:ind w:left="702" w:right="736" w:hanging="360"/>
        <w:jc w:val="both"/>
        <w:rPr>
          <w:sz w:val="22"/>
        </w:rPr>
      </w:pPr>
      <w:r>
        <w:rPr>
          <w:sz w:val="22"/>
        </w:rPr>
        <w:t>“Aproximaciones selectivas que, gracias a la eliminación de detalles incidentales, permiten captar en forma global algunos aspectos fundamentales, relevantes o interesantes del mundo</w:t>
      </w:r>
      <w:r>
        <w:rPr>
          <w:spacing w:val="-2"/>
          <w:sz w:val="22"/>
        </w:rPr>
        <w:t> </w:t>
      </w:r>
      <w:r>
        <w:rPr>
          <w:sz w:val="22"/>
        </w:rPr>
        <w:t>real”.</w:t>
      </w:r>
    </w:p>
    <w:p>
      <w:pPr>
        <w:pStyle w:val="BodyText"/>
        <w:spacing w:before="10"/>
        <w:rPr>
          <w:sz w:val="16"/>
        </w:rPr>
      </w:pPr>
    </w:p>
    <w:p>
      <w:pPr>
        <w:pStyle w:val="ListParagraph"/>
        <w:numPr>
          <w:ilvl w:val="0"/>
          <w:numId w:val="8"/>
        </w:numPr>
        <w:tabs>
          <w:tab w:pos="702" w:val="left" w:leader="none"/>
        </w:tabs>
        <w:spacing w:line="240" w:lineRule="auto" w:before="0" w:after="0"/>
        <w:ind w:left="702" w:right="738" w:hanging="360"/>
        <w:jc w:val="both"/>
        <w:rPr>
          <w:sz w:val="22"/>
        </w:rPr>
      </w:pPr>
      <w:r>
        <w:rPr>
          <w:sz w:val="22"/>
        </w:rPr>
        <w:t>“El éxito del análisis de sistemas y al validez de sus soluciones están influenciadas por la habilidad de los experimentadores para representar el mundo real del problema en forma</w:t>
      </w:r>
      <w:r>
        <w:rPr>
          <w:spacing w:val="-4"/>
          <w:sz w:val="22"/>
        </w:rPr>
        <w:t> </w:t>
      </w:r>
      <w:r>
        <w:rPr>
          <w:sz w:val="22"/>
        </w:rPr>
        <w:t>simbólica</w:t>
      </w:r>
    </w:p>
    <w:p>
      <w:pPr>
        <w:pStyle w:val="BodyText"/>
      </w:pPr>
    </w:p>
    <w:p>
      <w:pPr>
        <w:pStyle w:val="BodyText"/>
        <w:spacing w:before="2"/>
        <w:rPr>
          <w:sz w:val="18"/>
        </w:rPr>
      </w:pPr>
    </w:p>
    <w:p>
      <w:pPr>
        <w:pStyle w:val="Heading2"/>
        <w:numPr>
          <w:ilvl w:val="1"/>
          <w:numId w:val="16"/>
        </w:numPr>
        <w:tabs>
          <w:tab w:pos="752" w:val="left" w:leader="none"/>
        </w:tabs>
        <w:spacing w:line="240" w:lineRule="auto" w:before="0" w:after="0"/>
        <w:ind w:left="751" w:right="0" w:hanging="409"/>
        <w:jc w:val="left"/>
      </w:pPr>
      <w:bookmarkStart w:name="_bookmark32" w:id="58"/>
      <w:bookmarkEnd w:id="58"/>
      <w:r>
        <w:rPr>
          <w:b w:val="0"/>
        </w:rPr>
      </w:r>
      <w:bookmarkStart w:name="_bookmark32" w:id="59"/>
      <w:bookmarkEnd w:id="59"/>
      <w:r>
        <w:rPr/>
        <w:t>Ca</w:t>
      </w:r>
      <w:r>
        <w:rPr/>
        <w:t>racterísticas de un</w:t>
      </w:r>
      <w:r>
        <w:rPr>
          <w:spacing w:val="-19"/>
        </w:rPr>
        <w:t> </w:t>
      </w:r>
      <w:r>
        <w:rPr/>
        <w:t>modelo</w:t>
      </w:r>
    </w:p>
    <w:p>
      <w:pPr>
        <w:pStyle w:val="BodyText"/>
        <w:spacing w:before="1"/>
        <w:rPr>
          <w:b/>
          <w:sz w:val="26"/>
        </w:rPr>
      </w:pPr>
    </w:p>
    <w:p>
      <w:pPr>
        <w:pStyle w:val="ListParagraph"/>
        <w:numPr>
          <w:ilvl w:val="2"/>
          <w:numId w:val="16"/>
        </w:numPr>
        <w:tabs>
          <w:tab w:pos="1061" w:val="left" w:leader="none"/>
          <w:tab w:pos="1062" w:val="left" w:leader="none"/>
        </w:tabs>
        <w:spacing w:line="240" w:lineRule="auto" w:before="0" w:after="0"/>
        <w:ind w:left="1062" w:right="0" w:hanging="360"/>
        <w:jc w:val="left"/>
        <w:rPr>
          <w:sz w:val="22"/>
        </w:rPr>
      </w:pPr>
      <w:r>
        <w:rPr>
          <w:sz w:val="22"/>
        </w:rPr>
        <w:t>SIMPLE para que su manipulación y comprensión por parte de quienes lo</w:t>
      </w:r>
      <w:r>
        <w:rPr>
          <w:spacing w:val="-16"/>
          <w:sz w:val="22"/>
        </w:rPr>
        <w:t> </w:t>
      </w:r>
      <w:r>
        <w:rPr>
          <w:sz w:val="22"/>
        </w:rPr>
        <w:t>usan</w:t>
      </w:r>
    </w:p>
    <w:p>
      <w:pPr>
        <w:pStyle w:val="BodyText"/>
        <w:spacing w:before="7"/>
        <w:rPr>
          <w:sz w:val="16"/>
        </w:rPr>
      </w:pPr>
    </w:p>
    <w:p>
      <w:pPr>
        <w:pStyle w:val="ListParagraph"/>
        <w:numPr>
          <w:ilvl w:val="2"/>
          <w:numId w:val="16"/>
        </w:numPr>
        <w:tabs>
          <w:tab w:pos="1061" w:val="left" w:leader="none"/>
          <w:tab w:pos="1062" w:val="left" w:leader="none"/>
        </w:tabs>
        <w:spacing w:line="240" w:lineRule="auto" w:before="0" w:after="0"/>
        <w:ind w:left="1062" w:right="0" w:hanging="360"/>
        <w:jc w:val="left"/>
        <w:rPr>
          <w:sz w:val="22"/>
        </w:rPr>
      </w:pPr>
      <w:r>
        <w:rPr>
          <w:sz w:val="22"/>
        </w:rPr>
        <w:t>REPRESENTATIVO en toda su gama de implicaciones que puede</w:t>
      </w:r>
      <w:r>
        <w:rPr>
          <w:spacing w:val="-16"/>
          <w:sz w:val="22"/>
        </w:rPr>
        <w:t> </w:t>
      </w:r>
      <w:r>
        <w:rPr>
          <w:sz w:val="22"/>
        </w:rPr>
        <w:t>tener</w:t>
      </w:r>
    </w:p>
    <w:p>
      <w:pPr>
        <w:pStyle w:val="BodyText"/>
        <w:spacing w:before="10"/>
        <w:rPr>
          <w:sz w:val="16"/>
        </w:rPr>
      </w:pPr>
    </w:p>
    <w:p>
      <w:pPr>
        <w:pStyle w:val="ListParagraph"/>
        <w:numPr>
          <w:ilvl w:val="2"/>
          <w:numId w:val="16"/>
        </w:numPr>
        <w:tabs>
          <w:tab w:pos="1061" w:val="left" w:leader="none"/>
          <w:tab w:pos="1062" w:val="left" w:leader="none"/>
        </w:tabs>
        <w:spacing w:line="240" w:lineRule="auto" w:before="0" w:after="0"/>
        <w:ind w:left="1062" w:right="0" w:hanging="360"/>
        <w:jc w:val="left"/>
        <w:rPr>
          <w:sz w:val="22"/>
        </w:rPr>
      </w:pPr>
      <w:r>
        <w:rPr>
          <w:sz w:val="22"/>
        </w:rPr>
        <w:t>COMPLEJO para representar fielmente el sistema en</w:t>
      </w:r>
      <w:r>
        <w:rPr>
          <w:spacing w:val="-14"/>
          <w:sz w:val="22"/>
        </w:rPr>
        <w:t> </w:t>
      </w:r>
      <w:r>
        <w:rPr>
          <w:sz w:val="22"/>
        </w:rPr>
        <w:t>estudio</w:t>
      </w:r>
    </w:p>
    <w:p>
      <w:pPr>
        <w:spacing w:after="0" w:line="240" w:lineRule="auto"/>
        <w:jc w:val="left"/>
        <w:rPr>
          <w:sz w:val="22"/>
        </w:rPr>
        <w:sectPr>
          <w:pgSz w:w="12240" w:h="15840"/>
          <w:pgMar w:header="749" w:footer="1061" w:top="980" w:bottom="1260" w:left="1360" w:right="960"/>
        </w:sectPr>
      </w:pPr>
    </w:p>
    <w:p>
      <w:pPr>
        <w:pStyle w:val="BodyText"/>
        <w:spacing w:before="9"/>
        <w:rPr>
          <w:sz w:val="29"/>
        </w:rPr>
      </w:pPr>
    </w:p>
    <w:p>
      <w:pPr>
        <w:pStyle w:val="Heading2"/>
        <w:numPr>
          <w:ilvl w:val="1"/>
          <w:numId w:val="16"/>
        </w:numPr>
        <w:tabs>
          <w:tab w:pos="752" w:val="left" w:leader="none"/>
        </w:tabs>
        <w:spacing w:line="240" w:lineRule="auto" w:before="62" w:after="0"/>
        <w:ind w:left="751" w:right="0" w:hanging="409"/>
        <w:jc w:val="left"/>
      </w:pPr>
      <w:bookmarkStart w:name="_bookmark33" w:id="60"/>
      <w:bookmarkEnd w:id="60"/>
      <w:r>
        <w:rPr>
          <w:b w:val="0"/>
        </w:rPr>
      </w:r>
      <w:bookmarkStart w:name="_bookmark33" w:id="61"/>
      <w:bookmarkEnd w:id="61"/>
      <w:r>
        <w:rPr/>
        <w:t>R</w:t>
      </w:r>
      <w:r>
        <w:rPr/>
        <w:t>elación</w:t>
      </w:r>
      <w:r>
        <w:rPr>
          <w:spacing w:val="-7"/>
        </w:rPr>
        <w:t> </w:t>
      </w:r>
      <w:r>
        <w:rPr/>
        <w:t>modelo-realidad</w:t>
      </w:r>
    </w:p>
    <w:p>
      <w:pPr>
        <w:pStyle w:val="BodyText"/>
        <w:rPr>
          <w:b/>
          <w:sz w:val="20"/>
        </w:rPr>
      </w:pPr>
    </w:p>
    <w:p>
      <w:pPr>
        <w:pStyle w:val="BodyText"/>
        <w:rPr>
          <w:b/>
          <w:sz w:val="20"/>
        </w:rPr>
      </w:pPr>
    </w:p>
    <w:p>
      <w:pPr>
        <w:pStyle w:val="BodyText"/>
        <w:spacing w:before="7"/>
        <w:rPr>
          <w:b/>
          <w:sz w:val="29"/>
        </w:rPr>
      </w:pPr>
      <w:r>
        <w:rPr/>
        <w:drawing>
          <wp:anchor distT="0" distB="0" distL="0" distR="0" allowOverlap="1" layoutInCell="1" locked="0" behindDoc="0" simplePos="0" relativeHeight="1384">
            <wp:simplePos x="0" y="0"/>
            <wp:positionH relativeFrom="page">
              <wp:posOffset>2457450</wp:posOffset>
            </wp:positionH>
            <wp:positionV relativeFrom="paragraph">
              <wp:posOffset>249539</wp:posOffset>
            </wp:positionV>
            <wp:extent cx="3423224" cy="2057780"/>
            <wp:effectExtent l="0" t="0" r="0" b="0"/>
            <wp:wrapTopAndBottom/>
            <wp:docPr id="21" name="image23.png" descr=""/>
            <wp:cNvGraphicFramePr>
              <a:graphicFrameLocks noChangeAspect="1"/>
            </wp:cNvGraphicFramePr>
            <a:graphic>
              <a:graphicData uri="http://schemas.openxmlformats.org/drawingml/2006/picture">
                <pic:pic>
                  <pic:nvPicPr>
                    <pic:cNvPr id="22" name="image23.png"/>
                    <pic:cNvPicPr/>
                  </pic:nvPicPr>
                  <pic:blipFill>
                    <a:blip r:embed="rId35" cstate="print"/>
                    <a:stretch>
                      <a:fillRect/>
                    </a:stretch>
                  </pic:blipFill>
                  <pic:spPr>
                    <a:xfrm>
                      <a:off x="0" y="0"/>
                      <a:ext cx="3423224" cy="2057780"/>
                    </a:xfrm>
                    <a:prstGeom prst="rect">
                      <a:avLst/>
                    </a:prstGeom>
                  </pic:spPr>
                </pic:pic>
              </a:graphicData>
            </a:graphic>
          </wp:anchor>
        </w:drawing>
      </w:r>
    </w:p>
    <w:p>
      <w:pPr>
        <w:pStyle w:val="BodyText"/>
        <w:rPr>
          <w:b/>
          <w:sz w:val="24"/>
        </w:rPr>
      </w:pPr>
    </w:p>
    <w:p>
      <w:pPr>
        <w:pStyle w:val="BodyText"/>
        <w:rPr>
          <w:b/>
          <w:sz w:val="24"/>
        </w:rPr>
      </w:pPr>
    </w:p>
    <w:p>
      <w:pPr>
        <w:pStyle w:val="BodyText"/>
        <w:rPr>
          <w:b/>
          <w:sz w:val="24"/>
        </w:rPr>
      </w:pPr>
    </w:p>
    <w:p>
      <w:pPr>
        <w:pStyle w:val="Heading2"/>
        <w:numPr>
          <w:ilvl w:val="1"/>
          <w:numId w:val="16"/>
        </w:numPr>
        <w:tabs>
          <w:tab w:pos="753" w:val="left" w:leader="none"/>
        </w:tabs>
        <w:spacing w:line="240" w:lineRule="auto" w:before="172" w:after="0"/>
        <w:ind w:left="752" w:right="0" w:hanging="410"/>
        <w:jc w:val="left"/>
      </w:pPr>
      <w:bookmarkStart w:name="_bookmark34" w:id="62"/>
      <w:bookmarkEnd w:id="62"/>
      <w:r>
        <w:rPr>
          <w:b w:val="0"/>
        </w:rPr>
      </w:r>
      <w:bookmarkStart w:name="_bookmark34" w:id="63"/>
      <w:bookmarkEnd w:id="63"/>
      <w:r>
        <w:rPr/>
        <w:t>U</w:t>
      </w:r>
      <w:r>
        <w:rPr/>
        <w:t>na clasificación de</w:t>
      </w:r>
      <w:r>
        <w:rPr>
          <w:spacing w:val="-11"/>
        </w:rPr>
        <w:t> </w:t>
      </w:r>
      <w:r>
        <w:rPr/>
        <w:t>modelos</w:t>
      </w:r>
    </w:p>
    <w:p>
      <w:pPr>
        <w:pStyle w:val="BodyText"/>
        <w:spacing w:before="7"/>
        <w:rPr>
          <w:b/>
          <w:sz w:val="34"/>
        </w:rPr>
      </w:pPr>
    </w:p>
    <w:p>
      <w:pPr>
        <w:pStyle w:val="BodyText"/>
        <w:ind w:left="342" w:right="759"/>
      </w:pPr>
      <w:r>
        <w:rPr/>
        <w:t>Para qué está hecho el modelo</w:t>
      </w:r>
    </w:p>
    <w:p>
      <w:pPr>
        <w:pStyle w:val="BodyText"/>
        <w:spacing w:before="7"/>
        <w:rPr>
          <w:sz w:val="19"/>
        </w:rPr>
      </w:pPr>
    </w:p>
    <w:p>
      <w:pPr>
        <w:pStyle w:val="ListParagraph"/>
        <w:numPr>
          <w:ilvl w:val="2"/>
          <w:numId w:val="16"/>
        </w:numPr>
        <w:tabs>
          <w:tab w:pos="1061" w:val="left" w:leader="none"/>
          <w:tab w:pos="1062" w:val="left" w:leader="none"/>
        </w:tabs>
        <w:spacing w:line="240" w:lineRule="auto" w:before="1" w:after="0"/>
        <w:ind w:left="1062" w:right="0" w:hanging="360"/>
        <w:jc w:val="left"/>
        <w:rPr>
          <w:sz w:val="22"/>
        </w:rPr>
      </w:pPr>
      <w:r>
        <w:rPr>
          <w:sz w:val="22"/>
        </w:rPr>
        <w:t>Descriptivo, explica la</w:t>
      </w:r>
      <w:r>
        <w:rPr>
          <w:spacing w:val="-4"/>
          <w:sz w:val="22"/>
        </w:rPr>
        <w:t> </w:t>
      </w:r>
      <w:r>
        <w:rPr>
          <w:sz w:val="22"/>
        </w:rPr>
        <w:t>realidad</w:t>
      </w:r>
    </w:p>
    <w:p>
      <w:pPr>
        <w:pStyle w:val="ListParagraph"/>
        <w:numPr>
          <w:ilvl w:val="2"/>
          <w:numId w:val="16"/>
        </w:numPr>
        <w:tabs>
          <w:tab w:pos="1061" w:val="left" w:leader="none"/>
          <w:tab w:pos="1062" w:val="left" w:leader="none"/>
        </w:tabs>
        <w:spacing w:line="240" w:lineRule="auto" w:before="132" w:after="0"/>
        <w:ind w:left="1062" w:right="0" w:hanging="360"/>
        <w:jc w:val="left"/>
        <w:rPr>
          <w:sz w:val="22"/>
        </w:rPr>
      </w:pPr>
      <w:r>
        <w:rPr>
          <w:sz w:val="22"/>
        </w:rPr>
        <w:t>Predictivo, provee una imagen futura del</w:t>
      </w:r>
      <w:r>
        <w:rPr>
          <w:spacing w:val="-12"/>
          <w:sz w:val="22"/>
        </w:rPr>
        <w:t> </w:t>
      </w:r>
      <w:r>
        <w:rPr>
          <w:sz w:val="22"/>
        </w:rPr>
        <w:t>sistema</w:t>
      </w:r>
    </w:p>
    <w:p>
      <w:pPr>
        <w:pStyle w:val="ListParagraph"/>
        <w:numPr>
          <w:ilvl w:val="2"/>
          <w:numId w:val="16"/>
        </w:numPr>
        <w:tabs>
          <w:tab w:pos="1061" w:val="left" w:leader="none"/>
          <w:tab w:pos="1062" w:val="left" w:leader="none"/>
        </w:tabs>
        <w:spacing w:line="276" w:lineRule="auto" w:before="134" w:after="0"/>
        <w:ind w:left="1062" w:right="738" w:hanging="360"/>
        <w:jc w:val="left"/>
        <w:rPr>
          <w:sz w:val="22"/>
        </w:rPr>
      </w:pPr>
      <w:r>
        <w:rPr>
          <w:sz w:val="22"/>
        </w:rPr>
        <w:t>Explorativo, descubre por especulación otras realidades que son lógicamente posibles.</w:t>
      </w:r>
    </w:p>
    <w:p>
      <w:pPr>
        <w:pStyle w:val="BodyText"/>
        <w:spacing w:before="7"/>
        <w:rPr>
          <w:sz w:val="16"/>
        </w:rPr>
      </w:pPr>
    </w:p>
    <w:p>
      <w:pPr>
        <w:pStyle w:val="BodyText"/>
        <w:ind w:left="342" w:right="759"/>
      </w:pPr>
      <w:r>
        <w:rPr/>
        <w:t>De qué está hecho el modelo</w:t>
      </w:r>
    </w:p>
    <w:p>
      <w:pPr>
        <w:pStyle w:val="BodyText"/>
        <w:spacing w:before="7"/>
        <w:rPr>
          <w:sz w:val="19"/>
        </w:rPr>
      </w:pPr>
    </w:p>
    <w:p>
      <w:pPr>
        <w:pStyle w:val="ListParagraph"/>
        <w:numPr>
          <w:ilvl w:val="2"/>
          <w:numId w:val="16"/>
        </w:numPr>
        <w:tabs>
          <w:tab w:pos="1061" w:val="left" w:leader="none"/>
          <w:tab w:pos="1062" w:val="left" w:leader="none"/>
        </w:tabs>
        <w:spacing w:line="240" w:lineRule="auto" w:before="1" w:after="0"/>
        <w:ind w:left="1062" w:right="0" w:hanging="360"/>
        <w:jc w:val="left"/>
        <w:rPr>
          <w:sz w:val="22"/>
        </w:rPr>
      </w:pPr>
      <w:r>
        <w:rPr>
          <w:sz w:val="22"/>
        </w:rPr>
        <w:t>Físico o</w:t>
      </w:r>
      <w:r>
        <w:rPr>
          <w:spacing w:val="-5"/>
          <w:sz w:val="22"/>
        </w:rPr>
        <w:t> </w:t>
      </w:r>
      <w:r>
        <w:rPr>
          <w:sz w:val="22"/>
        </w:rPr>
        <w:t>real</w:t>
      </w:r>
    </w:p>
    <w:p>
      <w:pPr>
        <w:pStyle w:val="ListParagraph"/>
        <w:numPr>
          <w:ilvl w:val="2"/>
          <w:numId w:val="16"/>
        </w:numPr>
        <w:tabs>
          <w:tab w:pos="1061" w:val="left" w:leader="none"/>
          <w:tab w:pos="1062" w:val="left" w:leader="none"/>
        </w:tabs>
        <w:spacing w:line="240" w:lineRule="auto" w:before="132" w:after="0"/>
        <w:ind w:left="1062" w:right="0" w:hanging="360"/>
        <w:jc w:val="left"/>
        <w:rPr>
          <w:sz w:val="22"/>
        </w:rPr>
      </w:pPr>
      <w:r>
        <w:rPr>
          <w:sz w:val="22"/>
        </w:rPr>
        <w:t>Icónico</w:t>
      </w:r>
    </w:p>
    <w:p>
      <w:pPr>
        <w:pStyle w:val="ListParagraph"/>
        <w:numPr>
          <w:ilvl w:val="2"/>
          <w:numId w:val="16"/>
        </w:numPr>
        <w:tabs>
          <w:tab w:pos="1061" w:val="left" w:leader="none"/>
          <w:tab w:pos="1062" w:val="left" w:leader="none"/>
        </w:tabs>
        <w:spacing w:line="240" w:lineRule="auto" w:before="132" w:after="0"/>
        <w:ind w:left="1062" w:right="0" w:hanging="360"/>
        <w:jc w:val="left"/>
        <w:rPr>
          <w:sz w:val="22"/>
        </w:rPr>
      </w:pPr>
      <w:r>
        <w:rPr>
          <w:sz w:val="22"/>
        </w:rPr>
        <w:t>Análogo</w:t>
      </w:r>
    </w:p>
    <w:p>
      <w:pPr>
        <w:pStyle w:val="BodyText"/>
        <w:spacing w:before="2"/>
      </w:pPr>
    </w:p>
    <w:p>
      <w:pPr>
        <w:pStyle w:val="ListParagraph"/>
        <w:numPr>
          <w:ilvl w:val="0"/>
          <w:numId w:val="17"/>
        </w:numPr>
        <w:tabs>
          <w:tab w:pos="701" w:val="left" w:leader="none"/>
          <w:tab w:pos="702" w:val="left" w:leader="none"/>
        </w:tabs>
        <w:spacing w:line="240" w:lineRule="auto" w:before="0" w:after="0"/>
        <w:ind w:left="702" w:right="0" w:hanging="360"/>
        <w:jc w:val="left"/>
        <w:rPr>
          <w:sz w:val="22"/>
        </w:rPr>
      </w:pPr>
      <w:r>
        <w:rPr>
          <w:sz w:val="22"/>
        </w:rPr>
        <w:t>Conceptual</w:t>
      </w:r>
    </w:p>
    <w:p>
      <w:pPr>
        <w:pStyle w:val="ListParagraph"/>
        <w:numPr>
          <w:ilvl w:val="1"/>
          <w:numId w:val="17"/>
        </w:numPr>
        <w:tabs>
          <w:tab w:pos="1061" w:val="left" w:leader="none"/>
          <w:tab w:pos="1062" w:val="left" w:leader="none"/>
        </w:tabs>
        <w:spacing w:line="240" w:lineRule="auto" w:before="129" w:after="0"/>
        <w:ind w:left="342" w:right="0" w:firstLine="360"/>
        <w:jc w:val="left"/>
        <w:rPr>
          <w:sz w:val="22"/>
        </w:rPr>
      </w:pPr>
      <w:r>
        <w:rPr>
          <w:sz w:val="22"/>
        </w:rPr>
        <w:t>Verbales, describe la realidad (oral o</w:t>
      </w:r>
      <w:r>
        <w:rPr>
          <w:spacing w:val="-12"/>
          <w:sz w:val="22"/>
        </w:rPr>
        <w:t> </w:t>
      </w:r>
      <w:r>
        <w:rPr>
          <w:sz w:val="22"/>
        </w:rPr>
        <w:t>escrita)</w:t>
      </w:r>
    </w:p>
    <w:p>
      <w:pPr>
        <w:pStyle w:val="ListParagraph"/>
        <w:numPr>
          <w:ilvl w:val="1"/>
          <w:numId w:val="17"/>
        </w:numPr>
        <w:tabs>
          <w:tab w:pos="1061" w:val="left" w:leader="none"/>
          <w:tab w:pos="1062" w:val="left" w:leader="none"/>
        </w:tabs>
        <w:spacing w:line="528" w:lineRule="auto" w:before="134" w:after="0"/>
        <w:ind w:left="342" w:right="2443" w:firstLine="360"/>
        <w:jc w:val="left"/>
        <w:rPr>
          <w:rFonts w:ascii="Calibri" w:hAnsi="Calibri"/>
          <w:sz w:val="22"/>
        </w:rPr>
      </w:pPr>
      <w:r>
        <w:rPr>
          <w:sz w:val="22"/>
        </w:rPr>
        <w:t>Matemáticos, describe la realidad (símbolos y relaciones formales) Cómo está tratado el tiempo: estáticos </w:t>
      </w:r>
      <w:r>
        <w:rPr>
          <w:rFonts w:ascii="Calibri" w:hAnsi="Calibri"/>
          <w:sz w:val="22"/>
        </w:rPr>
        <w:t>o</w:t>
      </w:r>
      <w:r>
        <w:rPr>
          <w:rFonts w:ascii="Calibri" w:hAnsi="Calibri"/>
          <w:spacing w:val="-25"/>
          <w:sz w:val="22"/>
        </w:rPr>
        <w:t> </w:t>
      </w:r>
      <w:r>
        <w:rPr>
          <w:rFonts w:ascii="Calibri" w:hAnsi="Calibri"/>
          <w:sz w:val="22"/>
        </w:rPr>
        <w:t>dinámicos</w:t>
      </w:r>
    </w:p>
    <w:p>
      <w:pPr>
        <w:spacing w:after="0" w:line="528" w:lineRule="auto"/>
        <w:jc w:val="left"/>
        <w:rPr>
          <w:rFonts w:ascii="Calibri" w:hAnsi="Calibri"/>
          <w:sz w:val="22"/>
        </w:rPr>
        <w:sectPr>
          <w:footerReference w:type="default" r:id="rId34"/>
          <w:pgSz w:w="12240" w:h="15840"/>
          <w:pgMar w:footer="1061" w:header="749" w:top="980" w:bottom="1260" w:left="1360" w:right="960"/>
          <w:pgNumType w:start="21"/>
        </w:sectPr>
      </w:pPr>
    </w:p>
    <w:p>
      <w:pPr>
        <w:pStyle w:val="BodyText"/>
        <w:spacing w:before="1"/>
        <w:rPr>
          <w:rFonts w:ascii="Calibri"/>
          <w:sz w:val="29"/>
        </w:rPr>
      </w:pPr>
    </w:p>
    <w:p>
      <w:pPr>
        <w:pStyle w:val="Heading2"/>
        <w:numPr>
          <w:ilvl w:val="1"/>
          <w:numId w:val="16"/>
        </w:numPr>
        <w:tabs>
          <w:tab w:pos="753" w:val="left" w:leader="none"/>
        </w:tabs>
        <w:spacing w:line="240" w:lineRule="auto" w:before="63" w:after="0"/>
        <w:ind w:left="752" w:right="0" w:hanging="410"/>
        <w:jc w:val="left"/>
      </w:pPr>
      <w:bookmarkStart w:name="_bookmark35" w:id="64"/>
      <w:bookmarkEnd w:id="64"/>
      <w:r>
        <w:rPr>
          <w:b w:val="0"/>
        </w:rPr>
      </w:r>
      <w:bookmarkStart w:name="_bookmark35" w:id="65"/>
      <w:bookmarkEnd w:id="65"/>
      <w:r>
        <w:rPr/>
        <w:t>M</w:t>
      </w:r>
      <w:r>
        <w:rPr/>
        <w:t>odelos</w:t>
      </w:r>
    </w:p>
    <w:p>
      <w:pPr>
        <w:pStyle w:val="BodyText"/>
        <w:spacing w:before="2"/>
        <w:rPr>
          <w:b/>
          <w:sz w:val="20"/>
        </w:rPr>
      </w:pPr>
    </w:p>
    <w:p>
      <w:pPr>
        <w:pStyle w:val="Heading2"/>
        <w:numPr>
          <w:ilvl w:val="2"/>
          <w:numId w:val="18"/>
        </w:numPr>
        <w:tabs>
          <w:tab w:pos="954" w:val="left" w:leader="none"/>
        </w:tabs>
        <w:spacing w:line="240" w:lineRule="auto" w:before="0" w:after="0"/>
        <w:ind w:left="954" w:right="0" w:hanging="612"/>
        <w:jc w:val="left"/>
      </w:pPr>
      <w:bookmarkStart w:name="_bookmark36" w:id="66"/>
      <w:bookmarkEnd w:id="66"/>
      <w:r>
        <w:rPr>
          <w:b w:val="0"/>
        </w:rPr>
      </w:r>
      <w:bookmarkStart w:name="_bookmark36" w:id="67"/>
      <w:bookmarkEnd w:id="67"/>
      <w:r>
        <w:rPr/>
        <w:t>M</w:t>
      </w:r>
      <w:r>
        <w:rPr/>
        <w:t>odelo conceptual o</w:t>
      </w:r>
      <w:r>
        <w:rPr>
          <w:spacing w:val="-13"/>
        </w:rPr>
        <w:t> </w:t>
      </w:r>
      <w:r>
        <w:rPr/>
        <w:t>semántico</w:t>
      </w:r>
    </w:p>
    <w:p>
      <w:pPr>
        <w:pStyle w:val="BodyText"/>
        <w:spacing w:before="11"/>
        <w:rPr>
          <w:b/>
          <w:sz w:val="25"/>
        </w:rPr>
      </w:pPr>
    </w:p>
    <w:p>
      <w:pPr>
        <w:pStyle w:val="BodyText"/>
        <w:spacing w:line="276" w:lineRule="auto"/>
        <w:ind w:left="342" w:right="759"/>
      </w:pPr>
      <w:r>
        <w:rPr/>
        <w:t>Es el esquema teórico en el que hay una definición de sistemas y subsistemas (contexto) y una calificación de relaciones (causalidad, simultaneidad)</w:t>
      </w:r>
    </w:p>
    <w:p>
      <w:pPr>
        <w:pStyle w:val="BodyText"/>
        <w:spacing w:before="6"/>
        <w:rPr>
          <w:sz w:val="16"/>
        </w:rPr>
      </w:pPr>
    </w:p>
    <w:p>
      <w:pPr>
        <w:pStyle w:val="ListParagraph"/>
        <w:numPr>
          <w:ilvl w:val="3"/>
          <w:numId w:val="18"/>
        </w:numPr>
        <w:tabs>
          <w:tab w:pos="1061" w:val="left" w:leader="none"/>
          <w:tab w:pos="1062" w:val="left" w:leader="none"/>
        </w:tabs>
        <w:spacing w:line="240" w:lineRule="auto" w:before="0" w:after="0"/>
        <w:ind w:left="1062" w:right="0" w:hanging="360"/>
        <w:jc w:val="left"/>
        <w:rPr>
          <w:sz w:val="22"/>
        </w:rPr>
      </w:pPr>
      <w:r>
        <w:rPr>
          <w:b/>
          <w:sz w:val="22"/>
        </w:rPr>
        <w:t>Mecánico explicativo</w:t>
      </w:r>
      <w:r>
        <w:rPr>
          <w:sz w:val="22"/>
        </w:rPr>
        <w:t>: Es una relación</w:t>
      </w:r>
      <w:r>
        <w:rPr>
          <w:spacing w:val="-13"/>
          <w:sz w:val="22"/>
        </w:rPr>
        <w:t> </w:t>
      </w:r>
      <w:r>
        <w:rPr>
          <w:sz w:val="22"/>
        </w:rPr>
        <w:t>elemental</w:t>
      </w:r>
    </w:p>
    <w:p>
      <w:pPr>
        <w:pStyle w:val="BodyText"/>
        <w:spacing w:before="10"/>
        <w:rPr>
          <w:sz w:val="16"/>
        </w:rPr>
      </w:pPr>
    </w:p>
    <w:p>
      <w:pPr>
        <w:pStyle w:val="ListParagraph"/>
        <w:numPr>
          <w:ilvl w:val="3"/>
          <w:numId w:val="18"/>
        </w:numPr>
        <w:tabs>
          <w:tab w:pos="1061" w:val="left" w:leader="none"/>
          <w:tab w:pos="1062" w:val="left" w:leader="none"/>
        </w:tabs>
        <w:spacing w:line="240" w:lineRule="auto" w:before="0" w:after="0"/>
        <w:ind w:left="1062" w:right="736" w:hanging="360"/>
        <w:jc w:val="left"/>
        <w:rPr>
          <w:sz w:val="22"/>
        </w:rPr>
      </w:pPr>
      <w:r>
        <w:rPr>
          <w:b/>
          <w:sz w:val="22"/>
        </w:rPr>
        <w:t>Contenido semántico</w:t>
      </w:r>
      <w:r>
        <w:rPr>
          <w:sz w:val="22"/>
        </w:rPr>
        <w:t>.: Conjunto de mecanismos explicativos del modelo conceptual</w:t>
      </w:r>
    </w:p>
    <w:p>
      <w:pPr>
        <w:pStyle w:val="BodyText"/>
        <w:spacing w:before="10"/>
        <w:rPr>
          <w:sz w:val="16"/>
        </w:rPr>
      </w:pPr>
    </w:p>
    <w:p>
      <w:pPr>
        <w:pStyle w:val="ListParagraph"/>
        <w:numPr>
          <w:ilvl w:val="3"/>
          <w:numId w:val="18"/>
        </w:numPr>
        <w:tabs>
          <w:tab w:pos="1061" w:val="left" w:leader="none"/>
          <w:tab w:pos="1062" w:val="left" w:leader="none"/>
        </w:tabs>
        <w:spacing w:line="240" w:lineRule="auto" w:before="0" w:after="0"/>
        <w:ind w:left="1062" w:right="737" w:hanging="360"/>
        <w:jc w:val="left"/>
        <w:rPr>
          <w:sz w:val="22"/>
        </w:rPr>
      </w:pPr>
      <w:r>
        <w:rPr>
          <w:b/>
          <w:sz w:val="22"/>
        </w:rPr>
        <w:t>Fórmula característica</w:t>
      </w:r>
      <w:r>
        <w:rPr>
          <w:sz w:val="22"/>
        </w:rPr>
        <w:t>: Es la síntesis en lenguaje matemático de los mecanismos explicativos bajo la forma de un problema de tipo matemáticas</w:t>
      </w:r>
      <w:r>
        <w:rPr>
          <w:spacing w:val="-9"/>
          <w:sz w:val="22"/>
        </w:rPr>
        <w:t> </w:t>
      </w:r>
      <w:r>
        <w:rPr>
          <w:sz w:val="22"/>
        </w:rPr>
        <w:t>aplicadas</w:t>
      </w:r>
    </w:p>
    <w:p>
      <w:pPr>
        <w:pStyle w:val="BodyText"/>
      </w:pPr>
    </w:p>
    <w:p>
      <w:pPr>
        <w:pStyle w:val="BodyText"/>
      </w:pPr>
    </w:p>
    <w:p>
      <w:pPr>
        <w:pStyle w:val="Heading2"/>
        <w:numPr>
          <w:ilvl w:val="2"/>
          <w:numId w:val="18"/>
        </w:numPr>
        <w:tabs>
          <w:tab w:pos="954" w:val="left" w:leader="none"/>
        </w:tabs>
        <w:spacing w:line="240" w:lineRule="auto" w:before="159" w:after="0"/>
        <w:ind w:left="954" w:right="0" w:hanging="612"/>
        <w:jc w:val="left"/>
      </w:pPr>
      <w:bookmarkStart w:name="_bookmark37" w:id="68"/>
      <w:bookmarkEnd w:id="68"/>
      <w:r>
        <w:rPr>
          <w:b w:val="0"/>
        </w:rPr>
      </w:r>
      <w:bookmarkStart w:name="_bookmark37" w:id="69"/>
      <w:bookmarkEnd w:id="69"/>
      <w:r>
        <w:rPr/>
        <w:t>M</w:t>
      </w:r>
      <w:r>
        <w:rPr/>
        <w:t>odelo</w:t>
      </w:r>
      <w:r>
        <w:rPr>
          <w:spacing w:val="-9"/>
        </w:rPr>
        <w:t> </w:t>
      </w:r>
      <w:r>
        <w:rPr/>
        <w:t>formal</w:t>
      </w:r>
    </w:p>
    <w:p>
      <w:pPr>
        <w:pStyle w:val="BodyText"/>
        <w:spacing w:before="145"/>
        <w:ind w:left="342" w:right="759"/>
      </w:pPr>
      <w:r>
        <w:rPr/>
        <w:t>Designa la unión del modelo semántico y de la fórmula característica</w:t>
      </w:r>
    </w:p>
    <w:p>
      <w:pPr>
        <w:pStyle w:val="BodyText"/>
      </w:pPr>
    </w:p>
    <w:p>
      <w:pPr>
        <w:pStyle w:val="BodyText"/>
        <w:spacing w:before="7"/>
        <w:rPr>
          <w:sz w:val="18"/>
        </w:rPr>
      </w:pPr>
    </w:p>
    <w:p>
      <w:pPr>
        <w:pStyle w:val="Heading2"/>
        <w:numPr>
          <w:ilvl w:val="2"/>
          <w:numId w:val="18"/>
        </w:numPr>
        <w:tabs>
          <w:tab w:pos="954" w:val="left" w:leader="none"/>
        </w:tabs>
        <w:spacing w:line="240" w:lineRule="auto" w:before="0" w:after="0"/>
        <w:ind w:left="954" w:right="0" w:hanging="612"/>
        <w:jc w:val="left"/>
      </w:pPr>
      <w:bookmarkStart w:name="_bookmark38" w:id="70"/>
      <w:bookmarkEnd w:id="70"/>
      <w:r>
        <w:rPr>
          <w:b w:val="0"/>
        </w:rPr>
      </w:r>
      <w:bookmarkStart w:name="_bookmark38" w:id="71"/>
      <w:bookmarkEnd w:id="71"/>
      <w:r>
        <w:rPr/>
        <w:t>M</w:t>
      </w:r>
      <w:r>
        <w:rPr/>
        <w:t>odelo</w:t>
      </w:r>
      <w:r>
        <w:rPr>
          <w:spacing w:val="-9"/>
        </w:rPr>
        <w:t> </w:t>
      </w:r>
      <w:r>
        <w:rPr/>
        <w:t>resoluble</w:t>
      </w:r>
    </w:p>
    <w:p>
      <w:pPr>
        <w:pStyle w:val="BodyText"/>
        <w:spacing w:before="145"/>
        <w:ind w:left="342" w:right="759"/>
      </w:pPr>
      <w:r>
        <w:rPr/>
        <w:t>El modelo formal unido a un dispositivo de resolución que determina los valores de las variables endógenas en función de las variables exógenas</w:t>
      </w:r>
    </w:p>
    <w:p>
      <w:pPr>
        <w:pStyle w:val="BodyText"/>
      </w:pPr>
    </w:p>
    <w:p>
      <w:pPr>
        <w:pStyle w:val="BodyText"/>
        <w:spacing w:before="10"/>
        <w:rPr>
          <w:sz w:val="18"/>
        </w:rPr>
      </w:pPr>
    </w:p>
    <w:p>
      <w:pPr>
        <w:pStyle w:val="Heading2"/>
        <w:numPr>
          <w:ilvl w:val="2"/>
          <w:numId w:val="18"/>
        </w:numPr>
        <w:tabs>
          <w:tab w:pos="954" w:val="left" w:leader="none"/>
        </w:tabs>
        <w:spacing w:line="240" w:lineRule="auto" w:before="0" w:after="0"/>
        <w:ind w:left="954" w:right="0" w:hanging="612"/>
        <w:jc w:val="left"/>
      </w:pPr>
      <w:bookmarkStart w:name="_bookmark39" w:id="72"/>
      <w:bookmarkEnd w:id="72"/>
      <w:r>
        <w:rPr>
          <w:b w:val="0"/>
        </w:rPr>
      </w:r>
      <w:bookmarkStart w:name="_bookmark39" w:id="73"/>
      <w:bookmarkEnd w:id="73"/>
      <w:r>
        <w:rPr/>
        <w:t>M</w:t>
      </w:r>
      <w:r>
        <w:rPr/>
        <w:t>odelo</w:t>
      </w:r>
      <w:r>
        <w:rPr>
          <w:spacing w:val="-9"/>
        </w:rPr>
        <w:t> </w:t>
      </w:r>
      <w:r>
        <w:rPr/>
        <w:t>alimentado</w:t>
      </w:r>
    </w:p>
    <w:p>
      <w:pPr>
        <w:pStyle w:val="BodyText"/>
        <w:spacing w:before="142"/>
        <w:ind w:left="342" w:right="759"/>
      </w:pPr>
      <w:r>
        <w:rPr/>
        <w:t>Un modelo resoluble unido a datos de aplicación a un caso particular dado</w:t>
      </w:r>
    </w:p>
    <w:p>
      <w:pPr>
        <w:pStyle w:val="BodyText"/>
      </w:pPr>
    </w:p>
    <w:p>
      <w:pPr>
        <w:pStyle w:val="BodyText"/>
        <w:spacing w:before="9"/>
        <w:rPr>
          <w:sz w:val="18"/>
        </w:rPr>
      </w:pPr>
    </w:p>
    <w:p>
      <w:pPr>
        <w:pStyle w:val="Heading2"/>
        <w:numPr>
          <w:ilvl w:val="2"/>
          <w:numId w:val="18"/>
        </w:numPr>
        <w:tabs>
          <w:tab w:pos="954" w:val="left" w:leader="none"/>
        </w:tabs>
        <w:spacing w:line="240" w:lineRule="auto" w:before="1" w:after="0"/>
        <w:ind w:left="954" w:right="0" w:hanging="612"/>
        <w:jc w:val="left"/>
      </w:pPr>
      <w:bookmarkStart w:name="_bookmark40" w:id="74"/>
      <w:bookmarkEnd w:id="74"/>
      <w:r>
        <w:rPr>
          <w:b w:val="0"/>
        </w:rPr>
      </w:r>
      <w:bookmarkStart w:name="_bookmark40" w:id="75"/>
      <w:bookmarkEnd w:id="75"/>
      <w:r>
        <w:rPr/>
        <w:t>M</w:t>
      </w:r>
      <w:r>
        <w:rPr/>
        <w:t>odelo</w:t>
      </w:r>
      <w:r>
        <w:rPr>
          <w:spacing w:val="-8"/>
        </w:rPr>
        <w:t> </w:t>
      </w:r>
      <w:r>
        <w:rPr/>
        <w:t>físico</w:t>
      </w:r>
    </w:p>
    <w:p>
      <w:pPr>
        <w:pStyle w:val="BodyText"/>
        <w:spacing w:before="142"/>
        <w:ind w:left="342" w:right="759"/>
      </w:pPr>
      <w:r>
        <w:rPr/>
        <w:t>Representaciones –generalmente- a escala reducida de sistemas</w:t>
      </w:r>
    </w:p>
    <w:p>
      <w:pPr>
        <w:pStyle w:val="BodyText"/>
      </w:pPr>
    </w:p>
    <w:p>
      <w:pPr>
        <w:pStyle w:val="BodyText"/>
        <w:spacing w:before="2"/>
      </w:pPr>
    </w:p>
    <w:p>
      <w:pPr>
        <w:pStyle w:val="Heading2"/>
        <w:numPr>
          <w:ilvl w:val="2"/>
          <w:numId w:val="18"/>
        </w:numPr>
        <w:tabs>
          <w:tab w:pos="954" w:val="left" w:leader="none"/>
        </w:tabs>
        <w:spacing w:line="240" w:lineRule="auto" w:before="1" w:after="0"/>
        <w:ind w:left="954" w:right="0" w:hanging="612"/>
        <w:jc w:val="left"/>
      </w:pPr>
      <w:bookmarkStart w:name="_bookmark41" w:id="76"/>
      <w:bookmarkEnd w:id="76"/>
      <w:r>
        <w:rPr>
          <w:b w:val="0"/>
        </w:rPr>
      </w:r>
      <w:bookmarkStart w:name="_bookmark41" w:id="77"/>
      <w:bookmarkEnd w:id="77"/>
      <w:r>
        <w:rPr/>
        <w:t>M</w:t>
      </w:r>
      <w:r>
        <w:rPr/>
        <w:t>odelo</w:t>
      </w:r>
      <w:r>
        <w:rPr>
          <w:spacing w:val="-12"/>
        </w:rPr>
        <w:t> </w:t>
      </w:r>
      <w:r>
        <w:rPr/>
        <w:t>matemático</w:t>
      </w:r>
    </w:p>
    <w:p>
      <w:pPr>
        <w:pStyle w:val="BodyText"/>
        <w:spacing w:before="145"/>
        <w:ind w:left="342" w:right="759"/>
      </w:pPr>
      <w:r>
        <w:rPr/>
        <w:t>En éste, las relaciones postuladas se formalizan en series de ecuaciones algebraicas con dos tipos de</w:t>
      </w:r>
      <w:r>
        <w:rPr>
          <w:spacing w:val="1"/>
        </w:rPr>
        <w:t> </w:t>
      </w:r>
      <w:r>
        <w:rPr/>
        <w:t>variables:</w:t>
      </w:r>
    </w:p>
    <w:p>
      <w:pPr>
        <w:pStyle w:val="BodyText"/>
        <w:spacing w:before="10"/>
        <w:rPr>
          <w:sz w:val="16"/>
        </w:rPr>
      </w:pPr>
    </w:p>
    <w:p>
      <w:pPr>
        <w:pStyle w:val="ListParagraph"/>
        <w:numPr>
          <w:ilvl w:val="3"/>
          <w:numId w:val="18"/>
        </w:numPr>
        <w:tabs>
          <w:tab w:pos="1061" w:val="left" w:leader="none"/>
          <w:tab w:pos="1062" w:val="left" w:leader="none"/>
          <w:tab w:pos="2740" w:val="left" w:leader="none"/>
          <w:tab w:pos="8973" w:val="left" w:leader="none"/>
        </w:tabs>
        <w:spacing w:line="240" w:lineRule="auto" w:before="0" w:after="0"/>
        <w:ind w:left="1062" w:right="736" w:hanging="360"/>
        <w:jc w:val="left"/>
        <w:rPr>
          <w:sz w:val="22"/>
        </w:rPr>
      </w:pPr>
      <w:r>
        <w:rPr>
          <w:sz w:val="22"/>
        </w:rPr>
        <w:t>Las  </w:t>
      </w:r>
      <w:r>
        <w:rPr>
          <w:spacing w:val="18"/>
          <w:sz w:val="22"/>
        </w:rPr>
        <w:t> </w:t>
      </w:r>
      <w:r>
        <w:rPr>
          <w:sz w:val="22"/>
        </w:rPr>
        <w:t>exógenas,</w:t>
        <w:tab/>
        <w:t>independientes   o   explicativas,   cuyos   </w:t>
      </w:r>
      <w:r>
        <w:rPr>
          <w:spacing w:val="2"/>
          <w:sz w:val="22"/>
        </w:rPr>
        <w:t> </w:t>
      </w:r>
      <w:r>
        <w:rPr>
          <w:sz w:val="22"/>
        </w:rPr>
        <w:t>valores  </w:t>
      </w:r>
      <w:r>
        <w:rPr>
          <w:spacing w:val="14"/>
          <w:sz w:val="22"/>
        </w:rPr>
        <w:t> </w:t>
      </w:r>
      <w:r>
        <w:rPr>
          <w:sz w:val="22"/>
        </w:rPr>
        <w:t>numéricos</w:t>
        <w:tab/>
        <w:t>se determinan fuera del</w:t>
      </w:r>
      <w:r>
        <w:rPr>
          <w:spacing w:val="-5"/>
          <w:sz w:val="22"/>
        </w:rPr>
        <w:t> </w:t>
      </w:r>
      <w:r>
        <w:rPr>
          <w:sz w:val="22"/>
        </w:rPr>
        <w:t>modelo</w:t>
      </w:r>
    </w:p>
    <w:p>
      <w:pPr>
        <w:pStyle w:val="BodyText"/>
        <w:spacing w:before="10"/>
        <w:rPr>
          <w:sz w:val="16"/>
        </w:rPr>
      </w:pPr>
    </w:p>
    <w:p>
      <w:pPr>
        <w:pStyle w:val="ListParagraph"/>
        <w:numPr>
          <w:ilvl w:val="3"/>
          <w:numId w:val="18"/>
        </w:numPr>
        <w:tabs>
          <w:tab w:pos="1061" w:val="left" w:leader="none"/>
          <w:tab w:pos="1062" w:val="left" w:leader="none"/>
        </w:tabs>
        <w:spacing w:line="240" w:lineRule="auto" w:before="0" w:after="0"/>
        <w:ind w:left="1062" w:right="0" w:hanging="360"/>
        <w:jc w:val="left"/>
        <w:rPr>
          <w:sz w:val="22"/>
        </w:rPr>
      </w:pPr>
      <w:r>
        <w:rPr>
          <w:sz w:val="22"/>
        </w:rPr>
        <w:t>Las endógenas (independientes), cuyo valor resulta de la operación del</w:t>
      </w:r>
      <w:r>
        <w:rPr>
          <w:spacing w:val="-15"/>
          <w:sz w:val="22"/>
        </w:rPr>
        <w:t> </w:t>
      </w:r>
      <w:r>
        <w:rPr>
          <w:sz w:val="22"/>
        </w:rPr>
        <w:t>modelo</w:t>
      </w:r>
    </w:p>
    <w:p>
      <w:pPr>
        <w:spacing w:after="0" w:line="240" w:lineRule="auto"/>
        <w:jc w:val="left"/>
        <w:rPr>
          <w:sz w:val="22"/>
        </w:rPr>
        <w:sectPr>
          <w:pgSz w:w="12240" w:h="15840"/>
          <w:pgMar w:header="749" w:footer="1061" w:top="980" w:bottom="1260" w:left="1360" w:right="960"/>
        </w:sectPr>
      </w:pPr>
    </w:p>
    <w:p>
      <w:pPr>
        <w:pStyle w:val="BodyText"/>
        <w:spacing w:before="5"/>
        <w:rPr>
          <w:sz w:val="29"/>
        </w:rPr>
      </w:pPr>
    </w:p>
    <w:p>
      <w:pPr>
        <w:pStyle w:val="BodyText"/>
        <w:spacing w:before="66"/>
        <w:ind w:left="342" w:right="759"/>
      </w:pPr>
      <w:r>
        <w:rPr/>
        <w:t>Dentro de los modelos matemáticos se pueden distinguir:</w:t>
      </w:r>
    </w:p>
    <w:p>
      <w:pPr>
        <w:pStyle w:val="BodyText"/>
        <w:spacing w:before="10"/>
        <w:rPr>
          <w:sz w:val="16"/>
        </w:rPr>
      </w:pPr>
    </w:p>
    <w:p>
      <w:pPr>
        <w:pStyle w:val="ListParagraph"/>
        <w:numPr>
          <w:ilvl w:val="3"/>
          <w:numId w:val="18"/>
        </w:numPr>
        <w:tabs>
          <w:tab w:pos="1061" w:val="left" w:leader="none"/>
          <w:tab w:pos="1062" w:val="left" w:leader="none"/>
        </w:tabs>
        <w:spacing w:line="240" w:lineRule="auto" w:before="0" w:after="0"/>
        <w:ind w:left="1062" w:right="737" w:hanging="360"/>
        <w:jc w:val="left"/>
        <w:rPr>
          <w:sz w:val="22"/>
        </w:rPr>
      </w:pPr>
      <w:r>
        <w:rPr>
          <w:sz w:val="22"/>
        </w:rPr>
        <w:t>Los modelos predictivos, que buscan determinar la causalidad entre variables, a fin de plantear relaciones</w:t>
      </w:r>
      <w:r>
        <w:rPr>
          <w:spacing w:val="-14"/>
          <w:sz w:val="22"/>
        </w:rPr>
        <w:t> </w:t>
      </w:r>
      <w:r>
        <w:rPr>
          <w:sz w:val="22"/>
        </w:rPr>
        <w:t>funcionales.</w:t>
      </w:r>
    </w:p>
    <w:p>
      <w:pPr>
        <w:pStyle w:val="BodyText"/>
        <w:spacing w:before="10"/>
        <w:rPr>
          <w:sz w:val="16"/>
        </w:rPr>
      </w:pPr>
    </w:p>
    <w:p>
      <w:pPr>
        <w:pStyle w:val="ListParagraph"/>
        <w:numPr>
          <w:ilvl w:val="3"/>
          <w:numId w:val="18"/>
        </w:numPr>
        <w:tabs>
          <w:tab w:pos="1062" w:val="left" w:leader="none"/>
        </w:tabs>
        <w:spacing w:line="240" w:lineRule="auto" w:before="0" w:after="0"/>
        <w:ind w:left="1062" w:right="740" w:hanging="360"/>
        <w:jc w:val="both"/>
        <w:rPr>
          <w:sz w:val="22"/>
        </w:rPr>
      </w:pPr>
      <w:r>
        <w:rPr>
          <w:sz w:val="22"/>
        </w:rPr>
        <w:t>Modelo normativos, su propósito es producir estimaciones acerca del comportamiento del sistema frente a objetivos definidos. (alta complejidad, proyección del</w:t>
      </w:r>
      <w:r>
        <w:rPr>
          <w:spacing w:val="-3"/>
          <w:sz w:val="22"/>
        </w:rPr>
        <w:t> </w:t>
      </w:r>
      <w:r>
        <w:rPr>
          <w:sz w:val="22"/>
        </w:rPr>
        <w:t>creador).</w:t>
      </w:r>
    </w:p>
    <w:p>
      <w:pPr>
        <w:pStyle w:val="BodyText"/>
      </w:pPr>
    </w:p>
    <w:p>
      <w:pPr>
        <w:pStyle w:val="BodyText"/>
        <w:spacing w:before="2"/>
        <w:rPr>
          <w:sz w:val="18"/>
        </w:rPr>
      </w:pPr>
    </w:p>
    <w:p>
      <w:pPr>
        <w:pStyle w:val="Heading2"/>
        <w:numPr>
          <w:ilvl w:val="1"/>
          <w:numId w:val="19"/>
        </w:numPr>
        <w:tabs>
          <w:tab w:pos="753" w:val="left" w:leader="none"/>
        </w:tabs>
        <w:spacing w:line="240" w:lineRule="auto" w:before="0" w:after="0"/>
        <w:ind w:left="752" w:right="0" w:hanging="410"/>
        <w:jc w:val="left"/>
      </w:pPr>
      <w:bookmarkStart w:name="_bookmark42" w:id="78"/>
      <w:bookmarkEnd w:id="78"/>
      <w:r>
        <w:rPr>
          <w:b w:val="0"/>
        </w:rPr>
      </w:r>
      <w:bookmarkStart w:name="_bookmark42" w:id="79"/>
      <w:bookmarkEnd w:id="79"/>
      <w:r>
        <w:rPr/>
        <w:t>A</w:t>
      </w:r>
      <w:r>
        <w:rPr/>
        <w:t>rgumentos de la</w:t>
      </w:r>
      <w:r>
        <w:rPr>
          <w:spacing w:val="-16"/>
        </w:rPr>
        <w:t> </w:t>
      </w:r>
      <w:r>
        <w:rPr/>
        <w:t>modelación</w:t>
      </w:r>
    </w:p>
    <w:p>
      <w:pPr>
        <w:pStyle w:val="Heading2"/>
        <w:numPr>
          <w:ilvl w:val="2"/>
          <w:numId w:val="19"/>
        </w:numPr>
        <w:tabs>
          <w:tab w:pos="954" w:val="left" w:leader="none"/>
        </w:tabs>
        <w:spacing w:line="240" w:lineRule="auto" w:before="200" w:after="0"/>
        <w:ind w:left="954" w:right="0" w:hanging="612"/>
        <w:jc w:val="left"/>
      </w:pPr>
      <w:bookmarkStart w:name="_bookmark43" w:id="80"/>
      <w:bookmarkEnd w:id="80"/>
      <w:r>
        <w:rPr>
          <w:b w:val="0"/>
        </w:rPr>
      </w:r>
      <w:bookmarkStart w:name="_bookmark43" w:id="81"/>
      <w:bookmarkEnd w:id="81"/>
      <w:r>
        <w:rPr/>
        <w:t>A</w:t>
      </w:r>
      <w:r>
        <w:rPr/>
        <w:t>rgumentos a</w:t>
      </w:r>
      <w:r>
        <w:rPr>
          <w:spacing w:val="-10"/>
        </w:rPr>
        <w:t> </w:t>
      </w:r>
      <w:r>
        <w:rPr/>
        <w:t>favor</w:t>
      </w:r>
    </w:p>
    <w:p>
      <w:pPr>
        <w:pStyle w:val="ListParagraph"/>
        <w:numPr>
          <w:ilvl w:val="3"/>
          <w:numId w:val="19"/>
        </w:numPr>
        <w:tabs>
          <w:tab w:pos="1061" w:val="left" w:leader="none"/>
          <w:tab w:pos="1062" w:val="left" w:leader="none"/>
        </w:tabs>
        <w:spacing w:line="240" w:lineRule="auto" w:before="144" w:after="0"/>
        <w:ind w:left="1062" w:right="0" w:hanging="360"/>
        <w:jc w:val="left"/>
        <w:rPr>
          <w:sz w:val="22"/>
        </w:rPr>
      </w:pPr>
      <w:r>
        <w:rPr>
          <w:sz w:val="22"/>
        </w:rPr>
        <w:t>Toda representación abstracta contiene un modelo</w:t>
      </w:r>
      <w:r>
        <w:rPr>
          <w:spacing w:val="-13"/>
          <w:sz w:val="22"/>
        </w:rPr>
        <w:t> </w:t>
      </w:r>
      <w:r>
        <w:rPr>
          <w:sz w:val="22"/>
        </w:rPr>
        <w:t>semántico</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0" w:hanging="360"/>
        <w:jc w:val="left"/>
        <w:rPr>
          <w:sz w:val="22"/>
        </w:rPr>
      </w:pPr>
      <w:r>
        <w:rPr>
          <w:sz w:val="22"/>
        </w:rPr>
        <w:t>Reunión de ideas e intuiciones relativas a un objeto o</w:t>
      </w:r>
      <w:r>
        <w:rPr>
          <w:spacing w:val="-21"/>
          <w:sz w:val="22"/>
        </w:rPr>
        <w:t> </w:t>
      </w:r>
      <w:r>
        <w:rPr>
          <w:sz w:val="22"/>
        </w:rPr>
        <w:t>sistema</w:t>
      </w:r>
    </w:p>
    <w:p>
      <w:pPr>
        <w:pStyle w:val="BodyText"/>
        <w:spacing w:before="7"/>
        <w:rPr>
          <w:sz w:val="16"/>
        </w:rPr>
      </w:pPr>
    </w:p>
    <w:p>
      <w:pPr>
        <w:pStyle w:val="ListParagraph"/>
        <w:numPr>
          <w:ilvl w:val="3"/>
          <w:numId w:val="19"/>
        </w:numPr>
        <w:tabs>
          <w:tab w:pos="1061" w:val="left" w:leader="none"/>
          <w:tab w:pos="1062" w:val="left" w:leader="none"/>
        </w:tabs>
        <w:spacing w:line="240" w:lineRule="auto" w:before="0" w:after="0"/>
        <w:ind w:left="1062" w:right="735" w:hanging="360"/>
        <w:jc w:val="left"/>
        <w:rPr>
          <w:sz w:val="22"/>
        </w:rPr>
      </w:pPr>
      <w:r>
        <w:rPr>
          <w:sz w:val="22"/>
        </w:rPr>
        <w:t>No sólo un papel didáctico sino como instrumento para la concertación y discusión en un proceso de</w:t>
      </w:r>
      <w:r>
        <w:rPr>
          <w:spacing w:val="-7"/>
          <w:sz w:val="22"/>
        </w:rPr>
        <w:t> </w:t>
      </w:r>
      <w:r>
        <w:rPr>
          <w:sz w:val="22"/>
        </w:rPr>
        <w:t>decisión</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735" w:hanging="360"/>
        <w:jc w:val="left"/>
        <w:rPr>
          <w:sz w:val="22"/>
        </w:rPr>
      </w:pPr>
      <w:r>
        <w:rPr>
          <w:sz w:val="22"/>
        </w:rPr>
        <w:t>Implica métodos cuantitativos para reproducir (estado empírico) además de un análisis</w:t>
      </w:r>
      <w:r>
        <w:rPr>
          <w:spacing w:val="-2"/>
          <w:sz w:val="22"/>
        </w:rPr>
        <w:t> </w:t>
      </w:r>
      <w:r>
        <w:rPr>
          <w:sz w:val="22"/>
        </w:rPr>
        <w:t>prospectivo</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736" w:hanging="360"/>
        <w:jc w:val="left"/>
        <w:rPr>
          <w:sz w:val="22"/>
        </w:rPr>
      </w:pPr>
      <w:r>
        <w:rPr>
          <w:sz w:val="22"/>
        </w:rPr>
        <w:t>Los modelos formales y calculables son una de las etapas necesarias para la cuantificación</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0" w:hanging="360"/>
        <w:jc w:val="left"/>
        <w:rPr>
          <w:sz w:val="22"/>
        </w:rPr>
      </w:pPr>
      <w:r>
        <w:rPr>
          <w:sz w:val="22"/>
        </w:rPr>
        <w:t>El modelo alimentado permite esclarecer las</w:t>
      </w:r>
      <w:r>
        <w:rPr>
          <w:spacing w:val="-17"/>
          <w:sz w:val="22"/>
        </w:rPr>
        <w:t> </w:t>
      </w:r>
      <w:r>
        <w:rPr>
          <w:sz w:val="22"/>
        </w:rPr>
        <w:t>decisiones</w:t>
      </w:r>
    </w:p>
    <w:p>
      <w:pPr>
        <w:pStyle w:val="BodyText"/>
      </w:pPr>
    </w:p>
    <w:p>
      <w:pPr>
        <w:pStyle w:val="BodyText"/>
        <w:spacing w:before="7"/>
        <w:rPr>
          <w:sz w:val="16"/>
        </w:rPr>
      </w:pPr>
    </w:p>
    <w:p>
      <w:pPr>
        <w:pStyle w:val="Heading2"/>
        <w:numPr>
          <w:ilvl w:val="2"/>
          <w:numId w:val="19"/>
        </w:numPr>
        <w:tabs>
          <w:tab w:pos="954" w:val="left" w:leader="none"/>
        </w:tabs>
        <w:spacing w:line="240" w:lineRule="auto" w:before="0" w:after="0"/>
        <w:ind w:left="954" w:right="0" w:hanging="612"/>
        <w:jc w:val="left"/>
      </w:pPr>
      <w:bookmarkStart w:name="_bookmark44" w:id="82"/>
      <w:bookmarkEnd w:id="82"/>
      <w:r>
        <w:rPr>
          <w:b w:val="0"/>
        </w:rPr>
      </w:r>
      <w:bookmarkStart w:name="_bookmark44" w:id="83"/>
      <w:bookmarkEnd w:id="83"/>
      <w:r>
        <w:rPr/>
        <w:t>A</w:t>
      </w:r>
      <w:r>
        <w:rPr/>
        <w:t>rgumentos en</w:t>
      </w:r>
      <w:r>
        <w:rPr>
          <w:spacing w:val="-10"/>
        </w:rPr>
        <w:t> </w:t>
      </w:r>
      <w:r>
        <w:rPr/>
        <w:t>contra</w:t>
      </w:r>
    </w:p>
    <w:p>
      <w:pPr>
        <w:pStyle w:val="ListParagraph"/>
        <w:numPr>
          <w:ilvl w:val="3"/>
          <w:numId w:val="19"/>
        </w:numPr>
        <w:tabs>
          <w:tab w:pos="1062" w:val="left" w:leader="none"/>
        </w:tabs>
        <w:spacing w:line="240" w:lineRule="auto" w:before="144" w:after="0"/>
        <w:ind w:left="1062" w:right="738" w:hanging="360"/>
        <w:jc w:val="both"/>
        <w:rPr>
          <w:sz w:val="22"/>
        </w:rPr>
      </w:pPr>
      <w:r>
        <w:rPr>
          <w:sz w:val="22"/>
        </w:rPr>
        <w:t>Oposiciones filosóficas. Los modelos son inútiles, ¿cuál es la utilidad final de un modelo de previsión?, ¿enfoque cuantitativo en la existencia de inestabilidad y complejidad</w:t>
      </w:r>
      <w:r>
        <w:rPr>
          <w:spacing w:val="-3"/>
          <w:sz w:val="22"/>
        </w:rPr>
        <w:t> </w:t>
      </w:r>
      <w:r>
        <w:rPr>
          <w:sz w:val="22"/>
        </w:rPr>
        <w:t>altas?</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739" w:hanging="360"/>
        <w:jc w:val="left"/>
        <w:rPr>
          <w:sz w:val="22"/>
        </w:rPr>
      </w:pPr>
      <w:r>
        <w:rPr>
          <w:sz w:val="22"/>
        </w:rPr>
        <w:t>Oposiciones sociológicas. Éstas se sujetan esencialmente a las circunstancias y condiciones de empleo de los</w:t>
      </w:r>
      <w:r>
        <w:rPr>
          <w:spacing w:val="-12"/>
          <w:sz w:val="22"/>
        </w:rPr>
        <w:t> </w:t>
      </w:r>
      <w:r>
        <w:rPr>
          <w:sz w:val="22"/>
        </w:rPr>
        <w:t>modelos</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0" w:hanging="360"/>
        <w:jc w:val="left"/>
        <w:rPr>
          <w:sz w:val="22"/>
        </w:rPr>
      </w:pPr>
      <w:r>
        <w:rPr>
          <w:sz w:val="22"/>
        </w:rPr>
        <w:t>Aplicación inocente o</w:t>
      </w:r>
      <w:r>
        <w:rPr>
          <w:spacing w:val="-7"/>
          <w:sz w:val="22"/>
        </w:rPr>
        <w:t> </w:t>
      </w:r>
      <w:r>
        <w:rPr>
          <w:sz w:val="22"/>
        </w:rPr>
        <w:t>brutal</w:t>
      </w:r>
    </w:p>
    <w:p>
      <w:pPr>
        <w:pStyle w:val="BodyText"/>
        <w:spacing w:before="7"/>
        <w:rPr>
          <w:sz w:val="16"/>
        </w:rPr>
      </w:pPr>
    </w:p>
    <w:p>
      <w:pPr>
        <w:pStyle w:val="ListParagraph"/>
        <w:numPr>
          <w:ilvl w:val="3"/>
          <w:numId w:val="19"/>
        </w:numPr>
        <w:tabs>
          <w:tab w:pos="1061" w:val="left" w:leader="none"/>
          <w:tab w:pos="1062" w:val="left" w:leader="none"/>
        </w:tabs>
        <w:spacing w:line="240" w:lineRule="auto" w:before="0" w:after="0"/>
        <w:ind w:left="1062" w:right="737" w:hanging="360"/>
        <w:jc w:val="left"/>
        <w:rPr>
          <w:sz w:val="22"/>
        </w:rPr>
      </w:pPr>
      <w:r>
        <w:rPr>
          <w:sz w:val="22"/>
        </w:rPr>
        <w:t>Empleo maquiavélico de las previsiones cuantitativas. Niveles de manipulación: disimulación (omitir), travestismo (interpretación poco clara),</w:t>
      </w:r>
      <w:r>
        <w:rPr>
          <w:spacing w:val="-27"/>
          <w:sz w:val="22"/>
        </w:rPr>
        <w:t> </w:t>
      </w:r>
      <w:r>
        <w:rPr>
          <w:sz w:val="22"/>
        </w:rPr>
        <w:t>falsificación</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0" w:hanging="360"/>
        <w:jc w:val="left"/>
        <w:rPr>
          <w:sz w:val="22"/>
        </w:rPr>
      </w:pPr>
      <w:r>
        <w:rPr>
          <w:sz w:val="22"/>
        </w:rPr>
        <w:t>Argumentos</w:t>
      </w:r>
      <w:r>
        <w:rPr>
          <w:spacing w:val="-4"/>
          <w:sz w:val="22"/>
        </w:rPr>
        <w:t> </w:t>
      </w:r>
      <w:r>
        <w:rPr>
          <w:sz w:val="22"/>
        </w:rPr>
        <w:t>pragmáticos.</w:t>
      </w:r>
    </w:p>
    <w:p>
      <w:pPr>
        <w:pStyle w:val="BodyText"/>
        <w:spacing w:before="8"/>
        <w:rPr>
          <w:sz w:val="16"/>
        </w:rPr>
      </w:pPr>
    </w:p>
    <w:p>
      <w:pPr>
        <w:pStyle w:val="ListParagraph"/>
        <w:numPr>
          <w:ilvl w:val="4"/>
          <w:numId w:val="19"/>
        </w:numPr>
        <w:tabs>
          <w:tab w:pos="1781" w:val="left" w:leader="none"/>
          <w:tab w:pos="1782" w:val="left" w:leader="none"/>
        </w:tabs>
        <w:spacing w:line="240" w:lineRule="auto" w:before="0" w:after="0"/>
        <w:ind w:left="1782" w:right="0" w:hanging="360"/>
        <w:jc w:val="left"/>
        <w:rPr>
          <w:sz w:val="22"/>
        </w:rPr>
      </w:pPr>
      <w:r>
        <w:rPr>
          <w:sz w:val="22"/>
        </w:rPr>
        <w:t>Nula utilidad práctica de una</w:t>
      </w:r>
      <w:r>
        <w:rPr>
          <w:spacing w:val="-12"/>
          <w:sz w:val="22"/>
        </w:rPr>
        <w:t> </w:t>
      </w:r>
      <w:r>
        <w:rPr>
          <w:sz w:val="22"/>
        </w:rPr>
        <w:t>modelación</w:t>
      </w:r>
    </w:p>
    <w:p>
      <w:pPr>
        <w:pStyle w:val="BodyText"/>
        <w:spacing w:before="8"/>
        <w:rPr>
          <w:sz w:val="16"/>
        </w:rPr>
      </w:pPr>
    </w:p>
    <w:p>
      <w:pPr>
        <w:pStyle w:val="ListParagraph"/>
        <w:numPr>
          <w:ilvl w:val="4"/>
          <w:numId w:val="19"/>
        </w:numPr>
        <w:tabs>
          <w:tab w:pos="1781" w:val="left" w:leader="none"/>
          <w:tab w:pos="1782" w:val="left" w:leader="none"/>
        </w:tabs>
        <w:spacing w:line="240" w:lineRule="auto" w:before="0" w:after="0"/>
        <w:ind w:left="1782" w:right="0" w:hanging="360"/>
        <w:jc w:val="left"/>
        <w:rPr>
          <w:sz w:val="22"/>
        </w:rPr>
      </w:pPr>
      <w:r>
        <w:rPr>
          <w:sz w:val="22"/>
        </w:rPr>
        <w:t>Dificultad de la formalización y empleo de modelo conceptual</w:t>
      </w:r>
      <w:r>
        <w:rPr>
          <w:spacing w:val="-19"/>
          <w:sz w:val="22"/>
        </w:rPr>
        <w:t> </w:t>
      </w:r>
      <w:r>
        <w:rPr>
          <w:sz w:val="22"/>
        </w:rPr>
        <w:t>complejo</w:t>
      </w:r>
    </w:p>
    <w:p>
      <w:pPr>
        <w:pStyle w:val="BodyText"/>
        <w:spacing w:before="8"/>
        <w:rPr>
          <w:sz w:val="16"/>
        </w:rPr>
      </w:pPr>
    </w:p>
    <w:p>
      <w:pPr>
        <w:pStyle w:val="ListParagraph"/>
        <w:numPr>
          <w:ilvl w:val="4"/>
          <w:numId w:val="19"/>
        </w:numPr>
        <w:tabs>
          <w:tab w:pos="1781" w:val="left" w:leader="none"/>
          <w:tab w:pos="1782" w:val="left" w:leader="none"/>
        </w:tabs>
        <w:spacing w:line="240" w:lineRule="auto" w:before="0" w:after="0"/>
        <w:ind w:left="1782" w:right="0" w:hanging="360"/>
        <w:jc w:val="left"/>
        <w:rPr>
          <w:sz w:val="22"/>
        </w:rPr>
      </w:pPr>
      <w:r>
        <w:rPr>
          <w:sz w:val="22"/>
        </w:rPr>
        <w:t>Restricciones económicas, recursos humanos y</w:t>
      </w:r>
      <w:r>
        <w:rPr>
          <w:spacing w:val="-15"/>
          <w:sz w:val="22"/>
        </w:rPr>
        <w:t> </w:t>
      </w:r>
      <w:r>
        <w:rPr>
          <w:sz w:val="22"/>
        </w:rPr>
        <w:t>financieros</w:t>
      </w:r>
    </w:p>
    <w:p>
      <w:pPr>
        <w:pStyle w:val="BodyText"/>
        <w:spacing w:before="10"/>
        <w:rPr>
          <w:sz w:val="16"/>
        </w:rPr>
      </w:pPr>
    </w:p>
    <w:p>
      <w:pPr>
        <w:pStyle w:val="ListParagraph"/>
        <w:numPr>
          <w:ilvl w:val="3"/>
          <w:numId w:val="19"/>
        </w:numPr>
        <w:tabs>
          <w:tab w:pos="1061" w:val="left" w:leader="none"/>
          <w:tab w:pos="1062" w:val="left" w:leader="none"/>
        </w:tabs>
        <w:spacing w:line="240" w:lineRule="auto" w:before="0" w:after="0"/>
        <w:ind w:left="1062" w:right="0" w:hanging="360"/>
        <w:jc w:val="left"/>
        <w:rPr>
          <w:sz w:val="22"/>
        </w:rPr>
      </w:pPr>
      <w:r>
        <w:rPr>
          <w:sz w:val="22"/>
        </w:rPr>
        <w:t>Incertidumbre relativa a los datos de aplicación (mediciones</w:t>
      </w:r>
      <w:r>
        <w:rPr>
          <w:spacing w:val="-24"/>
          <w:sz w:val="22"/>
        </w:rPr>
        <w:t> </w:t>
      </w:r>
      <w:r>
        <w:rPr>
          <w:sz w:val="22"/>
        </w:rPr>
        <w:t>insuficientes)</w:t>
      </w:r>
    </w:p>
    <w:p>
      <w:pPr>
        <w:spacing w:after="0" w:line="240" w:lineRule="auto"/>
        <w:jc w:val="left"/>
        <w:rPr>
          <w:sz w:val="22"/>
        </w:rPr>
        <w:sectPr>
          <w:pgSz w:w="12240" w:h="15840"/>
          <w:pgMar w:header="749" w:footer="1061" w:top="980" w:bottom="1260" w:left="1360" w:right="960"/>
        </w:sectPr>
      </w:pPr>
    </w:p>
    <w:p>
      <w:pPr>
        <w:pStyle w:val="BodyText"/>
        <w:spacing w:before="9"/>
        <w:rPr>
          <w:sz w:val="29"/>
        </w:rPr>
      </w:pPr>
    </w:p>
    <w:p>
      <w:pPr>
        <w:pStyle w:val="Heading2"/>
        <w:numPr>
          <w:ilvl w:val="1"/>
          <w:numId w:val="19"/>
        </w:numPr>
        <w:tabs>
          <w:tab w:pos="753" w:val="left" w:leader="none"/>
        </w:tabs>
        <w:spacing w:line="240" w:lineRule="auto" w:before="62" w:after="0"/>
        <w:ind w:left="752" w:right="0" w:hanging="410"/>
        <w:jc w:val="both"/>
      </w:pPr>
      <w:bookmarkStart w:name="_bookmark45" w:id="84"/>
      <w:bookmarkEnd w:id="84"/>
      <w:r>
        <w:rPr>
          <w:b w:val="0"/>
        </w:rPr>
      </w:r>
      <w:bookmarkStart w:name="_bookmark45" w:id="85"/>
      <w:bookmarkEnd w:id="85"/>
      <w:r>
        <w:rPr/>
        <w:t>Fo</w:t>
      </w:r>
      <w:r>
        <w:rPr/>
        <w:t>rmulación de un</w:t>
      </w:r>
      <w:r>
        <w:rPr>
          <w:spacing w:val="-13"/>
        </w:rPr>
        <w:t> </w:t>
      </w:r>
      <w:r>
        <w:rPr/>
        <w:t>modelo</w:t>
      </w:r>
    </w:p>
    <w:p>
      <w:pPr>
        <w:pStyle w:val="BodyText"/>
        <w:spacing w:before="2"/>
        <w:rPr>
          <w:b/>
          <w:sz w:val="26"/>
        </w:rPr>
      </w:pPr>
    </w:p>
    <w:p>
      <w:pPr>
        <w:pStyle w:val="BodyText"/>
        <w:spacing w:line="276" w:lineRule="auto"/>
        <w:ind w:left="342" w:right="735"/>
        <w:jc w:val="both"/>
      </w:pPr>
      <w:r>
        <w:rPr/>
        <w:t>Para formular un modelo es necesario llevar a cabo una secuencia de pasos, para obtener una adecuada formulación, es necesario realizar cada paso de manera precisa desde la obtención de los datos hasta la aplicación de la aplicación del modelo</w:t>
      </w:r>
    </w:p>
    <w:p>
      <w:pPr>
        <w:pStyle w:val="BodyText"/>
        <w:spacing w:before="8"/>
        <w:rPr>
          <w:sz w:val="21"/>
        </w:rPr>
      </w:pPr>
    </w:p>
    <w:p>
      <w:pPr>
        <w:spacing w:before="72"/>
        <w:ind w:left="3268" w:right="759" w:firstLine="0"/>
        <w:jc w:val="left"/>
        <w:rPr>
          <w:b/>
          <w:sz w:val="18"/>
        </w:rPr>
      </w:pPr>
      <w:r>
        <w:rPr>
          <w:b/>
          <w:sz w:val="18"/>
        </w:rPr>
        <w:t>Figura 6  Proceso de un modelo</w:t>
      </w:r>
    </w:p>
    <w:p>
      <w:pPr>
        <w:pStyle w:val="BodyText"/>
        <w:spacing w:before="7"/>
        <w:rPr>
          <w:b/>
        </w:rPr>
      </w:pPr>
      <w:r>
        <w:rPr/>
        <w:drawing>
          <wp:anchor distT="0" distB="0" distL="0" distR="0" allowOverlap="1" layoutInCell="1" locked="0" behindDoc="0" simplePos="0" relativeHeight="1408">
            <wp:simplePos x="0" y="0"/>
            <wp:positionH relativeFrom="page">
              <wp:posOffset>1257300</wp:posOffset>
            </wp:positionH>
            <wp:positionV relativeFrom="paragraph">
              <wp:posOffset>196482</wp:posOffset>
            </wp:positionV>
            <wp:extent cx="5423603" cy="3276600"/>
            <wp:effectExtent l="0" t="0" r="0" b="0"/>
            <wp:wrapTopAndBottom/>
            <wp:docPr id="23" name="image24.png" descr=""/>
            <wp:cNvGraphicFramePr>
              <a:graphicFrameLocks noChangeAspect="1"/>
            </wp:cNvGraphicFramePr>
            <a:graphic>
              <a:graphicData uri="http://schemas.openxmlformats.org/drawingml/2006/picture">
                <pic:pic>
                  <pic:nvPicPr>
                    <pic:cNvPr id="24" name="image24.png"/>
                    <pic:cNvPicPr/>
                  </pic:nvPicPr>
                  <pic:blipFill>
                    <a:blip r:embed="rId36" cstate="print"/>
                    <a:stretch>
                      <a:fillRect/>
                    </a:stretch>
                  </pic:blipFill>
                  <pic:spPr>
                    <a:xfrm>
                      <a:off x="0" y="0"/>
                      <a:ext cx="5423603" cy="3276600"/>
                    </a:xfrm>
                    <a:prstGeom prst="rect">
                      <a:avLst/>
                    </a:prstGeom>
                  </pic:spPr>
                </pic:pic>
              </a:graphicData>
            </a:graphic>
          </wp:anchor>
        </w:drawing>
      </w:r>
    </w:p>
    <w:p>
      <w:pPr>
        <w:pStyle w:val="BodyText"/>
        <w:rPr>
          <w:b/>
          <w:sz w:val="18"/>
        </w:rPr>
      </w:pPr>
    </w:p>
    <w:p>
      <w:pPr>
        <w:pStyle w:val="BodyText"/>
        <w:spacing w:before="6"/>
        <w:rPr>
          <w:b/>
          <w:sz w:val="25"/>
        </w:rPr>
      </w:pPr>
    </w:p>
    <w:p>
      <w:pPr>
        <w:pStyle w:val="Heading2"/>
        <w:numPr>
          <w:ilvl w:val="1"/>
          <w:numId w:val="19"/>
        </w:numPr>
        <w:tabs>
          <w:tab w:pos="753" w:val="left" w:leader="none"/>
        </w:tabs>
        <w:spacing w:line="240" w:lineRule="auto" w:before="0" w:after="0"/>
        <w:ind w:left="752" w:right="0" w:hanging="410"/>
        <w:jc w:val="left"/>
      </w:pPr>
      <w:bookmarkStart w:name="_bookmark46" w:id="86"/>
      <w:bookmarkEnd w:id="86"/>
      <w:r>
        <w:rPr>
          <w:b w:val="0"/>
        </w:rPr>
      </w:r>
      <w:bookmarkStart w:name="_bookmark46" w:id="87"/>
      <w:bookmarkEnd w:id="87"/>
      <w:r>
        <w:rPr/>
        <w:t>Co</w:t>
      </w:r>
      <w:r>
        <w:rPr/>
        <w:t>nsideraciones en el diseño del</w:t>
      </w:r>
      <w:r>
        <w:rPr>
          <w:spacing w:val="-14"/>
        </w:rPr>
        <w:t> </w:t>
      </w:r>
      <w:r>
        <w:rPr/>
        <w:t>modelo</w:t>
      </w:r>
    </w:p>
    <w:p>
      <w:pPr>
        <w:pStyle w:val="BodyText"/>
        <w:rPr>
          <w:b/>
          <w:sz w:val="24"/>
        </w:rPr>
      </w:pPr>
    </w:p>
    <w:p>
      <w:pPr>
        <w:pStyle w:val="ListParagraph"/>
        <w:numPr>
          <w:ilvl w:val="0"/>
          <w:numId w:val="20"/>
        </w:numPr>
        <w:tabs>
          <w:tab w:pos="1061" w:val="left" w:leader="none"/>
          <w:tab w:pos="1062" w:val="left" w:leader="none"/>
        </w:tabs>
        <w:spacing w:line="240" w:lineRule="auto" w:before="1" w:after="0"/>
        <w:ind w:left="1062" w:right="0" w:hanging="360"/>
        <w:jc w:val="left"/>
        <w:rPr>
          <w:sz w:val="22"/>
        </w:rPr>
      </w:pPr>
      <w:r>
        <w:rPr>
          <w:sz w:val="22"/>
        </w:rPr>
        <w:t>El propósito con que se está construyendo el</w:t>
      </w:r>
      <w:r>
        <w:rPr>
          <w:spacing w:val="-10"/>
          <w:sz w:val="22"/>
        </w:rPr>
        <w:t> </w:t>
      </w:r>
      <w:r>
        <w:rPr>
          <w:sz w:val="22"/>
        </w:rPr>
        <w:t>modelo</w:t>
      </w:r>
    </w:p>
    <w:p>
      <w:pPr>
        <w:pStyle w:val="BodyText"/>
        <w:spacing w:before="10"/>
        <w:rPr>
          <w:sz w:val="16"/>
        </w:rPr>
      </w:pPr>
    </w:p>
    <w:p>
      <w:pPr>
        <w:pStyle w:val="ListParagraph"/>
        <w:numPr>
          <w:ilvl w:val="0"/>
          <w:numId w:val="20"/>
        </w:numPr>
        <w:tabs>
          <w:tab w:pos="1061" w:val="left" w:leader="none"/>
          <w:tab w:pos="1062" w:val="left" w:leader="none"/>
        </w:tabs>
        <w:spacing w:line="240" w:lineRule="auto" w:before="0" w:after="0"/>
        <w:ind w:left="1062" w:right="0" w:hanging="360"/>
        <w:jc w:val="left"/>
        <w:rPr>
          <w:sz w:val="22"/>
        </w:rPr>
      </w:pPr>
      <w:r>
        <w:rPr>
          <w:sz w:val="22"/>
        </w:rPr>
        <w:t>Variables a incluir especificando  cuales son controladas por el</w:t>
      </w:r>
      <w:r>
        <w:rPr>
          <w:spacing w:val="-21"/>
          <w:sz w:val="22"/>
        </w:rPr>
        <w:t> </w:t>
      </w:r>
      <w:r>
        <w:rPr>
          <w:sz w:val="22"/>
        </w:rPr>
        <w:t>modelador.</w:t>
      </w:r>
    </w:p>
    <w:p>
      <w:pPr>
        <w:pStyle w:val="BodyText"/>
        <w:spacing w:before="7"/>
        <w:rPr>
          <w:sz w:val="16"/>
        </w:rPr>
      </w:pPr>
    </w:p>
    <w:p>
      <w:pPr>
        <w:pStyle w:val="ListParagraph"/>
        <w:numPr>
          <w:ilvl w:val="0"/>
          <w:numId w:val="20"/>
        </w:numPr>
        <w:tabs>
          <w:tab w:pos="1061" w:val="left" w:leader="none"/>
          <w:tab w:pos="1062" w:val="left" w:leader="none"/>
        </w:tabs>
        <w:spacing w:line="240" w:lineRule="auto" w:before="0" w:after="0"/>
        <w:ind w:left="1062" w:right="0" w:hanging="360"/>
        <w:jc w:val="left"/>
        <w:rPr>
          <w:sz w:val="22"/>
        </w:rPr>
      </w:pPr>
      <w:r>
        <w:rPr>
          <w:sz w:val="22"/>
        </w:rPr>
        <w:t>Nivel de</w:t>
      </w:r>
      <w:r>
        <w:rPr>
          <w:spacing w:val="-1"/>
          <w:sz w:val="22"/>
        </w:rPr>
        <w:t> </w:t>
      </w:r>
      <w:r>
        <w:rPr>
          <w:sz w:val="22"/>
        </w:rPr>
        <w:t>agregación.</w:t>
      </w:r>
    </w:p>
    <w:p>
      <w:pPr>
        <w:pStyle w:val="BodyText"/>
        <w:spacing w:before="7"/>
        <w:rPr>
          <w:sz w:val="16"/>
        </w:rPr>
      </w:pPr>
    </w:p>
    <w:p>
      <w:pPr>
        <w:pStyle w:val="ListParagraph"/>
        <w:numPr>
          <w:ilvl w:val="0"/>
          <w:numId w:val="20"/>
        </w:numPr>
        <w:tabs>
          <w:tab w:pos="1061" w:val="left" w:leader="none"/>
          <w:tab w:pos="1062" w:val="left" w:leader="none"/>
        </w:tabs>
        <w:spacing w:line="240" w:lineRule="auto" w:before="0" w:after="0"/>
        <w:ind w:left="1062" w:right="0" w:hanging="360"/>
        <w:jc w:val="left"/>
        <w:rPr>
          <w:sz w:val="22"/>
        </w:rPr>
      </w:pPr>
      <w:r>
        <w:rPr>
          <w:sz w:val="22"/>
        </w:rPr>
        <w:t>Tratamiento del</w:t>
      </w:r>
      <w:r>
        <w:rPr>
          <w:spacing w:val="-1"/>
          <w:sz w:val="22"/>
        </w:rPr>
        <w:t> </w:t>
      </w:r>
      <w:r>
        <w:rPr>
          <w:sz w:val="22"/>
        </w:rPr>
        <w:t>tiempo.</w:t>
      </w:r>
    </w:p>
    <w:p>
      <w:pPr>
        <w:pStyle w:val="BodyText"/>
        <w:spacing w:before="10"/>
        <w:rPr>
          <w:sz w:val="16"/>
        </w:rPr>
      </w:pPr>
    </w:p>
    <w:p>
      <w:pPr>
        <w:pStyle w:val="ListParagraph"/>
        <w:numPr>
          <w:ilvl w:val="0"/>
          <w:numId w:val="20"/>
        </w:numPr>
        <w:tabs>
          <w:tab w:pos="1061" w:val="left" w:leader="none"/>
          <w:tab w:pos="1062" w:val="left" w:leader="none"/>
        </w:tabs>
        <w:spacing w:line="240" w:lineRule="auto" w:before="0" w:after="0"/>
        <w:ind w:left="1062" w:right="0" w:hanging="360"/>
        <w:jc w:val="left"/>
        <w:rPr>
          <w:sz w:val="22"/>
        </w:rPr>
      </w:pPr>
      <w:r>
        <w:rPr>
          <w:sz w:val="22"/>
        </w:rPr>
        <w:t>Teoría que se está representando en el</w:t>
      </w:r>
      <w:r>
        <w:rPr>
          <w:spacing w:val="-7"/>
          <w:sz w:val="22"/>
        </w:rPr>
        <w:t> </w:t>
      </w:r>
      <w:r>
        <w:rPr>
          <w:sz w:val="22"/>
        </w:rPr>
        <w:t>modelo.</w:t>
      </w:r>
    </w:p>
    <w:p>
      <w:pPr>
        <w:pStyle w:val="BodyText"/>
        <w:spacing w:before="7"/>
        <w:rPr>
          <w:sz w:val="16"/>
        </w:rPr>
      </w:pPr>
    </w:p>
    <w:p>
      <w:pPr>
        <w:pStyle w:val="ListParagraph"/>
        <w:numPr>
          <w:ilvl w:val="0"/>
          <w:numId w:val="20"/>
        </w:numPr>
        <w:tabs>
          <w:tab w:pos="1061" w:val="left" w:leader="none"/>
          <w:tab w:pos="1062" w:val="left" w:leader="none"/>
        </w:tabs>
        <w:spacing w:line="240" w:lineRule="auto" w:before="0" w:after="0"/>
        <w:ind w:left="1062" w:right="0" w:hanging="360"/>
        <w:jc w:val="left"/>
        <w:rPr>
          <w:sz w:val="22"/>
        </w:rPr>
      </w:pPr>
      <w:r>
        <w:rPr>
          <w:sz w:val="22"/>
        </w:rPr>
        <w:t>Técnicas estadísticas y matemáticas</w:t>
      </w:r>
      <w:r>
        <w:rPr>
          <w:spacing w:val="-10"/>
          <w:sz w:val="22"/>
        </w:rPr>
        <w:t> </w:t>
      </w:r>
      <w:r>
        <w:rPr>
          <w:sz w:val="22"/>
        </w:rPr>
        <w:t>(disponibles).</w:t>
      </w:r>
    </w:p>
    <w:p>
      <w:pPr>
        <w:pStyle w:val="BodyText"/>
        <w:spacing w:before="10"/>
        <w:rPr>
          <w:sz w:val="16"/>
        </w:rPr>
      </w:pPr>
    </w:p>
    <w:p>
      <w:pPr>
        <w:pStyle w:val="ListParagraph"/>
        <w:numPr>
          <w:ilvl w:val="0"/>
          <w:numId w:val="20"/>
        </w:numPr>
        <w:tabs>
          <w:tab w:pos="1061" w:val="left" w:leader="none"/>
          <w:tab w:pos="1062" w:val="left" w:leader="none"/>
        </w:tabs>
        <w:spacing w:line="240" w:lineRule="auto" w:before="0" w:after="0"/>
        <w:ind w:left="1062" w:right="0" w:hanging="360"/>
        <w:jc w:val="left"/>
        <w:rPr>
          <w:sz w:val="22"/>
        </w:rPr>
      </w:pPr>
      <w:r>
        <w:rPr>
          <w:sz w:val="22"/>
        </w:rPr>
        <w:t>Método para calibrar el modelo y probar el</w:t>
      </w:r>
      <w:r>
        <w:rPr>
          <w:spacing w:val="-11"/>
          <w:sz w:val="22"/>
        </w:rPr>
        <w:t> </w:t>
      </w:r>
      <w:r>
        <w:rPr>
          <w:sz w:val="22"/>
        </w:rPr>
        <w:t>modelo.</w:t>
      </w:r>
    </w:p>
    <w:p>
      <w:pPr>
        <w:spacing w:after="0" w:line="240" w:lineRule="auto"/>
        <w:jc w:val="left"/>
        <w:rPr>
          <w:sz w:val="22"/>
        </w:rPr>
        <w:sectPr>
          <w:pgSz w:w="12240" w:h="15840"/>
          <w:pgMar w:header="749" w:footer="1061" w:top="980" w:bottom="1260" w:left="1360" w:right="960"/>
        </w:sectPr>
      </w:pPr>
    </w:p>
    <w:p>
      <w:pPr>
        <w:pStyle w:val="BodyText"/>
        <w:spacing w:before="9"/>
        <w:rPr>
          <w:sz w:val="29"/>
        </w:rPr>
      </w:pPr>
    </w:p>
    <w:p>
      <w:pPr>
        <w:pStyle w:val="Heading2"/>
        <w:numPr>
          <w:ilvl w:val="1"/>
          <w:numId w:val="19"/>
        </w:numPr>
        <w:tabs>
          <w:tab w:pos="750" w:val="left" w:leader="none"/>
        </w:tabs>
        <w:spacing w:line="240" w:lineRule="auto" w:before="62" w:after="0"/>
        <w:ind w:left="750" w:right="0" w:hanging="408"/>
        <w:jc w:val="left"/>
      </w:pPr>
      <w:bookmarkStart w:name="_bookmark47" w:id="88"/>
      <w:bookmarkEnd w:id="88"/>
      <w:r>
        <w:rPr>
          <w:b w:val="0"/>
        </w:rPr>
      </w:r>
      <w:bookmarkStart w:name="_bookmark47" w:id="89"/>
      <w:bookmarkEnd w:id="89"/>
      <w:r>
        <w:rPr/>
        <w:t>Teoría</w:t>
      </w:r>
      <w:r>
        <w:rPr/>
        <w:t> de comportamiento (tratamiento del</w:t>
      </w:r>
      <w:r>
        <w:rPr>
          <w:spacing w:val="-19"/>
        </w:rPr>
        <w:t> </w:t>
      </w:r>
      <w:r>
        <w:rPr/>
        <w:t>tiempo)</w:t>
      </w:r>
    </w:p>
    <w:p>
      <w:pPr>
        <w:pStyle w:val="ListParagraph"/>
        <w:numPr>
          <w:ilvl w:val="0"/>
          <w:numId w:val="21"/>
        </w:numPr>
        <w:tabs>
          <w:tab w:pos="1061" w:val="left" w:leader="none"/>
          <w:tab w:pos="1062" w:val="left" w:leader="none"/>
        </w:tabs>
        <w:spacing w:line="240" w:lineRule="auto" w:before="144" w:after="0"/>
        <w:ind w:left="1062" w:right="0" w:hanging="360"/>
        <w:jc w:val="left"/>
        <w:rPr>
          <w:sz w:val="22"/>
        </w:rPr>
      </w:pPr>
      <w:r>
        <w:rPr>
          <w:sz w:val="22"/>
        </w:rPr>
        <w:t>Teorías distintas para explicar un mismo</w:t>
      </w:r>
      <w:r>
        <w:rPr>
          <w:spacing w:val="-9"/>
          <w:sz w:val="22"/>
        </w:rPr>
        <w:t> </w:t>
      </w:r>
      <w:r>
        <w:rPr>
          <w:sz w:val="22"/>
        </w:rPr>
        <w:t>fenómeno.</w:t>
      </w:r>
    </w:p>
    <w:p>
      <w:pPr>
        <w:pStyle w:val="BodyText"/>
        <w:rPr>
          <w:sz w:val="20"/>
        </w:rPr>
      </w:pPr>
    </w:p>
    <w:p>
      <w:pPr>
        <w:pStyle w:val="ListParagraph"/>
        <w:numPr>
          <w:ilvl w:val="0"/>
          <w:numId w:val="21"/>
        </w:numPr>
        <w:tabs>
          <w:tab w:pos="1061" w:val="left" w:leader="none"/>
          <w:tab w:pos="1062" w:val="left" w:leader="none"/>
        </w:tabs>
        <w:spacing w:line="240" w:lineRule="auto" w:before="0" w:after="0"/>
        <w:ind w:left="1062" w:right="0" w:hanging="360"/>
        <w:jc w:val="left"/>
        <w:rPr>
          <w:sz w:val="22"/>
        </w:rPr>
      </w:pPr>
      <w:r>
        <w:rPr>
          <w:sz w:val="22"/>
        </w:rPr>
        <w:t>Realizar discriminación entre</w:t>
      </w:r>
      <w:r>
        <w:rPr>
          <w:spacing w:val="-13"/>
          <w:sz w:val="22"/>
        </w:rPr>
        <w:t> </w:t>
      </w:r>
      <w:r>
        <w:rPr>
          <w:sz w:val="22"/>
        </w:rPr>
        <w:t>teorías.</w:t>
      </w:r>
    </w:p>
    <w:p>
      <w:pPr>
        <w:pStyle w:val="BodyText"/>
        <w:rPr>
          <w:sz w:val="20"/>
        </w:rPr>
      </w:pPr>
    </w:p>
    <w:p>
      <w:pPr>
        <w:pStyle w:val="ListParagraph"/>
        <w:numPr>
          <w:ilvl w:val="0"/>
          <w:numId w:val="21"/>
        </w:numPr>
        <w:tabs>
          <w:tab w:pos="1061" w:val="left" w:leader="none"/>
          <w:tab w:pos="1062" w:val="left" w:leader="none"/>
        </w:tabs>
        <w:spacing w:line="240" w:lineRule="auto" w:before="0" w:after="0"/>
        <w:ind w:left="1062" w:right="0" w:hanging="360"/>
        <w:jc w:val="left"/>
        <w:rPr>
          <w:sz w:val="22"/>
        </w:rPr>
      </w:pPr>
      <w:r>
        <w:rPr>
          <w:sz w:val="22"/>
        </w:rPr>
        <w:t>Utilización de datos: de sección transversal, series de tiempo</w:t>
      </w:r>
      <w:r>
        <w:rPr>
          <w:spacing w:val="-25"/>
          <w:sz w:val="22"/>
        </w:rPr>
        <w:t> </w:t>
      </w:r>
      <w:r>
        <w:rPr>
          <w:sz w:val="22"/>
        </w:rPr>
        <w:t>(longitudinal).</w:t>
      </w:r>
    </w:p>
    <w:p>
      <w:pPr>
        <w:pStyle w:val="BodyText"/>
        <w:rPr>
          <w:sz w:val="20"/>
        </w:rPr>
      </w:pPr>
    </w:p>
    <w:p>
      <w:pPr>
        <w:pStyle w:val="ListParagraph"/>
        <w:numPr>
          <w:ilvl w:val="0"/>
          <w:numId w:val="21"/>
        </w:numPr>
        <w:tabs>
          <w:tab w:pos="1061" w:val="left" w:leader="none"/>
          <w:tab w:pos="1062" w:val="left" w:leader="none"/>
        </w:tabs>
        <w:spacing w:line="273" w:lineRule="auto" w:before="0" w:after="0"/>
        <w:ind w:left="1062" w:right="738" w:hanging="360"/>
        <w:jc w:val="left"/>
        <w:rPr>
          <w:sz w:val="22"/>
        </w:rPr>
      </w:pPr>
      <w:r>
        <w:rPr>
          <w:sz w:val="22"/>
        </w:rPr>
        <w:t>Modelos analíticos formalmente idénticos pero con parámetros que deben ser interpretados de forma</w:t>
      </w:r>
      <w:r>
        <w:rPr>
          <w:spacing w:val="-9"/>
          <w:sz w:val="22"/>
        </w:rPr>
        <w:t> </w:t>
      </w:r>
      <w:r>
        <w:rPr>
          <w:sz w:val="22"/>
        </w:rPr>
        <w:t>diferente.</w:t>
      </w:r>
    </w:p>
    <w:p>
      <w:pPr>
        <w:pStyle w:val="BodyText"/>
      </w:pPr>
    </w:p>
    <w:p>
      <w:pPr>
        <w:pStyle w:val="BodyText"/>
        <w:spacing w:before="4"/>
        <w:rPr>
          <w:sz w:val="18"/>
        </w:rPr>
      </w:pPr>
    </w:p>
    <w:p>
      <w:pPr>
        <w:pStyle w:val="Heading2"/>
        <w:numPr>
          <w:ilvl w:val="1"/>
          <w:numId w:val="19"/>
        </w:numPr>
        <w:tabs>
          <w:tab w:pos="890" w:val="left" w:leader="none"/>
        </w:tabs>
        <w:spacing w:line="240" w:lineRule="auto" w:before="0" w:after="0"/>
        <w:ind w:left="889" w:right="0" w:hanging="547"/>
        <w:jc w:val="left"/>
      </w:pPr>
      <w:bookmarkStart w:name="_bookmark48" w:id="90"/>
      <w:bookmarkEnd w:id="90"/>
      <w:r>
        <w:rPr>
          <w:b w:val="0"/>
        </w:rPr>
      </w:r>
      <w:bookmarkStart w:name="_bookmark48" w:id="91"/>
      <w:bookmarkEnd w:id="91"/>
      <w:r>
        <w:rPr/>
        <w:t>P</w:t>
      </w:r>
      <w:r>
        <w:rPr/>
        <w:t>roblema de la validación (tratamiento del</w:t>
      </w:r>
      <w:r>
        <w:rPr>
          <w:spacing w:val="-21"/>
        </w:rPr>
        <w:t> </w:t>
      </w:r>
      <w:r>
        <w:rPr/>
        <w:t>tiempo)</w:t>
      </w:r>
    </w:p>
    <w:p>
      <w:pPr>
        <w:pStyle w:val="ListParagraph"/>
        <w:numPr>
          <w:ilvl w:val="0"/>
          <w:numId w:val="22"/>
        </w:numPr>
        <w:tabs>
          <w:tab w:pos="1061" w:val="left" w:leader="none"/>
          <w:tab w:pos="1062" w:val="left" w:leader="none"/>
        </w:tabs>
        <w:spacing w:line="240" w:lineRule="auto" w:before="144" w:after="0"/>
        <w:ind w:left="1062" w:right="0" w:hanging="360"/>
        <w:jc w:val="left"/>
        <w:rPr>
          <w:sz w:val="22"/>
        </w:rPr>
      </w:pPr>
      <w:r>
        <w:rPr>
          <w:sz w:val="22"/>
        </w:rPr>
        <w:t>Una estructura causal adecuada del</w:t>
      </w:r>
      <w:r>
        <w:rPr>
          <w:spacing w:val="-5"/>
          <w:sz w:val="22"/>
        </w:rPr>
        <w:t> </w:t>
      </w:r>
      <w:r>
        <w:rPr>
          <w:sz w:val="22"/>
        </w:rPr>
        <w:t>modelo.</w:t>
      </w:r>
    </w:p>
    <w:p>
      <w:pPr>
        <w:pStyle w:val="BodyText"/>
        <w:spacing w:before="10"/>
        <w:rPr>
          <w:sz w:val="19"/>
        </w:rPr>
      </w:pPr>
    </w:p>
    <w:p>
      <w:pPr>
        <w:pStyle w:val="ListParagraph"/>
        <w:numPr>
          <w:ilvl w:val="0"/>
          <w:numId w:val="22"/>
        </w:numPr>
        <w:tabs>
          <w:tab w:pos="1061" w:val="left" w:leader="none"/>
          <w:tab w:pos="1062" w:val="left" w:leader="none"/>
        </w:tabs>
        <w:spacing w:line="240" w:lineRule="auto" w:before="0" w:after="0"/>
        <w:ind w:left="1062" w:right="0" w:hanging="360"/>
        <w:jc w:val="left"/>
        <w:rPr>
          <w:sz w:val="22"/>
        </w:rPr>
      </w:pPr>
      <w:r>
        <w:rPr>
          <w:sz w:val="22"/>
        </w:rPr>
        <w:t>Exactitud de replicación de los datos</w:t>
      </w:r>
      <w:r>
        <w:rPr>
          <w:spacing w:val="-8"/>
          <w:sz w:val="22"/>
        </w:rPr>
        <w:t> </w:t>
      </w:r>
      <w:r>
        <w:rPr>
          <w:sz w:val="22"/>
        </w:rPr>
        <w:t>base</w:t>
      </w:r>
    </w:p>
    <w:p>
      <w:pPr>
        <w:pStyle w:val="BodyText"/>
        <w:spacing w:before="8"/>
        <w:rPr>
          <w:sz w:val="16"/>
        </w:rPr>
      </w:pPr>
    </w:p>
    <w:p>
      <w:pPr>
        <w:pStyle w:val="ListParagraph"/>
        <w:numPr>
          <w:ilvl w:val="1"/>
          <w:numId w:val="22"/>
        </w:numPr>
        <w:tabs>
          <w:tab w:pos="1781" w:val="left" w:leader="none"/>
          <w:tab w:pos="1782" w:val="left" w:leader="none"/>
        </w:tabs>
        <w:spacing w:line="240" w:lineRule="auto" w:before="0" w:after="0"/>
        <w:ind w:left="1782" w:right="0" w:hanging="360"/>
        <w:jc w:val="left"/>
        <w:rPr>
          <w:sz w:val="22"/>
        </w:rPr>
      </w:pPr>
      <w:r>
        <w:rPr>
          <w:sz w:val="22"/>
        </w:rPr>
        <w:t>calibración del</w:t>
      </w:r>
      <w:r>
        <w:rPr>
          <w:spacing w:val="-7"/>
          <w:sz w:val="22"/>
        </w:rPr>
        <w:t> </w:t>
      </w:r>
      <w:r>
        <w:rPr>
          <w:sz w:val="22"/>
        </w:rPr>
        <w:t>modelo</w:t>
      </w:r>
    </w:p>
    <w:p>
      <w:pPr>
        <w:pStyle w:val="BodyText"/>
        <w:spacing w:before="8"/>
        <w:rPr>
          <w:sz w:val="16"/>
        </w:rPr>
      </w:pPr>
    </w:p>
    <w:p>
      <w:pPr>
        <w:pStyle w:val="ListParagraph"/>
        <w:numPr>
          <w:ilvl w:val="1"/>
          <w:numId w:val="22"/>
        </w:numPr>
        <w:tabs>
          <w:tab w:pos="1841" w:val="left" w:leader="none"/>
          <w:tab w:pos="1842" w:val="left" w:leader="none"/>
        </w:tabs>
        <w:spacing w:line="240" w:lineRule="auto" w:before="0" w:after="0"/>
        <w:ind w:left="1842" w:right="0" w:hanging="420"/>
        <w:jc w:val="left"/>
        <w:rPr>
          <w:sz w:val="22"/>
        </w:rPr>
      </w:pPr>
      <w:r>
        <w:rPr>
          <w:sz w:val="22"/>
        </w:rPr>
        <w:t>bondades de</w:t>
      </w:r>
      <w:r>
        <w:rPr>
          <w:spacing w:val="2"/>
          <w:sz w:val="22"/>
        </w:rPr>
        <w:t> </w:t>
      </w:r>
      <w:r>
        <w:rPr>
          <w:sz w:val="22"/>
        </w:rPr>
        <w:t>ajuste</w:t>
      </w:r>
    </w:p>
    <w:p>
      <w:pPr>
        <w:pStyle w:val="BodyText"/>
        <w:spacing w:before="10"/>
        <w:rPr>
          <w:sz w:val="16"/>
        </w:rPr>
      </w:pPr>
    </w:p>
    <w:p>
      <w:pPr>
        <w:pStyle w:val="ListParagraph"/>
        <w:numPr>
          <w:ilvl w:val="0"/>
          <w:numId w:val="22"/>
        </w:numPr>
        <w:tabs>
          <w:tab w:pos="1061" w:val="left" w:leader="none"/>
          <w:tab w:pos="1062" w:val="left" w:leader="none"/>
        </w:tabs>
        <w:spacing w:line="240" w:lineRule="auto" w:before="0" w:after="0"/>
        <w:ind w:left="1062" w:right="0" w:hanging="360"/>
        <w:jc w:val="left"/>
        <w:rPr>
          <w:sz w:val="22"/>
        </w:rPr>
      </w:pPr>
      <w:r>
        <w:rPr>
          <w:sz w:val="22"/>
        </w:rPr>
        <w:t>Existencia de constancia en el</w:t>
      </w:r>
      <w:r>
        <w:rPr>
          <w:spacing w:val="-11"/>
          <w:sz w:val="22"/>
        </w:rPr>
        <w:t> </w:t>
      </w:r>
      <w:r>
        <w:rPr>
          <w:sz w:val="22"/>
        </w:rPr>
        <w:t>tiempo</w:t>
      </w:r>
    </w:p>
    <w:p>
      <w:pPr>
        <w:pStyle w:val="ListParagraph"/>
        <w:numPr>
          <w:ilvl w:val="1"/>
          <w:numId w:val="22"/>
        </w:numPr>
        <w:tabs>
          <w:tab w:pos="1781" w:val="left" w:leader="none"/>
          <w:tab w:pos="1782" w:val="left" w:leader="none"/>
        </w:tabs>
        <w:spacing w:line="240" w:lineRule="auto" w:before="197" w:after="0"/>
        <w:ind w:left="1782" w:right="0" w:hanging="360"/>
        <w:jc w:val="left"/>
        <w:rPr>
          <w:sz w:val="22"/>
        </w:rPr>
      </w:pPr>
      <w:r>
        <w:rPr>
          <w:sz w:val="22"/>
        </w:rPr>
        <w:t>Plazos</w:t>
      </w:r>
    </w:p>
    <w:p>
      <w:pPr>
        <w:pStyle w:val="BodyText"/>
        <w:spacing w:before="8"/>
        <w:rPr>
          <w:sz w:val="16"/>
        </w:rPr>
      </w:pPr>
    </w:p>
    <w:p>
      <w:pPr>
        <w:pStyle w:val="ListParagraph"/>
        <w:numPr>
          <w:ilvl w:val="1"/>
          <w:numId w:val="22"/>
        </w:numPr>
        <w:tabs>
          <w:tab w:pos="1781" w:val="left" w:leader="none"/>
          <w:tab w:pos="1782" w:val="left" w:leader="none"/>
        </w:tabs>
        <w:spacing w:line="240" w:lineRule="auto" w:before="0" w:after="0"/>
        <w:ind w:left="1782" w:right="0" w:hanging="360"/>
        <w:jc w:val="left"/>
        <w:rPr>
          <w:sz w:val="22"/>
        </w:rPr>
      </w:pPr>
      <w:r>
        <w:rPr>
          <w:sz w:val="22"/>
        </w:rPr>
        <w:t>Variables y su importancia en el</w:t>
      </w:r>
      <w:r>
        <w:rPr>
          <w:spacing w:val="-14"/>
          <w:sz w:val="22"/>
        </w:rPr>
        <w:t> </w:t>
      </w:r>
      <w:r>
        <w:rPr>
          <w:sz w:val="22"/>
        </w:rPr>
        <w:t>tiempo</w:t>
      </w:r>
    </w:p>
    <w:p>
      <w:pPr>
        <w:pStyle w:val="BodyText"/>
        <w:spacing w:before="9"/>
        <w:rPr>
          <w:sz w:val="16"/>
        </w:rPr>
      </w:pPr>
    </w:p>
    <w:p>
      <w:pPr>
        <w:pStyle w:val="ListParagraph"/>
        <w:numPr>
          <w:ilvl w:val="1"/>
          <w:numId w:val="22"/>
        </w:numPr>
        <w:tabs>
          <w:tab w:pos="1781" w:val="left" w:leader="none"/>
          <w:tab w:pos="1782" w:val="left" w:leader="none"/>
        </w:tabs>
        <w:spacing w:line="240" w:lineRule="auto" w:before="0" w:after="0"/>
        <w:ind w:left="1782" w:right="0" w:hanging="360"/>
        <w:jc w:val="left"/>
        <w:rPr>
          <w:sz w:val="22"/>
        </w:rPr>
      </w:pPr>
      <w:r>
        <w:rPr>
          <w:sz w:val="22"/>
        </w:rPr>
        <w:t>Dificultad del modelo en el tiempo (variables,</w:t>
      </w:r>
      <w:r>
        <w:rPr>
          <w:spacing w:val="-16"/>
          <w:sz w:val="22"/>
        </w:rPr>
        <w:t> </w:t>
      </w:r>
      <w:r>
        <w:rPr>
          <w:sz w:val="22"/>
        </w:rPr>
        <w:t>interpretación)</w:t>
      </w:r>
    </w:p>
    <w:p>
      <w:pPr>
        <w:pStyle w:val="BodyText"/>
      </w:pPr>
    </w:p>
    <w:p>
      <w:pPr>
        <w:pStyle w:val="BodyText"/>
        <w:spacing w:before="2"/>
        <w:rPr>
          <w:sz w:val="18"/>
        </w:rPr>
      </w:pPr>
    </w:p>
    <w:p>
      <w:pPr>
        <w:pStyle w:val="Heading2"/>
        <w:numPr>
          <w:ilvl w:val="1"/>
          <w:numId w:val="19"/>
        </w:numPr>
        <w:tabs>
          <w:tab w:pos="890" w:val="left" w:leader="none"/>
        </w:tabs>
        <w:spacing w:line="240" w:lineRule="auto" w:before="0" w:after="0"/>
        <w:ind w:left="889" w:right="0" w:hanging="547"/>
        <w:jc w:val="left"/>
      </w:pPr>
      <w:bookmarkStart w:name="_bookmark49" w:id="92"/>
      <w:bookmarkEnd w:id="92"/>
      <w:r>
        <w:rPr>
          <w:b w:val="0"/>
        </w:rPr>
      </w:r>
      <w:bookmarkStart w:name="_bookmark49" w:id="93"/>
      <w:bookmarkEnd w:id="93"/>
      <w:r>
        <w:rPr/>
        <w:t>E</w:t>
      </w:r>
      <w:r>
        <w:rPr/>
        <w:t>nfoque de</w:t>
      </w:r>
      <w:r>
        <w:rPr>
          <w:spacing w:val="-16"/>
        </w:rPr>
        <w:t> </w:t>
      </w:r>
      <w:r>
        <w:rPr/>
        <w:t>modelación</w:t>
      </w:r>
    </w:p>
    <w:p>
      <w:pPr>
        <w:pStyle w:val="ListParagraph"/>
        <w:numPr>
          <w:ilvl w:val="0"/>
          <w:numId w:val="23"/>
        </w:numPr>
        <w:tabs>
          <w:tab w:pos="1062" w:val="left" w:leader="none"/>
          <w:tab w:pos="6102" w:val="left" w:leader="none"/>
        </w:tabs>
        <w:spacing w:line="276" w:lineRule="auto" w:before="145" w:after="0"/>
        <w:ind w:left="1062" w:right="740" w:hanging="360"/>
        <w:jc w:val="left"/>
        <w:rPr>
          <w:sz w:val="22"/>
        </w:rPr>
      </w:pPr>
      <w:r>
        <w:rPr>
          <w:sz w:val="22"/>
        </w:rPr>
        <w:t>El  contexto  en  que  se  toman  </w:t>
      </w:r>
      <w:r>
        <w:rPr>
          <w:spacing w:val="40"/>
          <w:sz w:val="22"/>
        </w:rPr>
        <w:t> </w:t>
      </w:r>
      <w:r>
        <w:rPr>
          <w:sz w:val="22"/>
        </w:rPr>
        <w:t>las </w:t>
      </w:r>
      <w:r>
        <w:rPr>
          <w:spacing w:val="17"/>
          <w:sz w:val="22"/>
        </w:rPr>
        <w:t> </w:t>
      </w:r>
      <w:r>
        <w:rPr>
          <w:sz w:val="22"/>
        </w:rPr>
        <w:t>decisiones.</w:t>
        <w:tab/>
        <w:t>Adopción  de </w:t>
      </w:r>
      <w:r>
        <w:rPr>
          <w:spacing w:val="36"/>
          <w:sz w:val="22"/>
        </w:rPr>
        <w:t> </w:t>
      </w:r>
      <w:r>
        <w:rPr>
          <w:sz w:val="22"/>
        </w:rPr>
        <w:t>una </w:t>
      </w:r>
      <w:r>
        <w:rPr>
          <w:spacing w:val="18"/>
          <w:sz w:val="22"/>
        </w:rPr>
        <w:t> </w:t>
      </w:r>
      <w:r>
        <w:rPr>
          <w:sz w:val="22"/>
        </w:rPr>
        <w:t>perspectiva</w:t>
      </w:r>
      <w:r>
        <w:rPr>
          <w:w w:val="100"/>
          <w:sz w:val="22"/>
        </w:rPr>
        <w:t> </w:t>
      </w:r>
      <w:r>
        <w:rPr>
          <w:sz w:val="22"/>
        </w:rPr>
        <w:t>particular y la selección de un ámbito  del sistema de</w:t>
      </w:r>
      <w:r>
        <w:rPr>
          <w:spacing w:val="-17"/>
          <w:sz w:val="22"/>
        </w:rPr>
        <w:t> </w:t>
      </w:r>
      <w:r>
        <w:rPr>
          <w:sz w:val="22"/>
        </w:rPr>
        <w:t>interés</w:t>
      </w:r>
    </w:p>
    <w:p>
      <w:pPr>
        <w:pStyle w:val="BodyText"/>
        <w:spacing w:before="7"/>
        <w:rPr>
          <w:sz w:val="16"/>
        </w:rPr>
      </w:pPr>
    </w:p>
    <w:p>
      <w:pPr>
        <w:pStyle w:val="ListParagraph"/>
        <w:numPr>
          <w:ilvl w:val="0"/>
          <w:numId w:val="23"/>
        </w:numPr>
        <w:tabs>
          <w:tab w:pos="1062" w:val="left" w:leader="none"/>
        </w:tabs>
        <w:spacing w:line="276" w:lineRule="auto" w:before="0" w:after="0"/>
        <w:ind w:left="1062" w:right="738" w:hanging="360"/>
        <w:jc w:val="left"/>
        <w:rPr>
          <w:sz w:val="22"/>
        </w:rPr>
      </w:pPr>
      <w:r>
        <w:rPr>
          <w:sz w:val="22"/>
        </w:rPr>
        <w:t>Precisión o nivel de exactitud. Crucial para la calidad del modelo, en particular cuando la decisión no es</w:t>
      </w:r>
      <w:r>
        <w:rPr>
          <w:spacing w:val="-11"/>
          <w:sz w:val="22"/>
        </w:rPr>
        <w:t> </w:t>
      </w:r>
      <w:r>
        <w:rPr>
          <w:sz w:val="22"/>
        </w:rPr>
        <w:t>obvia</w:t>
      </w:r>
    </w:p>
    <w:p>
      <w:pPr>
        <w:pStyle w:val="BodyText"/>
        <w:spacing w:before="10"/>
        <w:rPr>
          <w:sz w:val="16"/>
        </w:rPr>
      </w:pPr>
    </w:p>
    <w:p>
      <w:pPr>
        <w:pStyle w:val="ListParagraph"/>
        <w:numPr>
          <w:ilvl w:val="0"/>
          <w:numId w:val="23"/>
        </w:numPr>
        <w:tabs>
          <w:tab w:pos="1062" w:val="left" w:leader="none"/>
        </w:tabs>
        <w:spacing w:line="276" w:lineRule="auto" w:before="0" w:after="0"/>
        <w:ind w:left="1062" w:right="739" w:hanging="360"/>
        <w:jc w:val="left"/>
        <w:rPr>
          <w:sz w:val="22"/>
        </w:rPr>
      </w:pPr>
      <w:r>
        <w:rPr>
          <w:sz w:val="22"/>
        </w:rPr>
        <w:t>Disponibilidad de información. Problemas con la estabilidad temporal de los datos y dificultad en la predicción de sus</w:t>
      </w:r>
      <w:r>
        <w:rPr>
          <w:spacing w:val="-8"/>
          <w:sz w:val="22"/>
        </w:rPr>
        <w:t> </w:t>
      </w:r>
      <w:r>
        <w:rPr>
          <w:sz w:val="22"/>
        </w:rPr>
        <w:t>valores</w:t>
      </w:r>
    </w:p>
    <w:p>
      <w:pPr>
        <w:pStyle w:val="BodyText"/>
        <w:spacing w:before="8"/>
        <w:rPr>
          <w:sz w:val="16"/>
        </w:rPr>
      </w:pPr>
    </w:p>
    <w:p>
      <w:pPr>
        <w:pStyle w:val="ListParagraph"/>
        <w:numPr>
          <w:ilvl w:val="0"/>
          <w:numId w:val="23"/>
        </w:numPr>
        <w:tabs>
          <w:tab w:pos="1062" w:val="left" w:leader="none"/>
        </w:tabs>
        <w:spacing w:line="276" w:lineRule="auto" w:before="0" w:after="0"/>
        <w:ind w:left="1062" w:right="735" w:hanging="360"/>
        <w:jc w:val="left"/>
        <w:rPr>
          <w:sz w:val="22"/>
        </w:rPr>
      </w:pPr>
      <w:r>
        <w:rPr>
          <w:sz w:val="22"/>
        </w:rPr>
        <w:t>Estado del arte en modelación. Riqueza conceptual de los modelos, tratamiento matemático, algoritmos, ecuaciones, sistemas</w:t>
      </w:r>
      <w:r>
        <w:rPr>
          <w:spacing w:val="-23"/>
          <w:sz w:val="22"/>
        </w:rPr>
        <w:t> </w:t>
      </w:r>
      <w:r>
        <w:rPr>
          <w:sz w:val="22"/>
        </w:rPr>
        <w:t>computacionales</w:t>
      </w:r>
    </w:p>
    <w:p>
      <w:pPr>
        <w:pStyle w:val="BodyText"/>
        <w:spacing w:before="10"/>
        <w:rPr>
          <w:sz w:val="16"/>
        </w:rPr>
      </w:pPr>
    </w:p>
    <w:p>
      <w:pPr>
        <w:pStyle w:val="ListParagraph"/>
        <w:numPr>
          <w:ilvl w:val="0"/>
          <w:numId w:val="23"/>
        </w:numPr>
        <w:tabs>
          <w:tab w:pos="1062" w:val="left" w:leader="none"/>
        </w:tabs>
        <w:spacing w:line="276" w:lineRule="auto" w:before="0" w:after="0"/>
        <w:ind w:left="1062" w:right="737" w:hanging="360"/>
        <w:jc w:val="left"/>
        <w:rPr>
          <w:sz w:val="22"/>
        </w:rPr>
      </w:pPr>
      <w:r>
        <w:rPr>
          <w:sz w:val="22"/>
        </w:rPr>
        <w:t>Recursos disponibles para el estudio. Incluye financieros, datos, software, personal calificado, plazos,</w:t>
      </w:r>
      <w:r>
        <w:rPr>
          <w:spacing w:val="-3"/>
          <w:sz w:val="22"/>
        </w:rPr>
        <w:t> </w:t>
      </w:r>
      <w:r>
        <w:rPr>
          <w:sz w:val="22"/>
        </w:rPr>
        <w:t>niveles</w:t>
      </w:r>
    </w:p>
    <w:p>
      <w:pPr>
        <w:spacing w:after="0" w:line="276" w:lineRule="auto"/>
        <w:jc w:val="left"/>
        <w:rPr>
          <w:sz w:val="22"/>
        </w:rPr>
        <w:sectPr>
          <w:pgSz w:w="12240" w:h="15840"/>
          <w:pgMar w:header="749" w:footer="1061" w:top="980" w:bottom="1260" w:left="1360" w:right="960"/>
        </w:sectPr>
      </w:pPr>
    </w:p>
    <w:p>
      <w:pPr>
        <w:pStyle w:val="BodyText"/>
        <w:spacing w:before="9"/>
        <w:rPr>
          <w:sz w:val="29"/>
        </w:rPr>
      </w:pPr>
    </w:p>
    <w:p>
      <w:pPr>
        <w:pStyle w:val="Heading2"/>
        <w:numPr>
          <w:ilvl w:val="1"/>
          <w:numId w:val="19"/>
        </w:numPr>
        <w:tabs>
          <w:tab w:pos="890" w:val="left" w:leader="none"/>
        </w:tabs>
        <w:spacing w:line="240" w:lineRule="auto" w:before="62" w:after="0"/>
        <w:ind w:left="889" w:right="0" w:hanging="547"/>
        <w:jc w:val="left"/>
      </w:pPr>
      <w:bookmarkStart w:name="_bookmark50" w:id="94"/>
      <w:bookmarkEnd w:id="94"/>
      <w:r>
        <w:rPr>
          <w:b w:val="0"/>
        </w:rPr>
      </w:r>
      <w:bookmarkStart w:name="_bookmark50" w:id="95"/>
      <w:bookmarkEnd w:id="95"/>
      <w:r>
        <w:rPr/>
        <w:t>Especifi</w:t>
      </w:r>
      <w:r>
        <w:rPr/>
        <w:t>caciones del</w:t>
      </w:r>
      <w:r>
        <w:rPr>
          <w:spacing w:val="-15"/>
        </w:rPr>
        <w:t> </w:t>
      </w:r>
      <w:r>
        <w:rPr/>
        <w:t>modelo</w:t>
      </w:r>
    </w:p>
    <w:p>
      <w:pPr>
        <w:pStyle w:val="ListParagraph"/>
        <w:numPr>
          <w:ilvl w:val="0"/>
          <w:numId w:val="24"/>
        </w:numPr>
        <w:tabs>
          <w:tab w:pos="1062" w:val="left" w:leader="none"/>
        </w:tabs>
        <w:spacing w:line="276" w:lineRule="auto" w:before="145" w:after="0"/>
        <w:ind w:left="1062" w:right="738" w:hanging="360"/>
        <w:jc w:val="both"/>
        <w:rPr>
          <w:sz w:val="22"/>
        </w:rPr>
      </w:pPr>
      <w:r>
        <w:rPr>
          <w:sz w:val="22"/>
        </w:rPr>
        <w:t>Estructura del modelo: ¿es posible utilizar una estructura sencilla?, ¿todas las opciones son independientes?. Existe problemas con el software y personal capacitado.</w:t>
      </w:r>
    </w:p>
    <w:p>
      <w:pPr>
        <w:pStyle w:val="BodyText"/>
        <w:spacing w:before="10"/>
        <w:rPr>
          <w:sz w:val="16"/>
        </w:rPr>
      </w:pPr>
    </w:p>
    <w:p>
      <w:pPr>
        <w:pStyle w:val="ListParagraph"/>
        <w:numPr>
          <w:ilvl w:val="0"/>
          <w:numId w:val="24"/>
        </w:numPr>
        <w:tabs>
          <w:tab w:pos="1062" w:val="left" w:leader="none"/>
        </w:tabs>
        <w:spacing w:line="240" w:lineRule="auto" w:before="0" w:after="0"/>
        <w:ind w:left="1062" w:right="0" w:hanging="360"/>
        <w:jc w:val="left"/>
        <w:rPr>
          <w:sz w:val="22"/>
        </w:rPr>
      </w:pPr>
      <w:r>
        <w:rPr>
          <w:sz w:val="22"/>
        </w:rPr>
        <w:t>Forma funcional. ¿funciones lineales o no lineales?, mayor cantidad de</w:t>
      </w:r>
      <w:r>
        <w:rPr>
          <w:spacing w:val="-24"/>
          <w:sz w:val="22"/>
        </w:rPr>
        <w:t> </w:t>
      </w:r>
      <w:r>
        <w:rPr>
          <w:sz w:val="22"/>
        </w:rPr>
        <w:t>recursos.</w:t>
      </w:r>
    </w:p>
    <w:p>
      <w:pPr>
        <w:pStyle w:val="BodyText"/>
        <w:spacing w:before="11"/>
        <w:rPr>
          <w:sz w:val="19"/>
        </w:rPr>
      </w:pPr>
    </w:p>
    <w:p>
      <w:pPr>
        <w:pStyle w:val="ListParagraph"/>
        <w:numPr>
          <w:ilvl w:val="0"/>
          <w:numId w:val="24"/>
        </w:numPr>
        <w:tabs>
          <w:tab w:pos="1062" w:val="left" w:leader="none"/>
        </w:tabs>
        <w:spacing w:line="276" w:lineRule="auto" w:before="0" w:after="0"/>
        <w:ind w:left="1062" w:right="740" w:hanging="360"/>
        <w:jc w:val="left"/>
        <w:rPr>
          <w:sz w:val="22"/>
        </w:rPr>
      </w:pPr>
      <w:r>
        <w:rPr>
          <w:sz w:val="22"/>
        </w:rPr>
        <w:t>Especificaciones de variables. Es decidir qué variables usar y cómo (en qué forma) deben entrar al</w:t>
      </w:r>
      <w:r>
        <w:rPr>
          <w:spacing w:val="-2"/>
          <w:sz w:val="22"/>
        </w:rPr>
        <w:t> </w:t>
      </w:r>
      <w:r>
        <w:rPr>
          <w:sz w:val="22"/>
        </w:rPr>
        <w:t>modelo.</w:t>
      </w:r>
    </w:p>
    <w:p>
      <w:pPr>
        <w:pStyle w:val="BodyText"/>
      </w:pPr>
    </w:p>
    <w:p>
      <w:pPr>
        <w:pStyle w:val="BodyText"/>
        <w:spacing w:before="1"/>
        <w:rPr>
          <w:sz w:val="18"/>
        </w:rPr>
      </w:pPr>
    </w:p>
    <w:p>
      <w:pPr>
        <w:pStyle w:val="Heading2"/>
        <w:numPr>
          <w:ilvl w:val="1"/>
          <w:numId w:val="19"/>
        </w:numPr>
        <w:tabs>
          <w:tab w:pos="890" w:val="left" w:leader="none"/>
        </w:tabs>
        <w:spacing w:line="240" w:lineRule="auto" w:before="0" w:after="0"/>
        <w:ind w:left="889" w:right="0" w:hanging="547"/>
        <w:jc w:val="left"/>
      </w:pPr>
      <w:bookmarkStart w:name="_bookmark51" w:id="96"/>
      <w:bookmarkEnd w:id="96"/>
      <w:r>
        <w:rPr>
          <w:b w:val="0"/>
        </w:rPr>
      </w:r>
      <w:bookmarkStart w:name="_bookmark51" w:id="97"/>
      <w:bookmarkEnd w:id="97"/>
      <w:r>
        <w:rPr/>
        <w:t>L</w:t>
      </w:r>
      <w:r>
        <w:rPr/>
        <w:t>a modelación y</w:t>
      </w:r>
      <w:r>
        <w:rPr>
          <w:spacing w:val="-13"/>
        </w:rPr>
        <w:t> </w:t>
      </w:r>
      <w:r>
        <w:rPr/>
        <w:t>errores</w:t>
      </w:r>
    </w:p>
    <w:p>
      <w:pPr>
        <w:pStyle w:val="ListParagraph"/>
        <w:numPr>
          <w:ilvl w:val="0"/>
          <w:numId w:val="25"/>
        </w:numPr>
        <w:tabs>
          <w:tab w:pos="1062" w:val="left" w:leader="none"/>
        </w:tabs>
        <w:spacing w:line="240" w:lineRule="auto" w:before="143" w:after="0"/>
        <w:ind w:left="1062" w:right="0" w:hanging="360"/>
        <w:jc w:val="left"/>
        <w:rPr>
          <w:sz w:val="22"/>
        </w:rPr>
      </w:pPr>
      <w:r>
        <w:rPr>
          <w:sz w:val="22"/>
        </w:rPr>
        <w:t>Medición.</w:t>
      </w:r>
    </w:p>
    <w:p>
      <w:pPr>
        <w:pStyle w:val="BodyText"/>
        <w:spacing w:before="8"/>
        <w:rPr>
          <w:sz w:val="16"/>
        </w:rPr>
      </w:pPr>
    </w:p>
    <w:p>
      <w:pPr>
        <w:pStyle w:val="ListParagraph"/>
        <w:numPr>
          <w:ilvl w:val="0"/>
          <w:numId w:val="25"/>
        </w:numPr>
        <w:tabs>
          <w:tab w:pos="1062" w:val="left" w:leader="none"/>
        </w:tabs>
        <w:spacing w:line="240" w:lineRule="auto" w:before="0" w:after="0"/>
        <w:ind w:left="1062" w:right="0" w:hanging="360"/>
        <w:jc w:val="left"/>
        <w:rPr>
          <w:sz w:val="22"/>
        </w:rPr>
      </w:pPr>
      <w:r>
        <w:rPr>
          <w:sz w:val="22"/>
        </w:rPr>
        <w:t>Muestreo.</w:t>
      </w:r>
    </w:p>
    <w:p>
      <w:pPr>
        <w:pStyle w:val="ListParagraph"/>
        <w:numPr>
          <w:ilvl w:val="0"/>
          <w:numId w:val="25"/>
        </w:numPr>
        <w:tabs>
          <w:tab w:pos="1062" w:val="left" w:leader="none"/>
        </w:tabs>
        <w:spacing w:line="240" w:lineRule="auto" w:before="197" w:after="0"/>
        <w:ind w:left="1062" w:right="0" w:hanging="360"/>
        <w:jc w:val="left"/>
        <w:rPr>
          <w:sz w:val="22"/>
        </w:rPr>
      </w:pPr>
      <w:r>
        <w:rPr>
          <w:sz w:val="22"/>
        </w:rPr>
        <w:t>Especificación.</w:t>
      </w:r>
    </w:p>
    <w:p>
      <w:pPr>
        <w:pStyle w:val="BodyText"/>
        <w:spacing w:before="8"/>
        <w:rPr>
          <w:sz w:val="16"/>
        </w:rPr>
      </w:pPr>
    </w:p>
    <w:p>
      <w:pPr>
        <w:pStyle w:val="ListParagraph"/>
        <w:numPr>
          <w:ilvl w:val="0"/>
          <w:numId w:val="25"/>
        </w:numPr>
        <w:tabs>
          <w:tab w:pos="1062" w:val="left" w:leader="none"/>
        </w:tabs>
        <w:spacing w:line="240" w:lineRule="auto" w:before="0" w:after="0"/>
        <w:ind w:left="1062" w:right="0" w:hanging="360"/>
        <w:jc w:val="left"/>
        <w:rPr>
          <w:sz w:val="22"/>
        </w:rPr>
      </w:pPr>
      <w:r>
        <w:rPr>
          <w:sz w:val="22"/>
        </w:rPr>
        <w:t>Calibración y</w:t>
      </w:r>
      <w:r>
        <w:rPr>
          <w:spacing w:val="-10"/>
          <w:sz w:val="22"/>
        </w:rPr>
        <w:t> </w:t>
      </w:r>
      <w:r>
        <w:rPr>
          <w:sz w:val="22"/>
        </w:rPr>
        <w:t>predicción.</w:t>
      </w:r>
    </w:p>
    <w:p>
      <w:pPr>
        <w:pStyle w:val="BodyText"/>
        <w:spacing w:before="8"/>
        <w:rPr>
          <w:sz w:val="16"/>
        </w:rPr>
      </w:pPr>
    </w:p>
    <w:p>
      <w:pPr>
        <w:pStyle w:val="ListParagraph"/>
        <w:numPr>
          <w:ilvl w:val="0"/>
          <w:numId w:val="25"/>
        </w:numPr>
        <w:tabs>
          <w:tab w:pos="1062" w:val="left" w:leader="none"/>
        </w:tabs>
        <w:spacing w:line="240" w:lineRule="auto" w:before="0" w:after="0"/>
        <w:ind w:left="1062" w:right="0" w:hanging="360"/>
        <w:jc w:val="left"/>
        <w:rPr>
          <w:sz w:val="22"/>
        </w:rPr>
      </w:pPr>
      <w:r>
        <w:rPr>
          <w:sz w:val="22"/>
        </w:rPr>
        <w:t>Transferencia</w:t>
      </w:r>
    </w:p>
    <w:p>
      <w:pPr>
        <w:pStyle w:val="BodyText"/>
        <w:spacing w:before="8"/>
        <w:rPr>
          <w:sz w:val="16"/>
        </w:rPr>
      </w:pPr>
    </w:p>
    <w:p>
      <w:pPr>
        <w:pStyle w:val="ListParagraph"/>
        <w:numPr>
          <w:ilvl w:val="0"/>
          <w:numId w:val="25"/>
        </w:numPr>
        <w:tabs>
          <w:tab w:pos="1061" w:val="left" w:leader="none"/>
          <w:tab w:pos="1062" w:val="left" w:leader="none"/>
        </w:tabs>
        <w:spacing w:line="240" w:lineRule="auto" w:before="0" w:after="0"/>
        <w:ind w:left="1062" w:right="0" w:hanging="360"/>
        <w:jc w:val="left"/>
        <w:rPr>
          <w:sz w:val="22"/>
        </w:rPr>
      </w:pPr>
      <w:r>
        <w:rPr>
          <w:sz w:val="22"/>
        </w:rPr>
        <w:t>Agregación.</w:t>
      </w:r>
    </w:p>
    <w:p>
      <w:pPr>
        <w:pStyle w:val="BodyText"/>
      </w:pPr>
    </w:p>
    <w:p>
      <w:pPr>
        <w:pStyle w:val="BodyText"/>
        <w:spacing w:before="2"/>
        <w:rPr>
          <w:sz w:val="18"/>
        </w:rPr>
      </w:pPr>
    </w:p>
    <w:p>
      <w:pPr>
        <w:pStyle w:val="Heading2"/>
        <w:numPr>
          <w:ilvl w:val="1"/>
          <w:numId w:val="19"/>
        </w:numPr>
        <w:tabs>
          <w:tab w:pos="890" w:val="left" w:leader="none"/>
        </w:tabs>
        <w:spacing w:line="240" w:lineRule="auto" w:before="0" w:after="0"/>
        <w:ind w:left="889" w:right="0" w:hanging="547"/>
        <w:jc w:val="left"/>
      </w:pPr>
      <w:bookmarkStart w:name="_bookmark52" w:id="98"/>
      <w:bookmarkEnd w:id="98"/>
      <w:r>
        <w:rPr>
          <w:b w:val="0"/>
        </w:rPr>
      </w:r>
      <w:bookmarkStart w:name="_bookmark52" w:id="99"/>
      <w:bookmarkEnd w:id="99"/>
      <w:r>
        <w:rPr/>
        <w:t>E</w:t>
      </w:r>
      <w:r>
        <w:rPr/>
        <w:t>jemplo de un</w:t>
      </w:r>
      <w:r>
        <w:rPr>
          <w:spacing w:val="-14"/>
        </w:rPr>
        <w:t> </w:t>
      </w:r>
      <w:r>
        <w:rPr/>
        <w:t>modelo</w:t>
      </w:r>
    </w:p>
    <w:p>
      <w:pPr>
        <w:pStyle w:val="ListParagraph"/>
        <w:numPr>
          <w:ilvl w:val="0"/>
          <w:numId w:val="26"/>
        </w:numPr>
        <w:tabs>
          <w:tab w:pos="1062" w:val="left" w:leader="none"/>
        </w:tabs>
        <w:spacing w:line="240" w:lineRule="auto" w:before="143" w:after="0"/>
        <w:ind w:left="1062" w:right="0" w:hanging="360"/>
        <w:jc w:val="left"/>
        <w:rPr>
          <w:sz w:val="22"/>
        </w:rPr>
      </w:pPr>
      <w:r>
        <w:rPr>
          <w:sz w:val="22"/>
        </w:rPr>
        <w:t>Caso de intersección, optimización de la</w:t>
      </w:r>
      <w:r>
        <w:rPr>
          <w:spacing w:val="-22"/>
          <w:sz w:val="22"/>
        </w:rPr>
        <w:t> </w:t>
      </w:r>
      <w:r>
        <w:rPr>
          <w:sz w:val="22"/>
        </w:rPr>
        <w:t>regulación</w:t>
      </w:r>
    </w:p>
    <w:p>
      <w:pPr>
        <w:pStyle w:val="BodyText"/>
        <w:spacing w:before="8"/>
        <w:rPr>
          <w:sz w:val="16"/>
        </w:rPr>
      </w:pPr>
    </w:p>
    <w:p>
      <w:pPr>
        <w:pStyle w:val="ListParagraph"/>
        <w:numPr>
          <w:ilvl w:val="0"/>
          <w:numId w:val="26"/>
        </w:numPr>
        <w:tabs>
          <w:tab w:pos="1062" w:val="left" w:leader="none"/>
        </w:tabs>
        <w:spacing w:line="240" w:lineRule="auto" w:before="0" w:after="0"/>
        <w:ind w:left="1062" w:right="0" w:hanging="360"/>
        <w:jc w:val="left"/>
        <w:rPr>
          <w:sz w:val="22"/>
        </w:rPr>
      </w:pPr>
      <w:r>
        <w:rPr>
          <w:sz w:val="22"/>
        </w:rPr>
        <w:t>Caso de entronque de una autopista, niveles de</w:t>
      </w:r>
      <w:r>
        <w:rPr>
          <w:spacing w:val="-18"/>
          <w:sz w:val="22"/>
        </w:rPr>
        <w:t> </w:t>
      </w:r>
      <w:r>
        <w:rPr>
          <w:sz w:val="22"/>
        </w:rPr>
        <w:t>servicio.</w:t>
      </w:r>
    </w:p>
    <w:p>
      <w:pPr>
        <w:spacing w:after="0" w:line="240" w:lineRule="auto"/>
        <w:jc w:val="left"/>
        <w:rPr>
          <w:sz w:val="22"/>
        </w:rPr>
        <w:sectPr>
          <w:pgSz w:w="12240" w:h="15840"/>
          <w:pgMar w:header="749" w:footer="1061" w:top="980" w:bottom="1260" w:left="1360" w:right="960"/>
        </w:sectPr>
      </w:pPr>
    </w:p>
    <w:p>
      <w:pPr>
        <w:pStyle w:val="BodyText"/>
        <w:rPr>
          <w:sz w:val="20"/>
        </w:rPr>
      </w:pPr>
      <w:r>
        <w:rPr/>
        <w:pict>
          <v:group style="position:absolute;margin-left:334.5pt;margin-top:61.799999pt;width:256.5pt;height:634.25pt;mso-position-horizontal-relative:page;mso-position-vertical-relative:page;z-index:-73168" coordorigin="6690,1236" coordsize="5130,12685">
            <v:shape style="position:absolute;left:7571;top:1236;width:2502;height:2685" type="#_x0000_t75" stroked="false">
              <v:imagedata r:id="rId37" o:title=""/>
            </v:shape>
            <v:shape style="position:absolute;left:6690;top:1567;width:5130;height:12354" coordorigin="6690,1567" coordsize="5130,12354" path="m9680,2352l8805,1567,8004,2460,8879,3245,9680,2352m11820,3840l6690,3840,6690,13920,11820,13920,11820,3840e" filled="true" fillcolor="#ffffff" stroked="false">
              <v:path arrowok="t"/>
              <v:fill type="solid"/>
            </v:shape>
            <v:shape style="position:absolute;left:8004;top:1567;width:1677;height:1679" coordorigin="8004,1567" coordsize="1677,1679" path="m8805,1567l9680,2352,8879,3245,8004,2460,8805,1567xe" filled="false" stroked="true" strokeweight=".75pt" strokecolor="#ffffff">
              <v:path arrowok="t"/>
            </v:shape>
            <v:shape style="position:absolute;left:8061;top:1630;width:1562;height:1553" type="#_x0000_t75" stroked="false">
              <v:imagedata r:id="rId38" o:title=""/>
            </v:shape>
            <v:shape style="position:absolute;left:8384;top:2115;width:698;height:700" coordorigin="8384,2115" coordsize="698,700" path="m8444,2529l8384,2596,8398,2631,8418,2666,8446,2701,8481,2735,8525,2769,8569,2794,8614,2809,8659,2814,8704,2811,8745,2798,8783,2775,8817,2744,8821,2738,8646,2738,8617,2734,8588,2724,8559,2708,8531,2686,8499,2652,8474,2615,8456,2574,8444,2529xm8695,2358l8648,2411,8693,2451,8753,2517,8782,2579,8781,2637,8749,2692,8726,2713,8702,2728,8675,2736,8646,2738,8821,2738,8838,2716,8852,2687,8860,2657,8862,2624,8857,2592,8846,2560,8829,2529,8805,2500,8807,2498,8991,2498,9035,2462,8861,2462,8802,2443,8738,2396,8695,2358xm8991,2498l8807,2498,8872,2521,8933,2522,8988,2501,8991,2498xm8853,2115l8799,2175,8840,2181,8877,2193,8911,2210,8942,2233,8981,2279,8998,2325,8991,2371,8961,2417,8914,2453,8861,2462,9035,2462,9039,2458,9060,2429,9075,2398,9082,2364,9081,2329,9073,2293,9058,2259,9035,2226,9004,2194,8968,2165,8931,2143,8893,2126,8853,2115xe" filled="true" fillcolor="#000000" stroked="false">
              <v:path arrowok="t"/>
              <v:fill type="solid"/>
            </v:shape>
            <w10:wrap type="none"/>
          </v:group>
        </w:pict>
      </w:r>
      <w:r>
        <w:rPr/>
        <w:pict>
          <v:group style="position:absolute;margin-left:50.75pt;margin-top:70.25pt;width:256.25pt;height:632.75pt;mso-position-horizontal-relative:page;mso-position-vertical-relative:page;z-index:1480" coordorigin="1015,1405" coordsize="5125,12655">
            <v:rect style="position:absolute;left:1035;top:1425;width:5085;height:12615" filled="true" fillcolor="#9bba58" stroked="false">
              <v:fill type="solid"/>
            </v:rect>
            <v:rect style="position:absolute;left:1035;top:1425;width:5085;height:12615" filled="false" stroked="true" strokeweight="2pt" strokecolor="#9bba58"/>
            <v:shape style="position:absolute;left:2320;top:4428;width:2722;height:5671" type="#_x0000_t75" stroked="false">
              <v:imagedata r:id="rId39" o:title=""/>
            </v:shape>
            <v:shape style="position:absolute;left:1620;top:10110;width:4035;height:2895" type="#_x0000_t75" stroked="false">
              <v:imagedata r:id="rId40" o:title=""/>
            </v:shape>
            <v:shape style="position:absolute;left:1015;top:1405;width:5125;height:12655" type="#_x0000_t202" filled="false" stroked="false">
              <v:textbox inset="0,0,0,0">
                <w:txbxContent>
                  <w:p>
                    <w:pPr>
                      <w:spacing w:before="859"/>
                      <w:ind w:left="819" w:right="0" w:firstLine="0"/>
                      <w:jc w:val="left"/>
                      <w:rPr>
                        <w:sz w:val="112"/>
                      </w:rPr>
                    </w:pPr>
                    <w:r>
                      <w:rPr>
                        <w:sz w:val="112"/>
                      </w:rPr>
                      <w:t>Unidad</w:t>
                    </w:r>
                  </w:p>
                </w:txbxContent>
              </v:textbox>
              <w10:wrap type="non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line="480" w:lineRule="auto" w:before="66"/>
        <w:ind w:left="5941" w:right="2269"/>
      </w:pPr>
      <w:r>
        <w:rPr/>
        <w:pict>
          <v:shape style="position:absolute;margin-left:120.568237pt;margin-top:38.437881pt;width:124.05pt;height:228.45pt;mso-position-horizontal-relative:page;mso-position-vertical-relative:paragraph;z-index:1504" type="#_x0000_t202" filled="false" stroked="false">
            <v:textbox inset="0,0,0,0" style="layout-flow:vertical;mso-layout-flow-alt:bottom-to-top">
              <w:txbxContent>
                <w:p>
                  <w:pPr>
                    <w:spacing w:line="767" w:lineRule="exact" w:before="0"/>
                    <w:ind w:left="0" w:right="0" w:firstLine="0"/>
                    <w:jc w:val="center"/>
                    <w:rPr>
                      <w:sz w:val="72"/>
                    </w:rPr>
                  </w:pPr>
                  <w:r>
                    <w:rPr>
                      <w:spacing w:val="-1"/>
                      <w:sz w:val="72"/>
                    </w:rPr>
                    <w:t>Distribuci</w:t>
                  </w:r>
                  <w:r>
                    <w:rPr>
                      <w:spacing w:val="2"/>
                      <w:sz w:val="72"/>
                    </w:rPr>
                    <w:t>o</w:t>
                  </w:r>
                  <w:r>
                    <w:rPr>
                      <w:sz w:val="72"/>
                    </w:rPr>
                    <w:t>nes</w:t>
                  </w:r>
                </w:p>
                <w:p>
                  <w:pPr>
                    <w:spacing w:before="0"/>
                    <w:ind w:left="247" w:right="247" w:hanging="2"/>
                    <w:jc w:val="center"/>
                    <w:rPr>
                      <w:sz w:val="72"/>
                    </w:rPr>
                  </w:pPr>
                  <w:r>
                    <w:rPr>
                      <w:sz w:val="72"/>
                    </w:rPr>
                    <w:t>de pro</w:t>
                  </w:r>
                  <w:r>
                    <w:rPr>
                      <w:spacing w:val="-2"/>
                      <w:sz w:val="72"/>
                    </w:rPr>
                    <w:t>b</w:t>
                  </w:r>
                  <w:r>
                    <w:rPr>
                      <w:sz w:val="72"/>
                    </w:rPr>
                    <w:t>a</w:t>
                  </w:r>
                  <w:r>
                    <w:rPr>
                      <w:spacing w:val="1"/>
                      <w:sz w:val="72"/>
                    </w:rPr>
                    <w:t>b</w:t>
                  </w:r>
                  <w:r>
                    <w:rPr>
                      <w:spacing w:val="-1"/>
                      <w:sz w:val="72"/>
                    </w:rPr>
                    <w:t>ilid</w:t>
                  </w:r>
                  <w:r>
                    <w:rPr>
                      <w:spacing w:val="2"/>
                      <w:sz w:val="72"/>
                    </w:rPr>
                    <w:t>a</w:t>
                  </w:r>
                  <w:r>
                    <w:rPr>
                      <w:sz w:val="72"/>
                    </w:rPr>
                    <w:t>d</w:t>
                  </w:r>
                </w:p>
              </w:txbxContent>
            </v:textbox>
            <w10:wrap type="none"/>
          </v:shape>
        </w:pict>
      </w:r>
      <w:r>
        <w:rPr/>
        <w:t>Medidas de posición Medidas de variabilidad Espacio muestral discreto </w:t>
      </w:r>
      <w:r>
        <w:rPr>
          <w:sz w:val="24"/>
        </w:rPr>
        <w:t>Espacio muestral continúo </w:t>
      </w:r>
      <w:r>
        <w:rPr/>
        <w:t>Variable aleatoria Distribuciones discretas</w:t>
      </w:r>
    </w:p>
    <w:p>
      <w:pPr>
        <w:spacing w:line="470" w:lineRule="auto" w:before="0"/>
        <w:ind w:left="5941" w:right="1163" w:firstLine="0"/>
        <w:jc w:val="left"/>
        <w:rPr>
          <w:sz w:val="24"/>
        </w:rPr>
      </w:pPr>
      <w:r>
        <w:rPr>
          <w:sz w:val="22"/>
        </w:rPr>
        <w:t>Distribuciones de probabilidad conjunta </w:t>
      </w:r>
      <w:r>
        <w:rPr>
          <w:sz w:val="24"/>
        </w:rPr>
        <w:t>Función de densidad conjunta Esperanza matemática</w:t>
      </w:r>
    </w:p>
    <w:p>
      <w:pPr>
        <w:pStyle w:val="BodyText"/>
        <w:spacing w:line="480" w:lineRule="auto" w:before="11"/>
        <w:ind w:left="5941" w:right="431"/>
      </w:pPr>
      <w:r>
        <w:rPr/>
        <w:t>Algunas distribuciones de probabilidad discreta Distribución uniforme discreta</w:t>
      </w:r>
    </w:p>
    <w:p>
      <w:pPr>
        <w:pStyle w:val="Heading3"/>
        <w:spacing w:line="286" w:lineRule="exact"/>
        <w:ind w:left="5941" w:right="2269"/>
        <w:rPr>
          <w:rFonts w:ascii="Leelawadee" w:hAnsi="Leelawadee"/>
        </w:rPr>
      </w:pPr>
      <w:r>
        <w:rPr>
          <w:rFonts w:ascii="Leelawadee" w:hAnsi="Leelawadee"/>
        </w:rPr>
        <w:t>Distribución binomial</w:t>
      </w:r>
    </w:p>
    <w:p>
      <w:pPr>
        <w:pStyle w:val="BodyText"/>
        <w:spacing w:before="11"/>
        <w:rPr>
          <w:sz w:val="23"/>
        </w:rPr>
      </w:pPr>
    </w:p>
    <w:p>
      <w:pPr>
        <w:pStyle w:val="BodyText"/>
        <w:ind w:left="5941" w:right="2269"/>
      </w:pPr>
      <w:r>
        <w:rPr/>
        <w:t>Distribución de Poisson</w:t>
      </w:r>
    </w:p>
    <w:p>
      <w:pPr>
        <w:pStyle w:val="BodyText"/>
        <w:spacing w:before="1"/>
      </w:pPr>
    </w:p>
    <w:p>
      <w:pPr>
        <w:pStyle w:val="BodyText"/>
        <w:spacing w:line="480" w:lineRule="auto" w:before="1"/>
        <w:ind w:left="5941" w:right="1160"/>
      </w:pPr>
      <w:r>
        <w:rPr/>
        <w:t>Distribuciones de probabilidad continúa Distribución uniforme continua Distribución normal</w:t>
      </w:r>
    </w:p>
    <w:p>
      <w:pPr>
        <w:pStyle w:val="BodyText"/>
        <w:spacing w:line="480" w:lineRule="auto"/>
        <w:ind w:left="5941" w:right="2660"/>
      </w:pPr>
      <w:r>
        <w:rPr/>
        <w:t>Distribución exponencial Distribución gamma Distribución ji cuadrada</w:t>
      </w:r>
    </w:p>
    <w:p>
      <w:pPr>
        <w:spacing w:after="0" w:line="480" w:lineRule="auto"/>
        <w:sectPr>
          <w:pgSz w:w="12240" w:h="15840"/>
          <w:pgMar w:header="749" w:footer="1061" w:top="980" w:bottom="1260" w:left="900" w:right="320"/>
        </w:sectPr>
      </w:pPr>
    </w:p>
    <w:p>
      <w:pPr>
        <w:pStyle w:val="BodyText"/>
        <w:spacing w:before="9"/>
        <w:rPr>
          <w:sz w:val="29"/>
        </w:rPr>
      </w:pPr>
    </w:p>
    <w:p>
      <w:pPr>
        <w:pStyle w:val="Heading2"/>
        <w:numPr>
          <w:ilvl w:val="0"/>
          <w:numId w:val="19"/>
        </w:numPr>
        <w:tabs>
          <w:tab w:pos="549" w:val="left" w:leader="none"/>
        </w:tabs>
        <w:spacing w:line="240" w:lineRule="auto" w:before="62" w:after="0"/>
        <w:ind w:left="548" w:right="0" w:hanging="206"/>
        <w:jc w:val="left"/>
      </w:pPr>
      <w:bookmarkStart w:name="_bookmark53" w:id="100"/>
      <w:bookmarkEnd w:id="100"/>
      <w:r>
        <w:rPr>
          <w:b w:val="0"/>
        </w:rPr>
      </w:r>
      <w:bookmarkStart w:name="_bookmark53" w:id="101"/>
      <w:bookmarkEnd w:id="101"/>
      <w:r>
        <w:rPr/>
        <w:t>Distrib</w:t>
      </w:r>
      <w:r>
        <w:rPr/>
        <w:t>uciones de</w:t>
      </w:r>
      <w:r>
        <w:rPr>
          <w:spacing w:val="-13"/>
        </w:rPr>
        <w:t> </w:t>
      </w:r>
      <w:r>
        <w:rPr/>
        <w:t>probabilidad</w:t>
      </w:r>
    </w:p>
    <w:p>
      <w:pPr>
        <w:pStyle w:val="BodyText"/>
        <w:rPr>
          <w:b/>
          <w:sz w:val="24"/>
        </w:rPr>
      </w:pPr>
    </w:p>
    <w:p>
      <w:pPr>
        <w:pStyle w:val="Heading2"/>
        <w:numPr>
          <w:ilvl w:val="1"/>
          <w:numId w:val="27"/>
        </w:numPr>
        <w:tabs>
          <w:tab w:pos="753" w:val="left" w:leader="none"/>
        </w:tabs>
        <w:spacing w:line="240" w:lineRule="auto" w:before="192" w:after="0"/>
        <w:ind w:left="752" w:right="0" w:hanging="410"/>
        <w:jc w:val="left"/>
      </w:pPr>
      <w:bookmarkStart w:name="_bookmark54" w:id="102"/>
      <w:bookmarkEnd w:id="102"/>
      <w:r>
        <w:rPr>
          <w:b w:val="0"/>
        </w:rPr>
      </w:r>
      <w:bookmarkStart w:name="_bookmark54" w:id="103"/>
      <w:bookmarkEnd w:id="103"/>
      <w:r>
        <w:rPr/>
        <w:t>M</w:t>
      </w:r>
      <w:r>
        <w:rPr/>
        <w:t>edidas de</w:t>
      </w:r>
      <w:r>
        <w:rPr>
          <w:spacing w:val="-16"/>
        </w:rPr>
        <w:t> </w:t>
      </w:r>
      <w:r>
        <w:rPr/>
        <w:t>posición</w:t>
      </w:r>
    </w:p>
    <w:p>
      <w:pPr>
        <w:pStyle w:val="BodyText"/>
        <w:spacing w:before="4"/>
        <w:rPr>
          <w:b/>
          <w:sz w:val="20"/>
        </w:rPr>
      </w:pPr>
    </w:p>
    <w:p>
      <w:pPr>
        <w:pStyle w:val="Heading2"/>
        <w:numPr>
          <w:ilvl w:val="2"/>
          <w:numId w:val="27"/>
        </w:numPr>
        <w:tabs>
          <w:tab w:pos="954" w:val="left" w:leader="none"/>
        </w:tabs>
        <w:spacing w:line="240" w:lineRule="auto" w:before="0" w:after="0"/>
        <w:ind w:left="954" w:right="0" w:hanging="612"/>
        <w:jc w:val="left"/>
      </w:pPr>
      <w:bookmarkStart w:name="_bookmark55" w:id="104"/>
      <w:bookmarkEnd w:id="104"/>
      <w:r>
        <w:rPr>
          <w:b w:val="0"/>
        </w:rPr>
      </w:r>
      <w:bookmarkStart w:name="_bookmark55" w:id="105"/>
      <w:bookmarkEnd w:id="105"/>
      <w:r>
        <w:rPr/>
        <w:t>M</w:t>
      </w:r>
      <w:r>
        <w:rPr/>
        <w:t>edia de la</w:t>
      </w:r>
      <w:r>
        <w:rPr>
          <w:spacing w:val="-7"/>
        </w:rPr>
        <w:t> </w:t>
      </w:r>
      <w:r>
        <w:rPr/>
        <w:t>muestra.</w:t>
      </w:r>
    </w:p>
    <w:p>
      <w:pPr>
        <w:pStyle w:val="BodyText"/>
        <w:spacing w:before="9"/>
        <w:rPr>
          <w:b/>
          <w:sz w:val="25"/>
        </w:rPr>
      </w:pPr>
    </w:p>
    <w:p>
      <w:pPr>
        <w:pStyle w:val="BodyText"/>
        <w:ind w:left="342" w:right="759"/>
      </w:pPr>
      <w:r>
        <w:rPr/>
        <w:t>Es un promedio numérico</w:t>
      </w:r>
    </w:p>
    <w:p>
      <w:pPr>
        <w:pStyle w:val="BodyText"/>
        <w:rPr>
          <w:sz w:val="20"/>
        </w:rPr>
      </w:pPr>
    </w:p>
    <w:p>
      <w:pPr>
        <w:spacing w:after="0"/>
        <w:rPr>
          <w:sz w:val="20"/>
        </w:rPr>
        <w:sectPr>
          <w:pgSz w:w="12240" w:h="15840"/>
          <w:pgMar w:header="749" w:footer="1061" w:top="980" w:bottom="1260" w:left="1360" w:right="960"/>
        </w:sectPr>
      </w:pPr>
    </w:p>
    <w:p>
      <w:pPr>
        <w:pStyle w:val="BodyText"/>
        <w:spacing w:before="2"/>
      </w:pPr>
    </w:p>
    <w:p>
      <w:pPr>
        <w:pStyle w:val="Heading3"/>
        <w:spacing w:line="134" w:lineRule="exact"/>
        <w:jc w:val="right"/>
        <w:rPr>
          <w:sz w:val="17"/>
        </w:rPr>
      </w:pPr>
      <w:r>
        <w:rPr>
          <w:spacing w:val="-54"/>
        </w:rPr>
        <w:t>�</w:t>
      </w:r>
      <w:r>
        <w:rPr>
          <w:spacing w:val="-54"/>
          <w:position w:val="5"/>
        </w:rPr>
        <w:t>̅</w:t>
      </w:r>
      <w:r>
        <w:rPr>
          <w:spacing w:val="19"/>
          <w:position w:val="5"/>
        </w:rPr>
        <w:t> </w:t>
      </w:r>
      <w:r>
        <w:rPr/>
        <w:t>= </w:t>
      </w:r>
      <w:r>
        <w:rPr>
          <w:position w:val="1"/>
        </w:rPr>
        <w:t>∑</w:t>
      </w:r>
      <w:r>
        <w:rPr>
          <w:position w:val="10"/>
          <w:sz w:val="17"/>
        </w:rPr>
        <w:t>�</w:t>
      </w:r>
    </w:p>
    <w:p>
      <w:pPr>
        <w:spacing w:line="159" w:lineRule="exact" w:before="240"/>
        <w:ind w:left="178" w:right="0" w:firstLine="0"/>
        <w:jc w:val="left"/>
        <w:rPr>
          <w:rFonts w:ascii="Cambria Math" w:hAnsi="Cambria Math" w:eastAsia="Cambria Math"/>
          <w:sz w:val="14"/>
        </w:rPr>
      </w:pPr>
      <w:r>
        <w:rPr/>
        <w:br w:type="column"/>
      </w:r>
      <w:r>
        <w:rPr>
          <w:rFonts w:ascii="Times New Roman" w:hAnsi="Times New Roman" w:eastAsia="Times New Roman"/>
          <w:w w:val="100"/>
          <w:sz w:val="17"/>
          <w:u w:val="single"/>
        </w:rPr>
        <w:t> </w:t>
      </w:r>
      <w:r>
        <w:rPr>
          <w:rFonts w:ascii="Cambria Math" w:hAnsi="Cambria Math" w:eastAsia="Cambria Math"/>
          <w:w w:val="105"/>
          <w:sz w:val="17"/>
          <w:u w:val="single"/>
        </w:rPr>
        <w:t>�</w:t>
      </w:r>
      <w:r>
        <w:rPr>
          <w:rFonts w:ascii="Cambria Math" w:hAnsi="Cambria Math" w:eastAsia="Cambria Math"/>
          <w:w w:val="105"/>
          <w:position w:val="-3"/>
          <w:sz w:val="14"/>
          <w:u w:val="single"/>
        </w:rPr>
        <w:t>𝑖  </w:t>
      </w:r>
      <w:r>
        <w:rPr>
          <w:rFonts w:ascii="Cambria Math" w:hAnsi="Cambria Math" w:eastAsia="Cambria Math"/>
          <w:w w:val="105"/>
          <w:position w:val="-13"/>
          <w:sz w:val="24"/>
        </w:rPr>
        <w:t>= </w:t>
      </w:r>
      <w:r>
        <w:rPr>
          <w:rFonts w:ascii="Cambria Math" w:hAnsi="Cambria Math" w:eastAsia="Cambria Math"/>
          <w:w w:val="105"/>
          <w:sz w:val="17"/>
          <w:u w:val="single"/>
        </w:rPr>
        <w:t>�</w:t>
      </w:r>
      <w:r>
        <w:rPr>
          <w:rFonts w:ascii="Cambria Math" w:hAnsi="Cambria Math" w:eastAsia="Cambria Math"/>
          <w:w w:val="105"/>
          <w:position w:val="-2"/>
          <w:sz w:val="14"/>
          <w:u w:val="single"/>
        </w:rPr>
        <w:t>1</w:t>
      </w:r>
      <w:r>
        <w:rPr>
          <w:rFonts w:ascii="Cambria Math" w:hAnsi="Cambria Math" w:eastAsia="Cambria Math"/>
          <w:w w:val="105"/>
          <w:sz w:val="17"/>
          <w:u w:val="single"/>
        </w:rPr>
        <w:t>+�</w:t>
      </w:r>
      <w:r>
        <w:rPr>
          <w:rFonts w:ascii="Cambria Math" w:hAnsi="Cambria Math" w:eastAsia="Cambria Math"/>
          <w:w w:val="105"/>
          <w:position w:val="-2"/>
          <w:sz w:val="14"/>
          <w:u w:val="single"/>
        </w:rPr>
        <w:t>2</w:t>
      </w:r>
      <w:r>
        <w:rPr>
          <w:rFonts w:ascii="Cambria Math" w:hAnsi="Cambria Math" w:eastAsia="Cambria Math"/>
          <w:w w:val="105"/>
          <w:sz w:val="17"/>
          <w:u w:val="single"/>
        </w:rPr>
        <w:t>+⋯+�</w:t>
      </w:r>
      <w:r>
        <w:rPr>
          <w:rFonts w:ascii="Cambria Math" w:hAnsi="Cambria Math" w:eastAsia="Cambria Math"/>
          <w:w w:val="105"/>
          <w:position w:val="-2"/>
          <w:sz w:val="14"/>
          <w:u w:val="single"/>
        </w:rPr>
        <w:t>𝑛</w:t>
      </w:r>
    </w:p>
    <w:p>
      <w:pPr>
        <w:spacing w:after="0" w:line="159" w:lineRule="exact"/>
        <w:jc w:val="left"/>
        <w:rPr>
          <w:rFonts w:ascii="Cambria Math" w:hAnsi="Cambria Math" w:eastAsia="Cambria Math"/>
          <w:sz w:val="14"/>
        </w:rPr>
        <w:sectPr>
          <w:type w:val="continuous"/>
          <w:pgSz w:w="12240" w:h="15840"/>
          <w:pgMar w:top="580" w:bottom="280" w:left="1360" w:right="960"/>
          <w:cols w:num="2" w:equalWidth="0">
            <w:col w:w="4154" w:space="40"/>
            <w:col w:w="5726"/>
          </w:cols>
        </w:sectPr>
      </w:pPr>
    </w:p>
    <w:p>
      <w:pPr>
        <w:tabs>
          <w:tab w:pos="1320" w:val="left" w:leader="none"/>
        </w:tabs>
        <w:spacing w:before="40"/>
        <w:ind w:left="0" w:right="0" w:firstLine="0"/>
        <w:jc w:val="right"/>
        <w:rPr>
          <w:rFonts w:ascii="Cambria Math" w:eastAsia="Cambria Math"/>
          <w:sz w:val="17"/>
        </w:rPr>
      </w:pPr>
      <w:r>
        <w:rPr>
          <w:rFonts w:ascii="Cambria Math" w:eastAsia="Cambria Math"/>
          <w:spacing w:val="-10"/>
          <w:w w:val="105"/>
          <w:sz w:val="17"/>
        </w:rPr>
        <w:t>𝑖=1</w:t>
      </w:r>
      <w:r>
        <w:rPr>
          <w:rFonts w:ascii="Cambria Math" w:eastAsia="Cambria Math"/>
          <w:spacing w:val="-16"/>
          <w:w w:val="105"/>
          <w:sz w:val="17"/>
        </w:rPr>
        <w:t> </w:t>
      </w:r>
      <w:r>
        <w:rPr>
          <w:rFonts w:ascii="Cambria Math" w:eastAsia="Cambria Math"/>
          <w:spacing w:val="-10"/>
          <w:w w:val="105"/>
          <w:position w:val="-5"/>
          <w:sz w:val="17"/>
        </w:rPr>
        <w:t>�</w:t>
        <w:tab/>
      </w:r>
      <w:r>
        <w:rPr>
          <w:rFonts w:ascii="Cambria Math" w:eastAsia="Cambria Math"/>
          <w:w w:val="95"/>
          <w:position w:val="-5"/>
          <w:sz w:val="17"/>
        </w:rPr>
        <w:t>�</w:t>
      </w:r>
    </w:p>
    <w:p>
      <w:pPr>
        <w:spacing w:line="187" w:lineRule="exact" w:before="0"/>
        <w:ind w:left="0" w:right="769" w:firstLine="0"/>
        <w:jc w:val="right"/>
        <w:rPr>
          <w:sz w:val="18"/>
        </w:rPr>
      </w:pPr>
      <w:r>
        <w:rPr/>
        <w:br w:type="column"/>
      </w:r>
      <w:r>
        <w:rPr>
          <w:sz w:val="18"/>
        </w:rPr>
        <w:t>(1)</w:t>
      </w:r>
    </w:p>
    <w:p>
      <w:pPr>
        <w:spacing w:after="0" w:line="187" w:lineRule="exact"/>
        <w:jc w:val="right"/>
        <w:rPr>
          <w:sz w:val="18"/>
        </w:rPr>
        <w:sectPr>
          <w:type w:val="continuous"/>
          <w:pgSz w:w="12240" w:h="15840"/>
          <w:pgMar w:top="580" w:bottom="280" w:left="1360" w:right="960"/>
          <w:cols w:num="2" w:equalWidth="0">
            <w:col w:w="5475" w:space="40"/>
            <w:col w:w="4405"/>
          </w:cols>
        </w:sectPr>
      </w:pPr>
    </w:p>
    <w:p>
      <w:pPr>
        <w:pStyle w:val="BodyText"/>
        <w:rPr>
          <w:sz w:val="20"/>
        </w:rPr>
      </w:pPr>
    </w:p>
    <w:p>
      <w:pPr>
        <w:pStyle w:val="BodyText"/>
        <w:rPr>
          <w:sz w:val="20"/>
        </w:rPr>
      </w:pPr>
    </w:p>
    <w:p>
      <w:pPr>
        <w:pStyle w:val="BodyText"/>
        <w:spacing w:before="4"/>
        <w:rPr>
          <w:sz w:val="18"/>
        </w:rPr>
      </w:pPr>
    </w:p>
    <w:p>
      <w:pPr>
        <w:pStyle w:val="Heading2"/>
        <w:numPr>
          <w:ilvl w:val="2"/>
          <w:numId w:val="27"/>
        </w:numPr>
        <w:tabs>
          <w:tab w:pos="954" w:val="left" w:leader="none"/>
        </w:tabs>
        <w:spacing w:line="240" w:lineRule="auto" w:before="0" w:after="0"/>
        <w:ind w:left="954" w:right="0" w:hanging="612"/>
        <w:jc w:val="left"/>
      </w:pPr>
      <w:bookmarkStart w:name="_bookmark56" w:id="106"/>
      <w:bookmarkEnd w:id="106"/>
      <w:r>
        <w:rPr>
          <w:b w:val="0"/>
        </w:rPr>
      </w:r>
      <w:bookmarkStart w:name="_bookmark56" w:id="107"/>
      <w:bookmarkEnd w:id="107"/>
      <w:r>
        <w:rPr/>
        <w:t>M</w:t>
      </w:r>
      <w:r>
        <w:rPr/>
        <w:t>ediana de la</w:t>
      </w:r>
      <w:r>
        <w:rPr>
          <w:spacing w:val="-10"/>
        </w:rPr>
        <w:t> </w:t>
      </w:r>
      <w:r>
        <w:rPr/>
        <w:t>muestra</w:t>
      </w:r>
    </w:p>
    <w:p>
      <w:pPr>
        <w:pStyle w:val="BodyText"/>
        <w:spacing w:before="4"/>
        <w:rPr>
          <w:b/>
          <w:sz w:val="26"/>
        </w:rPr>
      </w:pPr>
    </w:p>
    <w:p>
      <w:pPr>
        <w:pStyle w:val="BodyText"/>
        <w:ind w:left="402" w:right="759"/>
      </w:pPr>
      <w:r>
        <w:rPr/>
        <w:t>Su propósito es reflejar la tendencia central de la muestra.</w:t>
      </w:r>
    </w:p>
    <w:p>
      <w:pPr>
        <w:pStyle w:val="BodyText"/>
        <w:spacing w:before="8"/>
        <w:rPr>
          <w:sz w:val="19"/>
        </w:rPr>
      </w:pPr>
    </w:p>
    <w:p>
      <w:pPr>
        <w:tabs>
          <w:tab w:pos="4943" w:val="left" w:leader="none"/>
          <w:tab w:pos="8949" w:val="left" w:leader="none"/>
        </w:tabs>
        <w:spacing w:before="0"/>
        <w:ind w:left="3489" w:right="0" w:firstLine="0"/>
        <w:jc w:val="left"/>
        <w:rPr>
          <w:sz w:val="18"/>
        </w:rPr>
      </w:pPr>
      <w:r>
        <w:rPr>
          <w:rFonts w:ascii="Cambria Math" w:hAnsi="Cambria Math" w:eastAsia="Cambria Math"/>
          <w:spacing w:val="-49"/>
          <w:sz w:val="24"/>
        </w:rPr>
        <w:t>�̃             </w:t>
      </w:r>
      <w:r>
        <w:rPr>
          <w:rFonts w:ascii="Cambria Math" w:hAnsi="Cambria Math" w:eastAsia="Cambria Math"/>
          <w:sz w:val="24"/>
        </w:rPr>
        <w:t>=</w:t>
      </w:r>
      <w:r>
        <w:rPr>
          <w:rFonts w:ascii="Cambria Math" w:hAnsi="Cambria Math" w:eastAsia="Cambria Math"/>
          <w:spacing w:val="-8"/>
          <w:sz w:val="24"/>
        </w:rPr>
        <w:t> </w:t>
      </w:r>
      <w:r>
        <w:rPr>
          <w:rFonts w:ascii="Cambria Math" w:hAnsi="Cambria Math" w:eastAsia="Cambria Math"/>
          <w:sz w:val="24"/>
        </w:rPr>
        <w:t>�</w:t>
      </w:r>
      <w:r>
        <w:rPr>
          <w:rFonts w:ascii="Cambria Math" w:hAnsi="Cambria Math" w:eastAsia="Cambria Math"/>
          <w:position w:val="-3"/>
          <w:sz w:val="17"/>
        </w:rPr>
        <w:t>(</w:t>
      </w:r>
      <w:r>
        <w:rPr>
          <w:rFonts w:ascii="Cambria Math" w:hAnsi="Cambria Math" w:eastAsia="Cambria Math"/>
          <w:position w:val="-4"/>
          <w:sz w:val="17"/>
        </w:rPr>
        <w:t>�+1</w:t>
      </w:r>
      <w:r>
        <w:rPr>
          <w:rFonts w:ascii="Cambria Math" w:hAnsi="Cambria Math" w:eastAsia="Cambria Math"/>
          <w:position w:val="-3"/>
          <w:sz w:val="17"/>
        </w:rPr>
        <w:t>)</w:t>
      </w:r>
      <w:r>
        <w:rPr>
          <w:rFonts w:ascii="Cambria Math" w:hAnsi="Cambria Math" w:eastAsia="Cambria Math"/>
          <w:position w:val="-4"/>
          <w:sz w:val="17"/>
        </w:rPr>
        <w:t>/2</w:t>
        <w:tab/>
      </w:r>
      <w:r>
        <w:rPr>
          <w:rFonts w:ascii="Cambria Math" w:hAnsi="Cambria Math" w:eastAsia="Cambria Math"/>
          <w:spacing w:val="-7"/>
          <w:w w:val="90"/>
          <w:sz w:val="24"/>
        </w:rPr>
        <w:t>�𝑖 �</w:t>
      </w:r>
      <w:r>
        <w:rPr>
          <w:rFonts w:ascii="Cambria Math" w:hAnsi="Cambria Math" w:eastAsia="Cambria Math"/>
          <w:spacing w:val="-37"/>
          <w:w w:val="90"/>
          <w:sz w:val="24"/>
        </w:rPr>
        <w:t> </w:t>
      </w:r>
      <w:r>
        <w:rPr>
          <w:rFonts w:ascii="Cambria Math" w:hAnsi="Cambria Math" w:eastAsia="Cambria Math"/>
          <w:spacing w:val="-7"/>
          <w:w w:val="90"/>
          <w:sz w:val="24"/>
        </w:rPr>
        <w:t>��</w:t>
      </w:r>
      <w:r>
        <w:rPr>
          <w:rFonts w:ascii="Cambria Math" w:hAnsi="Cambria Math" w:eastAsia="Cambria Math"/>
          <w:spacing w:val="-23"/>
          <w:w w:val="90"/>
          <w:sz w:val="24"/>
        </w:rPr>
        <w:t> </w:t>
      </w:r>
      <w:r>
        <w:rPr>
          <w:rFonts w:ascii="Cambria Math" w:hAnsi="Cambria Math" w:eastAsia="Cambria Math"/>
          <w:spacing w:val="-7"/>
          <w:w w:val="90"/>
          <w:sz w:val="24"/>
        </w:rPr>
        <w:t>𝑖����</w:t>
        <w:tab/>
      </w:r>
      <w:r>
        <w:rPr>
          <w:sz w:val="18"/>
        </w:rPr>
        <w:t>(2)</w:t>
      </w:r>
    </w:p>
    <w:p>
      <w:pPr>
        <w:pStyle w:val="BodyText"/>
        <w:rPr>
          <w:sz w:val="26"/>
        </w:rPr>
      </w:pPr>
    </w:p>
    <w:p>
      <w:pPr>
        <w:pStyle w:val="BodyText"/>
        <w:spacing w:before="10"/>
        <w:rPr>
          <w:sz w:val="21"/>
        </w:rPr>
      </w:pPr>
    </w:p>
    <w:p>
      <w:pPr>
        <w:tabs>
          <w:tab w:pos="5339" w:val="left" w:leader="none"/>
          <w:tab w:pos="8940" w:val="left" w:leader="none"/>
        </w:tabs>
        <w:spacing w:before="0"/>
        <w:ind w:left="3169" w:right="0" w:firstLine="0"/>
        <w:jc w:val="left"/>
        <w:rPr>
          <w:sz w:val="18"/>
        </w:rPr>
      </w:pPr>
      <w:r>
        <w:rPr>
          <w:rFonts w:ascii="Cambria Math" w:hAnsi="Cambria Math" w:eastAsia="Cambria Math"/>
          <w:spacing w:val="-49"/>
          <w:sz w:val="24"/>
        </w:rPr>
        <w:t>�̃         </w:t>
      </w:r>
      <w:r>
        <w:rPr>
          <w:rFonts w:ascii="Cambria Math" w:hAnsi="Cambria Math" w:eastAsia="Cambria Math"/>
          <w:sz w:val="24"/>
        </w:rPr>
        <w:t>= �</w:t>
      </w:r>
      <w:r>
        <w:rPr>
          <w:rFonts w:ascii="Cambria Math" w:hAnsi="Cambria Math" w:eastAsia="Cambria Math"/>
          <w:position w:val="-4"/>
          <w:sz w:val="17"/>
        </w:rPr>
        <w:t>�/2</w:t>
      </w:r>
      <w:r>
        <w:rPr>
          <w:rFonts w:ascii="Cambria Math" w:hAnsi="Cambria Math" w:eastAsia="Cambria Math"/>
          <w:spacing w:val="-25"/>
          <w:position w:val="-4"/>
          <w:sz w:val="17"/>
        </w:rPr>
        <w:t> </w:t>
      </w:r>
      <w:r>
        <w:rPr>
          <w:rFonts w:ascii="Cambria Math" w:hAnsi="Cambria Math" w:eastAsia="Cambria Math"/>
          <w:sz w:val="24"/>
        </w:rPr>
        <w:t>+</w:t>
      </w:r>
      <w:r>
        <w:rPr>
          <w:rFonts w:ascii="Cambria Math" w:hAnsi="Cambria Math" w:eastAsia="Cambria Math"/>
          <w:spacing w:val="-27"/>
          <w:sz w:val="24"/>
        </w:rPr>
        <w:t> </w:t>
      </w:r>
      <w:r>
        <w:rPr>
          <w:rFonts w:ascii="Cambria Math" w:hAnsi="Cambria Math" w:eastAsia="Cambria Math"/>
          <w:sz w:val="24"/>
        </w:rPr>
        <w:t>�</w:t>
      </w:r>
      <w:r>
        <w:rPr>
          <w:rFonts w:ascii="Cambria Math" w:hAnsi="Cambria Math" w:eastAsia="Cambria Math"/>
          <w:position w:val="-3"/>
          <w:sz w:val="17"/>
        </w:rPr>
        <w:t>(</w:t>
      </w:r>
      <w:r>
        <w:rPr>
          <w:rFonts w:ascii="Cambria Math" w:hAnsi="Cambria Math" w:eastAsia="Cambria Math"/>
          <w:position w:val="-4"/>
          <w:sz w:val="17"/>
        </w:rPr>
        <w:t>�/2</w:t>
      </w:r>
      <w:r>
        <w:rPr>
          <w:rFonts w:ascii="Cambria Math" w:hAnsi="Cambria Math" w:eastAsia="Cambria Math"/>
          <w:position w:val="-3"/>
          <w:sz w:val="17"/>
        </w:rPr>
        <w:t>)</w:t>
      </w:r>
      <w:r>
        <w:rPr>
          <w:rFonts w:ascii="Cambria Math" w:hAnsi="Cambria Math" w:eastAsia="Cambria Math"/>
          <w:position w:val="-4"/>
          <w:sz w:val="17"/>
        </w:rPr>
        <w:t>+1</w:t>
        <w:tab/>
      </w:r>
      <w:r>
        <w:rPr>
          <w:rFonts w:ascii="Cambria Math" w:hAnsi="Cambria Math" w:eastAsia="Cambria Math"/>
          <w:w w:val="90"/>
          <w:sz w:val="24"/>
        </w:rPr>
        <w:t>�𝑖</w:t>
      </w:r>
      <w:r>
        <w:rPr>
          <w:rFonts w:ascii="Cambria Math" w:hAnsi="Cambria Math" w:eastAsia="Cambria Math"/>
          <w:spacing w:val="-21"/>
          <w:w w:val="90"/>
          <w:sz w:val="24"/>
        </w:rPr>
        <w:t> </w:t>
      </w:r>
      <w:r>
        <w:rPr>
          <w:rFonts w:ascii="Cambria Math" w:hAnsi="Cambria Math" w:eastAsia="Cambria Math"/>
          <w:w w:val="90"/>
          <w:sz w:val="24"/>
        </w:rPr>
        <w:t>�</w:t>
      </w:r>
      <w:r>
        <w:rPr>
          <w:rFonts w:ascii="Cambria Math" w:hAnsi="Cambria Math" w:eastAsia="Cambria Math"/>
          <w:spacing w:val="-23"/>
          <w:w w:val="90"/>
          <w:sz w:val="24"/>
        </w:rPr>
        <w:t> </w:t>
      </w:r>
      <w:r>
        <w:rPr>
          <w:rFonts w:ascii="Cambria Math" w:hAnsi="Cambria Math" w:eastAsia="Cambria Math"/>
          <w:w w:val="90"/>
          <w:sz w:val="24"/>
        </w:rPr>
        <w:t>��</w:t>
      </w:r>
      <w:r>
        <w:rPr>
          <w:rFonts w:ascii="Cambria Math" w:hAnsi="Cambria Math" w:eastAsia="Cambria Math"/>
          <w:spacing w:val="-23"/>
          <w:w w:val="90"/>
          <w:sz w:val="24"/>
        </w:rPr>
        <w:t> </w:t>
      </w:r>
      <w:r>
        <w:rPr>
          <w:rFonts w:ascii="Cambria Math" w:hAnsi="Cambria Math" w:eastAsia="Cambria Math"/>
          <w:w w:val="90"/>
          <w:sz w:val="24"/>
        </w:rPr>
        <w:t>���</w:t>
        <w:tab/>
      </w:r>
      <w:r>
        <w:rPr>
          <w:sz w:val="18"/>
        </w:rPr>
        <w:t>(3)</w:t>
      </w:r>
    </w:p>
    <w:p>
      <w:pPr>
        <w:pStyle w:val="BodyText"/>
        <w:rPr>
          <w:sz w:val="26"/>
        </w:rPr>
      </w:pPr>
    </w:p>
    <w:p>
      <w:pPr>
        <w:pStyle w:val="Heading2"/>
        <w:numPr>
          <w:ilvl w:val="1"/>
          <w:numId w:val="28"/>
        </w:numPr>
        <w:tabs>
          <w:tab w:pos="753" w:val="left" w:leader="none"/>
        </w:tabs>
        <w:spacing w:line="240" w:lineRule="auto" w:before="214" w:after="0"/>
        <w:ind w:left="752" w:right="0" w:hanging="410"/>
        <w:jc w:val="left"/>
      </w:pPr>
      <w:bookmarkStart w:name="_bookmark57" w:id="108"/>
      <w:bookmarkEnd w:id="108"/>
      <w:r>
        <w:rPr>
          <w:b w:val="0"/>
        </w:rPr>
      </w:r>
      <w:bookmarkStart w:name="_bookmark57" w:id="109"/>
      <w:bookmarkEnd w:id="109"/>
      <w:r>
        <w:rPr/>
        <w:t>M</w:t>
      </w:r>
      <w:r>
        <w:rPr/>
        <w:t>edidas de</w:t>
      </w:r>
      <w:r>
        <w:rPr>
          <w:spacing w:val="-15"/>
        </w:rPr>
        <w:t> </w:t>
      </w:r>
      <w:r>
        <w:rPr/>
        <w:t>variabilidad</w:t>
      </w:r>
    </w:p>
    <w:p>
      <w:pPr>
        <w:pStyle w:val="BodyText"/>
        <w:rPr>
          <w:b/>
          <w:sz w:val="24"/>
        </w:rPr>
      </w:pPr>
    </w:p>
    <w:p>
      <w:pPr>
        <w:pStyle w:val="ListParagraph"/>
        <w:numPr>
          <w:ilvl w:val="2"/>
          <w:numId w:val="28"/>
        </w:numPr>
        <w:tabs>
          <w:tab w:pos="856" w:val="left" w:leader="none"/>
        </w:tabs>
        <w:spacing w:line="240" w:lineRule="auto" w:before="201" w:after="0"/>
        <w:ind w:left="855" w:right="0" w:hanging="513"/>
        <w:jc w:val="left"/>
        <w:rPr>
          <w:sz w:val="22"/>
        </w:rPr>
      </w:pPr>
      <w:bookmarkStart w:name="_bookmark58" w:id="110"/>
      <w:bookmarkEnd w:id="110"/>
      <w:r>
        <w:rPr/>
      </w:r>
      <w:bookmarkStart w:name="_bookmark58" w:id="111"/>
      <w:bookmarkEnd w:id="111"/>
      <w:r>
        <w:rPr>
          <w:sz w:val="22"/>
        </w:rPr>
        <w:t>R</w:t>
      </w:r>
      <w:r>
        <w:rPr>
          <w:sz w:val="22"/>
        </w:rPr>
        <w:t>ango de la</w:t>
      </w:r>
      <w:r>
        <w:rPr>
          <w:spacing w:val="-7"/>
          <w:sz w:val="22"/>
        </w:rPr>
        <w:t> </w:t>
      </w:r>
      <w:r>
        <w:rPr>
          <w:sz w:val="22"/>
        </w:rPr>
        <w:t>muestra</w:t>
      </w:r>
    </w:p>
    <w:p>
      <w:pPr>
        <w:pStyle w:val="BodyText"/>
        <w:spacing w:before="3"/>
        <w:rPr>
          <w:sz w:val="27"/>
        </w:rPr>
      </w:pPr>
    </w:p>
    <w:p>
      <w:pPr>
        <w:tabs>
          <w:tab w:pos="8969" w:val="left" w:leader="none"/>
        </w:tabs>
        <w:spacing w:before="0"/>
        <w:ind w:left="4101" w:right="0" w:firstLine="0"/>
        <w:jc w:val="left"/>
        <w:rPr>
          <w:sz w:val="18"/>
        </w:rPr>
      </w:pPr>
      <w:r>
        <w:rPr>
          <w:rFonts w:ascii="Cambria Math" w:hAnsi="Cambria Math" w:eastAsia="Cambria Math"/>
          <w:spacing w:val="-3"/>
          <w:w w:val="105"/>
          <w:sz w:val="24"/>
        </w:rPr>
        <w:t>�</w:t>
      </w:r>
      <w:r>
        <w:rPr>
          <w:rFonts w:ascii="Cambria Math" w:hAnsi="Cambria Math" w:eastAsia="Cambria Math"/>
          <w:spacing w:val="-3"/>
          <w:w w:val="105"/>
          <w:position w:val="-4"/>
          <w:sz w:val="17"/>
        </w:rPr>
        <w:t>�á�</w:t>
      </w:r>
      <w:r>
        <w:rPr>
          <w:rFonts w:ascii="Cambria Math" w:hAnsi="Cambria Math" w:eastAsia="Cambria Math"/>
          <w:spacing w:val="-5"/>
          <w:w w:val="105"/>
          <w:position w:val="-4"/>
          <w:sz w:val="17"/>
        </w:rPr>
        <w:t> </w:t>
      </w:r>
      <w:r>
        <w:rPr>
          <w:rFonts w:ascii="Cambria Math" w:hAnsi="Cambria Math" w:eastAsia="Cambria Math"/>
          <w:spacing w:val="-2"/>
          <w:w w:val="105"/>
          <w:sz w:val="24"/>
        </w:rPr>
        <w:t>−</w:t>
      </w:r>
      <w:r>
        <w:rPr>
          <w:rFonts w:ascii="Cambria Math" w:hAnsi="Cambria Math" w:eastAsia="Cambria Math"/>
          <w:spacing w:val="-28"/>
          <w:w w:val="105"/>
          <w:sz w:val="24"/>
        </w:rPr>
        <w:t> </w:t>
      </w:r>
      <w:r>
        <w:rPr>
          <w:rFonts w:ascii="Cambria Math" w:hAnsi="Cambria Math" w:eastAsia="Cambria Math"/>
          <w:spacing w:val="-2"/>
          <w:w w:val="105"/>
          <w:sz w:val="24"/>
        </w:rPr>
        <w:t>�</w:t>
      </w:r>
      <w:r>
        <w:rPr>
          <w:rFonts w:ascii="Cambria Math" w:hAnsi="Cambria Math" w:eastAsia="Cambria Math"/>
          <w:spacing w:val="-2"/>
          <w:w w:val="105"/>
          <w:position w:val="-4"/>
          <w:sz w:val="17"/>
        </w:rPr>
        <w:t>�𝑖�</w:t>
        <w:tab/>
      </w:r>
      <w:r>
        <w:rPr>
          <w:w w:val="105"/>
          <w:sz w:val="18"/>
        </w:rPr>
        <w:t>(4)</w:t>
      </w:r>
    </w:p>
    <w:p>
      <w:pPr>
        <w:pStyle w:val="BodyText"/>
        <w:spacing w:before="10"/>
        <w:rPr>
          <w:sz w:val="35"/>
        </w:rPr>
      </w:pPr>
    </w:p>
    <w:p>
      <w:pPr>
        <w:pStyle w:val="ListParagraph"/>
        <w:numPr>
          <w:ilvl w:val="2"/>
          <w:numId w:val="28"/>
        </w:numPr>
        <w:tabs>
          <w:tab w:pos="853" w:val="left" w:leader="none"/>
        </w:tabs>
        <w:spacing w:line="240" w:lineRule="auto" w:before="0" w:after="0"/>
        <w:ind w:left="852" w:right="0" w:hanging="510"/>
        <w:jc w:val="left"/>
        <w:rPr>
          <w:sz w:val="22"/>
        </w:rPr>
      </w:pPr>
      <w:bookmarkStart w:name="_bookmark59" w:id="112"/>
      <w:bookmarkEnd w:id="112"/>
      <w:r>
        <w:rPr/>
      </w:r>
      <w:bookmarkStart w:name="_bookmark59" w:id="113"/>
      <w:bookmarkEnd w:id="113"/>
      <w:r>
        <w:rPr>
          <w:sz w:val="22"/>
        </w:rPr>
        <w:t>D</w:t>
      </w:r>
      <w:r>
        <w:rPr>
          <w:sz w:val="22"/>
        </w:rPr>
        <w:t>esviación estándar de la</w:t>
      </w:r>
      <w:r>
        <w:rPr>
          <w:spacing w:val="-7"/>
          <w:sz w:val="22"/>
        </w:rPr>
        <w:t> </w:t>
      </w:r>
      <w:r>
        <w:rPr>
          <w:sz w:val="22"/>
        </w:rPr>
        <w:t>muestra</w:t>
      </w:r>
    </w:p>
    <w:p>
      <w:pPr>
        <w:pStyle w:val="BodyText"/>
        <w:rPr>
          <w:sz w:val="20"/>
        </w:rPr>
      </w:pPr>
    </w:p>
    <w:p>
      <w:pPr>
        <w:pStyle w:val="BodyText"/>
        <w:spacing w:before="1"/>
        <w:rPr>
          <w:sz w:val="10"/>
        </w:rPr>
      </w:pPr>
    </w:p>
    <w:p>
      <w:pPr>
        <w:pStyle w:val="BodyText"/>
        <w:spacing w:line="20" w:lineRule="exact"/>
        <w:ind w:left="4392"/>
        <w:rPr>
          <w:sz w:val="2"/>
        </w:rPr>
      </w:pPr>
      <w:r>
        <w:rPr>
          <w:sz w:val="2"/>
        </w:rPr>
        <w:pict>
          <v:group style="width:56.8pt;height:.85pt;mso-position-horizontal-relative:char;mso-position-vertical-relative:line" coordorigin="0,0" coordsize="1136,17">
            <v:line style="position:absolute" from="9,9" to="1127,9" stroked="true" strokeweight=".83997pt" strokecolor="#000000"/>
          </v:group>
        </w:pict>
      </w:r>
      <w:r>
        <w:rPr>
          <w:sz w:val="2"/>
        </w:rPr>
      </w:r>
    </w:p>
    <w:p>
      <w:pPr>
        <w:spacing w:after="0" w:line="20" w:lineRule="exact"/>
        <w:rPr>
          <w:sz w:val="2"/>
        </w:rPr>
        <w:sectPr>
          <w:type w:val="continuous"/>
          <w:pgSz w:w="12240" w:h="15840"/>
          <w:pgMar w:top="580" w:bottom="280" w:left="1360" w:right="960"/>
        </w:sectPr>
      </w:pPr>
    </w:p>
    <w:p>
      <w:pPr>
        <w:pStyle w:val="Heading3"/>
        <w:spacing w:before="74"/>
        <w:ind w:right="175"/>
        <w:jc w:val="right"/>
        <w:rPr>
          <w:sz w:val="17"/>
        </w:rPr>
      </w:pPr>
      <w:r>
        <w:rPr/>
        <w:pict>
          <v:line style="position:absolute;mso-position-horizontal-relative:page;mso-position-vertical-relative:paragraph;z-index:-73048" from="312.890015pt,12.856682pt" to="343.874015pt,12.856682pt" stroked="true" strokeweight=".83997pt" strokecolor="#000000">
            <w10:wrap type="none"/>
          </v:line>
        </w:pict>
      </w:r>
      <w:r>
        <w:rPr/>
        <w:pict>
          <v:shape style="position:absolute;margin-left:296.570007pt;margin-top:12.731244pt;width:14.45pt;height:8.550pt;mso-position-horizontal-relative:page;mso-position-vertical-relative:paragraph;z-index:-73000" type="#_x0000_t202" filled="false" stroked="false">
            <v:textbox inset="0,0,0,0">
              <w:txbxContent>
                <w:p>
                  <w:pPr>
                    <w:spacing w:line="170" w:lineRule="exact" w:before="0"/>
                    <w:ind w:left="0" w:right="-148" w:firstLine="0"/>
                    <w:jc w:val="left"/>
                    <w:rPr>
                      <w:rFonts w:ascii="Cambria Math" w:eastAsia="Cambria Math"/>
                      <w:sz w:val="17"/>
                    </w:rPr>
                  </w:pPr>
                  <w:r>
                    <w:rPr>
                      <w:rFonts w:ascii="Cambria Math" w:eastAsia="Cambria Math"/>
                      <w:spacing w:val="5"/>
                      <w:w w:val="111"/>
                      <w:sz w:val="17"/>
                    </w:rPr>
                    <w:t>𝑖</w:t>
                  </w:r>
                  <w:r>
                    <w:rPr>
                      <w:rFonts w:ascii="Cambria Math" w:eastAsia="Cambria Math"/>
                      <w:w w:val="97"/>
                      <w:sz w:val="17"/>
                    </w:rPr>
                    <w:t>=</w:t>
                  </w:r>
                  <w:r>
                    <w:rPr>
                      <w:rFonts w:ascii="Cambria Math" w:eastAsia="Cambria Math"/>
                      <w:w w:val="104"/>
                      <w:sz w:val="17"/>
                    </w:rPr>
                    <w:t>1</w:t>
                  </w:r>
                </w:p>
              </w:txbxContent>
            </v:textbox>
            <w10:wrap type="none"/>
          </v:shape>
        </w:pict>
      </w:r>
      <w:r>
        <w:rPr/>
        <w:t>𝑆  = √</w:t>
      </w:r>
      <w:r>
        <w:rPr>
          <w:position w:val="1"/>
        </w:rPr>
        <w:t>∑</w:t>
      </w:r>
      <w:r>
        <w:rPr>
          <w:position w:val="9"/>
          <w:sz w:val="17"/>
        </w:rPr>
        <w:t>�</w:t>
      </w:r>
    </w:p>
    <w:p>
      <w:pPr>
        <w:spacing w:line="264" w:lineRule="auto" w:before="1"/>
        <w:ind w:left="70" w:right="0" w:hanging="72"/>
        <w:jc w:val="left"/>
        <w:rPr>
          <w:rFonts w:ascii="Cambria Math" w:hAnsi="Cambria Math" w:eastAsia="Cambria Math"/>
          <w:sz w:val="17"/>
        </w:rPr>
      </w:pPr>
      <w:r>
        <w:rPr/>
        <w:br w:type="column"/>
      </w:r>
      <w:r>
        <w:rPr>
          <w:rFonts w:ascii="Cambria Math" w:hAnsi="Cambria Math" w:eastAsia="Cambria Math"/>
          <w:spacing w:val="1"/>
          <w:w w:val="100"/>
          <w:position w:val="1"/>
          <w:sz w:val="17"/>
        </w:rPr>
        <w:t>(</w:t>
      </w:r>
      <w:r>
        <w:rPr>
          <w:rFonts w:ascii="Cambria Math" w:hAnsi="Cambria Math" w:eastAsia="Cambria Math"/>
          <w:w w:val="90"/>
          <w:sz w:val="17"/>
        </w:rPr>
        <w:t>�</w:t>
      </w:r>
      <w:r>
        <w:rPr>
          <w:rFonts w:ascii="Cambria Math" w:hAnsi="Cambria Math" w:eastAsia="Cambria Math"/>
          <w:spacing w:val="7"/>
          <w:w w:val="117"/>
          <w:position w:val="-3"/>
          <w:sz w:val="14"/>
        </w:rPr>
        <w:t>𝑖</w:t>
      </w:r>
      <w:r>
        <w:rPr>
          <w:rFonts w:ascii="Cambria Math" w:hAnsi="Cambria Math" w:eastAsia="Cambria Math"/>
          <w:spacing w:val="1"/>
          <w:w w:val="97"/>
          <w:sz w:val="17"/>
        </w:rPr>
        <w:t>−</w:t>
      </w:r>
      <w:r>
        <w:rPr>
          <w:rFonts w:ascii="Cambria Math" w:hAnsi="Cambria Math" w:eastAsia="Cambria Math"/>
          <w:spacing w:val="-8"/>
          <w:w w:val="90"/>
          <w:sz w:val="17"/>
        </w:rPr>
        <w:t>�</w:t>
      </w:r>
      <w:r>
        <w:rPr>
          <w:rFonts w:ascii="Cambria Math" w:hAnsi="Cambria Math" w:eastAsia="Cambria Math"/>
          <w:spacing w:val="12"/>
          <w:w w:val="100"/>
          <w:sz w:val="17"/>
        </w:rPr>
        <w:t>̅</w:t>
      </w:r>
      <w:r>
        <w:rPr>
          <w:rFonts w:ascii="Cambria Math" w:hAnsi="Cambria Math" w:eastAsia="Cambria Math"/>
          <w:spacing w:val="-2"/>
          <w:w w:val="100"/>
          <w:position w:val="1"/>
          <w:sz w:val="17"/>
        </w:rPr>
        <w:t>)</w:t>
      </w:r>
      <w:r>
        <w:rPr>
          <w:rFonts w:ascii="Cambria Math" w:hAnsi="Cambria Math" w:eastAsia="Cambria Math"/>
          <w:w w:val="106"/>
          <w:position w:val="5"/>
          <w:sz w:val="14"/>
        </w:rPr>
        <w:t>2 </w:t>
      </w:r>
      <w:r>
        <w:rPr>
          <w:rFonts w:ascii="Cambria Math" w:hAnsi="Cambria Math" w:eastAsia="Cambria Math"/>
          <w:spacing w:val="-2"/>
          <w:w w:val="100"/>
          <w:position w:val="1"/>
          <w:sz w:val="17"/>
        </w:rPr>
        <w:t>(</w:t>
      </w:r>
      <w:r>
        <w:rPr>
          <w:rFonts w:ascii="Cambria Math" w:hAnsi="Cambria Math" w:eastAsia="Cambria Math"/>
          <w:spacing w:val="5"/>
          <w:w w:val="98"/>
          <w:sz w:val="17"/>
        </w:rPr>
        <w:t>�</w:t>
      </w:r>
      <w:r>
        <w:rPr>
          <w:rFonts w:ascii="Cambria Math" w:hAnsi="Cambria Math" w:eastAsia="Cambria Math"/>
          <w:w w:val="97"/>
          <w:sz w:val="17"/>
        </w:rPr>
        <w:t>−</w:t>
      </w:r>
      <w:r>
        <w:rPr>
          <w:rFonts w:ascii="Cambria Math" w:hAnsi="Cambria Math" w:eastAsia="Cambria Math"/>
          <w:spacing w:val="-1"/>
          <w:w w:val="104"/>
          <w:sz w:val="17"/>
        </w:rPr>
        <w:t>1</w:t>
      </w:r>
      <w:r>
        <w:rPr>
          <w:rFonts w:ascii="Cambria Math" w:hAnsi="Cambria Math" w:eastAsia="Cambria Math"/>
          <w:w w:val="100"/>
          <w:position w:val="1"/>
          <w:sz w:val="17"/>
        </w:rPr>
        <w:t>)</w:t>
      </w:r>
    </w:p>
    <w:p>
      <w:pPr>
        <w:spacing w:before="153"/>
        <w:ind w:left="0" w:right="757" w:firstLine="0"/>
        <w:jc w:val="right"/>
        <w:rPr>
          <w:sz w:val="18"/>
        </w:rPr>
      </w:pPr>
      <w:r>
        <w:rPr/>
        <w:br w:type="column"/>
      </w:r>
      <w:r>
        <w:rPr>
          <w:sz w:val="18"/>
        </w:rPr>
        <w:t>(5)</w:t>
      </w:r>
    </w:p>
    <w:p>
      <w:pPr>
        <w:spacing w:after="0"/>
        <w:jc w:val="right"/>
        <w:rPr>
          <w:sz w:val="18"/>
        </w:rPr>
        <w:sectPr>
          <w:type w:val="continuous"/>
          <w:pgSz w:w="12240" w:h="15840"/>
          <w:pgMar w:top="580" w:bottom="280" w:left="1360" w:right="960"/>
          <w:cols w:num="3" w:equalWidth="0">
            <w:col w:w="4860" w:space="40"/>
            <w:col w:w="615" w:space="40"/>
            <w:col w:w="4365"/>
          </w:cols>
        </w:sectPr>
      </w:pPr>
    </w:p>
    <w:p>
      <w:pPr>
        <w:pStyle w:val="BodyText"/>
        <w:rPr>
          <w:sz w:val="20"/>
        </w:rPr>
      </w:pPr>
    </w:p>
    <w:p>
      <w:pPr>
        <w:pStyle w:val="BodyText"/>
        <w:spacing w:before="3"/>
        <w:rPr>
          <w:sz w:val="18"/>
        </w:rPr>
      </w:pPr>
    </w:p>
    <w:p>
      <w:pPr>
        <w:spacing w:after="0"/>
        <w:rPr>
          <w:sz w:val="18"/>
        </w:rPr>
        <w:sectPr>
          <w:type w:val="continuous"/>
          <w:pgSz w:w="12240" w:h="15840"/>
          <w:pgMar w:top="580" w:bottom="280" w:left="1360" w:right="960"/>
        </w:sectPr>
      </w:pPr>
    </w:p>
    <w:p>
      <w:pPr>
        <w:pStyle w:val="ListParagraph"/>
        <w:numPr>
          <w:ilvl w:val="2"/>
          <w:numId w:val="28"/>
        </w:numPr>
        <w:tabs>
          <w:tab w:pos="854" w:val="left" w:leader="none"/>
        </w:tabs>
        <w:spacing w:line="240" w:lineRule="auto" w:before="66" w:after="0"/>
        <w:ind w:left="853" w:right="0" w:hanging="511"/>
        <w:jc w:val="left"/>
        <w:rPr>
          <w:sz w:val="22"/>
        </w:rPr>
      </w:pPr>
      <w:bookmarkStart w:name="_bookmark60" w:id="114"/>
      <w:bookmarkEnd w:id="114"/>
      <w:r>
        <w:rPr/>
      </w:r>
      <w:bookmarkStart w:name="_bookmark60" w:id="115"/>
      <w:bookmarkEnd w:id="115"/>
      <w:r>
        <w:rPr>
          <w:sz w:val="22"/>
        </w:rPr>
        <w:t>D</w:t>
      </w:r>
      <w:r>
        <w:rPr>
          <w:sz w:val="22"/>
        </w:rPr>
        <w:t>esviación estándar de la</w:t>
      </w:r>
      <w:r>
        <w:rPr>
          <w:spacing w:val="-7"/>
          <w:sz w:val="22"/>
        </w:rPr>
        <w:t> </w:t>
      </w:r>
      <w:r>
        <w:rPr>
          <w:sz w:val="22"/>
        </w:rPr>
        <w:t>muestra</w:t>
      </w:r>
    </w:p>
    <w:p>
      <w:pPr>
        <w:pStyle w:val="BodyText"/>
        <w:spacing w:before="7"/>
        <w:rPr>
          <w:sz w:val="27"/>
        </w:rPr>
      </w:pPr>
    </w:p>
    <w:p>
      <w:pPr>
        <w:tabs>
          <w:tab w:pos="592" w:val="left" w:leader="none"/>
        </w:tabs>
        <w:spacing w:line="183" w:lineRule="exact" w:before="0"/>
        <w:ind w:left="0" w:right="175" w:firstLine="0"/>
        <w:jc w:val="right"/>
        <w:rPr>
          <w:rFonts w:ascii="Cambria Math" w:eastAsia="Cambria Math"/>
          <w:sz w:val="17"/>
        </w:rPr>
      </w:pPr>
      <w:r>
        <w:rPr/>
        <w:pict>
          <v:shape style="position:absolute;margin-left:269.570007pt;margin-top:2.810708pt;width:36.6pt;height:12.5pt;mso-position-horizontal-relative:page;mso-position-vertical-relative:paragraph;z-index:-72976" type="#_x0000_t202" filled="false" stroked="false">
            <v:textbox inset="0,0,0,0">
              <w:txbxContent>
                <w:p>
                  <w:pPr>
                    <w:spacing w:line="250" w:lineRule="exact" w:before="0"/>
                    <w:ind w:left="0" w:right="0" w:firstLine="0"/>
                    <w:jc w:val="left"/>
                    <w:rPr>
                      <w:rFonts w:ascii="Cambria Math" w:hAnsi="Cambria Math" w:eastAsia="Cambria Math"/>
                      <w:sz w:val="24"/>
                    </w:rPr>
                  </w:pPr>
                  <w:r>
                    <w:rPr>
                      <w:rFonts w:ascii="Cambria Math" w:hAnsi="Cambria Math" w:eastAsia="Cambria Math"/>
                      <w:sz w:val="24"/>
                    </w:rPr>
                    <w:t>𝑆    = </w:t>
                  </w:r>
                  <w:r>
                    <w:rPr>
                      <w:rFonts w:ascii="Cambria Math" w:hAnsi="Cambria Math" w:eastAsia="Cambria Math"/>
                      <w:position w:val="1"/>
                      <w:sz w:val="24"/>
                    </w:rPr>
                    <w:t>∑</w:t>
                  </w:r>
                </w:p>
              </w:txbxContent>
            </v:textbox>
            <w10:wrap type="none"/>
          </v:shape>
        </w:pict>
      </w:r>
      <w:r>
        <w:rPr>
          <w:rFonts w:ascii="Cambria Math" w:eastAsia="Cambria Math"/>
          <w:sz w:val="17"/>
        </w:rPr>
        <w:t>2</w:t>
        <w:tab/>
      </w:r>
      <w:r>
        <w:rPr>
          <w:rFonts w:ascii="Cambria Math" w:eastAsia="Cambria Math"/>
          <w:spacing w:val="-1"/>
          <w:w w:val="95"/>
          <w:position w:val="1"/>
          <w:sz w:val="17"/>
        </w:rPr>
        <w:t>�</w:t>
      </w:r>
    </w:p>
    <w:p>
      <w:pPr>
        <w:spacing w:line="173" w:lineRule="exact" w:before="0"/>
        <w:ind w:left="0" w:right="0" w:firstLine="0"/>
        <w:jc w:val="right"/>
        <w:rPr>
          <w:rFonts w:ascii="Cambria Math" w:eastAsia="Cambria Math"/>
          <w:sz w:val="17"/>
        </w:rPr>
      </w:pPr>
      <w:r>
        <w:rPr/>
        <w:pict>
          <v:line style="position:absolute;mso-position-horizontal-relative:page;mso-position-vertical-relative:paragraph;z-index:-73024" from="322.489990pt,.454131pt" to="353.47399pt,.454131pt" stroked="true" strokeweight=".83997pt" strokecolor="#000000">
            <w10:wrap type="none"/>
          </v:line>
        </w:pict>
      </w:r>
      <w:r>
        <w:rPr>
          <w:rFonts w:ascii="Cambria Math" w:eastAsia="Cambria Math"/>
          <w:w w:val="105"/>
          <w:sz w:val="17"/>
        </w:rPr>
        <w:t>𝑖=1</w:t>
      </w:r>
    </w:p>
    <w:p>
      <w:pPr>
        <w:pStyle w:val="BodyText"/>
        <w:rPr>
          <w:rFonts w:ascii="Cambria Math"/>
          <w:sz w:val="18"/>
        </w:rPr>
      </w:pPr>
      <w:r>
        <w:rPr/>
        <w:br w:type="column"/>
      </w:r>
      <w:r>
        <w:rPr>
          <w:rFonts w:ascii="Cambria Math"/>
          <w:sz w:val="18"/>
        </w:rPr>
      </w:r>
    </w:p>
    <w:p>
      <w:pPr>
        <w:pStyle w:val="BodyText"/>
        <w:rPr>
          <w:rFonts w:ascii="Cambria Math"/>
          <w:sz w:val="18"/>
        </w:rPr>
      </w:pPr>
    </w:p>
    <w:p>
      <w:pPr>
        <w:pStyle w:val="BodyText"/>
        <w:spacing w:before="11"/>
        <w:rPr>
          <w:rFonts w:ascii="Cambria Math"/>
          <w:sz w:val="13"/>
        </w:rPr>
      </w:pPr>
    </w:p>
    <w:p>
      <w:pPr>
        <w:spacing w:line="264" w:lineRule="auto" w:before="0"/>
        <w:ind w:left="70" w:right="0" w:hanging="73"/>
        <w:jc w:val="left"/>
        <w:rPr>
          <w:rFonts w:ascii="Cambria Math" w:hAnsi="Cambria Math" w:eastAsia="Cambria Math"/>
          <w:sz w:val="17"/>
        </w:rPr>
      </w:pPr>
      <w:r>
        <w:rPr>
          <w:rFonts w:ascii="Cambria Math" w:hAnsi="Cambria Math" w:eastAsia="Cambria Math"/>
          <w:spacing w:val="-1"/>
          <w:w w:val="100"/>
          <w:position w:val="1"/>
          <w:sz w:val="17"/>
        </w:rPr>
        <w:t>(</w:t>
      </w:r>
      <w:r>
        <w:rPr>
          <w:rFonts w:ascii="Cambria Math" w:hAnsi="Cambria Math" w:eastAsia="Cambria Math"/>
          <w:w w:val="90"/>
          <w:sz w:val="17"/>
        </w:rPr>
        <w:t>�</w:t>
      </w:r>
      <w:r>
        <w:rPr>
          <w:rFonts w:ascii="Cambria Math" w:hAnsi="Cambria Math" w:eastAsia="Cambria Math"/>
          <w:spacing w:val="7"/>
          <w:w w:val="117"/>
          <w:position w:val="-3"/>
          <w:sz w:val="14"/>
        </w:rPr>
        <w:t>𝑖</w:t>
      </w:r>
      <w:r>
        <w:rPr>
          <w:rFonts w:ascii="Cambria Math" w:hAnsi="Cambria Math" w:eastAsia="Cambria Math"/>
          <w:w w:val="97"/>
          <w:sz w:val="17"/>
        </w:rPr>
        <w:t>−</w:t>
      </w:r>
      <w:r>
        <w:rPr>
          <w:rFonts w:ascii="Cambria Math" w:hAnsi="Cambria Math" w:eastAsia="Cambria Math"/>
          <w:spacing w:val="-8"/>
          <w:w w:val="90"/>
          <w:sz w:val="17"/>
        </w:rPr>
        <w:t>�</w:t>
      </w:r>
      <w:r>
        <w:rPr>
          <w:rFonts w:ascii="Cambria Math" w:hAnsi="Cambria Math" w:eastAsia="Cambria Math"/>
          <w:spacing w:val="12"/>
          <w:w w:val="100"/>
          <w:sz w:val="17"/>
        </w:rPr>
        <w:t>̅</w:t>
      </w:r>
      <w:r>
        <w:rPr>
          <w:rFonts w:ascii="Cambria Math" w:hAnsi="Cambria Math" w:eastAsia="Cambria Math"/>
          <w:spacing w:val="-2"/>
          <w:w w:val="100"/>
          <w:position w:val="1"/>
          <w:sz w:val="17"/>
        </w:rPr>
        <w:t>)</w:t>
      </w:r>
      <w:r>
        <w:rPr>
          <w:rFonts w:ascii="Cambria Math" w:hAnsi="Cambria Math" w:eastAsia="Cambria Math"/>
          <w:w w:val="106"/>
          <w:position w:val="6"/>
          <w:sz w:val="14"/>
        </w:rPr>
        <w:t>2 </w:t>
      </w:r>
      <w:r>
        <w:rPr>
          <w:rFonts w:ascii="Cambria Math" w:hAnsi="Cambria Math" w:eastAsia="Cambria Math"/>
          <w:spacing w:val="-2"/>
          <w:w w:val="100"/>
          <w:position w:val="1"/>
          <w:sz w:val="17"/>
        </w:rPr>
        <w:t>(</w:t>
      </w:r>
      <w:r>
        <w:rPr>
          <w:rFonts w:ascii="Cambria Math" w:hAnsi="Cambria Math" w:eastAsia="Cambria Math"/>
          <w:spacing w:val="2"/>
          <w:w w:val="98"/>
          <w:sz w:val="17"/>
        </w:rPr>
        <w:t>�</w:t>
      </w:r>
      <w:r>
        <w:rPr>
          <w:rFonts w:ascii="Cambria Math" w:hAnsi="Cambria Math" w:eastAsia="Cambria Math"/>
          <w:w w:val="97"/>
          <w:sz w:val="17"/>
        </w:rPr>
        <w:t>−</w:t>
      </w:r>
      <w:r>
        <w:rPr>
          <w:rFonts w:ascii="Cambria Math" w:hAnsi="Cambria Math" w:eastAsia="Cambria Math"/>
          <w:spacing w:val="-1"/>
          <w:w w:val="104"/>
          <w:sz w:val="17"/>
        </w:rPr>
        <w:t>1</w:t>
      </w:r>
      <w:r>
        <w:rPr>
          <w:rFonts w:ascii="Cambria Math" w:hAnsi="Cambria Math" w:eastAsia="Cambria Math"/>
          <w:w w:val="100"/>
          <w:position w:val="1"/>
          <w:sz w:val="17"/>
        </w:rPr>
        <w:t>)</w:t>
      </w:r>
    </w:p>
    <w:p>
      <w:pPr>
        <w:pStyle w:val="BodyText"/>
        <w:rPr>
          <w:rFonts w:ascii="Cambria Math"/>
          <w:sz w:val="18"/>
        </w:rPr>
      </w:pPr>
      <w:r>
        <w:rPr/>
        <w:br w:type="column"/>
      </w:r>
      <w:r>
        <w:rPr>
          <w:rFonts w:ascii="Cambria Math"/>
          <w:sz w:val="18"/>
        </w:rPr>
      </w:r>
    </w:p>
    <w:p>
      <w:pPr>
        <w:pStyle w:val="BodyText"/>
        <w:rPr>
          <w:rFonts w:ascii="Cambria Math"/>
          <w:sz w:val="18"/>
        </w:rPr>
      </w:pPr>
    </w:p>
    <w:p>
      <w:pPr>
        <w:pStyle w:val="BodyText"/>
        <w:rPr>
          <w:rFonts w:ascii="Cambria Math"/>
          <w:sz w:val="18"/>
        </w:rPr>
      </w:pPr>
    </w:p>
    <w:p>
      <w:pPr>
        <w:spacing w:before="115"/>
        <w:ind w:left="342" w:right="0" w:firstLine="0"/>
        <w:jc w:val="left"/>
        <w:rPr>
          <w:sz w:val="18"/>
        </w:rPr>
      </w:pPr>
      <w:r>
        <w:rPr>
          <w:sz w:val="18"/>
        </w:rPr>
        <w:t>(6)</w:t>
      </w:r>
    </w:p>
    <w:p>
      <w:pPr>
        <w:spacing w:after="0"/>
        <w:jc w:val="left"/>
        <w:rPr>
          <w:sz w:val="18"/>
        </w:rPr>
        <w:sectPr>
          <w:type w:val="continuous"/>
          <w:pgSz w:w="12240" w:h="15840"/>
          <w:pgMar w:top="580" w:bottom="280" w:left="1360" w:right="960"/>
          <w:cols w:num="3" w:equalWidth="0">
            <w:col w:w="5052" w:space="40"/>
            <w:col w:w="612" w:space="2890"/>
            <w:col w:w="1326"/>
          </w:cols>
        </w:sectPr>
      </w:pPr>
    </w:p>
    <w:p>
      <w:pPr>
        <w:pStyle w:val="BodyText"/>
        <w:spacing w:before="9"/>
        <w:rPr>
          <w:sz w:val="29"/>
        </w:rPr>
      </w:pPr>
    </w:p>
    <w:p>
      <w:pPr>
        <w:pStyle w:val="Heading2"/>
        <w:numPr>
          <w:ilvl w:val="1"/>
          <w:numId w:val="28"/>
        </w:numPr>
        <w:tabs>
          <w:tab w:pos="753" w:val="left" w:leader="none"/>
        </w:tabs>
        <w:spacing w:line="240" w:lineRule="auto" w:before="62" w:after="0"/>
        <w:ind w:left="752" w:right="0" w:hanging="410"/>
        <w:jc w:val="left"/>
      </w:pPr>
      <w:bookmarkStart w:name="_bookmark61" w:id="116"/>
      <w:bookmarkEnd w:id="116"/>
      <w:r>
        <w:rPr>
          <w:b w:val="0"/>
        </w:rPr>
      </w:r>
      <w:bookmarkStart w:name="_bookmark61" w:id="117"/>
      <w:bookmarkEnd w:id="117"/>
      <w:r>
        <w:rPr/>
        <w:t>Espaci</w:t>
      </w:r>
      <w:r>
        <w:rPr/>
        <w:t>o muestral</w:t>
      </w:r>
      <w:r>
        <w:rPr>
          <w:spacing w:val="-19"/>
        </w:rPr>
        <w:t> </w:t>
      </w:r>
      <w:r>
        <w:rPr/>
        <w:t>discreto</w:t>
      </w:r>
    </w:p>
    <w:p>
      <w:pPr>
        <w:pStyle w:val="BodyText"/>
        <w:tabs>
          <w:tab w:pos="6119" w:val="left" w:leader="none"/>
        </w:tabs>
        <w:spacing w:line="276" w:lineRule="auto" w:before="145"/>
        <w:ind w:left="342" w:right="739"/>
      </w:pPr>
      <w:r>
        <w:rPr/>
        <w:t>Contienen  un  número  finito  de  posibilidades  </w:t>
      </w:r>
      <w:r>
        <w:rPr>
          <w:spacing w:val="34"/>
        </w:rPr>
        <w:t> </w:t>
      </w:r>
      <w:r>
        <w:rPr/>
        <w:t>o </w:t>
      </w:r>
      <w:r>
        <w:rPr>
          <w:spacing w:val="17"/>
        </w:rPr>
        <w:t> </w:t>
      </w:r>
      <w:r>
        <w:rPr/>
        <w:t>una</w:t>
        <w:tab/>
        <w:t>serie  interminable </w:t>
      </w:r>
      <w:r>
        <w:rPr>
          <w:spacing w:val="26"/>
        </w:rPr>
        <w:t> </w:t>
      </w:r>
      <w:r>
        <w:rPr/>
        <w:t>con </w:t>
      </w:r>
      <w:r>
        <w:rPr>
          <w:spacing w:val="14"/>
        </w:rPr>
        <w:t> </w:t>
      </w:r>
      <w:r>
        <w:rPr/>
        <w:t>tantos</w:t>
      </w:r>
      <w:r>
        <w:rPr>
          <w:w w:val="100"/>
        </w:rPr>
        <w:t> </w:t>
      </w:r>
      <w:r>
        <w:rPr/>
        <w:t>elementos como números enteros</w:t>
      </w:r>
      <w:r>
        <w:rPr>
          <w:spacing w:val="57"/>
        </w:rPr>
        <w:t> </w:t>
      </w:r>
      <w:r>
        <w:rPr/>
        <w:t>existen</w:t>
      </w:r>
    </w:p>
    <w:p>
      <w:pPr>
        <w:pStyle w:val="BodyText"/>
      </w:pPr>
    </w:p>
    <w:p>
      <w:pPr>
        <w:pStyle w:val="BodyText"/>
        <w:spacing w:before="1"/>
        <w:rPr>
          <w:sz w:val="18"/>
        </w:rPr>
      </w:pPr>
    </w:p>
    <w:p>
      <w:pPr>
        <w:pStyle w:val="Heading2"/>
        <w:numPr>
          <w:ilvl w:val="1"/>
          <w:numId w:val="28"/>
        </w:numPr>
        <w:tabs>
          <w:tab w:pos="753" w:val="left" w:leader="none"/>
        </w:tabs>
        <w:spacing w:line="240" w:lineRule="auto" w:before="0" w:after="0"/>
        <w:ind w:left="752" w:right="0" w:hanging="410"/>
        <w:jc w:val="left"/>
      </w:pPr>
      <w:bookmarkStart w:name="_bookmark62" w:id="118"/>
      <w:bookmarkEnd w:id="118"/>
      <w:r>
        <w:rPr>
          <w:b w:val="0"/>
        </w:rPr>
      </w:r>
      <w:bookmarkStart w:name="_bookmark62" w:id="119"/>
      <w:bookmarkEnd w:id="119"/>
      <w:r>
        <w:rPr/>
        <w:t>Espaci</w:t>
      </w:r>
      <w:r>
        <w:rPr/>
        <w:t>o muestral</w:t>
      </w:r>
      <w:r>
        <w:rPr>
          <w:spacing w:val="-16"/>
        </w:rPr>
        <w:t> </w:t>
      </w:r>
      <w:r>
        <w:rPr/>
        <w:t>continúo</w:t>
      </w:r>
    </w:p>
    <w:p>
      <w:pPr>
        <w:pStyle w:val="BodyText"/>
        <w:spacing w:line="276" w:lineRule="auto" w:before="145"/>
        <w:ind w:left="342" w:right="759"/>
      </w:pPr>
      <w:r>
        <w:rPr/>
        <w:t>Aquel que contiene un número infinito de posibilidades igual al número de puntos en un segmento de línea</w:t>
      </w:r>
    </w:p>
    <w:p>
      <w:pPr>
        <w:pStyle w:val="BodyText"/>
      </w:pPr>
    </w:p>
    <w:p>
      <w:pPr>
        <w:pStyle w:val="BodyText"/>
        <w:spacing w:before="11"/>
        <w:rPr>
          <w:sz w:val="17"/>
        </w:rPr>
      </w:pPr>
    </w:p>
    <w:p>
      <w:pPr>
        <w:pStyle w:val="Heading2"/>
        <w:numPr>
          <w:ilvl w:val="1"/>
          <w:numId w:val="28"/>
        </w:numPr>
        <w:tabs>
          <w:tab w:pos="750" w:val="left" w:leader="none"/>
        </w:tabs>
        <w:spacing w:line="240" w:lineRule="auto" w:before="0" w:after="0"/>
        <w:ind w:left="750" w:right="0" w:hanging="408"/>
        <w:jc w:val="left"/>
      </w:pPr>
      <w:bookmarkStart w:name="_bookmark63" w:id="120"/>
      <w:bookmarkEnd w:id="120"/>
      <w:r>
        <w:rPr>
          <w:b w:val="0"/>
        </w:rPr>
      </w:r>
      <w:bookmarkStart w:name="_bookmark63" w:id="121"/>
      <w:bookmarkEnd w:id="121"/>
      <w:r>
        <w:rPr/>
        <w:t>V</w:t>
      </w:r>
      <w:r>
        <w:rPr/>
        <w:t>ariable</w:t>
      </w:r>
      <w:r>
        <w:rPr>
          <w:spacing w:val="-9"/>
        </w:rPr>
        <w:t> </w:t>
      </w:r>
      <w:r>
        <w:rPr/>
        <w:t>aleatoria</w:t>
      </w:r>
    </w:p>
    <w:p>
      <w:pPr>
        <w:pStyle w:val="BodyText"/>
        <w:spacing w:before="143"/>
        <w:ind w:left="342" w:right="759"/>
      </w:pPr>
      <w:r>
        <w:rPr/>
        <w:t>Es una función que asocia un número real con cada elemento del espacio muestral</w:t>
      </w:r>
    </w:p>
    <w:p>
      <w:pPr>
        <w:pStyle w:val="BodyText"/>
        <w:spacing w:before="10"/>
        <w:rPr>
          <w:sz w:val="16"/>
        </w:rPr>
      </w:pPr>
    </w:p>
    <w:p>
      <w:pPr>
        <w:pStyle w:val="ListParagraph"/>
        <w:numPr>
          <w:ilvl w:val="0"/>
          <w:numId w:val="29"/>
        </w:numPr>
        <w:tabs>
          <w:tab w:pos="1061" w:val="left" w:leader="none"/>
          <w:tab w:pos="1062" w:val="left" w:leader="none"/>
        </w:tabs>
        <w:spacing w:line="240" w:lineRule="auto" w:before="0" w:after="0"/>
        <w:ind w:left="1062" w:right="739" w:hanging="360"/>
        <w:jc w:val="left"/>
        <w:rPr>
          <w:sz w:val="22"/>
        </w:rPr>
      </w:pPr>
      <w:r>
        <w:rPr>
          <w:sz w:val="22"/>
        </w:rPr>
        <w:t>La estadística se encarga de hacer inferencias acerca de poblaciones y sus características</w:t>
      </w:r>
    </w:p>
    <w:p>
      <w:pPr>
        <w:pStyle w:val="BodyText"/>
        <w:spacing w:before="10"/>
        <w:rPr>
          <w:sz w:val="16"/>
        </w:rPr>
      </w:pPr>
    </w:p>
    <w:p>
      <w:pPr>
        <w:pStyle w:val="ListParagraph"/>
        <w:numPr>
          <w:ilvl w:val="0"/>
          <w:numId w:val="29"/>
        </w:numPr>
        <w:tabs>
          <w:tab w:pos="1061" w:val="left" w:leader="none"/>
          <w:tab w:pos="1062" w:val="left" w:leader="none"/>
        </w:tabs>
        <w:spacing w:line="240" w:lineRule="auto" w:before="0" w:after="0"/>
        <w:ind w:left="1062" w:right="741" w:hanging="360"/>
        <w:jc w:val="left"/>
        <w:rPr>
          <w:sz w:val="22"/>
        </w:rPr>
      </w:pPr>
      <w:r>
        <w:rPr>
          <w:sz w:val="22"/>
        </w:rPr>
        <w:t>En el caso de un experimento donde se observan varias descripciones al azar es importante asignar una descripción numérica al</w:t>
      </w:r>
      <w:r>
        <w:rPr>
          <w:spacing w:val="-9"/>
          <w:sz w:val="22"/>
        </w:rPr>
        <w:t> </w:t>
      </w:r>
      <w:r>
        <w:rPr>
          <w:sz w:val="22"/>
        </w:rPr>
        <w:t>resultado</w:t>
      </w:r>
    </w:p>
    <w:p>
      <w:pPr>
        <w:pStyle w:val="BodyText"/>
        <w:spacing w:before="10"/>
        <w:rPr>
          <w:sz w:val="16"/>
        </w:rPr>
      </w:pPr>
    </w:p>
    <w:p>
      <w:pPr>
        <w:pStyle w:val="ListParagraph"/>
        <w:numPr>
          <w:ilvl w:val="0"/>
          <w:numId w:val="29"/>
        </w:numPr>
        <w:tabs>
          <w:tab w:pos="1061" w:val="left" w:leader="none"/>
          <w:tab w:pos="1062" w:val="left" w:leader="none"/>
        </w:tabs>
        <w:spacing w:line="240" w:lineRule="auto" w:before="0" w:after="0"/>
        <w:ind w:left="1062" w:right="737" w:hanging="360"/>
        <w:jc w:val="left"/>
        <w:rPr>
          <w:sz w:val="22"/>
        </w:rPr>
      </w:pPr>
      <w:r>
        <w:rPr>
          <w:sz w:val="22"/>
        </w:rPr>
        <w:t>Estos valores son cantidades aleatorias determinadas por el resultado del experimento</w:t>
      </w:r>
    </w:p>
    <w:p>
      <w:pPr>
        <w:pStyle w:val="BodyText"/>
      </w:pPr>
    </w:p>
    <w:p>
      <w:pPr>
        <w:pStyle w:val="BodyText"/>
        <w:spacing w:before="7"/>
        <w:rPr>
          <w:sz w:val="16"/>
        </w:rPr>
      </w:pPr>
    </w:p>
    <w:p>
      <w:pPr>
        <w:pStyle w:val="Heading2"/>
        <w:numPr>
          <w:ilvl w:val="2"/>
          <w:numId w:val="28"/>
        </w:numPr>
        <w:tabs>
          <w:tab w:pos="954" w:val="left" w:leader="none"/>
        </w:tabs>
        <w:spacing w:line="240" w:lineRule="auto" w:before="0" w:after="0"/>
        <w:ind w:left="953" w:right="0" w:hanging="611"/>
        <w:jc w:val="left"/>
      </w:pPr>
      <w:bookmarkStart w:name="_bookmark64" w:id="122"/>
      <w:bookmarkEnd w:id="122"/>
      <w:r>
        <w:rPr>
          <w:b w:val="0"/>
        </w:rPr>
      </w:r>
      <w:bookmarkStart w:name="_bookmark64" w:id="123"/>
      <w:bookmarkEnd w:id="123"/>
      <w:r>
        <w:rPr/>
        <w:t>V</w:t>
      </w:r>
      <w:r>
        <w:rPr/>
        <w:t>ariable aleatoria</w:t>
      </w:r>
      <w:r>
        <w:rPr>
          <w:spacing w:val="-17"/>
        </w:rPr>
        <w:t> </w:t>
      </w:r>
      <w:r>
        <w:rPr/>
        <w:t>discreta</w:t>
      </w:r>
    </w:p>
    <w:p>
      <w:pPr>
        <w:pStyle w:val="ListParagraph"/>
        <w:numPr>
          <w:ilvl w:val="3"/>
          <w:numId w:val="28"/>
        </w:numPr>
        <w:tabs>
          <w:tab w:pos="1061" w:val="left" w:leader="none"/>
          <w:tab w:pos="1062" w:val="left" w:leader="none"/>
        </w:tabs>
        <w:spacing w:line="240" w:lineRule="auto" w:before="146" w:after="0"/>
        <w:ind w:left="1062" w:right="0" w:hanging="360"/>
        <w:jc w:val="left"/>
        <w:rPr>
          <w:sz w:val="22"/>
        </w:rPr>
      </w:pPr>
      <w:r>
        <w:rPr>
          <w:sz w:val="22"/>
        </w:rPr>
        <w:t>Se llaman así a los conjuntos en los cuales es posible contar los</w:t>
      </w:r>
      <w:r>
        <w:rPr>
          <w:spacing w:val="-18"/>
          <w:sz w:val="22"/>
        </w:rPr>
        <w:t> </w:t>
      </w:r>
      <w:r>
        <w:rPr>
          <w:sz w:val="22"/>
        </w:rPr>
        <w:t>resultados</w:t>
      </w:r>
    </w:p>
    <w:p>
      <w:pPr>
        <w:pStyle w:val="BodyText"/>
        <w:rPr>
          <w:sz w:val="20"/>
        </w:rPr>
      </w:pPr>
    </w:p>
    <w:p>
      <w:pPr>
        <w:pStyle w:val="ListParagraph"/>
        <w:numPr>
          <w:ilvl w:val="3"/>
          <w:numId w:val="28"/>
        </w:numPr>
        <w:tabs>
          <w:tab w:pos="1061" w:val="left" w:leader="none"/>
          <w:tab w:pos="1062" w:val="left" w:leader="none"/>
        </w:tabs>
        <w:spacing w:line="240" w:lineRule="auto" w:before="0" w:after="0"/>
        <w:ind w:left="1062" w:right="0" w:hanging="360"/>
        <w:jc w:val="left"/>
        <w:rPr>
          <w:sz w:val="22"/>
        </w:rPr>
      </w:pPr>
      <w:r>
        <w:rPr>
          <w:sz w:val="22"/>
        </w:rPr>
        <w:t>Ejemplos: pesos, alturas, temperaturas,</w:t>
      </w:r>
      <w:r>
        <w:rPr>
          <w:spacing w:val="-14"/>
          <w:sz w:val="22"/>
        </w:rPr>
        <w:t> </w:t>
      </w:r>
      <w:r>
        <w:rPr>
          <w:sz w:val="22"/>
        </w:rPr>
        <w:t>distancias</w:t>
      </w:r>
    </w:p>
    <w:p>
      <w:pPr>
        <w:pStyle w:val="BodyText"/>
      </w:pPr>
    </w:p>
    <w:p>
      <w:pPr>
        <w:pStyle w:val="BodyText"/>
        <w:spacing w:before="9"/>
        <w:rPr>
          <w:sz w:val="19"/>
        </w:rPr>
      </w:pPr>
    </w:p>
    <w:p>
      <w:pPr>
        <w:pStyle w:val="Heading2"/>
        <w:numPr>
          <w:ilvl w:val="2"/>
          <w:numId w:val="28"/>
        </w:numPr>
        <w:tabs>
          <w:tab w:pos="954" w:val="left" w:leader="none"/>
        </w:tabs>
        <w:spacing w:line="240" w:lineRule="auto" w:before="1" w:after="0"/>
        <w:ind w:left="953" w:right="0" w:hanging="611"/>
        <w:jc w:val="left"/>
      </w:pPr>
      <w:bookmarkStart w:name="_bookmark65" w:id="124"/>
      <w:bookmarkEnd w:id="124"/>
      <w:r>
        <w:rPr>
          <w:b w:val="0"/>
        </w:rPr>
      </w:r>
      <w:bookmarkStart w:name="_bookmark65" w:id="125"/>
      <w:bookmarkEnd w:id="125"/>
      <w:r>
        <w:rPr/>
        <w:t>V</w:t>
      </w:r>
      <w:r>
        <w:rPr/>
        <w:t>ariable aleatoria</w:t>
      </w:r>
      <w:r>
        <w:rPr>
          <w:spacing w:val="-18"/>
        </w:rPr>
        <w:t> </w:t>
      </w:r>
      <w:r>
        <w:rPr/>
        <w:t>continua</w:t>
      </w:r>
    </w:p>
    <w:p>
      <w:pPr>
        <w:pStyle w:val="ListParagraph"/>
        <w:numPr>
          <w:ilvl w:val="3"/>
          <w:numId w:val="28"/>
        </w:numPr>
        <w:tabs>
          <w:tab w:pos="1061" w:val="left" w:leader="none"/>
          <w:tab w:pos="1062" w:val="left" w:leader="none"/>
        </w:tabs>
        <w:spacing w:line="240" w:lineRule="auto" w:before="146" w:after="0"/>
        <w:ind w:left="1062" w:right="0" w:hanging="360"/>
        <w:jc w:val="left"/>
        <w:rPr>
          <w:sz w:val="22"/>
        </w:rPr>
      </w:pPr>
      <w:r>
        <w:rPr>
          <w:sz w:val="22"/>
        </w:rPr>
        <w:t>Cuando los valores pueden ser tomados en una escala</w:t>
      </w:r>
      <w:r>
        <w:rPr>
          <w:spacing w:val="-16"/>
          <w:sz w:val="22"/>
        </w:rPr>
        <w:t> </w:t>
      </w:r>
      <w:r>
        <w:rPr>
          <w:sz w:val="22"/>
        </w:rPr>
        <w:t>continua</w:t>
      </w:r>
    </w:p>
    <w:p>
      <w:pPr>
        <w:pStyle w:val="BodyText"/>
        <w:rPr>
          <w:sz w:val="20"/>
        </w:rPr>
      </w:pPr>
    </w:p>
    <w:p>
      <w:pPr>
        <w:pStyle w:val="ListParagraph"/>
        <w:numPr>
          <w:ilvl w:val="3"/>
          <w:numId w:val="28"/>
        </w:numPr>
        <w:tabs>
          <w:tab w:pos="1062" w:val="left" w:leader="none"/>
        </w:tabs>
        <w:spacing w:line="276" w:lineRule="auto" w:before="0" w:after="0"/>
        <w:ind w:left="1062" w:right="736" w:hanging="360"/>
        <w:jc w:val="both"/>
        <w:rPr>
          <w:sz w:val="22"/>
        </w:rPr>
      </w:pPr>
      <w:r>
        <w:rPr>
          <w:sz w:val="22"/>
        </w:rPr>
        <w:t>Ejemplos: números de artículos defectuosos de una muestra, accidentes en carretera por año en una cierta carretera, medidas cualitativas: tener hambre o no, bueno o</w:t>
      </w:r>
      <w:r>
        <w:rPr>
          <w:spacing w:val="-4"/>
          <w:sz w:val="22"/>
        </w:rPr>
        <w:t> </w:t>
      </w:r>
      <w:r>
        <w:rPr>
          <w:sz w:val="22"/>
        </w:rPr>
        <w:t>malo)</w:t>
      </w:r>
    </w:p>
    <w:p>
      <w:pPr>
        <w:pStyle w:val="BodyText"/>
        <w:spacing w:before="4"/>
        <w:rPr>
          <w:sz w:val="17"/>
        </w:rPr>
      </w:pPr>
    </w:p>
    <w:p>
      <w:pPr>
        <w:pStyle w:val="BodyText"/>
        <w:spacing w:line="292" w:lineRule="auto"/>
        <w:ind w:left="342" w:right="823"/>
        <w:rPr>
          <w:rFonts w:ascii="Cambria Math" w:hAnsi="Cambria Math" w:eastAsia="Cambria Math"/>
        </w:rPr>
      </w:pPr>
      <w:r>
        <w:rPr/>
        <w:t>El conjunto de pares ordenados </w:t>
      </w:r>
      <w:r>
        <w:rPr>
          <w:rFonts w:ascii="Cambria Math" w:hAnsi="Cambria Math" w:eastAsia="Cambria Math"/>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  </w:t>
      </w:r>
      <w:r>
        <w:rPr/>
        <w:t>es una función de probabilidad o  distribución de probabilidad de la variable aleatoria discreta </w:t>
      </w:r>
      <w:r>
        <w:rPr>
          <w:rFonts w:ascii="Cambria Math" w:hAnsi="Cambria Math" w:eastAsia="Cambria Math"/>
        </w:rPr>
        <w:t>� </w:t>
      </w:r>
      <w:r>
        <w:rPr/>
        <w:t>si, para cada resultado </w:t>
      </w:r>
      <w:r>
        <w:rPr>
          <w:w w:val="95"/>
        </w:rPr>
        <w:t>posible</w:t>
      </w:r>
      <w:r>
        <w:rPr>
          <w:spacing w:val="3"/>
          <w:w w:val="95"/>
        </w:rPr>
        <w:t> </w:t>
      </w:r>
      <w:r>
        <w:rPr>
          <w:rFonts w:ascii="Cambria Math" w:hAnsi="Cambria Math" w:eastAsia="Cambria Math"/>
          <w:w w:val="95"/>
        </w:rPr>
        <w:t>�</w:t>
      </w:r>
    </w:p>
    <w:p>
      <w:pPr>
        <w:pStyle w:val="BodyText"/>
        <w:rPr>
          <w:rFonts w:ascii="Cambria Math"/>
        </w:rPr>
      </w:pPr>
    </w:p>
    <w:p>
      <w:pPr>
        <w:tabs>
          <w:tab w:pos="8846" w:val="left" w:leader="none"/>
        </w:tabs>
        <w:spacing w:before="173"/>
        <w:ind w:left="701" w:right="759" w:firstLine="0"/>
        <w:jc w:val="left"/>
        <w:rPr>
          <w:sz w:val="18"/>
        </w:rPr>
      </w:pPr>
      <w:r>
        <w:rPr>
          <w:rFonts w:ascii="Cambria Math" w:hAnsi="Cambria Math" w:eastAsia="Cambria Math"/>
          <w:i/>
          <w:sz w:val="23"/>
        </w:rPr>
        <w:t>1.   </w:t>
      </w:r>
      <w:r>
        <w:rPr>
          <w:rFonts w:ascii="Cambria Math" w:hAnsi="Cambria Math" w:eastAsia="Cambria Math"/>
          <w:spacing w:val="3"/>
          <w:sz w:val="24"/>
        </w:rPr>
        <w:t>�</w:t>
      </w:r>
      <w:r>
        <w:rPr>
          <w:rFonts w:ascii="Cambria Math" w:hAnsi="Cambria Math" w:eastAsia="Cambria Math"/>
          <w:spacing w:val="3"/>
          <w:position w:val="1"/>
          <w:sz w:val="24"/>
        </w:rPr>
        <w:t>(</w:t>
      </w:r>
      <w:r>
        <w:rPr>
          <w:rFonts w:ascii="Cambria Math" w:hAnsi="Cambria Math" w:eastAsia="Cambria Math"/>
          <w:spacing w:val="3"/>
          <w:sz w:val="24"/>
        </w:rPr>
        <w:t>�</w:t>
      </w:r>
      <w:r>
        <w:rPr>
          <w:rFonts w:ascii="Cambria Math" w:hAnsi="Cambria Math" w:eastAsia="Cambria Math"/>
          <w:spacing w:val="3"/>
          <w:position w:val="1"/>
          <w:sz w:val="24"/>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z w:val="24"/>
        </w:rPr>
        <w:t>0</w:t>
        <w:tab/>
      </w:r>
      <w:r>
        <w:rPr>
          <w:sz w:val="18"/>
        </w:rPr>
        <w:t>(7)</w:t>
      </w:r>
    </w:p>
    <w:p>
      <w:pPr>
        <w:pStyle w:val="BodyText"/>
        <w:spacing w:before="5"/>
      </w:pPr>
    </w:p>
    <w:p>
      <w:pPr>
        <w:spacing w:after="0"/>
        <w:sectPr>
          <w:pgSz w:w="12240" w:h="15840"/>
          <w:pgMar w:header="749" w:footer="1061" w:top="980" w:bottom="1260" w:left="1360" w:right="960"/>
        </w:sectPr>
      </w:pPr>
    </w:p>
    <w:p>
      <w:pPr>
        <w:spacing w:before="67"/>
        <w:ind w:left="701" w:right="0" w:firstLine="0"/>
        <w:jc w:val="left"/>
        <w:rPr>
          <w:rFonts w:ascii="Cambria Math" w:hAnsi="Cambria Math" w:eastAsia="Cambria Math"/>
          <w:sz w:val="24"/>
        </w:rPr>
      </w:pPr>
      <w:r>
        <w:rPr>
          <w:rFonts w:ascii="Cambria Math" w:hAnsi="Cambria Math" w:eastAsia="Cambria Math"/>
          <w:i/>
          <w:sz w:val="23"/>
        </w:rPr>
        <w:t>2. </w:t>
      </w:r>
      <w:r>
        <w:rPr>
          <w:rFonts w:ascii="Cambria Math" w:hAnsi="Cambria Math" w:eastAsia="Cambria Math"/>
          <w:position w:val="1"/>
          <w:sz w:val="24"/>
        </w:rPr>
        <w:t>∑</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1"/>
          <w:sz w:val="24"/>
        </w:rPr>
        <w:t>) </w:t>
      </w:r>
      <w:r>
        <w:rPr>
          <w:rFonts w:ascii="Cambria Math" w:hAnsi="Cambria Math" w:eastAsia="Cambria Math"/>
          <w:sz w:val="24"/>
        </w:rPr>
        <w:t>= 1</w:t>
      </w:r>
    </w:p>
    <w:p>
      <w:pPr>
        <w:spacing w:before="132"/>
        <w:ind w:left="683" w:right="841" w:firstLine="0"/>
        <w:jc w:val="center"/>
        <w:rPr>
          <w:sz w:val="18"/>
        </w:rPr>
      </w:pPr>
      <w:r>
        <w:rPr/>
        <w:br w:type="column"/>
      </w:r>
      <w:r>
        <w:rPr>
          <w:sz w:val="18"/>
        </w:rPr>
        <w:t>(8)</w:t>
      </w:r>
    </w:p>
    <w:p>
      <w:pPr>
        <w:spacing w:after="0"/>
        <w:jc w:val="center"/>
        <w:rPr>
          <w:sz w:val="18"/>
        </w:rPr>
        <w:sectPr>
          <w:type w:val="continuous"/>
          <w:pgSz w:w="12240" w:h="15840"/>
          <w:pgMar w:top="580" w:bottom="280" w:left="1360" w:right="960"/>
          <w:cols w:num="2" w:equalWidth="0">
            <w:col w:w="2297" w:space="5853"/>
            <w:col w:w="1770"/>
          </w:cols>
        </w:sectPr>
      </w:pPr>
    </w:p>
    <w:p>
      <w:pPr>
        <w:pStyle w:val="BodyText"/>
        <w:spacing w:before="9"/>
        <w:rPr>
          <w:sz w:val="19"/>
        </w:rPr>
      </w:pPr>
    </w:p>
    <w:p>
      <w:pPr>
        <w:tabs>
          <w:tab w:pos="8837" w:val="left" w:leader="none"/>
        </w:tabs>
        <w:spacing w:before="66"/>
        <w:ind w:left="701" w:right="759" w:firstLine="0"/>
        <w:jc w:val="left"/>
        <w:rPr>
          <w:sz w:val="18"/>
        </w:rPr>
      </w:pPr>
      <w:r>
        <w:rPr>
          <w:rFonts w:ascii="Cambria Math" w:eastAsia="Cambria Math"/>
          <w:i/>
          <w:sz w:val="23"/>
        </w:rPr>
        <w:t>3.</w:t>
      </w:r>
      <w:r>
        <w:rPr>
          <w:rFonts w:ascii="Cambria Math" w:eastAsia="Cambria Math"/>
          <w:i/>
          <w:spacing w:val="20"/>
          <w:sz w:val="23"/>
        </w:rPr>
        <w:t> </w:t>
      </w:r>
      <w:r>
        <w:rPr>
          <w:rFonts w:ascii="Cambria Math" w:eastAsia="Cambria Math"/>
          <w:spacing w:val="2"/>
          <w:sz w:val="24"/>
        </w:rPr>
        <w:t>𝑃</w:t>
      </w:r>
      <w:r>
        <w:rPr>
          <w:rFonts w:ascii="Cambria Math" w:eastAsia="Cambria Math"/>
          <w:spacing w:val="2"/>
          <w:position w:val="1"/>
          <w:sz w:val="24"/>
        </w:rPr>
        <w:t>(</w:t>
      </w:r>
      <w:r>
        <w:rPr>
          <w:rFonts w:ascii="Cambria Math" w:eastAsia="Cambria Math"/>
          <w:spacing w:val="2"/>
          <w:sz w:val="24"/>
        </w:rPr>
        <w:t>�</w:t>
      </w:r>
      <w:r>
        <w:rPr>
          <w:rFonts w:ascii="Cambria Math" w:eastAsia="Cambria Math"/>
          <w:spacing w:val="-26"/>
          <w:sz w:val="24"/>
        </w:rPr>
        <w:t> </w:t>
      </w:r>
      <w:r>
        <w:rPr>
          <w:rFonts w:ascii="Cambria Math" w:eastAsia="Cambria Math"/>
          <w:sz w:val="24"/>
        </w:rPr>
        <w:t>=</w:t>
      </w:r>
      <w:r>
        <w:rPr>
          <w:rFonts w:ascii="Cambria Math" w:eastAsia="Cambria Math"/>
          <w:spacing w:val="-29"/>
          <w:sz w:val="24"/>
        </w:rPr>
        <w:t> </w:t>
      </w:r>
      <w:r>
        <w:rPr>
          <w:rFonts w:ascii="Cambria Math" w:eastAsia="Cambria Math"/>
          <w:spacing w:val="3"/>
          <w:sz w:val="24"/>
        </w:rPr>
        <w:t>�</w:t>
      </w:r>
      <w:r>
        <w:rPr>
          <w:rFonts w:ascii="Cambria Math" w:eastAsia="Cambria Math"/>
          <w:spacing w:val="3"/>
          <w:position w:val="1"/>
          <w:sz w:val="24"/>
        </w:rPr>
        <w:t>)</w:t>
      </w:r>
      <w:r>
        <w:rPr>
          <w:rFonts w:ascii="Cambria Math" w:eastAsia="Cambria Math"/>
          <w:spacing w:val="-28"/>
          <w:position w:val="1"/>
          <w:sz w:val="24"/>
        </w:rPr>
        <w:t> </w:t>
      </w:r>
      <w:r>
        <w:rPr>
          <w:rFonts w:ascii="Cambria Math" w:eastAsia="Cambria Math"/>
          <w:sz w:val="24"/>
        </w:rPr>
        <w:t>=</w:t>
      </w:r>
      <w:r>
        <w:rPr>
          <w:rFonts w:ascii="Cambria Math" w:eastAsia="Cambria Math"/>
          <w:spacing w:val="-29"/>
          <w:sz w:val="24"/>
        </w:rPr>
        <w:t> </w:t>
      </w:r>
      <w:r>
        <w:rPr>
          <w:rFonts w:ascii="Cambria Math" w:eastAsia="Cambria Math"/>
          <w:spacing w:val="3"/>
          <w:sz w:val="24"/>
        </w:rPr>
        <w:t>�</w:t>
      </w:r>
      <w:r>
        <w:rPr>
          <w:rFonts w:ascii="Cambria Math" w:eastAsia="Cambria Math"/>
          <w:spacing w:val="3"/>
          <w:position w:val="1"/>
          <w:sz w:val="24"/>
        </w:rPr>
        <w:t>(</w:t>
      </w:r>
      <w:r>
        <w:rPr>
          <w:rFonts w:ascii="Cambria Math" w:eastAsia="Cambria Math"/>
          <w:spacing w:val="3"/>
          <w:sz w:val="24"/>
        </w:rPr>
        <w:t>�</w:t>
      </w:r>
      <w:r>
        <w:rPr>
          <w:rFonts w:ascii="Cambria Math" w:eastAsia="Cambria Math"/>
          <w:spacing w:val="3"/>
          <w:position w:val="1"/>
          <w:sz w:val="24"/>
        </w:rPr>
        <w:t>)</w:t>
        <w:tab/>
      </w:r>
      <w:r>
        <w:rPr>
          <w:sz w:val="18"/>
        </w:rPr>
        <w:t>(9)</w:t>
      </w:r>
    </w:p>
    <w:p>
      <w:pPr>
        <w:spacing w:after="0"/>
        <w:jc w:val="left"/>
        <w:rPr>
          <w:sz w:val="18"/>
        </w:rPr>
        <w:sectPr>
          <w:type w:val="continuous"/>
          <w:pgSz w:w="12240" w:h="15840"/>
          <w:pgMar w:top="580" w:bottom="280" w:left="1360" w:right="960"/>
        </w:sectPr>
      </w:pPr>
    </w:p>
    <w:p>
      <w:pPr>
        <w:pStyle w:val="BodyText"/>
        <w:spacing w:before="9"/>
        <w:rPr>
          <w:sz w:val="29"/>
        </w:rPr>
      </w:pPr>
    </w:p>
    <w:p>
      <w:pPr>
        <w:pStyle w:val="Heading2"/>
        <w:numPr>
          <w:ilvl w:val="1"/>
          <w:numId w:val="30"/>
        </w:numPr>
        <w:tabs>
          <w:tab w:pos="750" w:val="left" w:leader="none"/>
        </w:tabs>
        <w:spacing w:line="240" w:lineRule="auto" w:before="62" w:after="0"/>
        <w:ind w:left="750" w:right="0" w:hanging="408"/>
        <w:jc w:val="left"/>
      </w:pPr>
      <w:bookmarkStart w:name="_bookmark66" w:id="126"/>
      <w:bookmarkEnd w:id="126"/>
      <w:r>
        <w:rPr>
          <w:b w:val="0"/>
        </w:rPr>
      </w:r>
      <w:bookmarkStart w:name="_bookmark66" w:id="127"/>
      <w:bookmarkEnd w:id="127"/>
      <w:r>
        <w:rPr/>
        <w:t>Distrib</w:t>
      </w:r>
      <w:r>
        <w:rPr/>
        <w:t>uciones</w:t>
      </w:r>
      <w:r>
        <w:rPr>
          <w:spacing w:val="-10"/>
        </w:rPr>
        <w:t> </w:t>
      </w:r>
      <w:r>
        <w:rPr/>
        <w:t>discretas</w:t>
      </w:r>
    </w:p>
    <w:p>
      <w:pPr>
        <w:pStyle w:val="ListParagraph"/>
        <w:numPr>
          <w:ilvl w:val="2"/>
          <w:numId w:val="30"/>
        </w:numPr>
        <w:tabs>
          <w:tab w:pos="1061" w:val="left" w:leader="none"/>
          <w:tab w:pos="1062" w:val="left" w:leader="none"/>
        </w:tabs>
        <w:spacing w:line="276" w:lineRule="auto" w:before="145" w:after="0"/>
        <w:ind w:left="1062" w:right="739" w:hanging="360"/>
        <w:jc w:val="left"/>
        <w:rPr>
          <w:sz w:val="22"/>
        </w:rPr>
      </w:pPr>
      <w:r>
        <w:rPr>
          <w:sz w:val="22"/>
        </w:rPr>
        <w:t>Existen problemas donde se desea calcular la probabilidad de que el valor observado de una variable aleatoria </w:t>
      </w:r>
      <w:r>
        <w:rPr>
          <w:rFonts w:ascii="Cambria Math" w:hAnsi="Cambria Math" w:eastAsia="Cambria Math"/>
          <w:sz w:val="22"/>
        </w:rPr>
        <w:t>� </w:t>
      </w:r>
      <w:r>
        <w:rPr>
          <w:sz w:val="22"/>
        </w:rPr>
        <w:t>sea menor o igual que algún número real</w:t>
      </w:r>
      <w:r>
        <w:rPr>
          <w:spacing w:val="-40"/>
          <w:sz w:val="22"/>
        </w:rPr>
        <w:t> </w:t>
      </w:r>
      <w:r>
        <w:rPr>
          <w:rFonts w:ascii="Cambria Math" w:hAnsi="Cambria Math" w:eastAsia="Cambria Math"/>
          <w:spacing w:val="3"/>
          <w:sz w:val="22"/>
        </w:rPr>
        <w:t>�</w:t>
      </w:r>
      <w:r>
        <w:rPr>
          <w:spacing w:val="3"/>
          <w:sz w:val="22"/>
        </w:rPr>
        <w:t>.</w:t>
      </w:r>
    </w:p>
    <w:p>
      <w:pPr>
        <w:pStyle w:val="BodyText"/>
        <w:spacing w:before="10"/>
        <w:rPr>
          <w:sz w:val="16"/>
        </w:rPr>
      </w:pPr>
    </w:p>
    <w:p>
      <w:pPr>
        <w:pStyle w:val="ListParagraph"/>
        <w:numPr>
          <w:ilvl w:val="2"/>
          <w:numId w:val="30"/>
        </w:numPr>
        <w:tabs>
          <w:tab w:pos="1061" w:val="left" w:leader="none"/>
          <w:tab w:pos="1062" w:val="left" w:leader="none"/>
        </w:tabs>
        <w:spacing w:line="276" w:lineRule="auto" w:before="0" w:after="0"/>
        <w:ind w:left="1062" w:right="735" w:hanging="360"/>
        <w:jc w:val="left"/>
        <w:rPr>
          <w:rFonts w:ascii="Cambria Math" w:hAnsi="Cambria Math" w:eastAsia="Cambria Math"/>
          <w:sz w:val="22"/>
        </w:rPr>
      </w:pPr>
      <w:r>
        <w:rPr>
          <w:sz w:val="22"/>
        </w:rPr>
        <w:t>Al</w:t>
      </w:r>
      <w:r>
        <w:rPr>
          <w:spacing w:val="-21"/>
          <w:sz w:val="22"/>
        </w:rPr>
        <w:t> </w:t>
      </w:r>
      <w:r>
        <w:rPr>
          <w:sz w:val="22"/>
        </w:rPr>
        <w:t>escribir</w:t>
      </w:r>
      <w:r>
        <w:rPr>
          <w:spacing w:val="-21"/>
          <w:sz w:val="22"/>
        </w:rPr>
        <w:t> </w:t>
      </w:r>
      <w:r>
        <w:rPr>
          <w:rFonts w:ascii="Cambria Math" w:hAnsi="Cambria Math" w:eastAsia="Cambria Math"/>
          <w:spacing w:val="3"/>
          <w:sz w:val="22"/>
        </w:rPr>
        <w:t>�(�)</w:t>
      </w:r>
      <w:r>
        <w:rPr>
          <w:rFonts w:ascii="Cambria Math" w:hAnsi="Cambria Math" w:eastAsia="Cambria Math"/>
          <w:spacing w:val="-9"/>
          <w:sz w:val="22"/>
        </w:rPr>
        <w:t> </w:t>
      </w:r>
      <w:r>
        <w:rPr>
          <w:rFonts w:ascii="Cambria Math" w:hAnsi="Cambria Math" w:eastAsia="Cambria Math"/>
          <w:sz w:val="22"/>
        </w:rPr>
        <w:t>=</w:t>
      </w:r>
      <w:r>
        <w:rPr>
          <w:rFonts w:ascii="Cambria Math" w:hAnsi="Cambria Math" w:eastAsia="Cambria Math"/>
          <w:spacing w:val="-12"/>
          <w:sz w:val="22"/>
        </w:rPr>
        <w:t> </w:t>
      </w:r>
      <w:r>
        <w:rPr>
          <w:rFonts w:ascii="Cambria Math" w:hAnsi="Cambria Math" w:eastAsia="Cambria Math"/>
          <w:spacing w:val="3"/>
          <w:sz w:val="22"/>
        </w:rPr>
        <w:t>𝑃(�</w:t>
      </w:r>
      <w:r>
        <w:rPr>
          <w:rFonts w:ascii="Cambria Math" w:hAnsi="Cambria Math" w:eastAsia="Cambria Math"/>
          <w:spacing w:val="-8"/>
          <w:sz w:val="22"/>
        </w:rPr>
        <w:t> </w:t>
      </w:r>
      <w:r>
        <w:rPr>
          <w:rFonts w:ascii="Cambria Math" w:hAnsi="Cambria Math" w:eastAsia="Cambria Math"/>
          <w:sz w:val="22"/>
        </w:rPr>
        <w:t>≤</w:t>
      </w:r>
      <w:r>
        <w:rPr>
          <w:rFonts w:ascii="Cambria Math" w:hAnsi="Cambria Math" w:eastAsia="Cambria Math"/>
          <w:spacing w:val="-9"/>
          <w:sz w:val="22"/>
        </w:rPr>
        <w:t> </w:t>
      </w:r>
      <w:r>
        <w:rPr>
          <w:rFonts w:ascii="Cambria Math" w:hAnsi="Cambria Math" w:eastAsia="Cambria Math"/>
          <w:sz w:val="22"/>
        </w:rPr>
        <w:t>�)</w:t>
      </w:r>
      <w:r>
        <w:rPr>
          <w:rFonts w:ascii="Cambria Math" w:hAnsi="Cambria Math" w:eastAsia="Cambria Math"/>
          <w:spacing w:val="-9"/>
          <w:sz w:val="22"/>
        </w:rPr>
        <w:t> </w:t>
      </w:r>
      <w:r>
        <w:rPr>
          <w:sz w:val="22"/>
        </w:rPr>
        <w:t>para</w:t>
      </w:r>
      <w:r>
        <w:rPr>
          <w:spacing w:val="-21"/>
          <w:sz w:val="22"/>
        </w:rPr>
        <w:t> </w:t>
      </w:r>
      <w:r>
        <w:rPr>
          <w:sz w:val="22"/>
        </w:rPr>
        <w:t>cualquier</w:t>
      </w:r>
      <w:r>
        <w:rPr>
          <w:spacing w:val="-21"/>
          <w:sz w:val="22"/>
        </w:rPr>
        <w:t> </w:t>
      </w:r>
      <w:r>
        <w:rPr>
          <w:sz w:val="22"/>
        </w:rPr>
        <w:t>número</w:t>
      </w:r>
      <w:r>
        <w:rPr>
          <w:spacing w:val="-21"/>
          <w:sz w:val="22"/>
        </w:rPr>
        <w:t> </w:t>
      </w:r>
      <w:r>
        <w:rPr>
          <w:sz w:val="22"/>
        </w:rPr>
        <w:t>real</w:t>
      </w:r>
      <w:r>
        <w:rPr>
          <w:spacing w:val="-22"/>
          <w:sz w:val="22"/>
        </w:rPr>
        <w:t> </w:t>
      </w:r>
      <w:r>
        <w:rPr>
          <w:rFonts w:ascii="Cambria Math" w:hAnsi="Cambria Math" w:eastAsia="Cambria Math"/>
          <w:spacing w:val="3"/>
          <w:sz w:val="22"/>
        </w:rPr>
        <w:t>�</w:t>
      </w:r>
      <w:r>
        <w:rPr>
          <w:spacing w:val="3"/>
          <w:sz w:val="22"/>
        </w:rPr>
        <w:t>,</w:t>
      </w:r>
      <w:r>
        <w:rPr>
          <w:spacing w:val="-21"/>
          <w:sz w:val="22"/>
        </w:rPr>
        <w:t> </w:t>
      </w:r>
      <w:r>
        <w:rPr>
          <w:sz w:val="22"/>
        </w:rPr>
        <w:t>definimos</w:t>
      </w:r>
      <w:r>
        <w:rPr>
          <w:spacing w:val="-21"/>
          <w:sz w:val="22"/>
        </w:rPr>
        <w:t> </w:t>
      </w:r>
      <w:r>
        <w:rPr>
          <w:sz w:val="22"/>
        </w:rPr>
        <w:t>a</w:t>
      </w:r>
      <w:r>
        <w:rPr>
          <w:spacing w:val="-21"/>
          <w:sz w:val="22"/>
        </w:rPr>
        <w:t> </w:t>
      </w:r>
      <w:r>
        <w:rPr>
          <w:rFonts w:ascii="Cambria Math" w:hAnsi="Cambria Math" w:eastAsia="Cambria Math"/>
          <w:spacing w:val="3"/>
          <w:sz w:val="22"/>
        </w:rPr>
        <w:t>�(�) </w:t>
      </w:r>
      <w:r>
        <w:rPr>
          <w:sz w:val="22"/>
        </w:rPr>
        <w:t>como la distribución acumulada de la variable aleatoria</w:t>
      </w:r>
      <w:r>
        <w:rPr>
          <w:spacing w:val="-14"/>
          <w:sz w:val="22"/>
        </w:rPr>
        <w:t> </w:t>
      </w:r>
      <w:r>
        <w:rPr>
          <w:rFonts w:ascii="Cambria Math" w:hAnsi="Cambria Math" w:eastAsia="Cambria Math"/>
          <w:sz w:val="22"/>
        </w:rPr>
        <w:t>�</w:t>
      </w:r>
    </w:p>
    <w:p>
      <w:pPr>
        <w:pStyle w:val="BodyText"/>
        <w:spacing w:before="11"/>
        <w:rPr>
          <w:rFonts w:ascii="Cambria Math"/>
          <w:sz w:val="16"/>
        </w:rPr>
      </w:pPr>
    </w:p>
    <w:p>
      <w:pPr>
        <w:spacing w:line="276" w:lineRule="auto" w:before="0"/>
        <w:ind w:left="342" w:right="759" w:firstLine="0"/>
        <w:jc w:val="left"/>
        <w:rPr>
          <w:sz w:val="22"/>
        </w:rPr>
      </w:pPr>
      <w:r>
        <w:rPr>
          <w:sz w:val="22"/>
        </w:rPr>
        <w:t>La </w:t>
      </w:r>
      <w:r>
        <w:rPr>
          <w:b/>
          <w:sz w:val="22"/>
        </w:rPr>
        <w:t>distribución de acumulada </w:t>
      </w:r>
      <w:r>
        <w:rPr>
          <w:rFonts w:ascii="Cambria Math" w:hAnsi="Cambria Math" w:eastAsia="Cambria Math"/>
          <w:spacing w:val="2"/>
          <w:sz w:val="22"/>
        </w:rPr>
        <w:t>�(�) </w:t>
      </w:r>
      <w:r>
        <w:rPr>
          <w:sz w:val="22"/>
        </w:rPr>
        <w:t>de una variable aleatoria discreta </w:t>
      </w:r>
      <w:r>
        <w:rPr>
          <w:rFonts w:ascii="Cambria Math" w:hAnsi="Cambria Math" w:eastAsia="Cambria Math"/>
          <w:sz w:val="22"/>
        </w:rPr>
        <w:t>� </w:t>
      </w:r>
      <w:r>
        <w:rPr>
          <w:sz w:val="22"/>
        </w:rPr>
        <w:t>con distribución de probabilidad </w:t>
      </w:r>
      <w:r>
        <w:rPr>
          <w:rFonts w:ascii="Cambria Math" w:hAnsi="Cambria Math" w:eastAsia="Cambria Math"/>
          <w:spacing w:val="2"/>
          <w:sz w:val="22"/>
        </w:rPr>
        <w:t>�(�)</w:t>
      </w:r>
      <w:r>
        <w:rPr>
          <w:rFonts w:ascii="Cambria Math" w:hAnsi="Cambria Math" w:eastAsia="Cambria Math"/>
          <w:spacing w:val="44"/>
          <w:sz w:val="22"/>
        </w:rPr>
        <w:t> </w:t>
      </w:r>
      <w:r>
        <w:rPr>
          <w:sz w:val="22"/>
        </w:rPr>
        <w:t>es</w:t>
      </w:r>
    </w:p>
    <w:p>
      <w:pPr>
        <w:pStyle w:val="BodyText"/>
        <w:spacing w:before="5"/>
        <w:rPr>
          <w:sz w:val="10"/>
        </w:rPr>
      </w:pPr>
    </w:p>
    <w:p>
      <w:pPr>
        <w:spacing w:after="0"/>
        <w:rPr>
          <w:sz w:val="10"/>
        </w:rPr>
        <w:sectPr>
          <w:footerReference w:type="default" r:id="rId41"/>
          <w:pgSz w:w="12240" w:h="15840"/>
          <w:pgMar w:footer="1061" w:header="749" w:top="980" w:bottom="1260" w:left="1360" w:right="960"/>
        </w:sectPr>
      </w:pPr>
    </w:p>
    <w:p>
      <w:pPr>
        <w:pStyle w:val="Heading3"/>
        <w:tabs>
          <w:tab w:pos="5562" w:val="left" w:leader="none"/>
          <w:tab w:pos="6294" w:val="left" w:leader="none"/>
        </w:tabs>
        <w:spacing w:before="66"/>
        <w:ind w:left="1875"/>
      </w:pPr>
      <w:r>
        <w:rPr>
          <w:spacing w:val="-2"/>
          <w:w w:val="95"/>
        </w:rPr>
        <w:t>�</w:t>
      </w:r>
      <w:r>
        <w:rPr>
          <w:spacing w:val="-2"/>
          <w:w w:val="95"/>
          <w:position w:val="1"/>
        </w:rPr>
        <w:t>(</w:t>
      </w:r>
      <w:r>
        <w:rPr>
          <w:spacing w:val="-2"/>
          <w:w w:val="95"/>
        </w:rPr>
        <w:t>�</w:t>
      </w:r>
      <w:r>
        <w:rPr>
          <w:spacing w:val="-2"/>
          <w:w w:val="95"/>
          <w:position w:val="1"/>
        </w:rPr>
        <w:t>)</w:t>
      </w:r>
      <w:r>
        <w:rPr>
          <w:spacing w:val="-22"/>
          <w:w w:val="95"/>
          <w:position w:val="1"/>
        </w:rPr>
        <w:t> </w:t>
      </w:r>
      <w:r>
        <w:rPr>
          <w:spacing w:val="-2"/>
          <w:w w:val="95"/>
        </w:rPr>
        <w:t>=</w:t>
      </w:r>
      <w:r>
        <w:rPr>
          <w:spacing w:val="-22"/>
          <w:w w:val="95"/>
        </w:rPr>
        <w:t> </w:t>
      </w:r>
      <w:r>
        <w:rPr>
          <w:spacing w:val="-2"/>
          <w:w w:val="95"/>
        </w:rPr>
        <w:t>𝑃</w:t>
      </w:r>
      <w:r>
        <w:rPr>
          <w:spacing w:val="-2"/>
          <w:w w:val="95"/>
          <w:position w:val="1"/>
        </w:rPr>
        <w:t>(</w:t>
      </w:r>
      <w:r>
        <w:rPr>
          <w:spacing w:val="-2"/>
          <w:w w:val="95"/>
        </w:rPr>
        <w:t>�</w:t>
      </w:r>
      <w:r>
        <w:rPr>
          <w:spacing w:val="-20"/>
          <w:w w:val="95"/>
        </w:rPr>
        <w:t> </w:t>
      </w:r>
      <w:r>
        <w:rPr>
          <w:spacing w:val="-2"/>
          <w:w w:val="95"/>
        </w:rPr>
        <w:t>≤</w:t>
      </w:r>
      <w:r>
        <w:rPr>
          <w:spacing w:val="-22"/>
          <w:w w:val="95"/>
        </w:rPr>
        <w:t> </w:t>
      </w:r>
      <w:r>
        <w:rPr>
          <w:spacing w:val="-2"/>
          <w:w w:val="95"/>
        </w:rPr>
        <w:t>�</w:t>
      </w:r>
      <w:r>
        <w:rPr>
          <w:spacing w:val="-2"/>
          <w:w w:val="95"/>
          <w:position w:val="1"/>
        </w:rPr>
        <w:t>)</w:t>
      </w:r>
      <w:r>
        <w:rPr>
          <w:spacing w:val="-21"/>
          <w:w w:val="95"/>
          <w:position w:val="1"/>
        </w:rPr>
        <w:t> </w:t>
      </w:r>
      <w:r>
        <w:rPr>
          <w:spacing w:val="-2"/>
          <w:w w:val="95"/>
        </w:rPr>
        <w:t>=</w:t>
      </w:r>
      <w:r>
        <w:rPr>
          <w:spacing w:val="-21"/>
          <w:w w:val="95"/>
        </w:rPr>
        <w:t> </w:t>
      </w:r>
      <w:r>
        <w:rPr>
          <w:spacing w:val="-2"/>
          <w:w w:val="95"/>
          <w:position w:val="1"/>
        </w:rPr>
        <w:t>∑</w:t>
      </w:r>
      <w:r>
        <w:rPr>
          <w:spacing w:val="-2"/>
          <w:w w:val="95"/>
          <w:position w:val="-4"/>
          <w:sz w:val="17"/>
        </w:rPr>
        <w:t>𝑡≤�</w:t>
      </w:r>
      <w:r>
        <w:rPr>
          <w:spacing w:val="-17"/>
          <w:w w:val="95"/>
          <w:position w:val="-4"/>
          <w:sz w:val="17"/>
        </w:rPr>
        <w:t> </w:t>
      </w:r>
      <w:r>
        <w:rPr>
          <w:spacing w:val="-1"/>
          <w:w w:val="95"/>
        </w:rPr>
        <w:t>�</w:t>
      </w:r>
      <w:r>
        <w:rPr>
          <w:spacing w:val="-1"/>
          <w:w w:val="95"/>
          <w:position w:val="1"/>
        </w:rPr>
        <w:t>(</w:t>
      </w:r>
      <w:r>
        <w:rPr>
          <w:spacing w:val="-1"/>
          <w:w w:val="95"/>
        </w:rPr>
        <w:t>�</w:t>
      </w:r>
      <w:r>
        <w:rPr>
          <w:spacing w:val="-1"/>
          <w:w w:val="95"/>
          <w:position w:val="1"/>
        </w:rPr>
        <w:t>)</w:t>
        <w:tab/>
      </w:r>
      <w:r>
        <w:rPr>
          <w:w w:val="85"/>
        </w:rPr>
        <w:t>����</w:t>
        <w:tab/>
        <w:t>−</w:t>
      </w:r>
      <w:r>
        <w:rPr>
          <w:spacing w:val="32"/>
          <w:w w:val="85"/>
        </w:rPr>
        <w:t> </w:t>
      </w:r>
      <w:r>
        <w:rPr>
          <w:w w:val="85"/>
        </w:rPr>
        <w:t>∞</w:t>
      </w:r>
      <w:r>
        <w:rPr>
          <w:spacing w:val="14"/>
        </w:rPr>
        <w:t> </w:t>
      </w:r>
      <w:r>
        <w:rPr/>
        <w:t>&lt; � &lt;</w:t>
      </w:r>
      <w:r>
        <w:rPr>
          <w:spacing w:val="1"/>
        </w:rPr>
        <w:t> </w:t>
      </w:r>
      <w:r>
        <w:rPr/>
        <w:t>∞</w:t>
      </w:r>
    </w:p>
    <w:p>
      <w:pPr>
        <w:spacing w:before="132"/>
        <w:ind w:left="1083" w:right="757" w:firstLine="0"/>
        <w:jc w:val="center"/>
        <w:rPr>
          <w:sz w:val="18"/>
        </w:rPr>
      </w:pPr>
      <w:r>
        <w:rPr/>
        <w:br w:type="column"/>
      </w:r>
      <w:r>
        <w:rPr>
          <w:sz w:val="18"/>
        </w:rPr>
        <w:t>(10)</w:t>
      </w:r>
    </w:p>
    <w:p>
      <w:pPr>
        <w:spacing w:after="0"/>
        <w:jc w:val="center"/>
        <w:rPr>
          <w:sz w:val="18"/>
        </w:rPr>
        <w:sectPr>
          <w:type w:val="continuous"/>
          <w:pgSz w:w="12240" w:h="15840"/>
          <w:pgMar w:top="580" w:bottom="280" w:left="1360" w:right="960"/>
          <w:cols w:num="2" w:equalWidth="0">
            <w:col w:w="7697" w:space="40"/>
            <w:col w:w="2183"/>
          </w:cols>
        </w:sectPr>
      </w:pPr>
    </w:p>
    <w:p>
      <w:pPr>
        <w:pStyle w:val="BodyText"/>
        <w:rPr>
          <w:sz w:val="20"/>
        </w:rPr>
      </w:pPr>
    </w:p>
    <w:p>
      <w:pPr>
        <w:pStyle w:val="BodyText"/>
        <w:spacing w:before="3"/>
        <w:rPr>
          <w:sz w:val="19"/>
        </w:rPr>
      </w:pPr>
    </w:p>
    <w:p>
      <w:pPr>
        <w:spacing w:line="276" w:lineRule="auto" w:before="1"/>
        <w:ind w:left="342" w:right="759" w:firstLine="0"/>
        <w:jc w:val="left"/>
        <w:rPr>
          <w:sz w:val="22"/>
        </w:rPr>
      </w:pPr>
      <w:r>
        <w:rPr>
          <w:sz w:val="22"/>
        </w:rPr>
        <w:t>La </w:t>
      </w:r>
      <w:r>
        <w:rPr>
          <w:b/>
          <w:sz w:val="22"/>
        </w:rPr>
        <w:t>distribución  acumulada  </w:t>
      </w:r>
      <w:r>
        <w:rPr>
          <w:rFonts w:ascii="Cambria Math" w:hAnsi="Cambria Math" w:eastAsia="Cambria Math"/>
          <w:sz w:val="22"/>
        </w:rPr>
        <w:t>�(�)  </w:t>
      </w:r>
      <w:r>
        <w:rPr>
          <w:sz w:val="22"/>
        </w:rPr>
        <w:t>de una  variable  aleatoria  continua </w:t>
      </w:r>
      <w:r>
        <w:rPr>
          <w:rFonts w:ascii="Cambria Math" w:hAnsi="Cambria Math" w:eastAsia="Cambria Math"/>
          <w:sz w:val="22"/>
        </w:rPr>
        <w:t>�  </w:t>
      </w:r>
      <w:r>
        <w:rPr>
          <w:sz w:val="22"/>
        </w:rPr>
        <w:t>con  función de densidad </w:t>
      </w:r>
      <w:r>
        <w:rPr>
          <w:rFonts w:ascii="Cambria Math" w:hAnsi="Cambria Math" w:eastAsia="Cambria Math"/>
          <w:sz w:val="22"/>
        </w:rPr>
        <w:t>�(�) </w:t>
      </w:r>
      <w:r>
        <w:rPr>
          <w:sz w:val="22"/>
        </w:rPr>
        <w:t>es</w:t>
      </w:r>
    </w:p>
    <w:p>
      <w:pPr>
        <w:pStyle w:val="BodyText"/>
        <w:rPr>
          <w:sz w:val="20"/>
        </w:rPr>
      </w:pPr>
    </w:p>
    <w:p>
      <w:pPr>
        <w:spacing w:after="0"/>
        <w:rPr>
          <w:sz w:val="20"/>
        </w:rPr>
        <w:sectPr>
          <w:type w:val="continuous"/>
          <w:pgSz w:w="12240" w:h="15840"/>
          <w:pgMar w:top="580" w:bottom="280" w:left="1360" w:right="960"/>
        </w:sectPr>
      </w:pPr>
    </w:p>
    <w:p>
      <w:pPr>
        <w:tabs>
          <w:tab w:pos="4009" w:val="left" w:leader="none"/>
        </w:tabs>
        <w:spacing w:line="308" w:lineRule="exact" w:before="195"/>
        <w:ind w:left="1789" w:right="0" w:firstLine="0"/>
        <w:jc w:val="left"/>
        <w:rPr>
          <w:rFonts w:ascii="Cambria Math" w:hAnsi="Cambria Math" w:eastAsia="Cambria Math"/>
          <w:sz w:val="17"/>
        </w:rPr>
      </w:pPr>
      <w:r>
        <w:rPr/>
        <w:pict>
          <v:shape style="position:absolute;margin-left:261.410004pt;margin-top:16.200716pt;width:7.05pt;height:12pt;mso-position-horizontal-relative:page;mso-position-vertical-relative:paragraph;z-index:-72952" type="#_x0000_t202" filled="false" stroked="false">
            <v:textbox inset="0,0,0,0">
              <w:txbxContent>
                <w:p>
                  <w:pPr>
                    <w:spacing w:line="240" w:lineRule="exact" w:before="0"/>
                    <w:ind w:left="0" w:right="0" w:firstLine="0"/>
                    <w:jc w:val="left"/>
                    <w:rPr>
                      <w:rFonts w:ascii="Cambria Math" w:hAnsi="Cambria Math"/>
                      <w:sz w:val="24"/>
                    </w:rPr>
                  </w:pPr>
                  <w:r>
                    <w:rPr>
                      <w:rFonts w:ascii="Cambria Math" w:hAnsi="Cambria Math"/>
                      <w:w w:val="99"/>
                      <w:sz w:val="24"/>
                    </w:rPr>
                    <w:t>∫</w:t>
                  </w:r>
                </w:p>
              </w:txbxContent>
            </v:textbox>
            <w10:wrap type="none"/>
          </v:shape>
        </w:pict>
      </w:r>
      <w:r>
        <w:rPr>
          <w:rFonts w:ascii="Cambria Math" w:hAnsi="Cambria Math" w:eastAsia="Cambria Math"/>
          <w:spacing w:val="-2"/>
          <w:w w:val="95"/>
          <w:sz w:val="24"/>
        </w:rPr>
        <w:t>�</w:t>
      </w:r>
      <w:r>
        <w:rPr>
          <w:rFonts w:ascii="Cambria Math" w:hAnsi="Cambria Math" w:eastAsia="Cambria Math"/>
          <w:spacing w:val="-2"/>
          <w:w w:val="95"/>
          <w:position w:val="1"/>
          <w:sz w:val="24"/>
        </w:rPr>
        <w:t>(</w:t>
      </w:r>
      <w:r>
        <w:rPr>
          <w:rFonts w:ascii="Cambria Math" w:hAnsi="Cambria Math" w:eastAsia="Cambria Math"/>
          <w:spacing w:val="-2"/>
          <w:w w:val="95"/>
          <w:sz w:val="24"/>
        </w:rPr>
        <w:t>�</w:t>
      </w:r>
      <w:r>
        <w:rPr>
          <w:rFonts w:ascii="Cambria Math" w:hAnsi="Cambria Math" w:eastAsia="Cambria Math"/>
          <w:spacing w:val="-2"/>
          <w:w w:val="95"/>
          <w:position w:val="1"/>
          <w:sz w:val="24"/>
        </w:rPr>
        <w:t>)</w:t>
      </w:r>
      <w:r>
        <w:rPr>
          <w:rFonts w:ascii="Cambria Math" w:hAnsi="Cambria Math" w:eastAsia="Cambria Math"/>
          <w:spacing w:val="-22"/>
          <w:w w:val="95"/>
          <w:position w:val="1"/>
          <w:sz w:val="24"/>
        </w:rPr>
        <w:t> </w:t>
      </w:r>
      <w:r>
        <w:rPr>
          <w:rFonts w:ascii="Cambria Math" w:hAnsi="Cambria Math" w:eastAsia="Cambria Math"/>
          <w:spacing w:val="-1"/>
          <w:w w:val="95"/>
          <w:sz w:val="24"/>
        </w:rPr>
        <w:t>=</w:t>
      </w:r>
      <w:r>
        <w:rPr>
          <w:rFonts w:ascii="Cambria Math" w:hAnsi="Cambria Math" w:eastAsia="Cambria Math"/>
          <w:spacing w:val="-22"/>
          <w:w w:val="95"/>
          <w:sz w:val="24"/>
        </w:rPr>
        <w:t> </w:t>
      </w:r>
      <w:r>
        <w:rPr>
          <w:rFonts w:ascii="Cambria Math" w:hAnsi="Cambria Math" w:eastAsia="Cambria Math"/>
          <w:spacing w:val="-1"/>
          <w:w w:val="95"/>
          <w:sz w:val="24"/>
        </w:rPr>
        <w:t>𝑃</w:t>
      </w:r>
      <w:r>
        <w:rPr>
          <w:rFonts w:ascii="Cambria Math" w:hAnsi="Cambria Math" w:eastAsia="Cambria Math"/>
          <w:spacing w:val="-1"/>
          <w:w w:val="95"/>
          <w:position w:val="1"/>
          <w:sz w:val="24"/>
        </w:rPr>
        <w:t>(</w:t>
      </w:r>
      <w:r>
        <w:rPr>
          <w:rFonts w:ascii="Cambria Math" w:hAnsi="Cambria Math" w:eastAsia="Cambria Math"/>
          <w:spacing w:val="-1"/>
          <w:w w:val="95"/>
          <w:sz w:val="24"/>
        </w:rPr>
        <w:t>�</w:t>
      </w:r>
      <w:r>
        <w:rPr>
          <w:rFonts w:ascii="Cambria Math" w:hAnsi="Cambria Math" w:eastAsia="Cambria Math"/>
          <w:spacing w:val="-20"/>
          <w:w w:val="95"/>
          <w:sz w:val="24"/>
        </w:rPr>
        <w:t> </w:t>
      </w:r>
      <w:r>
        <w:rPr>
          <w:rFonts w:ascii="Cambria Math" w:hAnsi="Cambria Math" w:eastAsia="Cambria Math"/>
          <w:spacing w:val="-1"/>
          <w:w w:val="95"/>
          <w:sz w:val="24"/>
        </w:rPr>
        <w:t>≤</w:t>
      </w:r>
      <w:r>
        <w:rPr>
          <w:rFonts w:ascii="Cambria Math" w:hAnsi="Cambria Math" w:eastAsia="Cambria Math"/>
          <w:spacing w:val="-21"/>
          <w:w w:val="95"/>
          <w:sz w:val="24"/>
        </w:rPr>
        <w:t> </w:t>
      </w:r>
      <w:r>
        <w:rPr>
          <w:rFonts w:ascii="Cambria Math" w:hAnsi="Cambria Math" w:eastAsia="Cambria Math"/>
          <w:spacing w:val="-1"/>
          <w:w w:val="95"/>
          <w:sz w:val="24"/>
        </w:rPr>
        <w:t>�</w:t>
      </w:r>
      <w:r>
        <w:rPr>
          <w:rFonts w:ascii="Cambria Math" w:hAnsi="Cambria Math" w:eastAsia="Cambria Math"/>
          <w:spacing w:val="-1"/>
          <w:w w:val="95"/>
          <w:position w:val="1"/>
          <w:sz w:val="24"/>
        </w:rPr>
        <w:t>)</w:t>
      </w:r>
      <w:r>
        <w:rPr>
          <w:rFonts w:ascii="Cambria Math" w:hAnsi="Cambria Math" w:eastAsia="Cambria Math"/>
          <w:spacing w:val="-22"/>
          <w:w w:val="95"/>
          <w:position w:val="1"/>
          <w:sz w:val="24"/>
        </w:rPr>
        <w:t> </w:t>
      </w:r>
      <w:r>
        <w:rPr>
          <w:rFonts w:ascii="Cambria Math" w:hAnsi="Cambria Math" w:eastAsia="Cambria Math"/>
          <w:spacing w:val="-1"/>
          <w:w w:val="95"/>
          <w:sz w:val="24"/>
        </w:rPr>
        <w:t>=</w:t>
      </w:r>
      <w:r>
        <w:rPr>
          <w:rFonts w:ascii="Cambria Math" w:hAnsi="Cambria Math" w:eastAsia="Cambria Math"/>
          <w:w w:val="99"/>
          <w:sz w:val="24"/>
        </w:rPr>
        <w:tab/>
        <w:t> </w:t>
      </w:r>
      <w:r>
        <w:rPr>
          <w:rFonts w:ascii="Cambria Math" w:hAnsi="Cambria Math" w:eastAsia="Cambria Math"/>
          <w:position w:val="15"/>
          <w:sz w:val="17"/>
        </w:rPr>
        <w:t>�</w:t>
      </w:r>
    </w:p>
    <w:p>
      <w:pPr>
        <w:spacing w:line="142" w:lineRule="exact" w:before="0"/>
        <w:ind w:left="0" w:right="0" w:firstLine="0"/>
        <w:jc w:val="right"/>
        <w:rPr>
          <w:rFonts w:ascii="Cambria Math" w:hAnsi="Cambria Math"/>
          <w:sz w:val="17"/>
        </w:rPr>
      </w:pPr>
      <w:r>
        <w:rPr>
          <w:rFonts w:ascii="Cambria Math" w:hAnsi="Cambria Math"/>
          <w:sz w:val="17"/>
        </w:rPr>
        <w:t>−∞</w:t>
      </w:r>
    </w:p>
    <w:p>
      <w:pPr>
        <w:pStyle w:val="BodyText"/>
        <w:spacing w:before="10"/>
        <w:rPr>
          <w:rFonts w:ascii="Cambria Math"/>
        </w:rPr>
      </w:pPr>
      <w:r>
        <w:rPr/>
        <w:br w:type="column"/>
      </w:r>
      <w:r>
        <w:rPr>
          <w:rFonts w:ascii="Cambria Math"/>
        </w:rPr>
      </w:r>
    </w:p>
    <w:p>
      <w:pPr>
        <w:pStyle w:val="Heading3"/>
        <w:ind w:left="-1" w:right="-257"/>
      </w:pPr>
      <w:r>
        <w:rPr>
          <w:spacing w:val="4"/>
          <w:w w:val="83"/>
        </w:rPr>
        <w:t>�</w:t>
      </w:r>
      <w:r>
        <w:rPr>
          <w:spacing w:val="1"/>
          <w:w w:val="99"/>
          <w:position w:val="1"/>
        </w:rPr>
        <w:t>(</w:t>
      </w:r>
      <w:r>
        <w:rPr>
          <w:spacing w:val="3"/>
          <w:w w:val="60"/>
        </w:rPr>
        <w:t>�</w:t>
      </w:r>
      <w:r>
        <w:rPr>
          <w:spacing w:val="1"/>
          <w:w w:val="99"/>
          <w:position w:val="1"/>
        </w:rPr>
        <w:t>)</w:t>
      </w:r>
      <w:r>
        <w:rPr>
          <w:w w:val="74"/>
        </w:rPr>
        <w:t>��</w:t>
      </w:r>
    </w:p>
    <w:p>
      <w:pPr>
        <w:pStyle w:val="BodyText"/>
        <w:spacing w:before="8"/>
        <w:rPr>
          <w:rFonts w:ascii="Cambria Math"/>
          <w:sz w:val="23"/>
        </w:rPr>
      </w:pPr>
      <w:r>
        <w:rPr/>
        <w:br w:type="column"/>
      </w:r>
      <w:r>
        <w:rPr>
          <w:rFonts w:ascii="Cambria Math"/>
          <w:sz w:val="23"/>
        </w:rPr>
      </w:r>
    </w:p>
    <w:p>
      <w:pPr>
        <w:tabs>
          <w:tab w:pos="1375" w:val="left" w:leader="none"/>
          <w:tab w:pos="3881" w:val="left" w:leader="none"/>
        </w:tabs>
        <w:spacing w:before="0"/>
        <w:ind w:left="640" w:right="0" w:firstLine="0"/>
        <w:jc w:val="left"/>
        <w:rPr>
          <w:sz w:val="18"/>
        </w:rPr>
      </w:pPr>
      <w:r>
        <w:rPr>
          <w:rFonts w:ascii="Cambria Math" w:hAnsi="Cambria Math" w:eastAsia="Cambria Math"/>
          <w:w w:val="90"/>
          <w:sz w:val="24"/>
        </w:rPr>
        <w:t>����</w:t>
        <w:tab/>
      </w:r>
      <w:r>
        <w:rPr>
          <w:rFonts w:ascii="Cambria Math" w:hAnsi="Cambria Math" w:eastAsia="Cambria Math"/>
          <w:sz w:val="24"/>
        </w:rPr>
        <w:t>− ∞</w:t>
      </w:r>
      <w:r>
        <w:rPr>
          <w:rFonts w:ascii="Cambria Math" w:hAnsi="Cambria Math" w:eastAsia="Cambria Math"/>
          <w:spacing w:val="-19"/>
          <w:sz w:val="24"/>
        </w:rPr>
        <w:t> </w:t>
      </w:r>
      <w:r>
        <w:rPr>
          <w:rFonts w:ascii="Cambria Math" w:hAnsi="Cambria Math" w:eastAsia="Cambria Math"/>
          <w:sz w:val="24"/>
        </w:rPr>
        <w:t>&lt;</w:t>
      </w:r>
      <w:r>
        <w:rPr>
          <w:rFonts w:ascii="Cambria Math" w:hAnsi="Cambria Math" w:eastAsia="Cambria Math"/>
          <w:spacing w:val="-3"/>
          <w:sz w:val="24"/>
        </w:rPr>
        <w:t> </w:t>
      </w:r>
      <w:r>
        <w:rPr>
          <w:rFonts w:ascii="Cambria Math" w:hAnsi="Cambria Math" w:eastAsia="Cambria Math"/>
          <w:sz w:val="24"/>
        </w:rPr>
        <w:t>�</w:t>
      </w:r>
      <w:r>
        <w:rPr>
          <w:rFonts w:ascii="Cambria Math" w:hAnsi="Cambria Math" w:eastAsia="Cambria Math"/>
          <w:spacing w:val="21"/>
          <w:sz w:val="24"/>
        </w:rPr>
        <w:t> </w:t>
      </w:r>
      <w:r>
        <w:rPr>
          <w:rFonts w:ascii="Cambria Math" w:hAnsi="Cambria Math" w:eastAsia="Cambria Math"/>
          <w:sz w:val="24"/>
        </w:rPr>
        <w:t>&lt; </w:t>
      </w:r>
      <w:r>
        <w:rPr>
          <w:rFonts w:ascii="Cambria Math" w:hAnsi="Cambria Math" w:eastAsia="Cambria Math"/>
          <w:spacing w:val="14"/>
          <w:sz w:val="24"/>
        </w:rPr>
        <w:t> </w:t>
      </w:r>
      <w:r>
        <w:rPr>
          <w:rFonts w:ascii="Cambria Math" w:hAnsi="Cambria Math" w:eastAsia="Cambria Math"/>
          <w:sz w:val="24"/>
        </w:rPr>
        <w:t>∞</w:t>
        <w:tab/>
      </w:r>
      <w:r>
        <w:rPr>
          <w:sz w:val="18"/>
        </w:rPr>
        <w:t>(11)</w:t>
      </w:r>
    </w:p>
    <w:p>
      <w:pPr>
        <w:spacing w:after="0"/>
        <w:jc w:val="left"/>
        <w:rPr>
          <w:sz w:val="18"/>
        </w:rPr>
        <w:sectPr>
          <w:type w:val="continuous"/>
          <w:pgSz w:w="12240" w:h="15840"/>
          <w:pgMar w:top="580" w:bottom="280" w:left="1360" w:right="960"/>
          <w:cols w:num="3" w:equalWidth="0">
            <w:col w:w="4242" w:space="40"/>
            <w:col w:w="671" w:space="40"/>
            <w:col w:w="492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before="77"/>
        <w:ind w:left="764" w:right="759" w:firstLine="0"/>
        <w:jc w:val="left"/>
        <w:rPr>
          <w:rFonts w:ascii="Cambria Math" w:hAnsi="Cambria Math"/>
          <w:sz w:val="17"/>
        </w:rPr>
      </w:pPr>
      <w:r>
        <w:rPr/>
        <w:pict>
          <v:shape style="position:absolute;margin-left:83.353996pt;margin-top:-315.447266pt;width:445.55pt;height:325.25pt;mso-position-horizontal-relative:page;mso-position-vertical-relative:paragraph;z-index:16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15"/>
                    <w:gridCol w:w="1414"/>
                    <w:gridCol w:w="980"/>
                  </w:tblGrid>
                  <w:tr>
                    <w:trPr>
                      <w:trHeight w:val="789" w:hRule="exact"/>
                    </w:trPr>
                    <w:tc>
                      <w:tcPr>
                        <w:tcW w:w="6515" w:type="dxa"/>
                      </w:tcPr>
                      <w:p>
                        <w:pPr>
                          <w:pStyle w:val="TableParagraph"/>
                          <w:spacing w:before="62"/>
                          <w:ind w:left="35"/>
                          <w:rPr>
                            <w:b/>
                            <w:sz w:val="24"/>
                          </w:rPr>
                        </w:pPr>
                        <w:r>
                          <w:rPr>
                            <w:b/>
                            <w:sz w:val="24"/>
                          </w:rPr>
                          <w:t>3.7 Distribuciones de probabilidad conjunta</w:t>
                        </w:r>
                      </w:p>
                      <w:p>
                        <w:pPr>
                          <w:pStyle w:val="TableParagraph"/>
                          <w:spacing w:before="145"/>
                          <w:ind w:left="35"/>
                          <w:rPr>
                            <w:sz w:val="22"/>
                          </w:rPr>
                        </w:pPr>
                        <w:r>
                          <w:rPr>
                            <w:sz w:val="22"/>
                          </w:rPr>
                          <w:t>La función  </w:t>
                        </w:r>
                        <w:r>
                          <w:rPr>
                            <w:rFonts w:ascii="Cambria Math" w:hAnsi="Cambria Math" w:eastAsia="Cambria Math"/>
                            <w:sz w:val="22"/>
                          </w:rPr>
                          <w:t>�(�, �)  </w:t>
                        </w:r>
                        <w:r>
                          <w:rPr>
                            <w:sz w:val="22"/>
                          </w:rPr>
                          <w:t>es  una  distribución  de  probabilidad conjunta</w:t>
                        </w:r>
                      </w:p>
                    </w:tc>
                    <w:tc>
                      <w:tcPr>
                        <w:tcW w:w="1414" w:type="dxa"/>
                      </w:tcPr>
                      <w:p>
                        <w:pPr>
                          <w:pStyle w:val="TableParagraph"/>
                          <w:spacing w:before="0"/>
                          <w:rPr>
                            <w:sz w:val="22"/>
                          </w:rPr>
                        </w:pPr>
                      </w:p>
                      <w:p>
                        <w:pPr>
                          <w:pStyle w:val="TableParagraph"/>
                          <w:spacing w:before="4"/>
                          <w:rPr>
                            <w:sz w:val="19"/>
                          </w:rPr>
                        </w:pPr>
                      </w:p>
                      <w:p>
                        <w:pPr>
                          <w:pStyle w:val="TableParagraph"/>
                          <w:spacing w:before="0"/>
                          <w:ind w:left="92"/>
                          <w:rPr>
                            <w:sz w:val="22"/>
                          </w:rPr>
                        </w:pPr>
                        <w:r>
                          <w:rPr>
                            <w:sz w:val="22"/>
                          </w:rPr>
                          <w:t>o  función de</w:t>
                        </w:r>
                      </w:p>
                    </w:tc>
                    <w:tc>
                      <w:tcPr>
                        <w:tcW w:w="980" w:type="dxa"/>
                      </w:tcPr>
                      <w:p>
                        <w:pPr>
                          <w:pStyle w:val="TableParagraph"/>
                          <w:spacing w:before="0"/>
                          <w:rPr>
                            <w:sz w:val="22"/>
                          </w:rPr>
                        </w:pPr>
                      </w:p>
                      <w:p>
                        <w:pPr>
                          <w:pStyle w:val="TableParagraph"/>
                          <w:spacing w:before="4"/>
                          <w:rPr>
                            <w:sz w:val="19"/>
                          </w:rPr>
                        </w:pPr>
                      </w:p>
                      <w:p>
                        <w:pPr>
                          <w:pStyle w:val="TableParagraph"/>
                          <w:spacing w:before="0"/>
                          <w:ind w:right="33"/>
                          <w:jc w:val="right"/>
                          <w:rPr>
                            <w:sz w:val="22"/>
                          </w:rPr>
                        </w:pPr>
                        <w:r>
                          <w:rPr>
                            <w:sz w:val="22"/>
                          </w:rPr>
                          <w:t>masa de</w:t>
                        </w:r>
                      </w:p>
                    </w:tc>
                  </w:tr>
                  <w:tr>
                    <w:trPr>
                      <w:trHeight w:val="399" w:hRule="exact"/>
                    </w:trPr>
                    <w:tc>
                      <w:tcPr>
                        <w:tcW w:w="6515" w:type="dxa"/>
                      </w:tcPr>
                      <w:p>
                        <w:pPr>
                          <w:pStyle w:val="TableParagraph"/>
                          <w:spacing w:before="8"/>
                          <w:ind w:left="35"/>
                          <w:rPr>
                            <w:sz w:val="22"/>
                          </w:rPr>
                        </w:pPr>
                        <w:r>
                          <w:rPr>
                            <w:sz w:val="22"/>
                          </w:rPr>
                          <w:t>probabilidad de las variables aleatorias discretas </w:t>
                        </w:r>
                        <w:r>
                          <w:rPr>
                            <w:rFonts w:ascii="Cambria Math" w:eastAsia="Cambria Math"/>
                            <w:sz w:val="22"/>
                          </w:rPr>
                          <w:t>� </w:t>
                        </w:r>
                        <w:r>
                          <w:rPr>
                            <w:sz w:val="22"/>
                          </w:rPr>
                          <w:t>y </w:t>
                        </w:r>
                        <w:r>
                          <w:rPr>
                            <w:rFonts w:ascii="Cambria Math" w:eastAsia="Cambria Math"/>
                            <w:sz w:val="22"/>
                          </w:rPr>
                          <w:t>� </w:t>
                        </w:r>
                        <w:r>
                          <w:rPr>
                            <w:sz w:val="22"/>
                          </w:rPr>
                          <w:t>si:</w:t>
                        </w:r>
                      </w:p>
                    </w:tc>
                    <w:tc>
                      <w:tcPr>
                        <w:tcW w:w="1414" w:type="dxa"/>
                      </w:tcPr>
                      <w:p>
                        <w:pPr/>
                      </w:p>
                    </w:tc>
                    <w:tc>
                      <w:tcPr>
                        <w:tcW w:w="980" w:type="dxa"/>
                      </w:tcPr>
                      <w:p>
                        <w:pPr/>
                      </w:p>
                    </w:tc>
                  </w:tr>
                  <w:tr>
                    <w:trPr>
                      <w:trHeight w:val="524" w:hRule="exact"/>
                    </w:trPr>
                    <w:tc>
                      <w:tcPr>
                        <w:tcW w:w="6515" w:type="dxa"/>
                      </w:tcPr>
                      <w:p>
                        <w:pPr>
                          <w:pStyle w:val="TableParagraph"/>
                          <w:tabs>
                            <w:tab w:pos="1734" w:val="left" w:leader="none"/>
                          </w:tabs>
                          <w:spacing w:before="102"/>
                          <w:ind w:left="35"/>
                          <w:rPr>
                            <w:rFonts w:ascii="Cambria Math" w:hAnsi="Cambria Math" w:eastAsia="Cambria Math"/>
                            <w:sz w:val="24"/>
                          </w:rPr>
                        </w:pPr>
                        <w:r>
                          <w:rPr>
                            <w:rFonts w:ascii="Cambria Math" w:hAnsi="Cambria Math" w:eastAsia="Cambria Math"/>
                            <w:sz w:val="24"/>
                          </w:rPr>
                          <w:t>1. </w:t>
                        </w:r>
                        <w:r>
                          <w:rPr>
                            <w:rFonts w:ascii="Cambria Math" w:hAnsi="Cambria Math" w:eastAsia="Cambria Math"/>
                            <w:spacing w:val="3"/>
                            <w:sz w:val="24"/>
                          </w:rPr>
                          <w:t>�</w:t>
                        </w:r>
                        <w:r>
                          <w:rPr>
                            <w:rFonts w:ascii="Cambria Math" w:hAnsi="Cambria Math" w:eastAsia="Cambria Math"/>
                            <w:spacing w:val="3"/>
                            <w:position w:val="1"/>
                            <w:sz w:val="24"/>
                          </w:rPr>
                          <w:t>(</w:t>
                        </w:r>
                        <w:r>
                          <w:rPr>
                            <w:rFonts w:ascii="Cambria Math" w:hAnsi="Cambria Math" w:eastAsia="Cambria Math"/>
                            <w:spacing w:val="3"/>
                            <w:sz w:val="24"/>
                          </w:rPr>
                          <w:t>�, </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pacing w:val="11"/>
                            <w:position w:val="1"/>
                            <w:sz w:val="24"/>
                          </w:rPr>
                          <w:t> </w:t>
                        </w:r>
                        <w:r>
                          <w:rPr>
                            <w:rFonts w:ascii="Cambria Math" w:hAnsi="Cambria Math" w:eastAsia="Cambria Math"/>
                            <w:sz w:val="24"/>
                          </w:rPr>
                          <w:t>≥</w:t>
                        </w:r>
                        <w:r>
                          <w:rPr>
                            <w:rFonts w:ascii="Cambria Math" w:hAnsi="Cambria Math" w:eastAsia="Cambria Math"/>
                            <w:spacing w:val="-11"/>
                            <w:sz w:val="24"/>
                          </w:rPr>
                          <w:t> </w:t>
                        </w:r>
                        <w:r>
                          <w:rPr>
                            <w:rFonts w:ascii="Cambria Math" w:hAnsi="Cambria Math" w:eastAsia="Cambria Math"/>
                            <w:sz w:val="24"/>
                          </w:rPr>
                          <w:t>0</w:t>
                          <w:tab/>
                        </w:r>
                        <w:r>
                          <w:rPr>
                            <w:rFonts w:ascii="Cambria Math" w:hAnsi="Cambria Math" w:eastAsia="Cambria Math"/>
                            <w:w w:val="80"/>
                            <w:sz w:val="24"/>
                          </w:rPr>
                          <w:t>����</w:t>
                        </w:r>
                        <w:r>
                          <w:rPr>
                            <w:rFonts w:ascii="Cambria Math" w:hAnsi="Cambria Math" w:eastAsia="Cambria Math"/>
                            <w:spacing w:val="12"/>
                            <w:w w:val="80"/>
                            <w:sz w:val="24"/>
                          </w:rPr>
                          <w:t> </w:t>
                        </w:r>
                        <w:r>
                          <w:rPr>
                            <w:rFonts w:ascii="Cambria Math" w:hAnsi="Cambria Math" w:eastAsia="Cambria Math"/>
                            <w:w w:val="80"/>
                            <w:sz w:val="24"/>
                          </w:rPr>
                          <w:t>����</w:t>
                        </w:r>
                      </w:p>
                    </w:tc>
                    <w:tc>
                      <w:tcPr>
                        <w:tcW w:w="1414" w:type="dxa"/>
                      </w:tcPr>
                      <w:p>
                        <w:pPr/>
                      </w:p>
                    </w:tc>
                    <w:tc>
                      <w:tcPr>
                        <w:tcW w:w="980" w:type="dxa"/>
                      </w:tcPr>
                      <w:p>
                        <w:pPr>
                          <w:pStyle w:val="TableParagraph"/>
                          <w:spacing w:before="0"/>
                          <w:rPr>
                            <w:sz w:val="14"/>
                          </w:rPr>
                        </w:pPr>
                      </w:p>
                      <w:p>
                        <w:pPr>
                          <w:pStyle w:val="TableParagraph"/>
                          <w:spacing w:before="1"/>
                          <w:ind w:right="88"/>
                          <w:jc w:val="right"/>
                          <w:rPr>
                            <w:sz w:val="18"/>
                          </w:rPr>
                        </w:pPr>
                        <w:r>
                          <w:rPr>
                            <w:sz w:val="18"/>
                          </w:rPr>
                          <w:t>(12)</w:t>
                        </w:r>
                      </w:p>
                    </w:tc>
                  </w:tr>
                  <w:tr>
                    <w:trPr>
                      <w:trHeight w:val="608" w:hRule="exact"/>
                    </w:trPr>
                    <w:tc>
                      <w:tcPr>
                        <w:tcW w:w="6515" w:type="dxa"/>
                      </w:tcPr>
                      <w:p>
                        <w:pPr>
                          <w:pStyle w:val="TableParagraph"/>
                          <w:spacing w:before="99"/>
                          <w:ind w:left="35"/>
                          <w:rPr>
                            <w:rFonts w:ascii="Cambria Math" w:hAnsi="Cambria Math" w:eastAsia="Cambria Math"/>
                            <w:sz w:val="28"/>
                          </w:rPr>
                        </w:pPr>
                        <w:r>
                          <w:rPr>
                            <w:rFonts w:ascii="Cambria Math" w:hAnsi="Cambria Math" w:eastAsia="Cambria Math"/>
                            <w:sz w:val="28"/>
                          </w:rPr>
                          <w:t>2. </w:t>
                        </w:r>
                        <w:r>
                          <w:rPr>
                            <w:rFonts w:ascii="Cambria Math" w:hAnsi="Cambria Math" w:eastAsia="Cambria Math"/>
                            <w:position w:val="1"/>
                            <w:sz w:val="28"/>
                          </w:rPr>
                          <w:t>∑</w:t>
                        </w:r>
                        <w:r>
                          <w:rPr>
                            <w:rFonts w:ascii="Cambria Math" w:hAnsi="Cambria Math" w:eastAsia="Cambria Math"/>
                            <w:position w:val="-5"/>
                            <w:sz w:val="20"/>
                          </w:rPr>
                          <w:t>� </w:t>
                        </w:r>
                        <w:r>
                          <w:rPr>
                            <w:rFonts w:ascii="Cambria Math" w:hAnsi="Cambria Math" w:eastAsia="Cambria Math"/>
                            <w:position w:val="1"/>
                            <w:sz w:val="28"/>
                          </w:rPr>
                          <w:t>∑</w:t>
                        </w:r>
                        <w:r>
                          <w:rPr>
                            <w:rFonts w:ascii="Cambria Math" w:hAnsi="Cambria Math" w:eastAsia="Cambria Math"/>
                            <w:position w:val="-5"/>
                            <w:sz w:val="20"/>
                          </w:rPr>
                          <w:t>� </w:t>
                        </w:r>
                        <w:r>
                          <w:rPr>
                            <w:rFonts w:ascii="Cambria Math" w:hAnsi="Cambria Math" w:eastAsia="Cambria Math"/>
                            <w:sz w:val="28"/>
                          </w:rPr>
                          <w:t>�</w:t>
                        </w:r>
                        <w:r>
                          <w:rPr>
                            <w:rFonts w:ascii="Cambria Math" w:hAnsi="Cambria Math" w:eastAsia="Cambria Math"/>
                            <w:position w:val="1"/>
                            <w:sz w:val="28"/>
                          </w:rPr>
                          <w:t>(</w:t>
                        </w:r>
                        <w:r>
                          <w:rPr>
                            <w:rFonts w:ascii="Cambria Math" w:hAnsi="Cambria Math" w:eastAsia="Cambria Math"/>
                            <w:sz w:val="28"/>
                          </w:rPr>
                          <w:t>�, �</w:t>
                        </w:r>
                        <w:r>
                          <w:rPr>
                            <w:rFonts w:ascii="Cambria Math" w:hAnsi="Cambria Math" w:eastAsia="Cambria Math"/>
                            <w:position w:val="1"/>
                            <w:sz w:val="28"/>
                          </w:rPr>
                          <w:t>) </w:t>
                        </w:r>
                        <w:r>
                          <w:rPr>
                            <w:rFonts w:ascii="Cambria Math" w:hAnsi="Cambria Math" w:eastAsia="Cambria Math"/>
                            <w:sz w:val="28"/>
                          </w:rPr>
                          <w:t>= 1</w:t>
                        </w:r>
                      </w:p>
                    </w:tc>
                    <w:tc>
                      <w:tcPr>
                        <w:tcW w:w="1414" w:type="dxa"/>
                      </w:tcPr>
                      <w:p>
                        <w:pPr/>
                      </w:p>
                    </w:tc>
                    <w:tc>
                      <w:tcPr>
                        <w:tcW w:w="980" w:type="dxa"/>
                      </w:tcPr>
                      <w:p>
                        <w:pPr>
                          <w:pStyle w:val="TableParagraph"/>
                          <w:spacing w:before="11"/>
                          <w:rPr>
                            <w:sz w:val="16"/>
                          </w:rPr>
                        </w:pPr>
                      </w:p>
                      <w:p>
                        <w:pPr>
                          <w:pStyle w:val="TableParagraph"/>
                          <w:spacing w:before="1"/>
                          <w:ind w:right="62"/>
                          <w:jc w:val="right"/>
                          <w:rPr>
                            <w:sz w:val="18"/>
                          </w:rPr>
                        </w:pPr>
                        <w:r>
                          <w:rPr>
                            <w:sz w:val="18"/>
                          </w:rPr>
                          <w:t>(13)</w:t>
                        </w:r>
                      </w:p>
                    </w:tc>
                  </w:tr>
                  <w:tr>
                    <w:trPr>
                      <w:trHeight w:val="529" w:hRule="exact"/>
                    </w:trPr>
                    <w:tc>
                      <w:tcPr>
                        <w:tcW w:w="6515" w:type="dxa"/>
                      </w:tcPr>
                      <w:p>
                        <w:pPr>
                          <w:pStyle w:val="TableParagraph"/>
                          <w:spacing w:before="103"/>
                          <w:ind w:left="35"/>
                          <w:rPr>
                            <w:rFonts w:ascii="Cambria Math" w:eastAsia="Cambria Math"/>
                            <w:sz w:val="24"/>
                          </w:rPr>
                        </w:pPr>
                        <w:r>
                          <w:rPr>
                            <w:rFonts w:ascii="Cambria Math" w:eastAsia="Cambria Math"/>
                            <w:w w:val="95"/>
                            <w:sz w:val="24"/>
                          </w:rPr>
                          <w:t>3. 𝑃</w:t>
                        </w:r>
                        <w:r>
                          <w:rPr>
                            <w:rFonts w:ascii="Cambria Math" w:eastAsia="Cambria Math"/>
                            <w:w w:val="95"/>
                            <w:position w:val="1"/>
                            <w:sz w:val="24"/>
                          </w:rPr>
                          <w:t>(</w:t>
                        </w:r>
                        <w:r>
                          <w:rPr>
                            <w:rFonts w:ascii="Cambria Math" w:eastAsia="Cambria Math"/>
                            <w:w w:val="95"/>
                            <w:sz w:val="24"/>
                          </w:rPr>
                          <w:t>� = �, � = �</w:t>
                        </w:r>
                        <w:r>
                          <w:rPr>
                            <w:rFonts w:ascii="Cambria Math" w:eastAsia="Cambria Math"/>
                            <w:w w:val="95"/>
                            <w:position w:val="1"/>
                            <w:sz w:val="24"/>
                          </w:rPr>
                          <w:t>) </w:t>
                        </w:r>
                        <w:r>
                          <w:rPr>
                            <w:rFonts w:ascii="Cambria Math" w:eastAsia="Cambria Math"/>
                            <w:w w:val="95"/>
                            <w:sz w:val="24"/>
                          </w:rPr>
                          <w:t>= �</w:t>
                        </w:r>
                        <w:r>
                          <w:rPr>
                            <w:rFonts w:ascii="Cambria Math" w:eastAsia="Cambria Math"/>
                            <w:w w:val="95"/>
                            <w:position w:val="1"/>
                            <w:sz w:val="24"/>
                          </w:rPr>
                          <w:t>(</w:t>
                        </w:r>
                        <w:r>
                          <w:rPr>
                            <w:rFonts w:ascii="Cambria Math" w:eastAsia="Cambria Math"/>
                            <w:w w:val="95"/>
                            <w:sz w:val="24"/>
                          </w:rPr>
                          <w:t>�, �</w:t>
                        </w:r>
                        <w:r>
                          <w:rPr>
                            <w:rFonts w:ascii="Cambria Math" w:eastAsia="Cambria Math"/>
                            <w:w w:val="95"/>
                            <w:position w:val="1"/>
                            <w:sz w:val="24"/>
                          </w:rPr>
                          <w:t>)</w:t>
                        </w:r>
                      </w:p>
                    </w:tc>
                    <w:tc>
                      <w:tcPr>
                        <w:tcW w:w="1414" w:type="dxa"/>
                      </w:tcPr>
                      <w:p>
                        <w:pPr/>
                      </w:p>
                    </w:tc>
                    <w:tc>
                      <w:tcPr>
                        <w:tcW w:w="980" w:type="dxa"/>
                      </w:tcPr>
                      <w:p>
                        <w:pPr>
                          <w:pStyle w:val="TableParagraph"/>
                          <w:spacing w:before="1"/>
                          <w:rPr>
                            <w:sz w:val="14"/>
                          </w:rPr>
                        </w:pPr>
                      </w:p>
                      <w:p>
                        <w:pPr>
                          <w:pStyle w:val="TableParagraph"/>
                          <w:spacing w:before="0"/>
                          <w:ind w:right="93"/>
                          <w:jc w:val="right"/>
                          <w:rPr>
                            <w:sz w:val="18"/>
                          </w:rPr>
                        </w:pPr>
                        <w:r>
                          <w:rPr>
                            <w:sz w:val="18"/>
                          </w:rPr>
                          <w:t>(14)</w:t>
                        </w:r>
                      </w:p>
                    </w:tc>
                  </w:tr>
                  <w:tr>
                    <w:trPr>
                      <w:trHeight w:val="499" w:hRule="exact"/>
                    </w:trPr>
                    <w:tc>
                      <w:tcPr>
                        <w:tcW w:w="6515" w:type="dxa"/>
                      </w:tcPr>
                      <w:p>
                        <w:pPr>
                          <w:pStyle w:val="TableParagraph"/>
                          <w:spacing w:before="110"/>
                          <w:ind w:left="35"/>
                          <w:rPr>
                            <w:rFonts w:ascii="Cambria Math" w:hAnsi="Cambria Math" w:eastAsia="Cambria Math"/>
                            <w:sz w:val="22"/>
                          </w:rPr>
                        </w:pPr>
                        <w:r>
                          <w:rPr>
                            <w:sz w:val="22"/>
                          </w:rPr>
                          <w:t>Para cualquier región A en el plano </w:t>
                        </w:r>
                        <w:r>
                          <w:rPr>
                            <w:rFonts w:ascii="Cambria Math" w:hAnsi="Cambria Math" w:eastAsia="Cambria Math"/>
                            <w:sz w:val="22"/>
                          </w:rPr>
                          <w:t>�, �</w:t>
                        </w:r>
                      </w:p>
                    </w:tc>
                    <w:tc>
                      <w:tcPr>
                        <w:tcW w:w="1414" w:type="dxa"/>
                      </w:tcPr>
                      <w:p>
                        <w:pPr/>
                      </w:p>
                    </w:tc>
                    <w:tc>
                      <w:tcPr>
                        <w:tcW w:w="980" w:type="dxa"/>
                      </w:tcPr>
                      <w:p>
                        <w:pPr/>
                      </w:p>
                    </w:tc>
                  </w:tr>
                  <w:tr>
                    <w:trPr>
                      <w:trHeight w:val="664" w:hRule="exact"/>
                    </w:trPr>
                    <w:tc>
                      <w:tcPr>
                        <w:tcW w:w="6515" w:type="dxa"/>
                      </w:tcPr>
                      <w:p>
                        <w:pPr>
                          <w:pStyle w:val="TableParagraph"/>
                          <w:spacing w:before="100"/>
                          <w:ind w:left="2836"/>
                          <w:rPr>
                            <w:rFonts w:ascii="Cambria Math" w:hAnsi="Cambria Math" w:eastAsia="Cambria Math"/>
                            <w:sz w:val="24"/>
                          </w:rPr>
                        </w:pPr>
                        <w:r>
                          <w:rPr>
                            <w:rFonts w:ascii="Cambria Math" w:hAnsi="Cambria Math" w:eastAsia="Cambria Math"/>
                            <w:w w:val="95"/>
                            <w:sz w:val="24"/>
                          </w:rPr>
                          <w:t>𝑃</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 </w:t>
                        </w:r>
                        <w:r>
                          <w:rPr>
                            <w:rFonts w:ascii="Cambria Math" w:hAnsi="Cambria Math" w:eastAsia="Cambria Math"/>
                            <w:w w:val="95"/>
                            <w:sz w:val="24"/>
                          </w:rPr>
                          <w:t>𝜖 𝐴</w:t>
                        </w:r>
                        <w:r>
                          <w:rPr>
                            <w:rFonts w:ascii="Cambria Math" w:hAnsi="Cambria Math" w:eastAsia="Cambria Math"/>
                            <w:w w:val="95"/>
                            <w:position w:val="1"/>
                            <w:sz w:val="24"/>
                          </w:rPr>
                          <w:t>] </w:t>
                        </w:r>
                        <w:r>
                          <w:rPr>
                            <w:rFonts w:ascii="Cambria Math" w:hAnsi="Cambria Math" w:eastAsia="Cambria Math"/>
                            <w:w w:val="95"/>
                            <w:sz w:val="24"/>
                          </w:rPr>
                          <w:t>= </w:t>
                        </w:r>
                        <w:r>
                          <w:rPr>
                            <w:rFonts w:ascii="Cambria Math" w:hAnsi="Cambria Math" w:eastAsia="Cambria Math"/>
                            <w:w w:val="95"/>
                            <w:position w:val="1"/>
                            <w:sz w:val="24"/>
                          </w:rPr>
                          <w:t>∑ ∑</w:t>
                        </w:r>
                        <w:r>
                          <w:rPr>
                            <w:rFonts w:ascii="Cambria Math" w:hAnsi="Cambria Math" w:eastAsia="Cambria Math"/>
                            <w:w w:val="95"/>
                            <w:position w:val="-4"/>
                            <w:sz w:val="17"/>
                          </w:rPr>
                          <w:t>𝐴 </w:t>
                        </w:r>
                        <w:r>
                          <w:rPr>
                            <w:rFonts w:ascii="Cambria Math" w:hAnsi="Cambria Math" w:eastAsia="Cambria Math"/>
                            <w:w w:val="95"/>
                            <w:sz w:val="24"/>
                          </w:rPr>
                          <w:t>�(�, �)</w:t>
                        </w:r>
                      </w:p>
                    </w:tc>
                    <w:tc>
                      <w:tcPr>
                        <w:tcW w:w="1414" w:type="dxa"/>
                      </w:tcPr>
                      <w:p>
                        <w:pPr/>
                      </w:p>
                    </w:tc>
                    <w:tc>
                      <w:tcPr>
                        <w:tcW w:w="980" w:type="dxa"/>
                      </w:tcPr>
                      <w:p>
                        <w:pPr>
                          <w:pStyle w:val="TableParagraph"/>
                          <w:spacing w:before="10"/>
                          <w:rPr>
                            <w:sz w:val="13"/>
                          </w:rPr>
                        </w:pPr>
                      </w:p>
                      <w:p>
                        <w:pPr>
                          <w:pStyle w:val="TableParagraph"/>
                          <w:spacing w:before="0"/>
                          <w:ind w:right="64"/>
                          <w:jc w:val="right"/>
                          <w:rPr>
                            <w:sz w:val="18"/>
                          </w:rPr>
                        </w:pPr>
                        <w:r>
                          <w:rPr>
                            <w:sz w:val="18"/>
                          </w:rPr>
                          <w:t>(15)</w:t>
                        </w:r>
                      </w:p>
                    </w:tc>
                  </w:tr>
                  <w:tr>
                    <w:trPr>
                      <w:trHeight w:val="576" w:hRule="exact"/>
                    </w:trPr>
                    <w:tc>
                      <w:tcPr>
                        <w:tcW w:w="6515" w:type="dxa"/>
                      </w:tcPr>
                      <w:p>
                        <w:pPr>
                          <w:pStyle w:val="TableParagraph"/>
                          <w:spacing w:before="208"/>
                          <w:ind w:left="35"/>
                          <w:rPr>
                            <w:b/>
                            <w:sz w:val="24"/>
                          </w:rPr>
                        </w:pPr>
                        <w:r>
                          <w:rPr>
                            <w:b/>
                            <w:sz w:val="24"/>
                          </w:rPr>
                          <w:t>3.8 Función de densidad conjunta</w:t>
                        </w:r>
                      </w:p>
                    </w:tc>
                    <w:tc>
                      <w:tcPr>
                        <w:tcW w:w="1414" w:type="dxa"/>
                      </w:tcPr>
                      <w:p>
                        <w:pPr/>
                      </w:p>
                    </w:tc>
                    <w:tc>
                      <w:tcPr>
                        <w:tcW w:w="980" w:type="dxa"/>
                      </w:tcPr>
                      <w:p>
                        <w:pPr/>
                      </w:p>
                    </w:tc>
                  </w:tr>
                  <w:tr>
                    <w:trPr>
                      <w:trHeight w:val="757" w:hRule="exact"/>
                    </w:trPr>
                    <w:tc>
                      <w:tcPr>
                        <w:tcW w:w="6515" w:type="dxa"/>
                      </w:tcPr>
                      <w:p>
                        <w:pPr>
                          <w:pStyle w:val="TableParagraph"/>
                          <w:spacing w:line="276" w:lineRule="auto" w:before="58"/>
                          <w:ind w:left="35" w:right="187"/>
                          <w:rPr>
                            <w:sz w:val="22"/>
                          </w:rPr>
                        </w:pPr>
                        <w:r>
                          <w:rPr>
                            <w:sz w:val="22"/>
                          </w:rPr>
                          <w:t>La  función  </w:t>
                        </w:r>
                        <w:r>
                          <w:rPr>
                            <w:rFonts w:ascii="Cambria Math" w:hAnsi="Cambria Math" w:eastAsia="Cambria Math"/>
                            <w:sz w:val="22"/>
                          </w:rPr>
                          <w:t>�</w:t>
                        </w:r>
                        <w:r>
                          <w:rPr>
                            <w:rFonts w:ascii="Cambria Math" w:hAnsi="Cambria Math" w:eastAsia="Cambria Math"/>
                            <w:position w:val="1"/>
                            <w:sz w:val="22"/>
                          </w:rPr>
                          <w:t>(</w:t>
                        </w:r>
                        <w:r>
                          <w:rPr>
                            <w:rFonts w:ascii="Cambria Math" w:hAnsi="Cambria Math" w:eastAsia="Cambria Math"/>
                            <w:sz w:val="22"/>
                          </w:rPr>
                          <w:t>�, �</w:t>
                        </w:r>
                        <w:r>
                          <w:rPr>
                            <w:rFonts w:ascii="Cambria Math" w:hAnsi="Cambria Math" w:eastAsia="Cambria Math"/>
                            <w:position w:val="1"/>
                            <w:sz w:val="22"/>
                          </w:rPr>
                          <w:t>) </w:t>
                        </w:r>
                        <w:r>
                          <w:rPr>
                            <w:sz w:val="22"/>
                          </w:rPr>
                          <w:t>es  una  función  de  densidad  conjunta  de continuas </w:t>
                        </w:r>
                        <w:r>
                          <w:rPr>
                            <w:rFonts w:ascii="Cambria Math" w:hAnsi="Cambria Math" w:eastAsia="Cambria Math"/>
                            <w:sz w:val="22"/>
                          </w:rPr>
                          <w:t>� </w:t>
                        </w:r>
                        <w:r>
                          <w:rPr>
                            <w:sz w:val="22"/>
                          </w:rPr>
                          <w:t>y </w:t>
                        </w:r>
                        <w:r>
                          <w:rPr>
                            <w:rFonts w:ascii="Cambria Math" w:hAnsi="Cambria Math" w:eastAsia="Cambria Math"/>
                            <w:sz w:val="22"/>
                          </w:rPr>
                          <w:t>�</w:t>
                        </w:r>
                        <w:r>
                          <w:rPr>
                            <w:rFonts w:ascii="Cambria Math" w:hAnsi="Cambria Math" w:eastAsia="Cambria Math"/>
                            <w:spacing w:val="-5"/>
                            <w:sz w:val="22"/>
                          </w:rPr>
                          <w:t> </w:t>
                        </w:r>
                        <w:r>
                          <w:rPr>
                            <w:sz w:val="22"/>
                          </w:rPr>
                          <w:t>si</w:t>
                        </w:r>
                      </w:p>
                    </w:tc>
                    <w:tc>
                      <w:tcPr>
                        <w:tcW w:w="1414" w:type="dxa"/>
                      </w:tcPr>
                      <w:p>
                        <w:pPr>
                          <w:pStyle w:val="TableParagraph"/>
                          <w:spacing w:before="66"/>
                          <w:ind w:left="10"/>
                          <w:rPr>
                            <w:sz w:val="22"/>
                          </w:rPr>
                        </w:pPr>
                        <w:r>
                          <w:rPr>
                            <w:sz w:val="22"/>
                          </w:rPr>
                          <w:t>las  variables</w:t>
                        </w:r>
                      </w:p>
                    </w:tc>
                    <w:tc>
                      <w:tcPr>
                        <w:tcW w:w="980" w:type="dxa"/>
                      </w:tcPr>
                      <w:p>
                        <w:pPr>
                          <w:pStyle w:val="TableParagraph"/>
                          <w:spacing w:before="66"/>
                          <w:ind w:right="33"/>
                          <w:jc w:val="right"/>
                          <w:rPr>
                            <w:sz w:val="22"/>
                          </w:rPr>
                        </w:pPr>
                        <w:r>
                          <w:rPr>
                            <w:sz w:val="22"/>
                          </w:rPr>
                          <w:t>aleatorias</w:t>
                        </w:r>
                      </w:p>
                    </w:tc>
                  </w:tr>
                  <w:tr>
                    <w:trPr>
                      <w:trHeight w:val="640" w:hRule="exact"/>
                    </w:trPr>
                    <w:tc>
                      <w:tcPr>
                        <w:tcW w:w="6515" w:type="dxa"/>
                      </w:tcPr>
                      <w:p>
                        <w:pPr>
                          <w:pStyle w:val="TableParagraph"/>
                          <w:spacing w:before="100"/>
                          <w:ind w:left="35"/>
                          <w:rPr>
                            <w:rFonts w:ascii="Cambria Math" w:hAnsi="Cambria Math" w:eastAsia="Cambria Math"/>
                            <w:sz w:val="24"/>
                          </w:rPr>
                        </w:pPr>
                        <w:r>
                          <w:rPr>
                            <w:rFonts w:ascii="Cambria Math" w:hAnsi="Cambria Math" w:eastAsia="Cambria Math"/>
                            <w:w w:val="95"/>
                            <w:sz w:val="24"/>
                          </w:rPr>
                          <w:t>1. �</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 </w:t>
                        </w:r>
                        <w:r>
                          <w:rPr>
                            <w:rFonts w:ascii="Cambria Math" w:hAnsi="Cambria Math" w:eastAsia="Cambria Math"/>
                            <w:w w:val="95"/>
                            <w:sz w:val="24"/>
                          </w:rPr>
                          <w:t>≥ 0 ���� ���� (�, �)</w:t>
                        </w:r>
                      </w:p>
                    </w:tc>
                    <w:tc>
                      <w:tcPr>
                        <w:tcW w:w="1414" w:type="dxa"/>
                      </w:tcPr>
                      <w:p>
                        <w:pPr/>
                      </w:p>
                    </w:tc>
                    <w:tc>
                      <w:tcPr>
                        <w:tcW w:w="980" w:type="dxa"/>
                      </w:tcPr>
                      <w:p>
                        <w:pPr>
                          <w:pStyle w:val="TableParagraph"/>
                          <w:spacing w:before="10"/>
                          <w:rPr>
                            <w:sz w:val="13"/>
                          </w:rPr>
                        </w:pPr>
                      </w:p>
                      <w:p>
                        <w:pPr>
                          <w:pStyle w:val="TableParagraph"/>
                          <w:spacing w:before="0"/>
                          <w:ind w:right="134"/>
                          <w:jc w:val="right"/>
                          <w:rPr>
                            <w:sz w:val="18"/>
                          </w:rPr>
                        </w:pPr>
                        <w:r>
                          <w:rPr>
                            <w:sz w:val="18"/>
                          </w:rPr>
                          <w:t>(16)</w:t>
                        </w:r>
                      </w:p>
                    </w:tc>
                  </w:tr>
                  <w:tr>
                    <w:trPr>
                      <w:trHeight w:val="518" w:hRule="exact"/>
                    </w:trPr>
                    <w:tc>
                      <w:tcPr>
                        <w:tcW w:w="6515" w:type="dxa"/>
                      </w:tcPr>
                      <w:p>
                        <w:pPr>
                          <w:pStyle w:val="TableParagraph"/>
                          <w:spacing w:before="9"/>
                          <w:rPr>
                            <w:sz w:val="12"/>
                          </w:rPr>
                        </w:pPr>
                      </w:p>
                      <w:p>
                        <w:pPr>
                          <w:pStyle w:val="TableParagraph"/>
                          <w:tabs>
                            <w:tab w:pos="918" w:val="left" w:leader="none"/>
                          </w:tabs>
                          <w:spacing w:line="136" w:lineRule="exact" w:before="0"/>
                          <w:ind w:left="505"/>
                          <w:rPr>
                            <w:rFonts w:ascii="Cambria Math" w:hAnsi="Cambria Math"/>
                            <w:sz w:val="17"/>
                          </w:rPr>
                        </w:pPr>
                        <w:r>
                          <w:rPr>
                            <w:rFonts w:ascii="Cambria Math" w:hAnsi="Cambria Math"/>
                            <w:w w:val="110"/>
                            <w:sz w:val="17"/>
                          </w:rPr>
                          <w:t>∞</w:t>
                          <w:tab/>
                          <w:t>∞</w:t>
                        </w:r>
                      </w:p>
                      <w:p>
                        <w:pPr>
                          <w:pStyle w:val="TableParagraph"/>
                          <w:tabs>
                            <w:tab w:pos="776" w:val="left" w:leader="none"/>
                            <w:tab w:pos="1189" w:val="left" w:leader="none"/>
                          </w:tabs>
                          <w:spacing w:line="238" w:lineRule="exact" w:before="0"/>
                          <w:ind w:left="35"/>
                          <w:rPr>
                            <w:rFonts w:ascii="Cambria Math" w:hAnsi="Cambria Math" w:eastAsia="Cambria Math"/>
                            <w:sz w:val="24"/>
                          </w:rPr>
                        </w:pPr>
                        <w:r>
                          <w:rPr>
                            <w:rFonts w:ascii="Cambria Math" w:hAnsi="Cambria Math" w:eastAsia="Cambria Math"/>
                            <w:position w:val="1"/>
                            <w:sz w:val="24"/>
                          </w:rPr>
                          <w:t>2. </w:t>
                        </w:r>
                        <w:r>
                          <w:rPr>
                            <w:rFonts w:ascii="Cambria Math" w:hAnsi="Cambria Math" w:eastAsia="Cambria Math"/>
                            <w:spacing w:val="40"/>
                            <w:position w:val="1"/>
                            <w:sz w:val="24"/>
                          </w:rPr>
                          <w:t> </w:t>
                        </w:r>
                        <w:r>
                          <w:rPr>
                            <w:rFonts w:ascii="Cambria Math" w:hAnsi="Cambria Math" w:eastAsia="Cambria Math"/>
                            <w:sz w:val="24"/>
                          </w:rPr>
                          <w:t>∫</w:t>
                          <w:tab/>
                          <w:t>∫</w:t>
                          <w:tab/>
                        </w:r>
                        <w:r>
                          <w:rPr>
                            <w:rFonts w:ascii="Cambria Math" w:hAnsi="Cambria Math" w:eastAsia="Cambria Math"/>
                            <w:spacing w:val="3"/>
                            <w:w w:val="90"/>
                            <w:position w:val="1"/>
                            <w:sz w:val="24"/>
                          </w:rPr>
                          <w:t>�</w:t>
                        </w:r>
                        <w:r>
                          <w:rPr>
                            <w:rFonts w:ascii="Cambria Math" w:hAnsi="Cambria Math" w:eastAsia="Cambria Math"/>
                            <w:spacing w:val="3"/>
                            <w:w w:val="90"/>
                            <w:position w:val="2"/>
                            <w:sz w:val="24"/>
                          </w:rPr>
                          <w:t>(</w:t>
                        </w:r>
                        <w:r>
                          <w:rPr>
                            <w:rFonts w:ascii="Cambria Math" w:hAnsi="Cambria Math" w:eastAsia="Cambria Math"/>
                            <w:spacing w:val="3"/>
                            <w:w w:val="90"/>
                            <w:position w:val="1"/>
                            <w:sz w:val="24"/>
                          </w:rPr>
                          <w:t>�, </w:t>
                        </w:r>
                        <w:r>
                          <w:rPr>
                            <w:rFonts w:ascii="Cambria Math" w:hAnsi="Cambria Math" w:eastAsia="Cambria Math"/>
                            <w:w w:val="90"/>
                            <w:position w:val="1"/>
                            <w:sz w:val="24"/>
                          </w:rPr>
                          <w:t>�</w:t>
                        </w:r>
                        <w:r>
                          <w:rPr>
                            <w:rFonts w:ascii="Cambria Math" w:hAnsi="Cambria Math" w:eastAsia="Cambria Math"/>
                            <w:w w:val="90"/>
                            <w:position w:val="2"/>
                            <w:sz w:val="24"/>
                          </w:rPr>
                          <w:t>)</w:t>
                        </w:r>
                        <w:r>
                          <w:rPr>
                            <w:rFonts w:ascii="Cambria Math" w:hAnsi="Cambria Math" w:eastAsia="Cambria Math"/>
                            <w:w w:val="90"/>
                            <w:position w:val="1"/>
                            <w:sz w:val="24"/>
                          </w:rPr>
                          <w:t>���� =</w:t>
                        </w:r>
                        <w:r>
                          <w:rPr>
                            <w:rFonts w:ascii="Cambria Math" w:hAnsi="Cambria Math" w:eastAsia="Cambria Math"/>
                            <w:spacing w:val="-2"/>
                            <w:w w:val="90"/>
                            <w:position w:val="1"/>
                            <w:sz w:val="24"/>
                          </w:rPr>
                          <w:t> </w:t>
                        </w:r>
                        <w:r>
                          <w:rPr>
                            <w:rFonts w:ascii="Cambria Math" w:hAnsi="Cambria Math" w:eastAsia="Cambria Math"/>
                            <w:w w:val="90"/>
                            <w:position w:val="1"/>
                            <w:sz w:val="24"/>
                          </w:rPr>
                          <w:t>1</w:t>
                        </w:r>
                      </w:p>
                    </w:tc>
                    <w:tc>
                      <w:tcPr>
                        <w:tcW w:w="1414" w:type="dxa"/>
                      </w:tcPr>
                      <w:p>
                        <w:pPr/>
                      </w:p>
                    </w:tc>
                    <w:tc>
                      <w:tcPr>
                        <w:tcW w:w="980" w:type="dxa"/>
                      </w:tcPr>
                      <w:p>
                        <w:pPr>
                          <w:pStyle w:val="TableParagraph"/>
                          <w:spacing w:before="1"/>
                          <w:rPr>
                            <w:sz w:val="24"/>
                          </w:rPr>
                        </w:pPr>
                      </w:p>
                      <w:p>
                        <w:pPr>
                          <w:pStyle w:val="TableParagraph"/>
                          <w:spacing w:before="0"/>
                          <w:ind w:right="71"/>
                          <w:jc w:val="right"/>
                          <w:rPr>
                            <w:sz w:val="18"/>
                          </w:rPr>
                        </w:pPr>
                        <w:r>
                          <w:rPr>
                            <w:sz w:val="18"/>
                          </w:rPr>
                          <w:t>(17)</w:t>
                        </w:r>
                      </w:p>
                    </w:tc>
                  </w:tr>
                </w:tbl>
                <w:p>
                  <w:pPr>
                    <w:pStyle w:val="BodyText"/>
                  </w:pPr>
                </w:p>
              </w:txbxContent>
            </v:textbox>
            <w10:wrap type="none"/>
          </v:shape>
        </w:pict>
      </w:r>
      <w:bookmarkStart w:name="_bookmark67" w:id="128"/>
      <w:bookmarkEnd w:id="128"/>
      <w:r>
        <w:rPr/>
      </w:r>
      <w:bookmarkStart w:name="_bookmark68" w:id="129"/>
      <w:bookmarkEnd w:id="129"/>
      <w:r>
        <w:rPr/>
      </w:r>
      <w:r>
        <w:rPr>
          <w:rFonts w:ascii="Cambria Math" w:hAnsi="Cambria Math"/>
          <w:w w:val="105"/>
          <w:sz w:val="17"/>
        </w:rPr>
        <w:t>−∞   −∞</w:t>
      </w:r>
    </w:p>
    <w:p>
      <w:pPr>
        <w:pStyle w:val="BodyText"/>
        <w:spacing w:before="6"/>
        <w:rPr>
          <w:rFonts w:ascii="Cambria Math"/>
          <w:sz w:val="29"/>
        </w:rPr>
      </w:pPr>
    </w:p>
    <w:p>
      <w:pPr>
        <w:spacing w:after="0"/>
        <w:rPr>
          <w:rFonts w:ascii="Cambria Math"/>
          <w:sz w:val="29"/>
        </w:rPr>
        <w:sectPr>
          <w:type w:val="continuous"/>
          <w:pgSz w:w="12240" w:h="15840"/>
          <w:pgMar w:top="580" w:bottom="280" w:left="1360" w:right="960"/>
        </w:sectPr>
      </w:pPr>
    </w:p>
    <w:p>
      <w:pPr>
        <w:pStyle w:val="Heading3"/>
        <w:spacing w:before="69"/>
        <w:ind w:left="342"/>
      </w:pPr>
      <w:r>
        <w:rPr>
          <w:w w:val="95"/>
          <w:position w:val="1"/>
        </w:rPr>
        <w:t>3. </w:t>
      </w:r>
      <w:r>
        <w:rPr>
          <w:w w:val="95"/>
          <w:position w:val="2"/>
        </w:rPr>
        <w:t>[</w:t>
      </w:r>
      <w:r>
        <w:rPr>
          <w:w w:val="95"/>
          <w:position w:val="1"/>
        </w:rPr>
        <w:t>𝑃</w:t>
      </w:r>
      <w:r>
        <w:rPr>
          <w:w w:val="95"/>
          <w:position w:val="2"/>
        </w:rPr>
        <w:t>(</w:t>
      </w:r>
      <w:r>
        <w:rPr>
          <w:w w:val="95"/>
          <w:position w:val="1"/>
        </w:rPr>
        <w:t>�, �</w:t>
      </w:r>
      <w:r>
        <w:rPr>
          <w:w w:val="95"/>
          <w:position w:val="2"/>
        </w:rPr>
        <w:t>) </w:t>
      </w:r>
      <w:r>
        <w:rPr>
          <w:w w:val="95"/>
          <w:position w:val="1"/>
        </w:rPr>
        <w:t>𝜖 𝐴</w:t>
      </w:r>
      <w:r>
        <w:rPr>
          <w:w w:val="95"/>
          <w:position w:val="2"/>
        </w:rPr>
        <w:t>] </w:t>
      </w:r>
      <w:r>
        <w:rPr>
          <w:w w:val="95"/>
          <w:position w:val="1"/>
        </w:rPr>
        <w:t>= </w:t>
      </w:r>
      <w:r>
        <w:rPr>
          <w:w w:val="95"/>
        </w:rPr>
        <w:t>∬</w:t>
      </w:r>
      <w:r>
        <w:rPr>
          <w:w w:val="95"/>
          <w:position w:val="-8"/>
          <w:sz w:val="17"/>
        </w:rPr>
        <w:t>𝐴 </w:t>
      </w:r>
      <w:r>
        <w:rPr>
          <w:w w:val="95"/>
          <w:position w:val="1"/>
        </w:rPr>
        <w:t>�</w:t>
      </w:r>
      <w:r>
        <w:rPr>
          <w:w w:val="95"/>
          <w:position w:val="2"/>
        </w:rPr>
        <w:t>(</w:t>
      </w:r>
      <w:r>
        <w:rPr>
          <w:w w:val="95"/>
          <w:position w:val="1"/>
        </w:rPr>
        <w:t>�, </w:t>
      </w:r>
      <w:r>
        <w:rPr>
          <w:w w:val="90"/>
          <w:position w:val="1"/>
        </w:rPr>
        <w:t>�</w:t>
      </w:r>
      <w:r>
        <w:rPr>
          <w:w w:val="90"/>
          <w:position w:val="2"/>
        </w:rPr>
        <w:t>) </w:t>
      </w:r>
      <w:r>
        <w:rPr>
          <w:w w:val="90"/>
          <w:position w:val="1"/>
        </w:rPr>
        <w:t>�� ��</w:t>
      </w:r>
    </w:p>
    <w:p>
      <w:pPr>
        <w:spacing w:before="132"/>
        <w:ind w:left="342" w:right="0" w:firstLine="0"/>
        <w:jc w:val="left"/>
        <w:rPr>
          <w:sz w:val="18"/>
        </w:rPr>
      </w:pPr>
      <w:r>
        <w:rPr/>
        <w:br w:type="column"/>
      </w:r>
      <w:r>
        <w:rPr>
          <w:sz w:val="18"/>
        </w:rPr>
        <w:t>(18)</w:t>
      </w:r>
    </w:p>
    <w:p>
      <w:pPr>
        <w:spacing w:after="0"/>
        <w:jc w:val="left"/>
        <w:rPr>
          <w:sz w:val="18"/>
        </w:rPr>
        <w:sectPr>
          <w:type w:val="continuous"/>
          <w:pgSz w:w="12240" w:h="15840"/>
          <w:pgMar w:top="580" w:bottom="280" w:left="1360" w:right="960"/>
          <w:cols w:num="2" w:equalWidth="0">
            <w:col w:w="4032" w:space="4473"/>
            <w:col w:w="1415"/>
          </w:cols>
        </w:sectPr>
      </w:pPr>
    </w:p>
    <w:p>
      <w:pPr>
        <w:pStyle w:val="BodyText"/>
        <w:spacing w:before="9"/>
        <w:rPr>
          <w:sz w:val="29"/>
        </w:rPr>
      </w:pPr>
    </w:p>
    <w:p>
      <w:pPr>
        <w:pStyle w:val="Heading2"/>
        <w:numPr>
          <w:ilvl w:val="1"/>
          <w:numId w:val="31"/>
        </w:numPr>
        <w:tabs>
          <w:tab w:pos="752" w:val="left" w:leader="none"/>
        </w:tabs>
        <w:spacing w:line="240" w:lineRule="auto" w:before="62" w:after="0"/>
        <w:ind w:left="751" w:right="0" w:hanging="409"/>
        <w:jc w:val="left"/>
      </w:pPr>
      <w:bookmarkStart w:name="_bookmark69" w:id="130"/>
      <w:bookmarkEnd w:id="130"/>
      <w:r>
        <w:rPr>
          <w:b w:val="0"/>
        </w:rPr>
      </w:r>
      <w:bookmarkStart w:name="_bookmark69" w:id="131"/>
      <w:bookmarkEnd w:id="131"/>
      <w:r>
        <w:rPr/>
        <w:t>Esperan</w:t>
      </w:r>
      <w:r>
        <w:rPr/>
        <w:t>za</w:t>
      </w:r>
      <w:r>
        <w:rPr>
          <w:spacing w:val="-12"/>
        </w:rPr>
        <w:t> </w:t>
      </w:r>
      <w:r>
        <w:rPr/>
        <w:t>matemática</w:t>
      </w:r>
    </w:p>
    <w:p>
      <w:pPr>
        <w:pStyle w:val="BodyText"/>
        <w:tabs>
          <w:tab w:pos="8468" w:val="left" w:leader="none"/>
        </w:tabs>
        <w:spacing w:line="276" w:lineRule="auto" w:before="145"/>
        <w:ind w:left="342" w:right="737"/>
      </w:pPr>
      <w:r>
        <w:rPr/>
        <w:t>Sea</w:t>
      </w:r>
      <w:r>
        <w:rPr>
          <w:spacing w:val="36"/>
        </w:rPr>
        <w:t> </w:t>
      </w:r>
      <w:r>
        <w:rPr>
          <w:rFonts w:ascii="Cambria Math" w:hAnsi="Cambria Math" w:eastAsia="Cambria Math"/>
        </w:rPr>
        <w:t>� </w:t>
      </w:r>
      <w:r>
        <w:rPr>
          <w:rFonts w:ascii="Cambria Math" w:hAnsi="Cambria Math" w:eastAsia="Cambria Math"/>
          <w:spacing w:val="5"/>
        </w:rPr>
        <w:t> </w:t>
      </w:r>
      <w:r>
        <w:rPr/>
        <w:t>una</w:t>
      </w:r>
      <w:r>
        <w:rPr>
          <w:spacing w:val="38"/>
        </w:rPr>
        <w:t> </w:t>
      </w:r>
      <w:r>
        <w:rPr/>
        <w:t>variable</w:t>
      </w:r>
      <w:r>
        <w:rPr>
          <w:spacing w:val="37"/>
        </w:rPr>
        <w:t> </w:t>
      </w:r>
      <w:r>
        <w:rPr/>
        <w:t>aleatoria</w:t>
      </w:r>
      <w:r>
        <w:rPr>
          <w:spacing w:val="37"/>
        </w:rPr>
        <w:t> </w:t>
      </w:r>
      <w:r>
        <w:rPr/>
        <w:t>con</w:t>
      </w:r>
      <w:r>
        <w:rPr>
          <w:spacing w:val="37"/>
        </w:rPr>
        <w:t> </w:t>
      </w:r>
      <w:r>
        <w:rPr/>
        <w:t>distribución</w:t>
      </w:r>
      <w:r>
        <w:rPr>
          <w:spacing w:val="37"/>
        </w:rPr>
        <w:t> </w:t>
      </w:r>
      <w:r>
        <w:rPr/>
        <w:t>de</w:t>
      </w:r>
      <w:r>
        <w:rPr>
          <w:spacing w:val="37"/>
        </w:rPr>
        <w:t> </w:t>
      </w:r>
      <w:r>
        <w:rPr/>
        <w:t>probabilidad</w:t>
      </w:r>
      <w:r>
        <w:rPr>
          <w:spacing w:val="35"/>
        </w:rPr>
        <w:t> </w:t>
      </w:r>
      <w:r>
        <w:rPr>
          <w:rFonts w:ascii="Cambria Math" w:hAnsi="Cambria Math" w:eastAsia="Cambria Math"/>
        </w:rPr>
        <w:t>�(�)</w:t>
      </w:r>
      <w:r>
        <w:rPr/>
        <w:t>.</w:t>
      </w:r>
      <w:r>
        <w:rPr>
          <w:spacing w:val="38"/>
        </w:rPr>
        <w:t> </w:t>
      </w:r>
      <w:r>
        <w:rPr/>
        <w:t>La</w:t>
      </w:r>
      <w:r>
        <w:rPr>
          <w:spacing w:val="38"/>
        </w:rPr>
        <w:t> </w:t>
      </w:r>
      <w:r>
        <w:rPr/>
        <w:t>media</w:t>
        <w:tab/>
        <w:t>o</w:t>
      </w:r>
      <w:r>
        <w:rPr>
          <w:spacing w:val="44"/>
        </w:rPr>
        <w:t> </w:t>
      </w:r>
      <w:r>
        <w:rPr/>
        <w:t>valor</w:t>
      </w:r>
      <w:r>
        <w:rPr>
          <w:w w:val="100"/>
        </w:rPr>
        <w:t> </w:t>
      </w:r>
      <w:r>
        <w:rPr/>
        <w:t>esperado de </w:t>
      </w:r>
      <w:r>
        <w:rPr>
          <w:rFonts w:ascii="Cambria Math" w:hAnsi="Cambria Math" w:eastAsia="Cambria Math"/>
        </w:rPr>
        <w:t>� </w:t>
      </w:r>
      <w:r>
        <w:rPr/>
        <w:t>es:</w:t>
      </w:r>
    </w:p>
    <w:p>
      <w:pPr>
        <w:pStyle w:val="BodyText"/>
        <w:spacing w:before="5"/>
        <w:rPr>
          <w:sz w:val="10"/>
        </w:rPr>
      </w:pPr>
    </w:p>
    <w:p>
      <w:pPr>
        <w:spacing w:after="0"/>
        <w:rPr>
          <w:sz w:val="10"/>
        </w:rPr>
        <w:sectPr>
          <w:footerReference w:type="default" r:id="rId42"/>
          <w:pgSz w:w="12240" w:h="15840"/>
          <w:pgMar w:footer="1061" w:header="749" w:top="980" w:bottom="1260" w:left="1360" w:right="960"/>
          <w:pgNumType w:start="31"/>
        </w:sectPr>
      </w:pPr>
    </w:p>
    <w:p>
      <w:pPr>
        <w:pStyle w:val="Heading3"/>
        <w:tabs>
          <w:tab w:pos="5253" w:val="left" w:leader="none"/>
        </w:tabs>
        <w:spacing w:before="66"/>
        <w:ind w:left="2192"/>
      </w:pPr>
      <w:r>
        <w:rPr>
          <w:w w:val="95"/>
        </w:rPr>
        <w:t>� = </w:t>
      </w:r>
      <w:r>
        <w:rPr>
          <w:spacing w:val="3"/>
          <w:w w:val="95"/>
        </w:rPr>
        <w:t>�</w:t>
      </w:r>
      <w:r>
        <w:rPr>
          <w:spacing w:val="3"/>
          <w:w w:val="95"/>
          <w:position w:val="1"/>
        </w:rPr>
        <w:t>(</w:t>
      </w:r>
      <w:r>
        <w:rPr>
          <w:spacing w:val="3"/>
          <w:w w:val="95"/>
        </w:rPr>
        <w:t>�</w:t>
      </w:r>
      <w:r>
        <w:rPr>
          <w:spacing w:val="3"/>
          <w:w w:val="95"/>
          <w:position w:val="1"/>
        </w:rPr>
        <w:t>) </w:t>
      </w:r>
      <w:r>
        <w:rPr>
          <w:w w:val="95"/>
        </w:rPr>
        <w:t>=</w:t>
      </w:r>
      <w:r>
        <w:rPr>
          <w:spacing w:val="38"/>
          <w:w w:val="95"/>
        </w:rPr>
        <w:t> </w:t>
      </w:r>
      <w:r>
        <w:rPr>
          <w:w w:val="95"/>
          <w:position w:val="1"/>
        </w:rPr>
        <w:t>∑</w:t>
      </w:r>
      <w:r>
        <w:rPr>
          <w:w w:val="95"/>
          <w:position w:val="-4"/>
          <w:sz w:val="17"/>
        </w:rPr>
        <w:t>�</w:t>
      </w:r>
      <w:r>
        <w:rPr>
          <w:spacing w:val="3"/>
          <w:w w:val="95"/>
          <w:position w:val="-4"/>
          <w:sz w:val="17"/>
        </w:rPr>
        <w:t> </w:t>
      </w:r>
      <w:r>
        <w:rPr>
          <w:spacing w:val="2"/>
          <w:w w:val="95"/>
        </w:rPr>
        <w:t>��</w:t>
      </w:r>
      <w:r>
        <w:rPr>
          <w:spacing w:val="2"/>
          <w:w w:val="95"/>
          <w:position w:val="1"/>
        </w:rPr>
        <w:t>(</w:t>
      </w:r>
      <w:r>
        <w:rPr>
          <w:spacing w:val="2"/>
          <w:w w:val="95"/>
        </w:rPr>
        <w:t>�</w:t>
      </w:r>
      <w:r>
        <w:rPr>
          <w:spacing w:val="2"/>
          <w:w w:val="95"/>
          <w:position w:val="1"/>
        </w:rPr>
        <w:t>)</w:t>
        <w:tab/>
      </w:r>
      <w:r>
        <w:rPr>
          <w:w w:val="85"/>
        </w:rPr>
        <w:t>�𝑖</w:t>
      </w:r>
      <w:r>
        <w:rPr>
          <w:spacing w:val="1"/>
          <w:w w:val="85"/>
        </w:rPr>
        <w:t> </w:t>
      </w:r>
      <w:r>
        <w:rPr>
          <w:w w:val="85"/>
        </w:rPr>
        <w:t>�</w:t>
      </w:r>
      <w:r>
        <w:rPr>
          <w:spacing w:val="-1"/>
          <w:w w:val="85"/>
        </w:rPr>
        <w:t> </w:t>
      </w:r>
      <w:r>
        <w:rPr>
          <w:w w:val="85"/>
        </w:rPr>
        <w:t>��</w:t>
      </w:r>
      <w:r>
        <w:rPr>
          <w:spacing w:val="4"/>
        </w:rPr>
        <w:t> </w:t>
      </w:r>
      <w:r>
        <w:rPr>
          <w:w w:val="95"/>
        </w:rPr>
        <w:t>�𝑖������</w:t>
      </w:r>
    </w:p>
    <w:p>
      <w:pPr>
        <w:spacing w:before="132"/>
        <w:ind w:left="1920" w:right="0" w:firstLine="0"/>
        <w:jc w:val="left"/>
        <w:rPr>
          <w:sz w:val="18"/>
        </w:rPr>
      </w:pPr>
      <w:r>
        <w:rPr/>
        <w:br w:type="column"/>
      </w:r>
      <w:r>
        <w:rPr>
          <w:sz w:val="18"/>
        </w:rPr>
        <w:t>(19)</w:t>
      </w:r>
    </w:p>
    <w:p>
      <w:pPr>
        <w:spacing w:after="0"/>
        <w:jc w:val="left"/>
        <w:rPr>
          <w:sz w:val="18"/>
        </w:rPr>
        <w:sectPr>
          <w:type w:val="continuous"/>
          <w:pgSz w:w="12240" w:h="15840"/>
          <w:pgMar w:top="580" w:bottom="280" w:left="1360" w:right="960"/>
          <w:cols w:num="2" w:equalWidth="0">
            <w:col w:w="6902" w:space="40"/>
            <w:col w:w="2978"/>
          </w:cols>
        </w:sectPr>
      </w:pPr>
    </w:p>
    <w:p>
      <w:pPr>
        <w:pStyle w:val="BodyText"/>
        <w:spacing w:before="8"/>
        <w:rPr>
          <w:sz w:val="24"/>
        </w:rPr>
      </w:pPr>
    </w:p>
    <w:p>
      <w:pPr>
        <w:spacing w:after="0"/>
        <w:rPr>
          <w:sz w:val="24"/>
        </w:rPr>
        <w:sectPr>
          <w:type w:val="continuous"/>
          <w:pgSz w:w="12240" w:h="15840"/>
          <w:pgMar w:top="580" w:bottom="280" w:left="1360" w:right="960"/>
        </w:sectPr>
      </w:pPr>
    </w:p>
    <w:p>
      <w:pPr>
        <w:tabs>
          <w:tab w:pos="1423" w:val="left" w:leader="none"/>
        </w:tabs>
        <w:spacing w:line="308" w:lineRule="exact" w:before="73"/>
        <w:ind w:left="0" w:right="74" w:firstLine="0"/>
        <w:jc w:val="right"/>
        <w:rPr>
          <w:rFonts w:ascii="Cambria Math" w:hAnsi="Cambria Math" w:eastAsia="Cambria Math"/>
          <w:sz w:val="17"/>
        </w:rPr>
      </w:pPr>
      <w:r>
        <w:rPr/>
        <w:pict>
          <v:shape style="position:absolute;margin-left:238.009995pt;margin-top:10.100735pt;width:7.05pt;height:12pt;mso-position-horizontal-relative:page;mso-position-vertical-relative:paragraph;z-index:-72904" type="#_x0000_t202" filled="false" stroked="false">
            <v:textbox inset="0,0,0,0">
              <w:txbxContent>
                <w:p>
                  <w:pPr>
                    <w:spacing w:line="240" w:lineRule="exact" w:before="0"/>
                    <w:ind w:left="0" w:right="0" w:firstLine="0"/>
                    <w:jc w:val="left"/>
                    <w:rPr>
                      <w:rFonts w:ascii="Cambria Math" w:hAnsi="Cambria Math"/>
                      <w:sz w:val="24"/>
                    </w:rPr>
                  </w:pPr>
                  <w:r>
                    <w:rPr>
                      <w:rFonts w:ascii="Cambria Math" w:hAnsi="Cambria Math"/>
                      <w:w w:val="99"/>
                      <w:sz w:val="24"/>
                    </w:rPr>
                    <w:t>∫</w:t>
                  </w:r>
                </w:p>
              </w:txbxContent>
            </v:textbox>
            <w10:wrap type="none"/>
          </v:shape>
        </w:pict>
      </w:r>
      <w:r>
        <w:rPr>
          <w:rFonts w:ascii="Cambria Math" w:hAnsi="Cambria Math" w:eastAsia="Cambria Math"/>
          <w:sz w:val="24"/>
        </w:rPr>
        <w:t>� =</w:t>
      </w:r>
      <w:r>
        <w:rPr>
          <w:rFonts w:ascii="Cambria Math" w:hAnsi="Cambria Math" w:eastAsia="Cambria Math"/>
          <w:spacing w:val="-7"/>
          <w:sz w:val="24"/>
        </w:rPr>
        <w:t> </w:t>
      </w:r>
      <w:r>
        <w:rPr>
          <w:rFonts w:ascii="Cambria Math" w:hAnsi="Cambria Math" w:eastAsia="Cambria Math"/>
          <w:spacing w:val="4"/>
          <w:sz w:val="24"/>
        </w:rPr>
        <w:t>�</w:t>
      </w:r>
      <w:r>
        <w:rPr>
          <w:rFonts w:ascii="Cambria Math" w:hAnsi="Cambria Math" w:eastAsia="Cambria Math"/>
          <w:spacing w:val="4"/>
          <w:position w:val="1"/>
          <w:sz w:val="24"/>
        </w:rPr>
        <w:t>(</w:t>
      </w:r>
      <w:r>
        <w:rPr>
          <w:rFonts w:ascii="Cambria Math" w:hAnsi="Cambria Math" w:eastAsia="Cambria Math"/>
          <w:spacing w:val="4"/>
          <w:sz w:val="24"/>
        </w:rPr>
        <w:t>�</w:t>
      </w:r>
      <w:r>
        <w:rPr>
          <w:rFonts w:ascii="Cambria Math" w:hAnsi="Cambria Math" w:eastAsia="Cambria Math"/>
          <w:spacing w:val="4"/>
          <w:position w:val="1"/>
          <w:sz w:val="24"/>
        </w:rPr>
        <w:t>)</w:t>
      </w:r>
      <w:r>
        <w:rPr>
          <w:rFonts w:ascii="Cambria Math" w:hAnsi="Cambria Math" w:eastAsia="Cambria Math"/>
          <w:spacing w:val="-8"/>
          <w:position w:val="1"/>
          <w:sz w:val="24"/>
        </w:rPr>
        <w:t> </w:t>
      </w:r>
      <w:r>
        <w:rPr>
          <w:rFonts w:ascii="Cambria Math" w:hAnsi="Cambria Math" w:eastAsia="Cambria Math"/>
          <w:sz w:val="24"/>
        </w:rPr>
        <w:t>=</w:t>
        <w:tab/>
      </w:r>
      <w:r>
        <w:rPr>
          <w:rFonts w:ascii="Cambria Math" w:hAnsi="Cambria Math" w:eastAsia="Cambria Math"/>
          <w:spacing w:val="-1"/>
          <w:position w:val="15"/>
          <w:sz w:val="17"/>
        </w:rPr>
        <w:t>∞</w:t>
      </w:r>
    </w:p>
    <w:p>
      <w:pPr>
        <w:spacing w:line="142" w:lineRule="exact" w:before="0"/>
        <w:ind w:left="0" w:right="0" w:firstLine="0"/>
        <w:jc w:val="right"/>
        <w:rPr>
          <w:rFonts w:ascii="Cambria Math" w:hAnsi="Cambria Math"/>
          <w:sz w:val="17"/>
        </w:rPr>
      </w:pPr>
      <w:r>
        <w:rPr>
          <w:rFonts w:ascii="Cambria Math" w:hAnsi="Cambria Math"/>
          <w:sz w:val="17"/>
        </w:rPr>
        <w:t>−∞</w:t>
      </w:r>
    </w:p>
    <w:p>
      <w:pPr>
        <w:pStyle w:val="Heading3"/>
        <w:tabs>
          <w:tab w:pos="1492" w:val="left" w:leader="none"/>
          <w:tab w:pos="5054" w:val="left" w:leader="none"/>
        </w:tabs>
        <w:spacing w:before="157"/>
        <w:ind w:left="-4"/>
        <w:rPr>
          <w:rFonts w:ascii="Leelawadee" w:eastAsia="Leelawadee"/>
          <w:sz w:val="18"/>
        </w:rPr>
      </w:pPr>
      <w:r>
        <w:rPr/>
        <w:br w:type="column"/>
      </w:r>
      <w:r>
        <w:rPr>
          <w:spacing w:val="2"/>
          <w:w w:val="95"/>
        </w:rPr>
        <w:t>��(�)</w:t>
      </w:r>
      <w:r>
        <w:rPr>
          <w:spacing w:val="-10"/>
          <w:w w:val="95"/>
        </w:rPr>
        <w:t> </w:t>
      </w:r>
      <w:r>
        <w:rPr>
          <w:w w:val="95"/>
        </w:rPr>
        <w:t>��</w:t>
        <w:tab/>
      </w:r>
      <w:r>
        <w:rPr>
          <w:spacing w:val="-1"/>
          <w:w w:val="80"/>
        </w:rPr>
        <w:t>�𝑖 �</w:t>
      </w:r>
      <w:r>
        <w:rPr>
          <w:spacing w:val="-8"/>
          <w:w w:val="80"/>
        </w:rPr>
        <w:t> </w:t>
      </w:r>
      <w:r>
        <w:rPr>
          <w:spacing w:val="-1"/>
          <w:w w:val="80"/>
        </w:rPr>
        <w:t>��</w:t>
      </w:r>
      <w:r>
        <w:rPr>
          <w:spacing w:val="-9"/>
          <w:w w:val="80"/>
        </w:rPr>
        <w:t> </w:t>
      </w:r>
      <w:r>
        <w:rPr>
          <w:spacing w:val="-1"/>
          <w:w w:val="80"/>
        </w:rPr>
        <w:t>����𝑖���</w:t>
        <w:tab/>
      </w:r>
      <w:r>
        <w:rPr>
          <w:rFonts w:ascii="Leelawadee" w:eastAsia="Leelawadee"/>
          <w:sz w:val="18"/>
        </w:rPr>
        <w:t>(20)</w:t>
      </w:r>
    </w:p>
    <w:p>
      <w:pPr>
        <w:spacing w:after="0"/>
        <w:rPr>
          <w:rFonts w:ascii="Leelawadee" w:eastAsia="Leelawadee"/>
          <w:sz w:val="18"/>
        </w:rPr>
        <w:sectPr>
          <w:type w:val="continuous"/>
          <w:pgSz w:w="12240" w:h="15840"/>
          <w:pgMar w:top="580" w:bottom="280" w:left="1360" w:right="960"/>
          <w:cols w:num="2" w:equalWidth="0">
            <w:col w:w="3777" w:space="40"/>
            <w:col w:w="6103"/>
          </w:cols>
        </w:sectPr>
      </w:pPr>
    </w:p>
    <w:p>
      <w:pPr>
        <w:pStyle w:val="BodyText"/>
        <w:rPr>
          <w:sz w:val="20"/>
        </w:rPr>
      </w:pPr>
    </w:p>
    <w:p>
      <w:pPr>
        <w:pStyle w:val="BodyText"/>
        <w:spacing w:before="4"/>
        <w:rPr>
          <w:sz w:val="26"/>
        </w:rPr>
      </w:pPr>
    </w:p>
    <w:p>
      <w:pPr>
        <w:pStyle w:val="BodyText"/>
        <w:spacing w:line="268" w:lineRule="auto" w:before="69"/>
        <w:ind w:left="342" w:right="823"/>
      </w:pPr>
      <w:r>
        <w:rPr/>
        <w:t>Sean </w:t>
      </w:r>
      <w:r>
        <w:rPr>
          <w:rFonts w:ascii="Cambria Math" w:eastAsia="Cambria Math"/>
        </w:rPr>
        <w:t>�  </w:t>
      </w:r>
      <w:r>
        <w:rPr/>
        <w:t>y </w:t>
      </w:r>
      <w:r>
        <w:rPr>
          <w:rFonts w:ascii="Cambria Math" w:eastAsia="Cambria Math"/>
        </w:rPr>
        <w:t>�  </w:t>
      </w:r>
      <w:r>
        <w:rPr/>
        <w:t>variables aleatorias con distribuciones de probabilidad conjunta </w:t>
      </w:r>
      <w:r>
        <w:rPr>
          <w:rFonts w:ascii="Cambria Math" w:eastAsia="Cambria Math"/>
          <w:spacing w:val="2"/>
        </w:rPr>
        <w:t>�(�, </w:t>
      </w:r>
      <w:r>
        <w:rPr>
          <w:rFonts w:ascii="Cambria Math" w:eastAsia="Cambria Math"/>
        </w:rPr>
        <w:t>�)</w:t>
      </w:r>
      <w:r>
        <w:rPr/>
        <w:t>.  La media o valor esperado de la variable aleatoria </w:t>
      </w:r>
      <w:r>
        <w:rPr>
          <w:rFonts w:ascii="Cambria Math" w:eastAsia="Cambria Math"/>
        </w:rPr>
        <w:t>�</w:t>
      </w:r>
      <w:r>
        <w:rPr>
          <w:rFonts w:ascii="Cambria Math" w:eastAsia="Cambria Math"/>
          <w:position w:val="1"/>
        </w:rPr>
        <w:t>( </w:t>
      </w:r>
      <w:r>
        <w:rPr>
          <w:rFonts w:ascii="Cambria Math" w:eastAsia="Cambria Math"/>
        </w:rPr>
        <w:t>�, �</w:t>
      </w:r>
      <w:r>
        <w:rPr>
          <w:rFonts w:ascii="Cambria Math" w:eastAsia="Cambria Math"/>
          <w:position w:val="1"/>
        </w:rPr>
        <w:t>)</w:t>
      </w:r>
      <w:r>
        <w:rPr>
          <w:rFonts w:ascii="Cambria Math" w:eastAsia="Cambria Math"/>
          <w:spacing w:val="12"/>
          <w:position w:val="1"/>
        </w:rPr>
        <w:t> </w:t>
      </w:r>
      <w:r>
        <w:rPr/>
        <w:t>es</w:t>
      </w:r>
    </w:p>
    <w:p>
      <w:pPr>
        <w:pStyle w:val="BodyText"/>
        <w:rPr>
          <w:sz w:val="20"/>
        </w:rPr>
      </w:pPr>
    </w:p>
    <w:p>
      <w:pPr>
        <w:spacing w:after="0"/>
        <w:rPr>
          <w:sz w:val="20"/>
        </w:rPr>
        <w:sectPr>
          <w:type w:val="continuous"/>
          <w:pgSz w:w="12240" w:h="15840"/>
          <w:pgMar w:top="580" w:bottom="280" w:left="1360" w:right="960"/>
        </w:sectPr>
      </w:pPr>
    </w:p>
    <w:p>
      <w:pPr>
        <w:spacing w:before="217"/>
        <w:ind w:left="764" w:right="0" w:firstLine="0"/>
        <w:jc w:val="left"/>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𝑔(�,�)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 �</w:t>
      </w:r>
      <w:r>
        <w:rPr>
          <w:rFonts w:ascii="Cambria Math" w:hAnsi="Cambria Math" w:eastAsia="Cambria Math"/>
          <w:position w:val="1"/>
          <w:sz w:val="24"/>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position w:val="-4"/>
          <w:sz w:val="17"/>
        </w:rPr>
        <w:t>� </w:t>
      </w:r>
      <w:r>
        <w:rPr>
          <w:rFonts w:ascii="Cambria Math" w:hAnsi="Cambria Math" w:eastAsia="Cambria Math"/>
          <w:position w:val="1"/>
          <w:sz w:val="24"/>
        </w:rPr>
        <w:t>∑</w:t>
      </w:r>
      <w:r>
        <w:rPr>
          <w:rFonts w:ascii="Cambria Math" w:hAnsi="Cambria Math" w:eastAsia="Cambria Math"/>
          <w:position w:val="-4"/>
          <w:sz w:val="17"/>
        </w:rPr>
        <w:t>� </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 </w:t>
      </w:r>
      <w:r>
        <w:rPr>
          <w:rFonts w:ascii="Cambria Math" w:hAnsi="Cambria Math" w:eastAsia="Cambria Math"/>
          <w:w w:val="90"/>
          <w:sz w:val="24"/>
        </w:rPr>
        <w:t>�</w:t>
      </w:r>
      <w:r>
        <w:rPr>
          <w:rFonts w:ascii="Cambria Math" w:hAnsi="Cambria Math" w:eastAsia="Cambria Math"/>
          <w:w w:val="90"/>
          <w:position w:val="1"/>
          <w:sz w:val="24"/>
        </w:rPr>
        <w:t>) </w:t>
      </w:r>
      <w:r>
        <w:rPr>
          <w:rFonts w:ascii="Cambria Math" w:hAnsi="Cambria Math" w:eastAsia="Cambria Math"/>
          <w:w w:val="90"/>
          <w:sz w:val="24"/>
        </w:rPr>
        <w:t>�(�, �)</w:t>
      </w:r>
    </w:p>
    <w:p>
      <w:pPr>
        <w:pStyle w:val="BodyText"/>
        <w:spacing w:before="4"/>
        <w:rPr>
          <w:rFonts w:ascii="Cambria Math"/>
          <w:sz w:val="19"/>
        </w:rPr>
      </w:pPr>
      <w:r>
        <w:rPr/>
        <w:br w:type="column"/>
      </w:r>
      <w:r>
        <w:rPr>
          <w:rFonts w:ascii="Cambria Math"/>
          <w:sz w:val="19"/>
        </w:rPr>
      </w:r>
    </w:p>
    <w:p>
      <w:pPr>
        <w:pStyle w:val="Heading3"/>
        <w:tabs>
          <w:tab w:pos="3677" w:val="left" w:leader="none"/>
        </w:tabs>
        <w:ind w:left="686"/>
        <w:rPr>
          <w:rFonts w:ascii="Leelawadee" w:eastAsia="Leelawadee"/>
          <w:sz w:val="18"/>
        </w:rPr>
      </w:pPr>
      <w:r>
        <w:rPr>
          <w:spacing w:val="-2"/>
          <w:w w:val="80"/>
        </w:rPr>
        <w:t>�𝑖 � � �</w:t>
      </w:r>
      <w:r>
        <w:rPr>
          <w:spacing w:val="10"/>
          <w:w w:val="80"/>
        </w:rPr>
        <w:t> </w:t>
      </w:r>
      <w:r>
        <w:rPr>
          <w:spacing w:val="-2"/>
          <w:w w:val="80"/>
        </w:rPr>
        <w:t>��� �𝑖�������</w:t>
        <w:tab/>
      </w:r>
      <w:r>
        <w:rPr>
          <w:rFonts w:ascii="Leelawadee" w:eastAsia="Leelawadee"/>
          <w:spacing w:val="-1"/>
          <w:w w:val="80"/>
          <w:sz w:val="18"/>
        </w:rPr>
        <w:t>(21)</w:t>
      </w:r>
    </w:p>
    <w:p>
      <w:pPr>
        <w:spacing w:after="0"/>
        <w:rPr>
          <w:rFonts w:ascii="Leelawadee" w:eastAsia="Leelawadee"/>
          <w:sz w:val="18"/>
        </w:rPr>
        <w:sectPr>
          <w:type w:val="continuous"/>
          <w:pgSz w:w="12240" w:h="15840"/>
          <w:pgMar w:top="580" w:bottom="280" w:left="1360" w:right="960"/>
          <w:cols w:num="2" w:equalWidth="0">
            <w:col w:w="5101" w:space="40"/>
            <w:col w:w="4779"/>
          </w:cols>
        </w:sectPr>
      </w:pPr>
    </w:p>
    <w:p>
      <w:pPr>
        <w:pStyle w:val="BodyText"/>
        <w:spacing w:before="1"/>
        <w:rPr>
          <w:sz w:val="28"/>
        </w:rPr>
      </w:pPr>
    </w:p>
    <w:p>
      <w:pPr>
        <w:tabs>
          <w:tab w:pos="3164" w:val="left" w:leader="none"/>
        </w:tabs>
        <w:spacing w:line="104" w:lineRule="exact" w:before="77"/>
        <w:ind w:left="2752" w:right="759" w:firstLine="0"/>
        <w:jc w:val="left"/>
        <w:rPr>
          <w:rFonts w:ascii="Cambria Math" w:hAnsi="Cambria Math"/>
          <w:sz w:val="17"/>
        </w:rPr>
      </w:pPr>
      <w:r>
        <w:rPr>
          <w:rFonts w:ascii="Cambria Math" w:hAnsi="Cambria Math"/>
          <w:w w:val="110"/>
          <w:sz w:val="17"/>
        </w:rPr>
        <w:t>∞</w:t>
        <w:tab/>
        <w:t>∞</w:t>
      </w:r>
    </w:p>
    <w:p>
      <w:pPr>
        <w:spacing w:after="0" w:line="104" w:lineRule="exact"/>
        <w:jc w:val="left"/>
        <w:rPr>
          <w:rFonts w:ascii="Cambria Math" w:hAnsi="Cambria Math"/>
          <w:sz w:val="17"/>
        </w:rPr>
        <w:sectPr>
          <w:type w:val="continuous"/>
          <w:pgSz w:w="12240" w:h="15840"/>
          <w:pgMar w:top="580" w:bottom="280" w:left="1360" w:right="960"/>
        </w:sectPr>
      </w:pPr>
    </w:p>
    <w:p>
      <w:pPr>
        <w:spacing w:line="344" w:lineRule="exact" w:before="0"/>
        <w:ind w:left="394" w:right="0" w:firstLine="0"/>
        <w:jc w:val="left"/>
        <w:rPr>
          <w:rFonts w:ascii="Cambria Math" w:hAnsi="Cambria Math" w:eastAsia="Cambria Math"/>
          <w:sz w:val="24"/>
        </w:rPr>
      </w:pPr>
      <w:r>
        <w:rPr>
          <w:rFonts w:ascii="Cambria Math" w:hAnsi="Cambria Math" w:eastAsia="Cambria Math"/>
          <w:w w:val="95"/>
          <w:position w:val="1"/>
          <w:sz w:val="24"/>
        </w:rPr>
        <w:t>�</w:t>
      </w:r>
      <w:r>
        <w:rPr>
          <w:rFonts w:ascii="Cambria Math" w:hAnsi="Cambria Math" w:eastAsia="Cambria Math"/>
          <w:w w:val="95"/>
          <w:position w:val="-3"/>
          <w:sz w:val="17"/>
        </w:rPr>
        <w:t>𝑔(�,�) </w:t>
      </w:r>
      <w:r>
        <w:rPr>
          <w:rFonts w:ascii="Cambria Math" w:hAnsi="Cambria Math" w:eastAsia="Cambria Math"/>
          <w:w w:val="95"/>
          <w:position w:val="1"/>
          <w:sz w:val="24"/>
        </w:rPr>
        <w:t>= �</w:t>
      </w:r>
      <w:r>
        <w:rPr>
          <w:rFonts w:ascii="Cambria Math" w:hAnsi="Cambria Math" w:eastAsia="Cambria Math"/>
          <w:w w:val="95"/>
          <w:position w:val="2"/>
          <w:sz w:val="24"/>
        </w:rPr>
        <w:t>[(</w:t>
      </w:r>
      <w:r>
        <w:rPr>
          <w:rFonts w:ascii="Cambria Math" w:hAnsi="Cambria Math" w:eastAsia="Cambria Math"/>
          <w:w w:val="95"/>
          <w:position w:val="1"/>
          <w:sz w:val="24"/>
        </w:rPr>
        <w:t>�, �</w:t>
      </w:r>
      <w:r>
        <w:rPr>
          <w:rFonts w:ascii="Cambria Math" w:hAnsi="Cambria Math" w:eastAsia="Cambria Math"/>
          <w:w w:val="95"/>
          <w:position w:val="2"/>
          <w:sz w:val="24"/>
        </w:rPr>
        <w:t>)] </w:t>
      </w:r>
      <w:r>
        <w:rPr>
          <w:rFonts w:ascii="Cambria Math" w:hAnsi="Cambria Math" w:eastAsia="Cambria Math"/>
          <w:w w:val="95"/>
          <w:position w:val="1"/>
          <w:sz w:val="24"/>
        </w:rPr>
        <w:t>= </w:t>
      </w:r>
      <w:r>
        <w:rPr>
          <w:rFonts w:ascii="Cambria Math" w:hAnsi="Cambria Math" w:eastAsia="Cambria Math"/>
          <w:w w:val="95"/>
          <w:sz w:val="24"/>
        </w:rPr>
        <w:t>∫</w:t>
      </w:r>
      <w:r>
        <w:rPr>
          <w:rFonts w:ascii="Cambria Math" w:hAnsi="Cambria Math" w:eastAsia="Cambria Math"/>
          <w:w w:val="95"/>
          <w:position w:val="-8"/>
          <w:sz w:val="17"/>
        </w:rPr>
        <w:t>−∞ </w:t>
      </w:r>
      <w:r>
        <w:rPr>
          <w:rFonts w:ascii="Cambria Math" w:hAnsi="Cambria Math" w:eastAsia="Cambria Math"/>
          <w:w w:val="95"/>
          <w:sz w:val="24"/>
        </w:rPr>
        <w:t>∫</w:t>
      </w:r>
      <w:r>
        <w:rPr>
          <w:rFonts w:ascii="Cambria Math" w:hAnsi="Cambria Math" w:eastAsia="Cambria Math"/>
          <w:w w:val="95"/>
          <w:position w:val="-8"/>
          <w:sz w:val="17"/>
        </w:rPr>
        <w:t>−∞ </w:t>
      </w:r>
      <w:r>
        <w:rPr>
          <w:rFonts w:ascii="Cambria Math" w:hAnsi="Cambria Math" w:eastAsia="Cambria Math"/>
          <w:w w:val="95"/>
          <w:position w:val="1"/>
          <w:sz w:val="24"/>
        </w:rPr>
        <w:t>�</w:t>
      </w:r>
      <w:r>
        <w:rPr>
          <w:rFonts w:ascii="Cambria Math" w:hAnsi="Cambria Math" w:eastAsia="Cambria Math"/>
          <w:w w:val="95"/>
          <w:position w:val="2"/>
          <w:sz w:val="24"/>
        </w:rPr>
        <w:t>(</w:t>
      </w:r>
      <w:r>
        <w:rPr>
          <w:rFonts w:ascii="Cambria Math" w:hAnsi="Cambria Math" w:eastAsia="Cambria Math"/>
          <w:w w:val="95"/>
          <w:position w:val="1"/>
          <w:sz w:val="24"/>
        </w:rPr>
        <w:t>�, �</w:t>
      </w:r>
      <w:r>
        <w:rPr>
          <w:rFonts w:ascii="Cambria Math" w:hAnsi="Cambria Math" w:eastAsia="Cambria Math"/>
          <w:w w:val="95"/>
          <w:position w:val="2"/>
          <w:sz w:val="24"/>
        </w:rPr>
        <w:t>) </w:t>
      </w:r>
      <w:r>
        <w:rPr>
          <w:rFonts w:ascii="Cambria Math" w:hAnsi="Cambria Math" w:eastAsia="Cambria Math"/>
          <w:w w:val="95"/>
          <w:position w:val="1"/>
          <w:sz w:val="24"/>
        </w:rPr>
        <w:t>�</w:t>
      </w:r>
      <w:r>
        <w:rPr>
          <w:rFonts w:ascii="Cambria Math" w:hAnsi="Cambria Math" w:eastAsia="Cambria Math"/>
          <w:w w:val="95"/>
          <w:position w:val="2"/>
          <w:sz w:val="24"/>
        </w:rPr>
        <w:t>(</w:t>
      </w:r>
      <w:r>
        <w:rPr>
          <w:rFonts w:ascii="Cambria Math" w:hAnsi="Cambria Math" w:eastAsia="Cambria Math"/>
          <w:w w:val="95"/>
          <w:position w:val="1"/>
          <w:sz w:val="24"/>
        </w:rPr>
        <w:t>�, </w:t>
      </w:r>
      <w:r>
        <w:rPr>
          <w:rFonts w:ascii="Cambria Math" w:hAnsi="Cambria Math" w:eastAsia="Cambria Math"/>
          <w:w w:val="85"/>
          <w:position w:val="1"/>
          <w:sz w:val="24"/>
        </w:rPr>
        <w:t>�</w:t>
      </w:r>
      <w:r>
        <w:rPr>
          <w:rFonts w:ascii="Cambria Math" w:hAnsi="Cambria Math" w:eastAsia="Cambria Math"/>
          <w:w w:val="85"/>
          <w:position w:val="2"/>
          <w:sz w:val="24"/>
        </w:rPr>
        <w:t>) </w:t>
      </w:r>
      <w:r>
        <w:rPr>
          <w:rFonts w:ascii="Cambria Math" w:hAnsi="Cambria Math" w:eastAsia="Cambria Math"/>
          <w:w w:val="85"/>
          <w:position w:val="1"/>
          <w:sz w:val="24"/>
        </w:rPr>
        <w:t>����</w:t>
      </w:r>
    </w:p>
    <w:p>
      <w:pPr>
        <w:pStyle w:val="Heading3"/>
        <w:tabs>
          <w:tab w:pos="3126" w:val="left" w:leader="none"/>
        </w:tabs>
        <w:spacing w:line="257" w:lineRule="exact"/>
        <w:ind w:left="394"/>
        <w:rPr>
          <w:rFonts w:ascii="Leelawadee" w:eastAsia="Leelawadee"/>
          <w:sz w:val="18"/>
        </w:rPr>
      </w:pPr>
      <w:r>
        <w:rPr/>
        <w:br w:type="column"/>
      </w:r>
      <w:r>
        <w:rPr>
          <w:spacing w:val="-2"/>
          <w:w w:val="80"/>
        </w:rPr>
        <w:t>�𝑖 � � �</w:t>
      </w:r>
      <w:r>
        <w:rPr>
          <w:spacing w:val="24"/>
          <w:w w:val="80"/>
        </w:rPr>
        <w:t> </w:t>
      </w:r>
      <w:r>
        <w:rPr>
          <w:spacing w:val="-2"/>
          <w:w w:val="80"/>
        </w:rPr>
        <w:t>���</w:t>
      </w:r>
      <w:r>
        <w:rPr>
          <w:spacing w:val="5"/>
          <w:w w:val="80"/>
        </w:rPr>
        <w:t> </w:t>
      </w:r>
      <w:r>
        <w:rPr>
          <w:spacing w:val="-2"/>
          <w:w w:val="80"/>
        </w:rPr>
        <w:t>����𝑖����</w:t>
      </w:r>
      <w:r>
        <w:rPr/>
        <w:tab/>
        <w:t> </w:t>
      </w:r>
      <w:r>
        <w:rPr>
          <w:rFonts w:ascii="Leelawadee" w:eastAsia="Leelawadee"/>
          <w:w w:val="95"/>
          <w:sz w:val="18"/>
        </w:rPr>
        <w:t>(22)</w:t>
      </w:r>
    </w:p>
    <w:p>
      <w:pPr>
        <w:spacing w:after="0" w:line="257" w:lineRule="exact"/>
        <w:rPr>
          <w:rFonts w:ascii="Leelawadee" w:eastAsia="Leelawadee"/>
          <w:sz w:val="18"/>
        </w:rPr>
        <w:sectPr>
          <w:type w:val="continuous"/>
          <w:pgSz w:w="12240" w:h="15840"/>
          <w:pgMar w:top="580" w:bottom="280" w:left="1360" w:right="960"/>
          <w:cols w:num="2" w:equalWidth="0">
            <w:col w:w="5499" w:space="176"/>
            <w:col w:w="4245"/>
          </w:cols>
        </w:sectPr>
      </w:pPr>
    </w:p>
    <w:p>
      <w:pPr>
        <w:pStyle w:val="BodyText"/>
        <w:rPr>
          <w:sz w:val="20"/>
        </w:rPr>
      </w:pPr>
    </w:p>
    <w:p>
      <w:pPr>
        <w:pStyle w:val="BodyText"/>
        <w:rPr>
          <w:sz w:val="29"/>
        </w:rPr>
      </w:pPr>
    </w:p>
    <w:p>
      <w:pPr>
        <w:pStyle w:val="BodyText"/>
        <w:spacing w:line="276" w:lineRule="auto" w:before="69"/>
        <w:ind w:left="342" w:right="759"/>
      </w:pPr>
      <w:r>
        <w:rPr/>
        <w:t>Sean </w:t>
      </w:r>
      <w:r>
        <w:rPr>
          <w:rFonts w:ascii="Cambria Math" w:hAnsi="Cambria Math" w:eastAsia="Cambria Math"/>
        </w:rPr>
        <w:t>� </w:t>
      </w:r>
      <w:r>
        <w:rPr/>
        <w:t>una variable aleatoria con distribución de probabilidad </w:t>
      </w:r>
      <w:r>
        <w:rPr>
          <w:rFonts w:ascii="Cambria Math" w:hAnsi="Cambria Math" w:eastAsia="Cambria Math"/>
        </w:rPr>
        <w:t>�(�) </w:t>
      </w:r>
      <w:r>
        <w:rPr/>
        <w:t>y media </w:t>
      </w:r>
      <w:r>
        <w:rPr>
          <w:rFonts w:ascii="Arial" w:hAnsi="Arial" w:eastAsia="Arial"/>
        </w:rPr>
        <w:t>μ</w:t>
      </w:r>
      <w:r>
        <w:rPr/>
        <w:t>. La varianza de </w:t>
      </w:r>
      <w:r>
        <w:rPr>
          <w:rFonts w:ascii="Cambria Math" w:hAnsi="Cambria Math" w:eastAsia="Cambria Math"/>
        </w:rPr>
        <w:t>� </w:t>
      </w:r>
      <w:r>
        <w:rPr/>
        <w:t>es</w:t>
      </w:r>
    </w:p>
    <w:p>
      <w:pPr>
        <w:spacing w:after="0" w:line="276" w:lineRule="auto"/>
        <w:sectPr>
          <w:type w:val="continuous"/>
          <w:pgSz w:w="12240" w:h="15840"/>
          <w:pgMar w:top="580" w:bottom="280" w:left="1360" w:right="960"/>
        </w:sectPr>
      </w:pPr>
    </w:p>
    <w:p>
      <w:pPr>
        <w:pStyle w:val="Heading3"/>
        <w:tabs>
          <w:tab w:pos="6213" w:val="left" w:leader="none"/>
        </w:tabs>
        <w:spacing w:before="175"/>
        <w:ind w:left="1556"/>
      </w:pPr>
      <w:r>
        <w:rPr>
          <w:spacing w:val="8"/>
          <w:w w:val="95"/>
        </w:rPr>
        <w:t>𝜎</w:t>
      </w:r>
      <w:r>
        <w:rPr>
          <w:spacing w:val="8"/>
          <w:w w:val="95"/>
          <w:position w:val="9"/>
          <w:sz w:val="17"/>
        </w:rPr>
        <w:t>2</w:t>
      </w:r>
      <w:r>
        <w:rPr>
          <w:spacing w:val="2"/>
          <w:w w:val="95"/>
          <w:position w:val="9"/>
          <w:sz w:val="17"/>
        </w:rPr>
        <w:t> </w:t>
      </w:r>
      <w:r>
        <w:rPr>
          <w:w w:val="95"/>
        </w:rPr>
        <w:t>=</w:t>
      </w:r>
      <w:r>
        <w:rPr>
          <w:spacing w:val="-19"/>
          <w:w w:val="95"/>
        </w:rPr>
        <w:t> </w:t>
      </w:r>
      <w:r>
        <w:rPr>
          <w:spacing w:val="2"/>
          <w:w w:val="95"/>
        </w:rPr>
        <w:t>�</w:t>
      </w:r>
      <w:r>
        <w:rPr>
          <w:spacing w:val="2"/>
          <w:w w:val="95"/>
          <w:position w:val="1"/>
        </w:rPr>
        <w:t>[(</w:t>
      </w:r>
      <w:r>
        <w:rPr>
          <w:spacing w:val="2"/>
          <w:w w:val="95"/>
        </w:rPr>
        <w:t>�</w:t>
      </w:r>
      <w:r>
        <w:rPr>
          <w:spacing w:val="-23"/>
          <w:w w:val="95"/>
        </w:rPr>
        <w:t> </w:t>
      </w:r>
      <w:r>
        <w:rPr>
          <w:w w:val="95"/>
        </w:rPr>
        <w:t>−</w:t>
      </w:r>
      <w:r>
        <w:rPr>
          <w:spacing w:val="-25"/>
          <w:w w:val="95"/>
        </w:rPr>
        <w:t> </w:t>
      </w:r>
      <w:r>
        <w:rPr>
          <w:spacing w:val="4"/>
          <w:w w:val="95"/>
        </w:rPr>
        <w:t>�</w:t>
      </w:r>
      <w:r>
        <w:rPr>
          <w:spacing w:val="4"/>
          <w:w w:val="95"/>
          <w:position w:val="1"/>
        </w:rPr>
        <w:t>)</w:t>
      </w:r>
      <w:r>
        <w:rPr>
          <w:spacing w:val="4"/>
          <w:w w:val="95"/>
          <w:position w:val="9"/>
          <w:sz w:val="17"/>
        </w:rPr>
        <w:t>2</w:t>
      </w:r>
      <w:r>
        <w:rPr>
          <w:spacing w:val="4"/>
          <w:w w:val="95"/>
          <w:position w:val="1"/>
        </w:rPr>
        <w:t>]</w:t>
      </w:r>
      <w:r>
        <w:rPr>
          <w:spacing w:val="-20"/>
          <w:w w:val="95"/>
          <w:position w:val="1"/>
        </w:rPr>
        <w:t> </w:t>
      </w:r>
      <w:r>
        <w:rPr>
          <w:w w:val="95"/>
        </w:rPr>
        <w:t>=</w:t>
      </w:r>
      <w:r>
        <w:rPr>
          <w:spacing w:val="-18"/>
          <w:w w:val="95"/>
        </w:rPr>
        <w:t> </w:t>
      </w:r>
      <w:r>
        <w:rPr>
          <w:w w:val="95"/>
          <w:position w:val="1"/>
        </w:rPr>
        <w:t>∑</w:t>
      </w:r>
      <w:r>
        <w:rPr>
          <w:w w:val="95"/>
          <w:position w:val="-4"/>
          <w:sz w:val="17"/>
        </w:rPr>
        <w:t>�</w:t>
      </w:r>
      <w:r>
        <w:rPr>
          <w:w w:val="95"/>
        </w:rPr>
        <w:t>(�</w:t>
      </w:r>
      <w:r>
        <w:rPr>
          <w:spacing w:val="-22"/>
          <w:w w:val="95"/>
        </w:rPr>
        <w:t> </w:t>
      </w:r>
      <w:r>
        <w:rPr>
          <w:w w:val="95"/>
        </w:rPr>
        <w:t>−</w:t>
      </w:r>
      <w:r>
        <w:rPr>
          <w:spacing w:val="-25"/>
          <w:w w:val="95"/>
        </w:rPr>
        <w:t> </w:t>
      </w:r>
      <w:r>
        <w:rPr>
          <w:w w:val="95"/>
        </w:rPr>
        <w:t>�)</w:t>
      </w:r>
      <w:r>
        <w:rPr>
          <w:w w:val="95"/>
          <w:position w:val="9"/>
          <w:sz w:val="17"/>
        </w:rPr>
        <w:t>2</w:t>
      </w:r>
      <w:r>
        <w:rPr>
          <w:spacing w:val="19"/>
          <w:w w:val="95"/>
          <w:position w:val="9"/>
          <w:sz w:val="17"/>
        </w:rPr>
        <w:t> </w:t>
      </w:r>
      <w:r>
        <w:rPr>
          <w:spacing w:val="3"/>
          <w:w w:val="95"/>
        </w:rPr>
        <w:t>�</w:t>
      </w:r>
      <w:r>
        <w:rPr>
          <w:spacing w:val="3"/>
          <w:w w:val="95"/>
          <w:position w:val="1"/>
        </w:rPr>
        <w:t>(</w:t>
      </w:r>
      <w:r>
        <w:rPr>
          <w:spacing w:val="3"/>
          <w:w w:val="95"/>
        </w:rPr>
        <w:t>�,</w:t>
      </w:r>
      <w:r>
        <w:rPr>
          <w:spacing w:val="-32"/>
          <w:w w:val="95"/>
        </w:rPr>
        <w:t> </w:t>
      </w:r>
      <w:r>
        <w:rPr>
          <w:w w:val="95"/>
        </w:rPr>
        <w:t>�</w:t>
      </w:r>
      <w:r>
        <w:rPr>
          <w:w w:val="95"/>
          <w:position w:val="1"/>
        </w:rPr>
        <w:t>)</w:t>
        <w:tab/>
      </w:r>
      <w:r>
        <w:rPr>
          <w:w w:val="95"/>
        </w:rPr>
        <w:t>�𝑖</w:t>
      </w:r>
      <w:r>
        <w:rPr>
          <w:spacing w:val="-23"/>
          <w:w w:val="95"/>
        </w:rPr>
        <w:t> </w:t>
      </w:r>
      <w:r>
        <w:rPr>
          <w:w w:val="95"/>
        </w:rPr>
        <w:t>�</w:t>
      </w:r>
      <w:r>
        <w:rPr>
          <w:spacing w:val="-23"/>
          <w:w w:val="95"/>
        </w:rPr>
        <w:t> </w:t>
      </w:r>
      <w:r>
        <w:rPr>
          <w:w w:val="95"/>
        </w:rPr>
        <w:t>��</w:t>
      </w:r>
      <w:r>
        <w:rPr>
          <w:spacing w:val="4"/>
        </w:rPr>
        <w:t> </w:t>
      </w:r>
      <w:r>
        <w:rPr/>
        <w:t>�𝑖������</w:t>
      </w:r>
    </w:p>
    <w:p>
      <w:pPr>
        <w:pStyle w:val="BodyText"/>
        <w:spacing w:before="7"/>
        <w:rPr>
          <w:rFonts w:ascii="Cambria Math"/>
          <w:sz w:val="21"/>
        </w:rPr>
      </w:pPr>
      <w:r>
        <w:rPr/>
        <w:br w:type="column"/>
      </w:r>
      <w:r>
        <w:rPr>
          <w:rFonts w:ascii="Cambria Math"/>
          <w:sz w:val="21"/>
        </w:rPr>
      </w:r>
    </w:p>
    <w:p>
      <w:pPr>
        <w:spacing w:before="1"/>
        <w:ind w:left="948" w:right="729" w:firstLine="0"/>
        <w:jc w:val="center"/>
        <w:rPr>
          <w:sz w:val="18"/>
        </w:rPr>
      </w:pPr>
      <w:r>
        <w:rPr>
          <w:sz w:val="18"/>
        </w:rPr>
        <w:t>(23)</w:t>
      </w:r>
    </w:p>
    <w:p>
      <w:pPr>
        <w:spacing w:after="0"/>
        <w:jc w:val="center"/>
        <w:rPr>
          <w:sz w:val="18"/>
        </w:rPr>
        <w:sectPr>
          <w:type w:val="continuous"/>
          <w:pgSz w:w="12240" w:h="15840"/>
          <w:pgMar w:top="580" w:bottom="280" w:left="1360" w:right="960"/>
          <w:cols w:num="2" w:equalWidth="0">
            <w:col w:w="7859" w:space="40"/>
            <w:col w:w="2021"/>
          </w:cols>
        </w:sectPr>
      </w:pPr>
    </w:p>
    <w:p>
      <w:pPr>
        <w:pStyle w:val="BodyText"/>
        <w:rPr>
          <w:sz w:val="20"/>
        </w:rPr>
      </w:pPr>
    </w:p>
    <w:p>
      <w:pPr>
        <w:spacing w:after="0"/>
        <w:rPr>
          <w:sz w:val="20"/>
        </w:rPr>
        <w:sectPr>
          <w:type w:val="continuous"/>
          <w:pgSz w:w="12240" w:h="15840"/>
          <w:pgMar w:top="580" w:bottom="280" w:left="1360" w:right="960"/>
        </w:sectPr>
      </w:pPr>
    </w:p>
    <w:p>
      <w:pPr>
        <w:tabs>
          <w:tab w:pos="3860" w:val="left" w:leader="none"/>
          <w:tab w:pos="6129" w:val="left" w:leader="none"/>
        </w:tabs>
        <w:spacing w:line="308" w:lineRule="exact" w:before="206"/>
        <w:ind w:left="1503" w:right="0" w:firstLine="0"/>
        <w:jc w:val="left"/>
        <w:rPr>
          <w:rFonts w:ascii="Cambria Math" w:hAnsi="Cambria Math" w:eastAsia="Cambria Math"/>
          <w:sz w:val="24"/>
        </w:rPr>
      </w:pPr>
      <w:r>
        <w:rPr/>
        <w:pict>
          <v:shape style="position:absolute;margin-left:253.970001pt;margin-top:16.750710pt;width:7.05pt;height:12pt;mso-position-horizontal-relative:page;mso-position-vertical-relative:paragraph;z-index:-72880" type="#_x0000_t202" filled="false" stroked="false">
            <v:textbox inset="0,0,0,0">
              <w:txbxContent>
                <w:p>
                  <w:pPr>
                    <w:spacing w:line="240" w:lineRule="exact" w:before="0"/>
                    <w:ind w:left="0" w:right="0" w:firstLine="0"/>
                    <w:jc w:val="left"/>
                    <w:rPr>
                      <w:rFonts w:ascii="Cambria Math" w:hAnsi="Cambria Math"/>
                      <w:sz w:val="24"/>
                    </w:rPr>
                  </w:pPr>
                  <w:r>
                    <w:rPr>
                      <w:rFonts w:ascii="Cambria Math" w:hAnsi="Cambria Math"/>
                      <w:w w:val="99"/>
                      <w:sz w:val="24"/>
                    </w:rPr>
                    <w:t>∫</w:t>
                  </w:r>
                </w:p>
              </w:txbxContent>
            </v:textbox>
            <w10:wrap type="none"/>
          </v:shape>
        </w:pict>
      </w:r>
      <w:r>
        <w:rPr>
          <w:rFonts w:ascii="Cambria Math" w:hAnsi="Cambria Math" w:eastAsia="Cambria Math"/>
          <w:spacing w:val="8"/>
          <w:sz w:val="24"/>
        </w:rPr>
        <w:t>𝜎</w:t>
      </w:r>
      <w:r>
        <w:rPr>
          <w:rFonts w:ascii="Cambria Math" w:hAnsi="Cambria Math" w:eastAsia="Cambria Math"/>
          <w:spacing w:val="8"/>
          <w:position w:val="9"/>
          <w:sz w:val="17"/>
        </w:rPr>
        <w:t>2</w:t>
      </w:r>
      <w:r>
        <w:rPr>
          <w:rFonts w:ascii="Cambria Math" w:hAnsi="Cambria Math" w:eastAsia="Cambria Math"/>
          <w:spacing w:val="-5"/>
          <w:position w:val="9"/>
          <w:sz w:val="17"/>
        </w:rPr>
        <w:t> </w:t>
      </w:r>
      <w:r>
        <w:rPr>
          <w:rFonts w:ascii="Cambria Math" w:hAnsi="Cambria Math" w:eastAsia="Cambria Math"/>
          <w:sz w:val="24"/>
        </w:rPr>
        <w:t>=</w:t>
      </w:r>
      <w:r>
        <w:rPr>
          <w:rFonts w:ascii="Cambria Math" w:hAnsi="Cambria Math" w:eastAsia="Cambria Math"/>
          <w:spacing w:val="-26"/>
          <w:sz w:val="24"/>
        </w:rPr>
        <w:t> </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r>
      <w:r>
        <w:rPr>
          <w:rFonts w:ascii="Cambria Math" w:hAnsi="Cambria Math" w:eastAsia="Cambria Math"/>
          <w:spacing w:val="-29"/>
          <w:sz w:val="24"/>
        </w:rPr>
        <w:t> </w:t>
      </w:r>
      <w:r>
        <w:rPr>
          <w:rFonts w:ascii="Cambria Math" w:hAnsi="Cambria Math" w:eastAsia="Cambria Math"/>
          <w:sz w:val="24"/>
        </w:rPr>
        <w:t>−</w:t>
      </w:r>
      <w:r>
        <w:rPr>
          <w:rFonts w:ascii="Cambria Math" w:hAnsi="Cambria Math" w:eastAsia="Cambria Math"/>
          <w:spacing w:val="-31"/>
          <w:sz w:val="24"/>
        </w:rPr>
        <w:t> </w:t>
      </w:r>
      <w:r>
        <w:rPr>
          <w:rFonts w:ascii="Cambria Math" w:hAnsi="Cambria Math" w:eastAsia="Cambria Math"/>
          <w:spacing w:val="4"/>
          <w:sz w:val="24"/>
        </w:rPr>
        <w:t>�</w:t>
      </w:r>
      <w:r>
        <w:rPr>
          <w:rFonts w:ascii="Cambria Math" w:hAnsi="Cambria Math" w:eastAsia="Cambria Math"/>
          <w:spacing w:val="4"/>
          <w:position w:val="1"/>
          <w:sz w:val="24"/>
        </w:rPr>
        <w:t>)</w:t>
      </w:r>
      <w:r>
        <w:rPr>
          <w:rFonts w:ascii="Cambria Math" w:hAnsi="Cambria Math" w:eastAsia="Cambria Math"/>
          <w:spacing w:val="4"/>
          <w:position w:val="9"/>
          <w:sz w:val="17"/>
        </w:rPr>
        <w:t>2</w:t>
      </w:r>
      <w:r>
        <w:rPr>
          <w:rFonts w:ascii="Cambria Math" w:hAnsi="Cambria Math" w:eastAsia="Cambria Math"/>
          <w:spacing w:val="4"/>
          <w:position w:val="1"/>
          <w:sz w:val="24"/>
        </w:rPr>
        <w:t>]</w:t>
      </w:r>
      <w:r>
        <w:rPr>
          <w:rFonts w:ascii="Cambria Math" w:hAnsi="Cambria Math" w:eastAsia="Cambria Math"/>
          <w:spacing w:val="-26"/>
          <w:position w:val="1"/>
          <w:sz w:val="24"/>
        </w:rPr>
        <w:t> </w:t>
      </w:r>
      <w:r>
        <w:rPr>
          <w:rFonts w:ascii="Cambria Math" w:hAnsi="Cambria Math" w:eastAsia="Cambria Math"/>
          <w:sz w:val="24"/>
        </w:rPr>
        <w:t>=</w:t>
        <w:tab/>
      </w:r>
      <w:r>
        <w:rPr>
          <w:rFonts w:ascii="Cambria Math" w:hAnsi="Cambria Math" w:eastAsia="Cambria Math"/>
          <w:position w:val="15"/>
          <w:sz w:val="17"/>
        </w:rPr>
        <w:t>∞ </w:t>
      </w:r>
      <w:r>
        <w:rPr>
          <w:rFonts w:ascii="Cambria Math" w:hAnsi="Cambria Math" w:eastAsia="Cambria Math"/>
          <w:sz w:val="24"/>
        </w:rPr>
        <w:t>(�</w:t>
      </w:r>
      <w:r>
        <w:rPr>
          <w:rFonts w:ascii="Cambria Math" w:hAnsi="Cambria Math" w:eastAsia="Cambria Math"/>
          <w:spacing w:val="-3"/>
          <w:sz w:val="24"/>
        </w:rPr>
        <w:t> </w:t>
      </w:r>
      <w:r>
        <w:rPr>
          <w:rFonts w:ascii="Cambria Math" w:hAnsi="Cambria Math" w:eastAsia="Cambria Math"/>
          <w:sz w:val="24"/>
        </w:rPr>
        <w:t>−</w:t>
      </w:r>
      <w:r>
        <w:rPr>
          <w:rFonts w:ascii="Cambria Math" w:hAnsi="Cambria Math" w:eastAsia="Cambria Math"/>
          <w:spacing w:val="-18"/>
          <w:sz w:val="24"/>
        </w:rPr>
        <w:t> </w:t>
      </w:r>
      <w:r>
        <w:rPr>
          <w:rFonts w:ascii="Cambria Math" w:hAnsi="Cambria Math" w:eastAsia="Cambria Math"/>
          <w:sz w:val="24"/>
        </w:rPr>
        <w:t>�)</w:t>
      </w:r>
      <w:r>
        <w:rPr>
          <w:rFonts w:ascii="Cambria Math" w:hAnsi="Cambria Math" w:eastAsia="Cambria Math"/>
          <w:position w:val="9"/>
          <w:sz w:val="17"/>
        </w:rPr>
        <w:t>2 </w:t>
      </w:r>
      <w:r>
        <w:rPr>
          <w:rFonts w:ascii="Cambria Math" w:hAnsi="Cambria Math" w:eastAsia="Cambria Math"/>
          <w:spacing w:val="-13"/>
          <w:position w:val="9"/>
          <w:sz w:val="17"/>
        </w:rPr>
        <w:t> </w:t>
      </w:r>
      <w:r>
        <w:rPr>
          <w:rFonts w:ascii="Cambria Math" w:hAnsi="Cambria Math" w:eastAsia="Cambria Math"/>
          <w:spacing w:val="3"/>
          <w:w w:val="95"/>
          <w:sz w:val="24"/>
        </w:rPr>
        <w:t>�</w:t>
      </w:r>
      <w:r>
        <w:rPr>
          <w:rFonts w:ascii="Cambria Math" w:hAnsi="Cambria Math" w:eastAsia="Cambria Math"/>
          <w:spacing w:val="3"/>
          <w:w w:val="95"/>
          <w:position w:val="1"/>
          <w:sz w:val="24"/>
        </w:rPr>
        <w:t>(</w:t>
      </w:r>
      <w:r>
        <w:rPr>
          <w:rFonts w:ascii="Cambria Math" w:hAnsi="Cambria Math" w:eastAsia="Cambria Math"/>
          <w:spacing w:val="3"/>
          <w:w w:val="95"/>
          <w:sz w:val="24"/>
        </w:rPr>
        <w:t>�</w:t>
      </w:r>
      <w:r>
        <w:rPr>
          <w:rFonts w:ascii="Cambria Math" w:hAnsi="Cambria Math" w:eastAsia="Cambria Math"/>
          <w:spacing w:val="3"/>
          <w:w w:val="95"/>
          <w:position w:val="1"/>
          <w:sz w:val="24"/>
        </w:rPr>
        <w:t>)</w:t>
      </w:r>
      <w:r>
        <w:rPr>
          <w:rFonts w:ascii="Cambria Math" w:hAnsi="Cambria Math" w:eastAsia="Cambria Math"/>
          <w:spacing w:val="-22"/>
          <w:w w:val="95"/>
          <w:position w:val="1"/>
          <w:sz w:val="24"/>
        </w:rPr>
        <w:t> </w:t>
      </w:r>
      <w:r>
        <w:rPr>
          <w:rFonts w:ascii="Cambria Math" w:hAnsi="Cambria Math" w:eastAsia="Cambria Math"/>
          <w:w w:val="95"/>
          <w:sz w:val="24"/>
        </w:rPr>
        <w:t>��</w:t>
        <w:tab/>
      </w:r>
      <w:r>
        <w:rPr>
          <w:rFonts w:ascii="Cambria Math" w:hAnsi="Cambria Math" w:eastAsia="Cambria Math"/>
          <w:spacing w:val="-8"/>
          <w:w w:val="80"/>
          <w:sz w:val="24"/>
        </w:rPr>
        <w:t>�𝑖  � ��</w:t>
      </w:r>
      <w:r>
        <w:rPr>
          <w:rFonts w:ascii="Cambria Math" w:hAnsi="Cambria Math" w:eastAsia="Cambria Math"/>
          <w:spacing w:val="4"/>
          <w:w w:val="80"/>
          <w:sz w:val="24"/>
        </w:rPr>
        <w:t> </w:t>
      </w:r>
      <w:r>
        <w:rPr>
          <w:rFonts w:ascii="Cambria Math" w:hAnsi="Cambria Math" w:eastAsia="Cambria Math"/>
          <w:spacing w:val="-8"/>
          <w:w w:val="80"/>
          <w:sz w:val="24"/>
        </w:rPr>
        <w:t>����𝑖���</w:t>
      </w:r>
    </w:p>
    <w:p>
      <w:pPr>
        <w:spacing w:line="142" w:lineRule="exact" w:before="0"/>
        <w:ind w:left="3791" w:right="3714" w:firstLine="0"/>
        <w:jc w:val="center"/>
        <w:rPr>
          <w:rFonts w:ascii="Cambria Math" w:hAnsi="Cambria Math"/>
          <w:sz w:val="17"/>
        </w:rPr>
      </w:pPr>
      <w:r>
        <w:rPr>
          <w:rFonts w:ascii="Cambria Math" w:hAnsi="Cambria Math"/>
          <w:w w:val="105"/>
          <w:sz w:val="17"/>
        </w:rPr>
        <w:t>−∞</w:t>
      </w:r>
    </w:p>
    <w:p>
      <w:pPr>
        <w:pStyle w:val="BodyText"/>
        <w:rPr>
          <w:rFonts w:ascii="Cambria Math"/>
          <w:sz w:val="18"/>
        </w:rPr>
      </w:pPr>
      <w:r>
        <w:rPr/>
        <w:br w:type="column"/>
      </w:r>
      <w:r>
        <w:rPr>
          <w:rFonts w:ascii="Cambria Math"/>
          <w:sz w:val="18"/>
        </w:rPr>
      </w:r>
    </w:p>
    <w:p>
      <w:pPr>
        <w:spacing w:before="135"/>
        <w:ind w:left="953" w:right="753" w:firstLine="0"/>
        <w:jc w:val="center"/>
        <w:rPr>
          <w:sz w:val="18"/>
        </w:rPr>
      </w:pPr>
      <w:r>
        <w:rPr>
          <w:sz w:val="18"/>
        </w:rPr>
        <w:t>(24)</w:t>
      </w:r>
    </w:p>
    <w:p>
      <w:pPr>
        <w:spacing w:after="0"/>
        <w:jc w:val="center"/>
        <w:rPr>
          <w:sz w:val="18"/>
        </w:rPr>
        <w:sectPr>
          <w:type w:val="continuous"/>
          <w:pgSz w:w="12240" w:h="15840"/>
          <w:pgMar w:top="580" w:bottom="280" w:left="1360" w:right="960"/>
          <w:cols w:num="2" w:equalWidth="0">
            <w:col w:w="7831" w:space="40"/>
            <w:col w:w="2049"/>
          </w:cols>
        </w:sectPr>
      </w:pPr>
    </w:p>
    <w:p>
      <w:pPr>
        <w:pStyle w:val="BodyText"/>
        <w:rPr>
          <w:sz w:val="20"/>
        </w:rPr>
      </w:pPr>
    </w:p>
    <w:p>
      <w:pPr>
        <w:pStyle w:val="BodyText"/>
        <w:spacing w:before="11"/>
        <w:rPr>
          <w:sz w:val="28"/>
        </w:rPr>
      </w:pPr>
    </w:p>
    <w:p>
      <w:pPr>
        <w:pStyle w:val="BodyText"/>
        <w:spacing w:before="69"/>
        <w:ind w:left="342" w:right="759"/>
      </w:pPr>
      <w:r>
        <w:rPr/>
        <w:t>O también, la raíz cuadrada positiva de la varianza, </w:t>
      </w:r>
      <w:r>
        <w:rPr>
          <w:rFonts w:ascii="Arial" w:hAnsi="Arial"/>
        </w:rPr>
        <w:t>σ</w:t>
      </w:r>
      <w:r>
        <w:rPr/>
        <w:t>, se llama desviación estándar.</w:t>
      </w:r>
    </w:p>
    <w:p>
      <w:pPr>
        <w:pStyle w:val="BodyText"/>
      </w:pPr>
    </w:p>
    <w:p>
      <w:pPr>
        <w:pStyle w:val="BodyText"/>
        <w:rPr>
          <w:sz w:val="20"/>
        </w:rPr>
      </w:pPr>
    </w:p>
    <w:p>
      <w:pPr>
        <w:pStyle w:val="BodyText"/>
        <w:spacing w:line="276" w:lineRule="auto"/>
        <w:ind w:left="342" w:right="823"/>
      </w:pPr>
      <w:r>
        <w:rPr/>
        <w:t>Sean </w:t>
      </w:r>
      <w:r>
        <w:rPr>
          <w:rFonts w:ascii="Cambria Math" w:eastAsia="Cambria Math"/>
        </w:rPr>
        <w:t>�  </w:t>
      </w:r>
      <w:r>
        <w:rPr/>
        <w:t>y </w:t>
      </w:r>
      <w:r>
        <w:rPr>
          <w:rFonts w:ascii="Cambria Math" w:eastAsia="Cambria Math"/>
        </w:rPr>
        <w:t>�  </w:t>
      </w:r>
      <w:r>
        <w:rPr/>
        <w:t>variables aleatorias con distribuciones de probabilidad conjunta </w:t>
      </w:r>
      <w:r>
        <w:rPr>
          <w:rFonts w:ascii="Cambria Math" w:eastAsia="Cambria Math"/>
          <w:spacing w:val="2"/>
        </w:rPr>
        <w:t>�(�, </w:t>
      </w:r>
      <w:r>
        <w:rPr>
          <w:rFonts w:ascii="Cambria Math" w:eastAsia="Cambria Math"/>
        </w:rPr>
        <w:t>�)</w:t>
      </w:r>
      <w:r>
        <w:rPr/>
        <w:t>.  La covarianza de </w:t>
      </w:r>
      <w:r>
        <w:rPr>
          <w:rFonts w:ascii="Cambria Math" w:eastAsia="Cambria Math"/>
          <w:spacing w:val="3"/>
        </w:rPr>
        <w:t>�, </w:t>
      </w:r>
      <w:r>
        <w:rPr>
          <w:rFonts w:ascii="Cambria Math" w:eastAsia="Cambria Math"/>
        </w:rPr>
        <w:t>�</w:t>
      </w:r>
      <w:r>
        <w:rPr>
          <w:rFonts w:ascii="Cambria Math" w:eastAsia="Cambria Math"/>
          <w:spacing w:val="-26"/>
        </w:rPr>
        <w:t> </w:t>
      </w:r>
      <w:r>
        <w:rPr/>
        <w:t>es:</w:t>
      </w:r>
    </w:p>
    <w:p>
      <w:pPr>
        <w:pStyle w:val="BodyText"/>
        <w:rPr>
          <w:sz w:val="10"/>
        </w:rPr>
      </w:pPr>
    </w:p>
    <w:p>
      <w:pPr>
        <w:spacing w:after="0"/>
        <w:rPr>
          <w:sz w:val="10"/>
        </w:rPr>
        <w:sectPr>
          <w:type w:val="continuous"/>
          <w:pgSz w:w="12240" w:h="15840"/>
          <w:pgMar w:top="580" w:bottom="280" w:left="1360" w:right="960"/>
        </w:sectPr>
      </w:pPr>
    </w:p>
    <w:p>
      <w:pPr>
        <w:pStyle w:val="Heading3"/>
        <w:tabs>
          <w:tab w:pos="6983" w:val="left" w:leader="none"/>
        </w:tabs>
        <w:spacing w:before="67"/>
        <w:ind w:left="342"/>
      </w:pPr>
      <w:r>
        <w:rPr>
          <w:spacing w:val="-11"/>
          <w:w w:val="95"/>
        </w:rPr>
        <w:t>𝜎</w:t>
      </w:r>
      <w:r>
        <w:rPr>
          <w:spacing w:val="-11"/>
          <w:w w:val="95"/>
          <w:position w:val="-4"/>
          <w:sz w:val="17"/>
        </w:rPr>
        <w:t>�� </w:t>
      </w:r>
      <w:r>
        <w:rPr>
          <w:spacing w:val="-6"/>
          <w:w w:val="95"/>
          <w:position w:val="-4"/>
          <w:sz w:val="17"/>
        </w:rPr>
        <w:t> </w:t>
      </w:r>
      <w:r>
        <w:rPr>
          <w:w w:val="95"/>
        </w:rPr>
        <w:t>=</w:t>
      </w:r>
      <w:r>
        <w:rPr>
          <w:spacing w:val="-3"/>
          <w:w w:val="95"/>
        </w:rPr>
        <w:t> </w:t>
      </w:r>
      <w:r>
        <w:rPr>
          <w:spacing w:val="2"/>
          <w:w w:val="95"/>
        </w:rPr>
        <w:t>�</w:t>
      </w:r>
      <w:r>
        <w:rPr>
          <w:spacing w:val="2"/>
          <w:w w:val="95"/>
          <w:position w:val="1"/>
        </w:rPr>
        <w:t>[(</w:t>
      </w:r>
      <w:r>
        <w:rPr>
          <w:spacing w:val="2"/>
          <w:w w:val="95"/>
        </w:rPr>
        <w:t>�</w:t>
      </w:r>
      <w:r>
        <w:rPr>
          <w:spacing w:val="-10"/>
          <w:w w:val="95"/>
        </w:rPr>
        <w:t> </w:t>
      </w:r>
      <w:r>
        <w:rPr>
          <w:w w:val="95"/>
        </w:rPr>
        <w:t>−</w:t>
      </w:r>
      <w:r>
        <w:rPr>
          <w:spacing w:val="-13"/>
          <w:w w:val="95"/>
        </w:rPr>
        <w:t> </w:t>
      </w:r>
      <w:r>
        <w:rPr>
          <w:spacing w:val="2"/>
          <w:w w:val="95"/>
        </w:rPr>
        <w:t>�</w:t>
      </w:r>
      <w:r>
        <w:rPr>
          <w:spacing w:val="2"/>
          <w:w w:val="95"/>
          <w:position w:val="-4"/>
          <w:sz w:val="17"/>
        </w:rPr>
        <w:t>�</w:t>
      </w:r>
      <w:r>
        <w:rPr>
          <w:spacing w:val="2"/>
          <w:w w:val="95"/>
          <w:position w:val="1"/>
        </w:rPr>
        <w:t>)(</w:t>
      </w:r>
      <w:r>
        <w:rPr>
          <w:spacing w:val="2"/>
          <w:w w:val="95"/>
        </w:rPr>
        <w:t>�</w:t>
      </w:r>
      <w:r>
        <w:rPr>
          <w:spacing w:val="-11"/>
          <w:w w:val="95"/>
        </w:rPr>
        <w:t> </w:t>
      </w:r>
      <w:r>
        <w:rPr>
          <w:w w:val="95"/>
        </w:rPr>
        <w:t>−</w:t>
      </w:r>
      <w:r>
        <w:rPr>
          <w:spacing w:val="-13"/>
          <w:w w:val="95"/>
        </w:rPr>
        <w:t> </w:t>
      </w:r>
      <w:r>
        <w:rPr>
          <w:spacing w:val="3"/>
          <w:w w:val="95"/>
        </w:rPr>
        <w:t>�</w:t>
      </w:r>
      <w:r>
        <w:rPr>
          <w:spacing w:val="3"/>
          <w:w w:val="95"/>
          <w:position w:val="-4"/>
          <w:sz w:val="17"/>
        </w:rPr>
        <w:t>�</w:t>
      </w:r>
      <w:r>
        <w:rPr>
          <w:spacing w:val="3"/>
          <w:w w:val="95"/>
          <w:position w:val="1"/>
        </w:rPr>
        <w:t>)]</w:t>
      </w:r>
      <w:r>
        <w:rPr>
          <w:spacing w:val="-6"/>
          <w:w w:val="95"/>
          <w:position w:val="1"/>
        </w:rPr>
        <w:t> </w:t>
      </w:r>
      <w:r>
        <w:rPr>
          <w:w w:val="95"/>
        </w:rPr>
        <w:t>=</w:t>
      </w:r>
      <w:r>
        <w:rPr>
          <w:spacing w:val="-3"/>
          <w:w w:val="95"/>
        </w:rPr>
        <w:t> </w:t>
      </w:r>
      <w:r>
        <w:rPr>
          <w:w w:val="95"/>
          <w:position w:val="1"/>
        </w:rPr>
        <w:t>∑</w:t>
      </w:r>
      <w:r>
        <w:rPr>
          <w:w w:val="95"/>
          <w:position w:val="-4"/>
          <w:sz w:val="17"/>
        </w:rPr>
        <w:t>�</w:t>
      </w:r>
      <w:r>
        <w:rPr>
          <w:spacing w:val="-8"/>
          <w:w w:val="95"/>
          <w:position w:val="-4"/>
          <w:sz w:val="17"/>
        </w:rPr>
        <w:t> </w:t>
      </w:r>
      <w:r>
        <w:rPr>
          <w:w w:val="95"/>
          <w:position w:val="1"/>
        </w:rPr>
        <w:t>∑</w:t>
      </w:r>
      <w:r>
        <w:rPr>
          <w:w w:val="95"/>
          <w:position w:val="-4"/>
          <w:sz w:val="17"/>
        </w:rPr>
        <w:t>�</w:t>
      </w:r>
      <w:r>
        <w:rPr>
          <w:w w:val="95"/>
          <w:position w:val="1"/>
        </w:rPr>
        <w:t>(</w:t>
      </w:r>
      <w:r>
        <w:rPr>
          <w:w w:val="95"/>
        </w:rPr>
        <w:t>�</w:t>
      </w:r>
      <w:r>
        <w:rPr>
          <w:spacing w:val="-9"/>
          <w:w w:val="95"/>
        </w:rPr>
        <w:t> </w:t>
      </w:r>
      <w:r>
        <w:rPr>
          <w:w w:val="95"/>
        </w:rPr>
        <w:t>−</w:t>
      </w:r>
      <w:r>
        <w:rPr>
          <w:spacing w:val="-13"/>
          <w:w w:val="95"/>
        </w:rPr>
        <w:t> </w:t>
      </w:r>
      <w:r>
        <w:rPr>
          <w:spacing w:val="4"/>
          <w:w w:val="95"/>
        </w:rPr>
        <w:t>�</w:t>
      </w:r>
      <w:r>
        <w:rPr>
          <w:spacing w:val="4"/>
          <w:w w:val="95"/>
          <w:position w:val="-4"/>
          <w:sz w:val="17"/>
        </w:rPr>
        <w:t>�</w:t>
      </w:r>
      <w:r>
        <w:rPr>
          <w:spacing w:val="4"/>
          <w:w w:val="95"/>
          <w:position w:val="1"/>
        </w:rPr>
        <w:t>)</w:t>
      </w:r>
      <w:r>
        <w:rPr>
          <w:spacing w:val="-25"/>
          <w:w w:val="95"/>
          <w:position w:val="1"/>
        </w:rPr>
        <w:t> </w:t>
      </w:r>
      <w:r>
        <w:rPr>
          <w:w w:val="95"/>
          <w:position w:val="1"/>
        </w:rPr>
        <w:t>(</w:t>
      </w:r>
      <w:r>
        <w:rPr>
          <w:w w:val="95"/>
        </w:rPr>
        <w:t>�</w:t>
      </w:r>
      <w:r>
        <w:rPr>
          <w:spacing w:val="-10"/>
          <w:w w:val="95"/>
        </w:rPr>
        <w:t> </w:t>
      </w:r>
      <w:r>
        <w:rPr>
          <w:w w:val="95"/>
        </w:rPr>
        <w:t>−</w:t>
      </w:r>
      <w:r>
        <w:rPr>
          <w:spacing w:val="-15"/>
          <w:w w:val="95"/>
        </w:rPr>
        <w:t> </w:t>
      </w:r>
      <w:r>
        <w:rPr>
          <w:spacing w:val="4"/>
          <w:w w:val="95"/>
        </w:rPr>
        <w:t>�</w:t>
      </w:r>
      <w:r>
        <w:rPr>
          <w:spacing w:val="4"/>
          <w:w w:val="95"/>
          <w:position w:val="-4"/>
          <w:sz w:val="17"/>
        </w:rPr>
        <w:t>�</w:t>
      </w:r>
      <w:r>
        <w:rPr>
          <w:spacing w:val="4"/>
          <w:w w:val="95"/>
          <w:position w:val="1"/>
        </w:rPr>
        <w:t>)</w:t>
      </w:r>
      <w:r>
        <w:rPr>
          <w:spacing w:val="25"/>
          <w:w w:val="95"/>
          <w:position w:val="1"/>
        </w:rPr>
        <w:t> </w:t>
      </w:r>
      <w:r>
        <w:rPr>
          <w:spacing w:val="3"/>
          <w:w w:val="95"/>
        </w:rPr>
        <w:t>�</w:t>
      </w:r>
      <w:r>
        <w:rPr>
          <w:spacing w:val="3"/>
          <w:w w:val="95"/>
          <w:position w:val="1"/>
        </w:rPr>
        <w:t>(</w:t>
      </w:r>
      <w:r>
        <w:rPr>
          <w:spacing w:val="3"/>
          <w:w w:val="95"/>
        </w:rPr>
        <w:t>�,</w:t>
      </w:r>
      <w:r>
        <w:rPr>
          <w:spacing w:val="-21"/>
          <w:w w:val="95"/>
        </w:rPr>
        <w:t> </w:t>
      </w:r>
      <w:r>
        <w:rPr>
          <w:w w:val="95"/>
        </w:rPr>
        <w:t>�</w:t>
      </w:r>
      <w:r>
        <w:rPr>
          <w:w w:val="95"/>
          <w:position w:val="1"/>
        </w:rPr>
        <w:t>)</w:t>
        <w:tab/>
      </w:r>
      <w:r>
        <w:rPr>
          <w:w w:val="95"/>
        </w:rPr>
        <w:t>�𝑖</w:t>
      </w:r>
      <w:r>
        <w:rPr>
          <w:spacing w:val="5"/>
        </w:rPr>
        <w:t> </w:t>
      </w:r>
      <w:r>
        <w:rPr>
          <w:spacing w:val="-13"/>
          <w:w w:val="75"/>
        </w:rPr>
        <w:t>�   ��  </w:t>
      </w:r>
      <w:r>
        <w:rPr>
          <w:spacing w:val="-9"/>
          <w:w w:val="75"/>
        </w:rPr>
        <w:t> </w:t>
      </w:r>
      <w:r>
        <w:rPr>
          <w:spacing w:val="-12"/>
          <w:w w:val="75"/>
        </w:rPr>
        <w:t>�𝑖������</w:t>
      </w:r>
    </w:p>
    <w:p>
      <w:pPr>
        <w:spacing w:before="132"/>
        <w:ind w:left="177" w:right="0" w:firstLine="0"/>
        <w:jc w:val="left"/>
        <w:rPr>
          <w:sz w:val="18"/>
        </w:rPr>
      </w:pPr>
      <w:r>
        <w:rPr/>
        <w:br w:type="column"/>
      </w:r>
      <w:r>
        <w:rPr>
          <w:sz w:val="18"/>
        </w:rPr>
        <w:t>(25)</w:t>
      </w:r>
    </w:p>
    <w:p>
      <w:pPr>
        <w:spacing w:after="0"/>
        <w:jc w:val="left"/>
        <w:rPr>
          <w:sz w:val="18"/>
        </w:rPr>
        <w:sectPr>
          <w:type w:val="continuous"/>
          <w:pgSz w:w="12240" w:h="15840"/>
          <w:pgMar w:top="580" w:bottom="280" w:left="1360" w:right="960"/>
          <w:cols w:num="2" w:equalWidth="0">
            <w:col w:w="8630" w:space="40"/>
            <w:col w:w="1250"/>
          </w:cols>
        </w:sectPr>
      </w:pPr>
    </w:p>
    <w:p>
      <w:pPr>
        <w:pStyle w:val="BodyText"/>
        <w:rPr>
          <w:sz w:val="20"/>
        </w:rPr>
      </w:pPr>
    </w:p>
    <w:p>
      <w:pPr>
        <w:pStyle w:val="BodyText"/>
        <w:spacing w:before="8"/>
        <w:rPr>
          <w:sz w:val="27"/>
        </w:rPr>
      </w:pPr>
    </w:p>
    <w:p>
      <w:pPr>
        <w:tabs>
          <w:tab w:pos="3551" w:val="left" w:leader="none"/>
        </w:tabs>
        <w:spacing w:line="87" w:lineRule="exact" w:before="80"/>
        <w:ind w:left="3186" w:right="759" w:firstLine="0"/>
        <w:jc w:val="left"/>
        <w:rPr>
          <w:rFonts w:ascii="Cambria Math" w:hAnsi="Cambria Math"/>
          <w:sz w:val="15"/>
        </w:rPr>
      </w:pPr>
      <w:r>
        <w:rPr>
          <w:rFonts w:ascii="Cambria Math" w:hAnsi="Cambria Math"/>
          <w:w w:val="110"/>
          <w:sz w:val="15"/>
        </w:rPr>
        <w:t>∞</w:t>
        <w:tab/>
        <w:t>∞</w:t>
      </w:r>
    </w:p>
    <w:p>
      <w:pPr>
        <w:spacing w:after="0" w:line="87" w:lineRule="exact"/>
        <w:jc w:val="left"/>
        <w:rPr>
          <w:rFonts w:ascii="Cambria Math" w:hAnsi="Cambria Math"/>
          <w:sz w:val="15"/>
        </w:rPr>
        <w:sectPr>
          <w:type w:val="continuous"/>
          <w:pgSz w:w="12240" w:h="15840"/>
          <w:pgMar w:top="580" w:bottom="280" w:left="1360" w:right="960"/>
        </w:sectPr>
      </w:pPr>
    </w:p>
    <w:p>
      <w:pPr>
        <w:spacing w:line="306" w:lineRule="exact" w:before="0"/>
        <w:ind w:left="342" w:right="0" w:firstLine="0"/>
        <w:jc w:val="left"/>
        <w:rPr>
          <w:rFonts w:ascii="Cambria Math" w:hAnsi="Cambria Math" w:eastAsia="Cambria Math"/>
          <w:sz w:val="21"/>
        </w:rPr>
      </w:pPr>
      <w:r>
        <w:rPr>
          <w:rFonts w:ascii="Cambria Math" w:hAnsi="Cambria Math" w:eastAsia="Cambria Math"/>
          <w:position w:val="1"/>
          <w:sz w:val="21"/>
        </w:rPr>
        <w:t>𝜎</w:t>
      </w:r>
      <w:r>
        <w:rPr>
          <w:rFonts w:ascii="Cambria Math" w:hAnsi="Cambria Math" w:eastAsia="Cambria Math"/>
          <w:position w:val="-2"/>
          <w:sz w:val="15"/>
        </w:rPr>
        <w:t>�� </w:t>
      </w:r>
      <w:r>
        <w:rPr>
          <w:rFonts w:ascii="Cambria Math" w:hAnsi="Cambria Math" w:eastAsia="Cambria Math"/>
          <w:position w:val="1"/>
          <w:sz w:val="21"/>
        </w:rPr>
        <w:t>= �</w:t>
      </w:r>
      <w:r>
        <w:rPr>
          <w:rFonts w:ascii="Cambria Math" w:hAnsi="Cambria Math" w:eastAsia="Cambria Math"/>
          <w:position w:val="2"/>
          <w:sz w:val="21"/>
        </w:rPr>
        <w:t>[(</w:t>
      </w:r>
      <w:r>
        <w:rPr>
          <w:rFonts w:ascii="Cambria Math" w:hAnsi="Cambria Math" w:eastAsia="Cambria Math"/>
          <w:position w:val="1"/>
          <w:sz w:val="21"/>
        </w:rPr>
        <w:t>� − �</w:t>
      </w:r>
      <w:r>
        <w:rPr>
          <w:rFonts w:ascii="Cambria Math" w:hAnsi="Cambria Math" w:eastAsia="Cambria Math"/>
          <w:position w:val="-2"/>
          <w:sz w:val="15"/>
        </w:rPr>
        <w:t>�</w:t>
      </w:r>
      <w:r>
        <w:rPr>
          <w:rFonts w:ascii="Cambria Math" w:hAnsi="Cambria Math" w:eastAsia="Cambria Math"/>
          <w:position w:val="2"/>
          <w:sz w:val="21"/>
        </w:rPr>
        <w:t>)(</w:t>
      </w:r>
      <w:r>
        <w:rPr>
          <w:rFonts w:ascii="Cambria Math" w:hAnsi="Cambria Math" w:eastAsia="Cambria Math"/>
          <w:position w:val="1"/>
          <w:sz w:val="21"/>
        </w:rPr>
        <w:t>� − �</w:t>
      </w:r>
      <w:r>
        <w:rPr>
          <w:rFonts w:ascii="Cambria Math" w:hAnsi="Cambria Math" w:eastAsia="Cambria Math"/>
          <w:position w:val="-2"/>
          <w:sz w:val="15"/>
        </w:rPr>
        <w:t>�</w:t>
      </w:r>
      <w:r>
        <w:rPr>
          <w:rFonts w:ascii="Cambria Math" w:hAnsi="Cambria Math" w:eastAsia="Cambria Math"/>
          <w:position w:val="2"/>
          <w:sz w:val="21"/>
        </w:rPr>
        <w:t>)] </w:t>
      </w:r>
      <w:r>
        <w:rPr>
          <w:rFonts w:ascii="Cambria Math" w:hAnsi="Cambria Math" w:eastAsia="Cambria Math"/>
          <w:position w:val="1"/>
          <w:sz w:val="21"/>
        </w:rPr>
        <w:t>= </w:t>
      </w:r>
      <w:r>
        <w:rPr>
          <w:rFonts w:ascii="Cambria Math" w:hAnsi="Cambria Math" w:eastAsia="Cambria Math"/>
          <w:sz w:val="21"/>
        </w:rPr>
        <w:t>∫</w:t>
      </w:r>
      <w:r>
        <w:rPr>
          <w:rFonts w:ascii="Cambria Math" w:hAnsi="Cambria Math" w:eastAsia="Cambria Math"/>
          <w:position w:val="-7"/>
          <w:sz w:val="15"/>
        </w:rPr>
        <w:t>−∞ </w:t>
      </w:r>
      <w:r>
        <w:rPr>
          <w:rFonts w:ascii="Cambria Math" w:hAnsi="Cambria Math" w:eastAsia="Cambria Math"/>
          <w:sz w:val="21"/>
        </w:rPr>
        <w:t>∫</w:t>
      </w:r>
      <w:r>
        <w:rPr>
          <w:rFonts w:ascii="Cambria Math" w:hAnsi="Cambria Math" w:eastAsia="Cambria Math"/>
          <w:position w:val="-7"/>
          <w:sz w:val="15"/>
        </w:rPr>
        <w:t>−∞ </w:t>
      </w:r>
      <w:r>
        <w:rPr>
          <w:rFonts w:ascii="Cambria Math" w:hAnsi="Cambria Math" w:eastAsia="Cambria Math"/>
          <w:position w:val="2"/>
          <w:sz w:val="21"/>
        </w:rPr>
        <w:t>∑</w:t>
      </w:r>
      <w:r>
        <w:rPr>
          <w:rFonts w:ascii="Cambria Math" w:hAnsi="Cambria Math" w:eastAsia="Cambria Math"/>
          <w:position w:val="-2"/>
          <w:sz w:val="15"/>
        </w:rPr>
        <w:t>�</w:t>
      </w:r>
      <w:r>
        <w:rPr>
          <w:rFonts w:ascii="Cambria Math" w:hAnsi="Cambria Math" w:eastAsia="Cambria Math"/>
          <w:position w:val="2"/>
          <w:sz w:val="21"/>
        </w:rPr>
        <w:t>(</w:t>
      </w:r>
      <w:r>
        <w:rPr>
          <w:rFonts w:ascii="Cambria Math" w:hAnsi="Cambria Math" w:eastAsia="Cambria Math"/>
          <w:position w:val="1"/>
          <w:sz w:val="21"/>
        </w:rPr>
        <w:t>� − �</w:t>
      </w:r>
      <w:r>
        <w:rPr>
          <w:rFonts w:ascii="Cambria Math" w:hAnsi="Cambria Math" w:eastAsia="Cambria Math"/>
          <w:position w:val="-2"/>
          <w:sz w:val="15"/>
        </w:rPr>
        <w:t>�</w:t>
      </w:r>
      <w:r>
        <w:rPr>
          <w:rFonts w:ascii="Cambria Math" w:hAnsi="Cambria Math" w:eastAsia="Cambria Math"/>
          <w:position w:val="2"/>
          <w:sz w:val="21"/>
        </w:rPr>
        <w:t>) (</w:t>
      </w:r>
      <w:r>
        <w:rPr>
          <w:rFonts w:ascii="Cambria Math" w:hAnsi="Cambria Math" w:eastAsia="Cambria Math"/>
          <w:position w:val="1"/>
          <w:sz w:val="21"/>
        </w:rPr>
        <w:t>� − �</w:t>
      </w:r>
      <w:r>
        <w:rPr>
          <w:rFonts w:ascii="Cambria Math" w:hAnsi="Cambria Math" w:eastAsia="Cambria Math"/>
          <w:position w:val="-2"/>
          <w:sz w:val="15"/>
        </w:rPr>
        <w:t>�</w:t>
      </w:r>
      <w:r>
        <w:rPr>
          <w:rFonts w:ascii="Cambria Math" w:hAnsi="Cambria Math" w:eastAsia="Cambria Math"/>
          <w:position w:val="2"/>
          <w:sz w:val="21"/>
        </w:rPr>
        <w:t>) </w:t>
      </w:r>
      <w:r>
        <w:rPr>
          <w:rFonts w:ascii="Cambria Math" w:hAnsi="Cambria Math" w:eastAsia="Cambria Math"/>
          <w:w w:val="90"/>
          <w:position w:val="1"/>
          <w:sz w:val="21"/>
        </w:rPr>
        <w:t>�</w:t>
      </w:r>
      <w:r>
        <w:rPr>
          <w:rFonts w:ascii="Cambria Math" w:hAnsi="Cambria Math" w:eastAsia="Cambria Math"/>
          <w:w w:val="90"/>
          <w:position w:val="2"/>
          <w:sz w:val="21"/>
        </w:rPr>
        <w:t>(</w:t>
      </w:r>
      <w:r>
        <w:rPr>
          <w:rFonts w:ascii="Cambria Math" w:hAnsi="Cambria Math" w:eastAsia="Cambria Math"/>
          <w:w w:val="90"/>
          <w:position w:val="1"/>
          <w:sz w:val="21"/>
        </w:rPr>
        <w:t>�, �</w:t>
      </w:r>
      <w:r>
        <w:rPr>
          <w:rFonts w:ascii="Cambria Math" w:hAnsi="Cambria Math" w:eastAsia="Cambria Math"/>
          <w:w w:val="90"/>
          <w:position w:val="2"/>
          <w:sz w:val="21"/>
        </w:rPr>
        <w:t>) </w:t>
      </w:r>
      <w:r>
        <w:rPr>
          <w:rFonts w:ascii="Cambria Math" w:hAnsi="Cambria Math" w:eastAsia="Cambria Math"/>
          <w:w w:val="90"/>
          <w:position w:val="1"/>
          <w:sz w:val="21"/>
        </w:rPr>
        <w:t>����</w:t>
      </w:r>
    </w:p>
    <w:p>
      <w:pPr>
        <w:spacing w:line="227" w:lineRule="exact" w:before="0"/>
        <w:ind w:left="88" w:right="0" w:firstLine="0"/>
        <w:jc w:val="left"/>
        <w:rPr>
          <w:rFonts w:ascii="Cambria Math" w:eastAsia="Cambria Math"/>
          <w:sz w:val="21"/>
        </w:rPr>
      </w:pPr>
      <w:r>
        <w:rPr/>
        <w:br w:type="column"/>
      </w:r>
      <w:r>
        <w:rPr>
          <w:rFonts w:ascii="Cambria Math" w:eastAsia="Cambria Math"/>
          <w:w w:val="95"/>
          <w:sz w:val="21"/>
        </w:rPr>
        <w:t>�𝑖 � �� </w:t>
      </w:r>
      <w:r>
        <w:rPr>
          <w:rFonts w:ascii="Cambria Math" w:eastAsia="Cambria Math"/>
          <w:w w:val="80"/>
          <w:sz w:val="21"/>
        </w:rPr>
        <w:t>����𝑖���</w:t>
      </w:r>
    </w:p>
    <w:p>
      <w:pPr>
        <w:spacing w:line="233" w:lineRule="exact" w:before="0"/>
        <w:ind w:left="287" w:right="0" w:firstLine="0"/>
        <w:jc w:val="left"/>
        <w:rPr>
          <w:sz w:val="18"/>
        </w:rPr>
      </w:pPr>
      <w:r>
        <w:rPr/>
        <w:br w:type="column"/>
      </w:r>
      <w:r>
        <w:rPr>
          <w:sz w:val="22"/>
        </w:rPr>
        <w:t>(</w:t>
      </w:r>
      <w:r>
        <w:rPr>
          <w:sz w:val="18"/>
        </w:rPr>
        <w:t>26)</w:t>
      </w:r>
    </w:p>
    <w:p>
      <w:pPr>
        <w:spacing w:after="0" w:line="233" w:lineRule="exact"/>
        <w:jc w:val="left"/>
        <w:rPr>
          <w:sz w:val="18"/>
        </w:rPr>
        <w:sectPr>
          <w:type w:val="continuous"/>
          <w:pgSz w:w="12240" w:h="15840"/>
          <w:pgMar w:top="580" w:bottom="280" w:left="1360" w:right="960"/>
          <w:cols w:num="3" w:equalWidth="0">
            <w:col w:w="6872" w:space="40"/>
            <w:col w:w="1582" w:space="40"/>
            <w:col w:w="1386"/>
          </w:cols>
        </w:sectPr>
      </w:pPr>
    </w:p>
    <w:p>
      <w:pPr>
        <w:pStyle w:val="BodyText"/>
        <w:spacing w:before="4"/>
        <w:rPr>
          <w:sz w:val="29"/>
        </w:rPr>
      </w:pPr>
    </w:p>
    <w:p>
      <w:pPr>
        <w:spacing w:after="0"/>
        <w:rPr>
          <w:sz w:val="29"/>
        </w:rPr>
        <w:sectPr>
          <w:type w:val="continuous"/>
          <w:pgSz w:w="12240" w:h="15840"/>
          <w:pgMar w:top="580" w:bottom="280" w:left="1360" w:right="960"/>
        </w:sectPr>
      </w:pPr>
    </w:p>
    <w:p>
      <w:pPr>
        <w:pStyle w:val="BodyText"/>
        <w:spacing w:before="67"/>
        <w:ind w:left="342" w:right="-19"/>
      </w:pPr>
      <w:r>
        <w:rPr/>
        <w:t>O mediante</w:t>
      </w:r>
    </w:p>
    <w:p>
      <w:pPr>
        <w:pStyle w:val="BodyText"/>
        <w:rPr>
          <w:sz w:val="28"/>
        </w:rPr>
      </w:pPr>
      <w:r>
        <w:rPr/>
        <w:br w:type="column"/>
      </w:r>
      <w:r>
        <w:rPr>
          <w:sz w:val="28"/>
        </w:rPr>
      </w:r>
    </w:p>
    <w:p>
      <w:pPr>
        <w:tabs>
          <w:tab w:pos="5284" w:val="left" w:leader="none"/>
        </w:tabs>
        <w:spacing w:before="223"/>
        <w:ind w:left="342" w:right="0" w:firstLine="0"/>
        <w:jc w:val="left"/>
        <w:rPr>
          <w:sz w:val="18"/>
        </w:rPr>
      </w:pPr>
      <w:r>
        <w:rPr>
          <w:rFonts w:ascii="Cambria Math" w:hAnsi="Cambria Math" w:eastAsia="Cambria Math"/>
          <w:spacing w:val="-11"/>
          <w:sz w:val="24"/>
        </w:rPr>
        <w:t>𝜎</w:t>
      </w:r>
      <w:r>
        <w:rPr>
          <w:rFonts w:ascii="Cambria Math" w:hAnsi="Cambria Math" w:eastAsia="Cambria Math"/>
          <w:spacing w:val="-11"/>
          <w:position w:val="-4"/>
          <w:sz w:val="17"/>
        </w:rPr>
        <w:t>��</w:t>
      </w:r>
      <w:r>
        <w:rPr>
          <w:rFonts w:ascii="Cambria Math" w:hAnsi="Cambria Math" w:eastAsia="Cambria Math"/>
          <w:spacing w:val="-3"/>
          <w:position w:val="-4"/>
          <w:sz w:val="17"/>
        </w:rPr>
        <w:t> </w:t>
      </w:r>
      <w:r>
        <w:rPr>
          <w:rFonts w:ascii="Cambria Math" w:hAnsi="Cambria Math" w:eastAsia="Cambria Math"/>
          <w:sz w:val="24"/>
        </w:rPr>
        <w:t>=</w:t>
      </w:r>
      <w:r>
        <w:rPr>
          <w:rFonts w:ascii="Cambria Math" w:hAnsi="Cambria Math" w:eastAsia="Cambria Math"/>
          <w:spacing w:val="-25"/>
          <w:sz w:val="24"/>
        </w:rPr>
        <w:t> </w:t>
      </w:r>
      <w:r>
        <w:rPr>
          <w:rFonts w:ascii="Cambria Math" w:hAnsi="Cambria Math" w:eastAsia="Cambria Math"/>
          <w:spacing w:val="3"/>
          <w:sz w:val="24"/>
        </w:rPr>
        <w:t>�</w:t>
      </w:r>
      <w:r>
        <w:rPr>
          <w:rFonts w:ascii="Cambria Math" w:hAnsi="Cambria Math" w:eastAsia="Cambria Math"/>
          <w:spacing w:val="3"/>
          <w:position w:val="1"/>
          <w:sz w:val="24"/>
        </w:rPr>
        <w:t>(</w:t>
      </w:r>
      <w:r>
        <w:rPr>
          <w:rFonts w:ascii="Cambria Math" w:hAnsi="Cambria Math" w:eastAsia="Cambria Math"/>
          <w:spacing w:val="3"/>
          <w:sz w:val="24"/>
        </w:rPr>
        <w:t>�</w:t>
      </w:r>
      <w:r>
        <w:rPr>
          <w:rFonts w:ascii="Cambria Math" w:hAnsi="Cambria Math" w:eastAsia="Cambria Math"/>
          <w:spacing w:val="-29"/>
          <w:sz w:val="24"/>
        </w:rPr>
        <w:t> </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pacing w:val="-29"/>
          <w:position w:val="1"/>
          <w:sz w:val="24"/>
        </w:rPr>
        <w:t> </w:t>
      </w:r>
      <w:r>
        <w:rPr>
          <w:rFonts w:ascii="Cambria Math" w:hAnsi="Cambria Math" w:eastAsia="Cambria Math"/>
          <w:sz w:val="24"/>
        </w:rPr>
        <w:t>−</w:t>
      </w:r>
      <w:r>
        <w:rPr>
          <w:rFonts w:ascii="Cambria Math" w:hAnsi="Cambria Math" w:eastAsia="Cambria Math"/>
          <w:spacing w:val="-30"/>
          <w:sz w:val="24"/>
        </w:rPr>
        <w:t> </w:t>
      </w:r>
      <w:r>
        <w:rPr>
          <w:rFonts w:ascii="Cambria Math" w:hAnsi="Cambria Math" w:eastAsia="Cambria Math"/>
          <w:sz w:val="24"/>
        </w:rPr>
        <w:t>�</w:t>
      </w:r>
      <w:r>
        <w:rPr>
          <w:rFonts w:ascii="Cambria Math" w:hAnsi="Cambria Math" w:eastAsia="Cambria Math"/>
          <w:position w:val="-4"/>
          <w:sz w:val="17"/>
        </w:rPr>
        <w:t>�</w:t>
      </w:r>
      <w:r>
        <w:rPr>
          <w:rFonts w:ascii="Cambria Math" w:hAnsi="Cambria Math" w:eastAsia="Cambria Math"/>
          <w:spacing w:val="15"/>
          <w:position w:val="-4"/>
          <w:sz w:val="17"/>
        </w:rPr>
        <w:t> </w:t>
      </w:r>
      <w:r>
        <w:rPr>
          <w:rFonts w:ascii="Cambria Math" w:hAnsi="Cambria Math" w:eastAsia="Cambria Math"/>
          <w:sz w:val="24"/>
        </w:rPr>
        <w:t>�</w:t>
      </w:r>
      <w:r>
        <w:rPr>
          <w:rFonts w:ascii="Cambria Math" w:hAnsi="Cambria Math" w:eastAsia="Cambria Math"/>
          <w:position w:val="-4"/>
          <w:sz w:val="17"/>
        </w:rPr>
        <w:t>�</w:t>
        <w:tab/>
      </w:r>
      <w:r>
        <w:rPr>
          <w:sz w:val="18"/>
        </w:rPr>
        <w:t>(27)</w:t>
      </w:r>
    </w:p>
    <w:p>
      <w:pPr>
        <w:spacing w:after="0"/>
        <w:jc w:val="left"/>
        <w:rPr>
          <w:sz w:val="18"/>
        </w:rPr>
        <w:sectPr>
          <w:type w:val="continuous"/>
          <w:pgSz w:w="12240" w:h="15840"/>
          <w:pgMar w:top="580" w:bottom="280" w:left="1360" w:right="960"/>
          <w:cols w:num="2" w:equalWidth="0">
            <w:col w:w="1485" w:space="2108"/>
            <w:col w:w="6327"/>
          </w:cols>
        </w:sectPr>
      </w:pPr>
    </w:p>
    <w:p>
      <w:pPr>
        <w:pStyle w:val="BodyText"/>
        <w:spacing w:before="9"/>
        <w:rPr>
          <w:sz w:val="29"/>
        </w:rPr>
      </w:pPr>
    </w:p>
    <w:p>
      <w:pPr>
        <w:pStyle w:val="Heading2"/>
        <w:numPr>
          <w:ilvl w:val="1"/>
          <w:numId w:val="31"/>
        </w:numPr>
        <w:tabs>
          <w:tab w:pos="890" w:val="left" w:leader="none"/>
        </w:tabs>
        <w:spacing w:line="240" w:lineRule="auto" w:before="62" w:after="0"/>
        <w:ind w:left="889" w:right="0" w:hanging="547"/>
        <w:jc w:val="left"/>
      </w:pPr>
      <w:bookmarkStart w:name="_bookmark70" w:id="132"/>
      <w:bookmarkEnd w:id="132"/>
      <w:r>
        <w:rPr>
          <w:b w:val="0"/>
        </w:rPr>
      </w:r>
      <w:bookmarkStart w:name="_bookmark70" w:id="133"/>
      <w:bookmarkEnd w:id="133"/>
      <w:r>
        <w:rPr/>
        <w:t>A</w:t>
      </w:r>
      <w:r>
        <w:rPr/>
        <w:t>lgunas distribuciones de probabilidad</w:t>
      </w:r>
      <w:r>
        <w:rPr>
          <w:spacing w:val="-29"/>
        </w:rPr>
        <w:t> </w:t>
      </w:r>
      <w:r>
        <w:rPr/>
        <w:t>discreta</w:t>
      </w:r>
    </w:p>
    <w:p>
      <w:pPr>
        <w:pStyle w:val="ListParagraph"/>
        <w:numPr>
          <w:ilvl w:val="2"/>
          <w:numId w:val="31"/>
        </w:numPr>
        <w:tabs>
          <w:tab w:pos="1061" w:val="left" w:leader="none"/>
          <w:tab w:pos="1062" w:val="left" w:leader="none"/>
        </w:tabs>
        <w:spacing w:line="240" w:lineRule="auto" w:before="142" w:after="0"/>
        <w:ind w:left="1062" w:right="0" w:hanging="360"/>
        <w:jc w:val="left"/>
        <w:rPr>
          <w:sz w:val="22"/>
        </w:rPr>
      </w:pPr>
      <w:r>
        <w:rPr>
          <w:sz w:val="22"/>
        </w:rPr>
        <w:t>Distribución uniforme</w:t>
      </w:r>
      <w:r>
        <w:rPr>
          <w:spacing w:val="-10"/>
          <w:sz w:val="22"/>
        </w:rPr>
        <w:t> </w:t>
      </w:r>
      <w:r>
        <w:rPr>
          <w:sz w:val="22"/>
        </w:rPr>
        <w:t>discreta</w:t>
      </w:r>
    </w:p>
    <w:p>
      <w:pPr>
        <w:pStyle w:val="ListParagraph"/>
        <w:numPr>
          <w:ilvl w:val="2"/>
          <w:numId w:val="31"/>
        </w:numPr>
        <w:tabs>
          <w:tab w:pos="1061" w:val="left" w:leader="none"/>
          <w:tab w:pos="1062" w:val="left" w:leader="none"/>
        </w:tabs>
        <w:spacing w:line="240" w:lineRule="auto" w:before="132" w:after="0"/>
        <w:ind w:left="1062" w:right="0" w:hanging="360"/>
        <w:jc w:val="left"/>
        <w:rPr>
          <w:sz w:val="22"/>
        </w:rPr>
      </w:pPr>
      <w:r>
        <w:rPr>
          <w:sz w:val="22"/>
        </w:rPr>
        <w:t>Distribuciones binomial y</w:t>
      </w:r>
      <w:r>
        <w:rPr>
          <w:spacing w:val="-11"/>
          <w:sz w:val="22"/>
        </w:rPr>
        <w:t> </w:t>
      </w:r>
      <w:r>
        <w:rPr>
          <w:sz w:val="22"/>
        </w:rPr>
        <w:t>multinomial</w:t>
      </w:r>
    </w:p>
    <w:p>
      <w:pPr>
        <w:pStyle w:val="ListParagraph"/>
        <w:numPr>
          <w:ilvl w:val="2"/>
          <w:numId w:val="31"/>
        </w:numPr>
        <w:tabs>
          <w:tab w:pos="1061" w:val="left" w:leader="none"/>
          <w:tab w:pos="1062" w:val="left" w:leader="none"/>
        </w:tabs>
        <w:spacing w:line="240" w:lineRule="auto" w:before="132" w:after="0"/>
        <w:ind w:left="1062" w:right="0" w:hanging="360"/>
        <w:jc w:val="left"/>
        <w:rPr>
          <w:sz w:val="22"/>
        </w:rPr>
      </w:pPr>
      <w:r>
        <w:rPr>
          <w:sz w:val="22"/>
        </w:rPr>
        <w:t>Distribución</w:t>
      </w:r>
      <w:r>
        <w:rPr>
          <w:spacing w:val="-9"/>
          <w:sz w:val="22"/>
        </w:rPr>
        <w:t> </w:t>
      </w:r>
      <w:r>
        <w:rPr>
          <w:sz w:val="22"/>
        </w:rPr>
        <w:t>hipergeométrica</w:t>
      </w:r>
    </w:p>
    <w:p>
      <w:pPr>
        <w:pStyle w:val="ListParagraph"/>
        <w:numPr>
          <w:ilvl w:val="2"/>
          <w:numId w:val="31"/>
        </w:numPr>
        <w:tabs>
          <w:tab w:pos="1061" w:val="left" w:leader="none"/>
          <w:tab w:pos="1062" w:val="left" w:leader="none"/>
        </w:tabs>
        <w:spacing w:line="240" w:lineRule="auto" w:before="132" w:after="0"/>
        <w:ind w:left="1062" w:right="0" w:hanging="360"/>
        <w:jc w:val="left"/>
        <w:rPr>
          <w:sz w:val="22"/>
        </w:rPr>
      </w:pPr>
      <w:r>
        <w:rPr>
          <w:sz w:val="22"/>
        </w:rPr>
        <w:t>Distribuciones binomial negativa y</w:t>
      </w:r>
      <w:r>
        <w:rPr>
          <w:spacing w:val="-14"/>
          <w:sz w:val="22"/>
        </w:rPr>
        <w:t> </w:t>
      </w:r>
      <w:r>
        <w:rPr>
          <w:sz w:val="22"/>
        </w:rPr>
        <w:t>geométrica</w:t>
      </w:r>
    </w:p>
    <w:p>
      <w:pPr>
        <w:pStyle w:val="ListParagraph"/>
        <w:numPr>
          <w:ilvl w:val="2"/>
          <w:numId w:val="31"/>
        </w:numPr>
        <w:tabs>
          <w:tab w:pos="1061" w:val="left" w:leader="none"/>
          <w:tab w:pos="1062" w:val="left" w:leader="none"/>
        </w:tabs>
        <w:spacing w:line="240" w:lineRule="auto" w:before="134" w:after="0"/>
        <w:ind w:left="1062" w:right="0" w:hanging="360"/>
        <w:jc w:val="left"/>
        <w:rPr>
          <w:sz w:val="22"/>
        </w:rPr>
      </w:pPr>
      <w:r>
        <w:rPr>
          <w:sz w:val="22"/>
        </w:rPr>
        <w:t>Distribución de</w:t>
      </w:r>
      <w:r>
        <w:rPr>
          <w:spacing w:val="-6"/>
          <w:sz w:val="22"/>
        </w:rPr>
        <w:t> </w:t>
      </w:r>
      <w:r>
        <w:rPr>
          <w:sz w:val="22"/>
        </w:rPr>
        <w:t>Poisson</w:t>
      </w:r>
    </w:p>
    <w:p>
      <w:pPr>
        <w:pStyle w:val="BodyText"/>
      </w:pPr>
    </w:p>
    <w:p>
      <w:pPr>
        <w:pStyle w:val="BodyText"/>
        <w:rPr>
          <w:sz w:val="29"/>
        </w:rPr>
      </w:pPr>
    </w:p>
    <w:p>
      <w:pPr>
        <w:pStyle w:val="Heading2"/>
        <w:numPr>
          <w:ilvl w:val="1"/>
          <w:numId w:val="31"/>
        </w:numPr>
        <w:tabs>
          <w:tab w:pos="889" w:val="left" w:leader="none"/>
        </w:tabs>
        <w:spacing w:line="240" w:lineRule="auto" w:before="0" w:after="0"/>
        <w:ind w:left="888" w:right="0" w:hanging="546"/>
        <w:jc w:val="left"/>
      </w:pPr>
      <w:bookmarkStart w:name="_bookmark71" w:id="134"/>
      <w:bookmarkEnd w:id="134"/>
      <w:r>
        <w:rPr>
          <w:b w:val="0"/>
        </w:rPr>
      </w:r>
      <w:bookmarkStart w:name="_bookmark71" w:id="135"/>
      <w:bookmarkEnd w:id="135"/>
      <w:r>
        <w:rPr/>
        <w:t>Distrib</w:t>
      </w:r>
      <w:r>
        <w:rPr/>
        <w:t>ución uniforme</w:t>
      </w:r>
      <w:r>
        <w:rPr>
          <w:spacing w:val="-8"/>
        </w:rPr>
        <w:t> </w:t>
      </w:r>
      <w:r>
        <w:rPr/>
        <w:t>discreta</w:t>
      </w:r>
    </w:p>
    <w:p>
      <w:pPr>
        <w:pStyle w:val="BodyText"/>
        <w:spacing w:line="276" w:lineRule="auto" w:before="145"/>
        <w:ind w:left="342" w:right="759"/>
      </w:pPr>
      <w:r>
        <w:rPr/>
        <w:t>En esta distribución, una variable aleatoria toma cada uno de sus valores con una probabilidad idéntica</w:t>
      </w:r>
    </w:p>
    <w:p>
      <w:pPr>
        <w:pStyle w:val="BodyText"/>
        <w:spacing w:before="7"/>
        <w:rPr>
          <w:sz w:val="16"/>
        </w:rPr>
      </w:pPr>
    </w:p>
    <w:p>
      <w:pPr>
        <w:pStyle w:val="BodyText"/>
        <w:spacing w:line="244" w:lineRule="auto"/>
        <w:ind w:left="342" w:right="759"/>
      </w:pPr>
      <w:r>
        <w:rPr/>
        <w:t>Si la variable aleatoria </w:t>
      </w:r>
      <w:r>
        <w:rPr>
          <w:rFonts w:ascii="Cambria Math" w:hAnsi="Cambria Math" w:eastAsia="Cambria Math"/>
        </w:rPr>
        <w:t>�  </w:t>
      </w:r>
      <w:r>
        <w:rPr/>
        <w:t>toma  los  valores  </w:t>
      </w:r>
      <w:r>
        <w:rPr>
          <w:rFonts w:ascii="Cambria Math" w:hAnsi="Cambria Math" w:eastAsia="Cambria Math"/>
        </w:rPr>
        <w:t>�</w:t>
      </w:r>
      <w:r>
        <w:rPr>
          <w:rFonts w:ascii="Cambria Math" w:hAnsi="Cambria Math" w:eastAsia="Cambria Math"/>
          <w:position w:val="-4"/>
          <w:sz w:val="16"/>
        </w:rPr>
        <w:t>1</w:t>
      </w:r>
      <w:r>
        <w:rPr>
          <w:rFonts w:ascii="Cambria Math" w:hAnsi="Cambria Math" w:eastAsia="Cambria Math"/>
        </w:rPr>
        <w:t>, </w:t>
      </w:r>
      <w:r>
        <w:rPr>
          <w:rFonts w:ascii="Cambria Math" w:hAnsi="Cambria Math" w:eastAsia="Cambria Math"/>
          <w:spacing w:val="2"/>
        </w:rPr>
        <w:t>�</w:t>
      </w:r>
      <w:r>
        <w:rPr>
          <w:rFonts w:ascii="Cambria Math" w:hAnsi="Cambria Math" w:eastAsia="Cambria Math"/>
          <w:spacing w:val="2"/>
          <w:position w:val="-4"/>
          <w:sz w:val="16"/>
        </w:rPr>
        <w:t>2</w:t>
      </w:r>
      <w:r>
        <w:rPr>
          <w:rFonts w:ascii="Cambria Math" w:hAnsi="Cambria Math" w:eastAsia="Cambria Math"/>
          <w:spacing w:val="2"/>
        </w:rPr>
        <w:t>, </w:t>
      </w:r>
      <w:r>
        <w:rPr>
          <w:rFonts w:ascii="Cambria Math" w:hAnsi="Cambria Math" w:eastAsia="Cambria Math"/>
        </w:rPr>
        <w:t>…  </w:t>
      </w:r>
      <w:r>
        <w:rPr>
          <w:rFonts w:ascii="Cambria Math" w:hAnsi="Cambria Math" w:eastAsia="Cambria Math"/>
          <w:spacing w:val="5"/>
        </w:rPr>
        <w:t>�</w:t>
      </w:r>
      <w:r>
        <w:rPr>
          <w:rFonts w:ascii="Cambria Math" w:hAnsi="Cambria Math" w:eastAsia="Cambria Math"/>
          <w:spacing w:val="5"/>
          <w:position w:val="-4"/>
          <w:sz w:val="16"/>
        </w:rPr>
        <w:t>𝑘</w:t>
      </w:r>
      <w:r>
        <w:rPr>
          <w:spacing w:val="5"/>
        </w:rPr>
        <w:t>,  </w:t>
      </w:r>
      <w:r>
        <w:rPr/>
        <w:t>con  idénticas probabilidades, entonces la distribución uniforme discreta está dada</w:t>
      </w:r>
      <w:r>
        <w:rPr>
          <w:spacing w:val="-14"/>
        </w:rPr>
        <w:t> </w:t>
      </w:r>
      <w:r>
        <w:rPr/>
        <w:t>por</w:t>
      </w:r>
    </w:p>
    <w:p>
      <w:pPr>
        <w:pStyle w:val="BodyText"/>
        <w:spacing w:before="4"/>
        <w:rPr>
          <w:sz w:val="11"/>
        </w:rPr>
      </w:pPr>
    </w:p>
    <w:p>
      <w:pPr>
        <w:spacing w:after="0"/>
        <w:rPr>
          <w:sz w:val="11"/>
        </w:rPr>
        <w:sectPr>
          <w:pgSz w:w="12240" w:h="15840"/>
          <w:pgMar w:header="749" w:footer="1061" w:top="980" w:bottom="1260" w:left="1360" w:right="960"/>
        </w:sectPr>
      </w:pPr>
    </w:p>
    <w:p>
      <w:pPr>
        <w:pStyle w:val="Heading3"/>
        <w:spacing w:line="307" w:lineRule="exact" w:before="78"/>
        <w:jc w:val="right"/>
        <w:rPr>
          <w:sz w:val="17"/>
        </w:rPr>
      </w:pPr>
      <w:r>
        <w:rPr/>
        <w:pict>
          <v:line style="position:absolute;mso-position-horizontal-relative:page;mso-position-vertical-relative:paragraph;z-index:-72856" from="263.089996pt,15.556645pt" to="268.489996pt,15.556645pt" stroked="true" strokeweight=".84pt" strokecolor="#000000">
            <w10:wrap type="none"/>
          </v:line>
        </w:pict>
      </w:r>
      <w:r>
        <w:rPr/>
        <w:t>�</w:t>
      </w:r>
      <w:r>
        <w:rPr>
          <w:position w:val="1"/>
        </w:rPr>
        <w:t>(</w:t>
      </w:r>
      <w:r>
        <w:rPr/>
        <w:t>�; �</w:t>
      </w:r>
      <w:r>
        <w:rPr>
          <w:position w:val="1"/>
        </w:rPr>
        <w:t>) </w:t>
      </w:r>
      <w:r>
        <w:rPr/>
        <w:t>= </w:t>
      </w:r>
      <w:r>
        <w:rPr>
          <w:position w:val="14"/>
          <w:sz w:val="17"/>
        </w:rPr>
        <w:t>1</w:t>
      </w:r>
    </w:p>
    <w:p>
      <w:pPr>
        <w:spacing w:line="152" w:lineRule="exact" w:before="0"/>
        <w:ind w:left="0" w:right="0" w:firstLine="0"/>
        <w:jc w:val="right"/>
        <w:rPr>
          <w:rFonts w:ascii="Cambria Math" w:eastAsia="Cambria Math"/>
          <w:sz w:val="17"/>
        </w:rPr>
      </w:pPr>
      <w:r>
        <w:rPr>
          <w:rFonts w:ascii="Cambria Math" w:eastAsia="Cambria Math"/>
          <w:w w:val="110"/>
          <w:sz w:val="17"/>
        </w:rPr>
        <w:t>𝑘</w:t>
      </w:r>
    </w:p>
    <w:p>
      <w:pPr>
        <w:spacing w:before="152"/>
        <w:ind w:left="902" w:right="0" w:firstLine="0"/>
        <w:jc w:val="left"/>
        <w:rPr>
          <w:rFonts w:ascii="Cambria Math" w:eastAsia="Cambria Math"/>
          <w:sz w:val="17"/>
        </w:rPr>
      </w:pPr>
      <w:r>
        <w:rPr/>
        <w:br w:type="column"/>
      </w:r>
      <w:r>
        <w:rPr>
          <w:rFonts w:ascii="Cambria Math" w:eastAsia="Cambria Math"/>
          <w:sz w:val="24"/>
        </w:rPr>
        <w:t>�</w:t>
      </w:r>
      <w:r>
        <w:rPr>
          <w:rFonts w:ascii="Cambria Math" w:eastAsia="Cambria Math"/>
          <w:position w:val="-4"/>
          <w:sz w:val="17"/>
        </w:rPr>
        <w:t>1</w:t>
      </w:r>
      <w:r>
        <w:rPr>
          <w:rFonts w:ascii="Cambria Math" w:eastAsia="Cambria Math"/>
          <w:sz w:val="24"/>
        </w:rPr>
        <w:t>, �</w:t>
      </w:r>
      <w:r>
        <w:rPr>
          <w:rFonts w:ascii="Cambria Math" w:eastAsia="Cambria Math"/>
          <w:position w:val="-4"/>
          <w:sz w:val="17"/>
        </w:rPr>
        <w:t>2</w:t>
      </w:r>
    </w:p>
    <w:p>
      <w:pPr>
        <w:spacing w:before="152"/>
        <w:ind w:left="-29" w:right="0" w:firstLine="0"/>
        <w:jc w:val="left"/>
        <w:rPr>
          <w:rFonts w:ascii="Cambria Math" w:hAnsi="Cambria Math" w:eastAsia="Cambria Math"/>
          <w:sz w:val="17"/>
        </w:rPr>
      </w:pPr>
      <w:r>
        <w:rPr/>
        <w:br w:type="column"/>
      </w:r>
      <w:r>
        <w:rPr>
          <w:rFonts w:ascii="Cambria Math" w:hAnsi="Cambria Math" w:eastAsia="Cambria Math"/>
          <w:sz w:val="24"/>
        </w:rPr>
        <w:t>, ⋯ , �</w:t>
      </w:r>
      <w:r>
        <w:rPr>
          <w:rFonts w:ascii="Cambria Math" w:hAnsi="Cambria Math" w:eastAsia="Cambria Math"/>
          <w:position w:val="-4"/>
          <w:sz w:val="17"/>
        </w:rPr>
        <w:t>𝑘</w:t>
      </w:r>
    </w:p>
    <w:p>
      <w:pPr>
        <w:pStyle w:val="BodyText"/>
        <w:spacing w:before="8"/>
        <w:rPr>
          <w:rFonts w:ascii="Cambria Math"/>
          <w:sz w:val="17"/>
        </w:rPr>
      </w:pPr>
      <w:r>
        <w:rPr/>
        <w:br w:type="column"/>
      </w:r>
      <w:r>
        <w:rPr>
          <w:rFonts w:ascii="Cambria Math"/>
          <w:sz w:val="17"/>
        </w:rPr>
      </w:r>
    </w:p>
    <w:p>
      <w:pPr>
        <w:spacing w:before="0"/>
        <w:ind w:left="0" w:right="755" w:firstLine="0"/>
        <w:jc w:val="right"/>
        <w:rPr>
          <w:sz w:val="18"/>
        </w:rPr>
      </w:pPr>
      <w:r>
        <w:rPr>
          <w:sz w:val="18"/>
        </w:rPr>
        <w:t>(28)</w:t>
      </w:r>
    </w:p>
    <w:p>
      <w:pPr>
        <w:spacing w:after="0"/>
        <w:jc w:val="right"/>
        <w:rPr>
          <w:sz w:val="18"/>
        </w:rPr>
        <w:sectPr>
          <w:type w:val="continuous"/>
          <w:pgSz w:w="12240" w:h="15840"/>
          <w:pgMar w:top="580" w:bottom="280" w:left="1360" w:right="960"/>
          <w:cols w:num="4" w:equalWidth="0">
            <w:col w:w="4006" w:space="40"/>
            <w:col w:w="1444" w:space="40"/>
            <w:col w:w="623" w:space="40"/>
            <w:col w:w="372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pStyle w:val="BodyText"/>
        <w:ind w:left="2315"/>
        <w:rPr>
          <w:sz w:val="20"/>
        </w:rPr>
      </w:pPr>
      <w:r>
        <w:rPr>
          <w:sz w:val="20"/>
        </w:rPr>
        <w:drawing>
          <wp:inline distT="0" distB="0" distL="0" distR="0">
            <wp:extent cx="3118630" cy="1756029"/>
            <wp:effectExtent l="0" t="0" r="0" b="0"/>
            <wp:docPr id="29" name="image29.png" descr=""/>
            <wp:cNvGraphicFramePr>
              <a:graphicFrameLocks noChangeAspect="1"/>
            </wp:cNvGraphicFramePr>
            <a:graphic>
              <a:graphicData uri="http://schemas.openxmlformats.org/drawingml/2006/picture">
                <pic:pic>
                  <pic:nvPicPr>
                    <pic:cNvPr id="30" name="image29.png"/>
                    <pic:cNvPicPr/>
                  </pic:nvPicPr>
                  <pic:blipFill>
                    <a:blip r:embed="rId43" cstate="print"/>
                    <a:stretch>
                      <a:fillRect/>
                    </a:stretch>
                  </pic:blipFill>
                  <pic:spPr>
                    <a:xfrm>
                      <a:off x="0" y="0"/>
                      <a:ext cx="3118630" cy="1756029"/>
                    </a:xfrm>
                    <a:prstGeom prst="rect">
                      <a:avLst/>
                    </a:prstGeom>
                  </pic:spPr>
                </pic:pic>
              </a:graphicData>
            </a:graphic>
          </wp:inline>
        </w:drawing>
      </w:r>
      <w:r>
        <w:rPr>
          <w:sz w:val="20"/>
        </w:rPr>
      </w:r>
    </w:p>
    <w:p>
      <w:pPr>
        <w:pStyle w:val="BodyText"/>
        <w:rPr>
          <w:sz w:val="20"/>
        </w:rPr>
      </w:pPr>
    </w:p>
    <w:p>
      <w:pPr>
        <w:pStyle w:val="BodyText"/>
        <w:spacing w:before="4"/>
        <w:rPr>
          <w:sz w:val="21"/>
        </w:rPr>
      </w:pPr>
    </w:p>
    <w:p>
      <w:pPr>
        <w:pStyle w:val="BodyText"/>
        <w:spacing w:before="68"/>
        <w:ind w:left="342" w:right="759"/>
      </w:pPr>
      <w:r>
        <w:rPr/>
        <w:t>Teorema. La media y la varianza de la distribución uniforme discreta </w:t>
      </w:r>
      <w:r>
        <w:rPr>
          <w:rFonts w:ascii="Cambria Math" w:hAnsi="Cambria Math" w:eastAsia="Cambria Math"/>
        </w:rPr>
        <w:t>�(�; �) </w:t>
      </w:r>
      <w:r>
        <w:rPr/>
        <w:t>son:</w:t>
      </w:r>
    </w:p>
    <w:p>
      <w:pPr>
        <w:pStyle w:val="BodyText"/>
        <w:spacing w:before="3"/>
        <w:rPr>
          <w:sz w:val="13"/>
        </w:rPr>
      </w:pPr>
    </w:p>
    <w:p>
      <w:pPr>
        <w:spacing w:after="0"/>
        <w:rPr>
          <w:sz w:val="13"/>
        </w:rPr>
        <w:sectPr>
          <w:type w:val="continuous"/>
          <w:pgSz w:w="12240" w:h="15840"/>
          <w:pgMar w:top="580" w:bottom="280" w:left="1360" w:right="960"/>
        </w:sectPr>
      </w:pPr>
    </w:p>
    <w:p>
      <w:pPr>
        <w:spacing w:line="164" w:lineRule="exact" w:before="79"/>
        <w:ind w:left="0" w:right="170" w:firstLine="0"/>
        <w:jc w:val="right"/>
        <w:rPr>
          <w:rFonts w:ascii="Cambria Math" w:eastAsia="Cambria Math"/>
          <w:sz w:val="16"/>
        </w:rPr>
      </w:pPr>
      <w:r>
        <w:rPr/>
        <w:pict>
          <v:shape style="position:absolute;margin-left:299.450012pt;margin-top:7.559024pt;width:7.1pt;height:10pt;mso-position-horizontal-relative:page;mso-position-vertical-relative:paragraph;z-index:-72784" type="#_x0000_t202" filled="false" stroked="false">
            <v:textbox inset="0,0,0,0">
              <w:txbxContent>
                <w:p>
                  <w:pPr>
                    <w:spacing w:line="199" w:lineRule="exact" w:before="0"/>
                    <w:ind w:left="0" w:right="0" w:firstLine="0"/>
                    <w:jc w:val="left"/>
                    <w:rPr>
                      <w:rFonts w:ascii="Cambria Math" w:hAnsi="Cambria Math"/>
                      <w:sz w:val="20"/>
                    </w:rPr>
                  </w:pPr>
                  <w:r>
                    <w:rPr>
                      <w:rFonts w:ascii="Cambria Math" w:hAnsi="Cambria Math"/>
                      <w:w w:val="99"/>
                      <w:sz w:val="20"/>
                    </w:rPr>
                    <w:t>∑</w:t>
                  </w:r>
                </w:p>
              </w:txbxContent>
            </v:textbox>
            <w10:wrap type="none"/>
          </v:shape>
        </w:pict>
      </w:r>
      <w:r>
        <w:rPr>
          <w:rFonts w:ascii="Cambria Math" w:eastAsia="Cambria Math"/>
          <w:w w:val="115"/>
          <w:sz w:val="16"/>
        </w:rPr>
        <w:t>𝑘</w:t>
      </w:r>
    </w:p>
    <w:p>
      <w:pPr>
        <w:tabs>
          <w:tab w:pos="664" w:val="left" w:leader="none"/>
        </w:tabs>
        <w:spacing w:line="249" w:lineRule="exact" w:before="0"/>
        <w:ind w:left="0" w:right="0" w:firstLine="0"/>
        <w:jc w:val="right"/>
        <w:rPr>
          <w:rFonts w:ascii="Cambria Math" w:eastAsia="Cambria Math"/>
          <w:sz w:val="16"/>
        </w:rPr>
      </w:pPr>
      <w:r>
        <w:rPr/>
        <w:pict>
          <v:line style="position:absolute;mso-position-horizontal-relative:page;mso-position-vertical-relative:paragraph;z-index:-72832" from="299.450012pt,8.172715pt" to="331.274012pt,8.172715pt" stroked="true" strokeweight=".95996pt" strokecolor="#000000">
            <w10:wrap type="none"/>
          </v:line>
        </w:pict>
      </w:r>
      <w:r>
        <w:rPr>
          <w:rFonts w:ascii="Cambria Math" w:eastAsia="Cambria Math"/>
          <w:position w:val="-10"/>
          <w:sz w:val="28"/>
        </w:rPr>
        <w:t>�</w:t>
      </w:r>
      <w:r>
        <w:rPr>
          <w:rFonts w:ascii="Cambria Math" w:eastAsia="Cambria Math"/>
          <w:spacing w:val="4"/>
          <w:position w:val="-10"/>
          <w:sz w:val="28"/>
        </w:rPr>
        <w:t> </w:t>
      </w:r>
      <w:r>
        <w:rPr>
          <w:rFonts w:ascii="Cambria Math" w:eastAsia="Cambria Math"/>
          <w:position w:val="-10"/>
          <w:sz w:val="28"/>
        </w:rPr>
        <w:t>=</w:t>
        <w:tab/>
      </w:r>
      <w:r>
        <w:rPr>
          <w:rFonts w:ascii="Cambria Math" w:eastAsia="Cambria Math"/>
          <w:spacing w:val="-47"/>
          <w:sz w:val="16"/>
        </w:rPr>
        <w:t>𝑖=1</w:t>
      </w:r>
    </w:p>
    <w:p>
      <w:pPr>
        <w:spacing w:line="179" w:lineRule="exact" w:before="0"/>
        <w:ind w:left="0" w:right="40" w:firstLine="0"/>
        <w:jc w:val="right"/>
        <w:rPr>
          <w:rFonts w:ascii="Cambria Math" w:eastAsia="Cambria Math"/>
          <w:sz w:val="20"/>
        </w:rPr>
      </w:pPr>
      <w:r>
        <w:rPr>
          <w:rFonts w:ascii="Cambria Math" w:eastAsia="Cambria Math"/>
          <w:w w:val="105"/>
          <w:sz w:val="20"/>
        </w:rPr>
        <w:t>𝑘</w:t>
      </w:r>
    </w:p>
    <w:p>
      <w:pPr>
        <w:spacing w:before="130"/>
        <w:ind w:left="-7" w:right="-210" w:firstLine="0"/>
        <w:jc w:val="left"/>
        <w:rPr>
          <w:rFonts w:ascii="Cambria Math" w:eastAsia="Cambria Math"/>
          <w:sz w:val="16"/>
        </w:rPr>
      </w:pPr>
      <w:r>
        <w:rPr/>
        <w:br w:type="column"/>
      </w:r>
      <w:r>
        <w:rPr>
          <w:rFonts w:ascii="Cambria Math" w:eastAsia="Cambria Math"/>
          <w:w w:val="89"/>
          <w:sz w:val="20"/>
        </w:rPr>
        <w:t>�</w:t>
      </w:r>
      <w:r>
        <w:rPr>
          <w:rFonts w:ascii="Cambria Math" w:eastAsia="Cambria Math"/>
          <w:w w:val="118"/>
          <w:position w:val="-3"/>
          <w:sz w:val="16"/>
        </w:rPr>
        <w:t>𝑖</w:t>
      </w:r>
    </w:p>
    <w:p>
      <w:pPr>
        <w:pStyle w:val="BodyText"/>
        <w:spacing w:before="8"/>
        <w:rPr>
          <w:rFonts w:ascii="Cambria Math"/>
          <w:sz w:val="26"/>
        </w:rPr>
      </w:pPr>
      <w:r>
        <w:rPr/>
        <w:br w:type="column"/>
      </w:r>
      <w:r>
        <w:rPr>
          <w:rFonts w:ascii="Cambria Math"/>
          <w:sz w:val="26"/>
        </w:rPr>
      </w:r>
    </w:p>
    <w:p>
      <w:pPr>
        <w:spacing w:before="0"/>
        <w:ind w:left="0" w:right="772" w:firstLine="0"/>
        <w:jc w:val="right"/>
        <w:rPr>
          <w:sz w:val="18"/>
        </w:rPr>
      </w:pPr>
      <w:r>
        <w:rPr>
          <w:sz w:val="18"/>
        </w:rPr>
        <w:t>(29)</w:t>
      </w:r>
    </w:p>
    <w:p>
      <w:pPr>
        <w:spacing w:after="0"/>
        <w:jc w:val="right"/>
        <w:rPr>
          <w:sz w:val="18"/>
        </w:rPr>
        <w:sectPr>
          <w:type w:val="continuous"/>
          <w:pgSz w:w="12240" w:h="15840"/>
          <w:pgMar w:top="580" w:bottom="280" w:left="1360" w:right="960"/>
          <w:cols w:num="3" w:equalWidth="0">
            <w:col w:w="5047" w:space="40"/>
            <w:col w:w="173" w:space="40"/>
            <w:col w:w="4620"/>
          </w:cols>
        </w:sectPr>
      </w:pPr>
    </w:p>
    <w:p>
      <w:pPr>
        <w:pStyle w:val="BodyText"/>
        <w:spacing w:before="9"/>
        <w:rPr>
          <w:sz w:val="28"/>
        </w:rPr>
      </w:pPr>
    </w:p>
    <w:p>
      <w:pPr>
        <w:spacing w:after="0"/>
        <w:rPr>
          <w:sz w:val="28"/>
        </w:rPr>
        <w:sectPr>
          <w:type w:val="continuous"/>
          <w:pgSz w:w="12240" w:h="15840"/>
          <w:pgMar w:top="580" w:bottom="280" w:left="1360" w:right="960"/>
        </w:sectPr>
      </w:pPr>
    </w:p>
    <w:p>
      <w:pPr>
        <w:spacing w:line="375" w:lineRule="exact" w:before="119"/>
        <w:ind w:left="0" w:right="95" w:firstLine="0"/>
        <w:jc w:val="right"/>
        <w:rPr>
          <w:rFonts w:ascii="Cambria Math" w:hAnsi="Cambria Math" w:eastAsia="Cambria Math"/>
          <w:sz w:val="20"/>
        </w:rPr>
      </w:pPr>
      <w:r>
        <w:rPr/>
        <w:pict>
          <v:line style="position:absolute;mso-position-horizontal-relative:page;mso-position-vertical-relative:paragraph;z-index:-72808" from="300.649994pt,20.271975pt" to="358.273994pt,20.271975pt" stroked="true" strokeweight=".95996pt" strokecolor="#000000">
            <w10:wrap type="none"/>
          </v:line>
        </w:pict>
      </w:r>
      <w:r>
        <w:rPr/>
        <w:pict>
          <v:shape style="position:absolute;margin-left:307.730011pt;margin-top:4.99557pt;width:5.2pt;height:8.0500pt;mso-position-horizontal-relative:page;mso-position-vertical-relative:paragraph;z-index:-72760" type="#_x0000_t202" filled="false" stroked="false">
            <v:textbox inset="0,0,0,0">
              <w:txbxContent>
                <w:p>
                  <w:pPr>
                    <w:spacing w:line="161" w:lineRule="exact" w:before="0"/>
                    <w:ind w:left="0" w:right="-104" w:firstLine="0"/>
                    <w:jc w:val="left"/>
                    <w:rPr>
                      <w:rFonts w:ascii="Cambria Math" w:eastAsia="Cambria Math"/>
                      <w:sz w:val="16"/>
                    </w:rPr>
                  </w:pPr>
                  <w:r>
                    <w:rPr>
                      <w:rFonts w:ascii="Cambria Math" w:eastAsia="Cambria Math"/>
                      <w:w w:val="117"/>
                      <w:sz w:val="16"/>
                    </w:rPr>
                    <w:t>𝑘</w:t>
                  </w:r>
                </w:p>
              </w:txbxContent>
            </v:textbox>
            <w10:wrap type="none"/>
          </v:shape>
        </w:pict>
      </w:r>
      <w:r>
        <w:rPr/>
        <w:pict>
          <v:shape style="position:absolute;margin-left:353.109985pt;margin-top:5.715569pt;width:4.8pt;height:8.0500pt;mso-position-horizontal-relative:page;mso-position-vertical-relative:paragraph;z-index:1864" type="#_x0000_t202" filled="false" stroked="false">
            <v:textbox inset="0,0,0,0">
              <w:txbxContent>
                <w:p>
                  <w:pPr>
                    <w:spacing w:line="161" w:lineRule="exact" w:before="0"/>
                    <w:ind w:left="0" w:right="0" w:firstLine="0"/>
                    <w:jc w:val="left"/>
                    <w:rPr>
                      <w:rFonts w:ascii="Cambria Math"/>
                      <w:sz w:val="16"/>
                    </w:rPr>
                  </w:pPr>
                  <w:r>
                    <w:rPr>
                      <w:rFonts w:ascii="Cambria Math"/>
                      <w:w w:val="107"/>
                      <w:sz w:val="16"/>
                    </w:rPr>
                    <w:t>2</w:t>
                  </w:r>
                </w:p>
              </w:txbxContent>
            </v:textbox>
            <w10:wrap type="none"/>
          </v:shape>
        </w:pict>
      </w:r>
      <w:r>
        <w:rPr>
          <w:rFonts w:ascii="Cambria Math" w:hAnsi="Cambria Math" w:eastAsia="Cambria Math"/>
          <w:position w:val="-16"/>
          <w:sz w:val="28"/>
        </w:rPr>
        <w:t>𝜎</w:t>
      </w:r>
      <w:r>
        <w:rPr>
          <w:rFonts w:ascii="Cambria Math" w:hAnsi="Cambria Math" w:eastAsia="Cambria Math"/>
          <w:position w:val="-5"/>
          <w:sz w:val="20"/>
        </w:rPr>
        <w:t>2        </w:t>
      </w:r>
      <w:r>
        <w:rPr>
          <w:rFonts w:ascii="Cambria Math" w:hAnsi="Cambria Math" w:eastAsia="Cambria Math"/>
          <w:position w:val="-16"/>
          <w:sz w:val="28"/>
        </w:rPr>
        <w:t>=  </w:t>
      </w:r>
      <w:r>
        <w:rPr>
          <w:rFonts w:ascii="Cambria Math" w:hAnsi="Cambria Math" w:eastAsia="Cambria Math"/>
          <w:position w:val="1"/>
          <w:sz w:val="20"/>
        </w:rPr>
        <w:t>∑</w:t>
      </w:r>
      <w:r>
        <w:rPr>
          <w:rFonts w:ascii="Cambria Math" w:hAnsi="Cambria Math" w:eastAsia="Cambria Math"/>
          <w:position w:val="-5"/>
          <w:sz w:val="16"/>
        </w:rPr>
        <w:t>𝑖=1</w:t>
      </w:r>
      <w:r>
        <w:rPr>
          <w:rFonts w:ascii="Cambria Math" w:hAnsi="Cambria Math" w:eastAsia="Cambria Math"/>
          <w:position w:val="1"/>
          <w:sz w:val="20"/>
        </w:rPr>
        <w:t>(</w:t>
      </w:r>
      <w:r>
        <w:rPr>
          <w:rFonts w:ascii="Cambria Math" w:hAnsi="Cambria Math" w:eastAsia="Cambria Math"/>
          <w:sz w:val="20"/>
        </w:rPr>
        <w:t>�</w:t>
      </w:r>
      <w:r>
        <w:rPr>
          <w:rFonts w:ascii="Cambria Math" w:hAnsi="Cambria Math" w:eastAsia="Cambria Math"/>
          <w:position w:val="-3"/>
          <w:sz w:val="16"/>
        </w:rPr>
        <w:t>𝑖</w:t>
      </w:r>
      <w:r>
        <w:rPr>
          <w:rFonts w:ascii="Cambria Math" w:hAnsi="Cambria Math" w:eastAsia="Cambria Math"/>
          <w:sz w:val="20"/>
        </w:rPr>
        <w:t>−�</w:t>
      </w:r>
      <w:r>
        <w:rPr>
          <w:rFonts w:ascii="Cambria Math" w:hAnsi="Cambria Math" w:eastAsia="Cambria Math"/>
          <w:position w:val="1"/>
          <w:sz w:val="20"/>
        </w:rPr>
        <w:t>)</w:t>
      </w:r>
    </w:p>
    <w:p>
      <w:pPr>
        <w:spacing w:line="177" w:lineRule="exact" w:before="0"/>
        <w:ind w:left="0" w:right="510" w:firstLine="0"/>
        <w:jc w:val="right"/>
        <w:rPr>
          <w:rFonts w:ascii="Cambria Math" w:eastAsia="Cambria Math"/>
          <w:sz w:val="20"/>
        </w:rPr>
      </w:pPr>
      <w:r>
        <w:rPr>
          <w:rFonts w:ascii="Cambria Math" w:eastAsia="Cambria Math"/>
          <w:w w:val="105"/>
          <w:sz w:val="20"/>
        </w:rPr>
        <w:t>𝑘</w:t>
      </w:r>
    </w:p>
    <w:p>
      <w:pPr>
        <w:pStyle w:val="BodyText"/>
        <w:spacing w:before="8"/>
        <w:rPr>
          <w:rFonts w:ascii="Cambria Math"/>
          <w:sz w:val="26"/>
        </w:rPr>
      </w:pPr>
      <w:r>
        <w:rPr/>
        <w:br w:type="column"/>
      </w:r>
      <w:r>
        <w:rPr>
          <w:rFonts w:ascii="Cambria Math"/>
          <w:sz w:val="26"/>
        </w:rPr>
      </w:r>
    </w:p>
    <w:p>
      <w:pPr>
        <w:spacing w:before="0"/>
        <w:ind w:left="0" w:right="798" w:firstLine="0"/>
        <w:jc w:val="right"/>
        <w:rPr>
          <w:sz w:val="18"/>
        </w:rPr>
      </w:pPr>
      <w:r>
        <w:rPr>
          <w:sz w:val="18"/>
        </w:rPr>
        <w:t>(30)</w:t>
      </w:r>
    </w:p>
    <w:p>
      <w:pPr>
        <w:spacing w:after="0"/>
        <w:jc w:val="right"/>
        <w:rPr>
          <w:sz w:val="18"/>
        </w:rPr>
        <w:sectPr>
          <w:type w:val="continuous"/>
          <w:pgSz w:w="12240" w:h="15840"/>
          <w:pgMar w:top="580" w:bottom="280" w:left="1360" w:right="960"/>
          <w:cols w:num="2" w:equalWidth="0">
            <w:col w:w="5798" w:space="40"/>
            <w:col w:w="4082"/>
          </w:cols>
        </w:sectPr>
      </w:pPr>
    </w:p>
    <w:p>
      <w:pPr>
        <w:pStyle w:val="BodyText"/>
        <w:spacing w:before="9"/>
        <w:rPr>
          <w:sz w:val="29"/>
        </w:rPr>
      </w:pPr>
    </w:p>
    <w:p>
      <w:pPr>
        <w:pStyle w:val="Heading2"/>
        <w:numPr>
          <w:ilvl w:val="1"/>
          <w:numId w:val="31"/>
        </w:numPr>
        <w:tabs>
          <w:tab w:pos="890" w:val="left" w:leader="none"/>
        </w:tabs>
        <w:spacing w:line="240" w:lineRule="auto" w:before="62" w:after="0"/>
        <w:ind w:left="889" w:right="0" w:hanging="547"/>
        <w:jc w:val="both"/>
      </w:pPr>
      <w:bookmarkStart w:name="_bookmark72" w:id="136"/>
      <w:bookmarkEnd w:id="136"/>
      <w:r>
        <w:rPr>
          <w:b w:val="0"/>
        </w:rPr>
      </w:r>
      <w:bookmarkStart w:name="_bookmark72" w:id="137"/>
      <w:bookmarkEnd w:id="137"/>
      <w:r>
        <w:rPr/>
        <w:t>Distrib</w:t>
      </w:r>
      <w:r>
        <w:rPr/>
        <w:t>ución</w:t>
      </w:r>
      <w:r>
        <w:rPr>
          <w:spacing w:val="-8"/>
        </w:rPr>
        <w:t> </w:t>
      </w:r>
      <w:r>
        <w:rPr/>
        <w:t>binomial</w:t>
      </w:r>
    </w:p>
    <w:p>
      <w:pPr>
        <w:pStyle w:val="BodyText"/>
        <w:spacing w:line="276" w:lineRule="auto" w:before="145"/>
        <w:ind w:left="342" w:right="759"/>
      </w:pPr>
      <w:r>
        <w:rPr/>
        <w:t>Aquí, un experimento consiste en pruebas repetidas con posibles resultados de éxito o fracaso.</w:t>
      </w:r>
    </w:p>
    <w:p>
      <w:pPr>
        <w:pStyle w:val="BodyText"/>
        <w:spacing w:before="10"/>
        <w:rPr>
          <w:sz w:val="16"/>
        </w:rPr>
      </w:pPr>
    </w:p>
    <w:p>
      <w:pPr>
        <w:pStyle w:val="BodyText"/>
        <w:spacing w:line="276" w:lineRule="auto"/>
        <w:ind w:left="342" w:right="759"/>
      </w:pPr>
      <w:r>
        <w:rPr/>
        <w:t>Si la probabilidad de éxito (y fracaso) permanece constante entonces se le denomina proceso de Bernoulli.</w:t>
      </w:r>
    </w:p>
    <w:p>
      <w:pPr>
        <w:pStyle w:val="BodyText"/>
        <w:spacing w:before="7"/>
        <w:rPr>
          <w:sz w:val="16"/>
        </w:rPr>
      </w:pPr>
    </w:p>
    <w:p>
      <w:pPr>
        <w:pStyle w:val="BodyText"/>
        <w:spacing w:line="276" w:lineRule="auto"/>
        <w:ind w:left="342" w:right="721"/>
      </w:pPr>
      <w:r>
        <w:rPr/>
        <w:t>El número X de éxitos n experimentos de Bernoulli se le llama variable aleatoria binomial, y se denomina distribución binomial.</w:t>
      </w:r>
    </w:p>
    <w:p>
      <w:pPr>
        <w:pStyle w:val="BodyText"/>
      </w:pPr>
    </w:p>
    <w:p>
      <w:pPr>
        <w:pStyle w:val="BodyText"/>
      </w:pPr>
    </w:p>
    <w:p>
      <w:pPr>
        <w:pStyle w:val="Heading2"/>
        <w:numPr>
          <w:ilvl w:val="2"/>
          <w:numId w:val="32"/>
        </w:numPr>
        <w:tabs>
          <w:tab w:pos="1094" w:val="left" w:leader="none"/>
        </w:tabs>
        <w:spacing w:line="240" w:lineRule="auto" w:before="133" w:after="0"/>
        <w:ind w:left="1093" w:right="0" w:hanging="751"/>
        <w:jc w:val="both"/>
      </w:pPr>
      <w:bookmarkStart w:name="_bookmark73" w:id="138"/>
      <w:bookmarkEnd w:id="138"/>
      <w:r>
        <w:rPr>
          <w:b w:val="0"/>
        </w:rPr>
      </w:r>
      <w:bookmarkStart w:name="_bookmark73" w:id="139"/>
      <w:bookmarkEnd w:id="139"/>
      <w:r>
        <w:rPr/>
        <w:t>P</w:t>
      </w:r>
      <w:r>
        <w:rPr/>
        <w:t>ropiedades del proceso de</w:t>
      </w:r>
      <w:r>
        <w:rPr>
          <w:spacing w:val="-17"/>
        </w:rPr>
        <w:t> </w:t>
      </w:r>
      <w:r>
        <w:rPr/>
        <w:t>Bernoulli</w:t>
      </w:r>
    </w:p>
    <w:p>
      <w:pPr>
        <w:pStyle w:val="BodyText"/>
        <w:spacing w:line="276" w:lineRule="auto" w:before="148"/>
        <w:ind w:left="342" w:right="759"/>
      </w:pPr>
      <w:r>
        <w:rPr/>
        <w:t>El experimento consiste en n pruebas que se repiten, cada prueba produce un resultado que se puede clasificar como éxito o fracaso</w:t>
      </w:r>
    </w:p>
    <w:p>
      <w:pPr>
        <w:pStyle w:val="BodyText"/>
        <w:spacing w:before="7"/>
        <w:rPr>
          <w:sz w:val="16"/>
        </w:rPr>
      </w:pPr>
    </w:p>
    <w:p>
      <w:pPr>
        <w:pStyle w:val="BodyText"/>
        <w:spacing w:line="460" w:lineRule="auto"/>
        <w:ind w:left="342" w:right="1035"/>
      </w:pPr>
      <w:r>
        <w:rPr/>
        <w:t>La probabilidad de un éxito, que se denota con p, permanece constante en cada prueba Las pruebas que se repiten son independiente</w:t>
      </w:r>
    </w:p>
    <w:p>
      <w:pPr>
        <w:pStyle w:val="BodyText"/>
      </w:pPr>
    </w:p>
    <w:p>
      <w:pPr>
        <w:pStyle w:val="BodyText"/>
        <w:spacing w:before="5"/>
        <w:rPr>
          <w:sz w:val="19"/>
        </w:rPr>
      </w:pPr>
    </w:p>
    <w:p>
      <w:pPr>
        <w:pStyle w:val="Heading2"/>
        <w:numPr>
          <w:ilvl w:val="2"/>
          <w:numId w:val="32"/>
        </w:numPr>
        <w:tabs>
          <w:tab w:pos="1094" w:val="left" w:leader="none"/>
        </w:tabs>
        <w:spacing w:line="240" w:lineRule="auto" w:before="0" w:after="0"/>
        <w:ind w:left="1093" w:right="0" w:hanging="751"/>
        <w:jc w:val="both"/>
      </w:pPr>
      <w:bookmarkStart w:name="_bookmark74" w:id="140"/>
      <w:bookmarkEnd w:id="140"/>
      <w:r>
        <w:rPr>
          <w:b w:val="0"/>
        </w:rPr>
      </w:r>
      <w:bookmarkStart w:name="_bookmark74" w:id="141"/>
      <w:bookmarkEnd w:id="141"/>
      <w:r>
        <w:rPr/>
        <w:t>Dis</w:t>
      </w:r>
      <w:r>
        <w:rPr/>
        <w:t>tribución</w:t>
      </w:r>
      <w:r>
        <w:rPr>
          <w:spacing w:val="-10"/>
        </w:rPr>
        <w:t> </w:t>
      </w:r>
      <w:r>
        <w:rPr/>
        <w:t>binomial</w:t>
      </w:r>
    </w:p>
    <w:p>
      <w:pPr>
        <w:pStyle w:val="BodyText"/>
        <w:spacing w:before="1"/>
        <w:rPr>
          <w:b/>
          <w:sz w:val="21"/>
        </w:rPr>
      </w:pPr>
    </w:p>
    <w:p>
      <w:pPr>
        <w:pStyle w:val="BodyText"/>
        <w:spacing w:line="273" w:lineRule="auto" w:before="1"/>
        <w:ind w:left="342" w:right="735"/>
        <w:jc w:val="both"/>
      </w:pPr>
      <w:r>
        <w:rPr/>
        <w:t>Un experimento de Bernoulli puede tener como resultado un </w:t>
      </w:r>
      <w:r>
        <w:rPr>
          <w:i/>
          <w:sz w:val="23"/>
        </w:rPr>
        <w:t>éxito </w:t>
      </w:r>
      <w:r>
        <w:rPr/>
        <w:t>con probabilidad </w:t>
      </w:r>
      <w:r>
        <w:rPr>
          <w:rFonts w:ascii="Cambria Math" w:hAnsi="Cambria Math" w:eastAsia="Cambria Math"/>
        </w:rPr>
        <w:t>� </w:t>
      </w:r>
      <w:r>
        <w:rPr/>
        <w:t>y un fracaso con probabilidad </w:t>
      </w:r>
      <w:r>
        <w:rPr>
          <w:rFonts w:ascii="Cambria Math" w:hAnsi="Cambria Math" w:eastAsia="Cambria Math"/>
        </w:rPr>
        <w:t>� = 1 − �</w:t>
      </w:r>
      <w:r>
        <w:rPr/>
        <w:t>. Entonces la distribución de probabilidad de la variable aleatoria binomial </w:t>
      </w:r>
      <w:r>
        <w:rPr>
          <w:rFonts w:ascii="Cambria Math" w:hAnsi="Cambria Math" w:eastAsia="Cambria Math"/>
        </w:rPr>
        <w:t>�</w:t>
      </w:r>
      <w:r>
        <w:rPr/>
        <w:t>, el número de éxitos en  </w:t>
      </w:r>
      <w:r>
        <w:rPr>
          <w:rFonts w:ascii="Cambria Math" w:hAnsi="Cambria Math" w:eastAsia="Cambria Math"/>
        </w:rPr>
        <w:t>� </w:t>
      </w:r>
      <w:r>
        <w:rPr/>
        <w:t>pruebas independientes, es</w:t>
      </w:r>
    </w:p>
    <w:p>
      <w:pPr>
        <w:pStyle w:val="BodyText"/>
        <w:spacing w:before="4"/>
        <w:rPr>
          <w:sz w:val="28"/>
        </w:rPr>
      </w:pPr>
    </w:p>
    <w:p>
      <w:pPr>
        <w:tabs>
          <w:tab w:pos="5421" w:val="left" w:leader="none"/>
          <w:tab w:pos="8861" w:val="left" w:leader="none"/>
        </w:tabs>
        <w:spacing w:line="354" w:lineRule="exact" w:before="0"/>
        <w:ind w:left="2050" w:right="0" w:firstLine="0"/>
        <w:jc w:val="left"/>
        <w:rPr>
          <w:sz w:val="18"/>
        </w:rPr>
      </w:pPr>
      <w:r>
        <w:rPr/>
        <w:pict>
          <v:shape style="position:absolute;margin-left:233.210007pt;margin-top:9.176406pt;width:5.9pt;height:12pt;mso-position-horizontal-relative:page;mso-position-vertical-relative:paragraph;z-index:-72688" type="#_x0000_t202" filled="false" stroked="false">
            <v:textbox inset="0,0,0,0">
              <w:txbxContent>
                <w:p>
                  <w:pPr>
                    <w:spacing w:line="240" w:lineRule="exact" w:before="0"/>
                    <w:ind w:left="0" w:right="0" w:firstLine="0"/>
                    <w:jc w:val="left"/>
                    <w:rPr>
                      <w:rFonts w:ascii="Cambria Math"/>
                      <w:sz w:val="24"/>
                    </w:rPr>
                  </w:pPr>
                  <w:r>
                    <w:rPr>
                      <w:rFonts w:ascii="Cambria Math"/>
                      <w:w w:val="118"/>
                      <w:sz w:val="24"/>
                    </w:rPr>
                    <w:t>(</w:t>
                  </w:r>
                </w:p>
              </w:txbxContent>
            </v:textbox>
            <w10:wrap type="none"/>
          </v:shape>
        </w:pict>
      </w:r>
      <w:r>
        <w:rPr>
          <w:rFonts w:ascii="Cambria Math" w:hAnsi="Cambria Math" w:eastAsia="Cambria Math"/>
          <w:spacing w:val="3"/>
          <w:sz w:val="24"/>
        </w:rPr>
        <w:t>�</w:t>
      </w:r>
      <w:r>
        <w:rPr>
          <w:rFonts w:ascii="Cambria Math" w:hAnsi="Cambria Math" w:eastAsia="Cambria Math"/>
          <w:spacing w:val="3"/>
          <w:position w:val="1"/>
          <w:sz w:val="24"/>
        </w:rPr>
        <w:t>(</w:t>
      </w:r>
      <w:r>
        <w:rPr>
          <w:rFonts w:ascii="Cambria Math" w:hAnsi="Cambria Math" w:eastAsia="Cambria Math"/>
          <w:spacing w:val="3"/>
          <w:sz w:val="24"/>
        </w:rPr>
        <w:t>�;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pacing w:val="-41"/>
          <w:position w:val="1"/>
          <w:sz w:val="24"/>
        </w:rPr>
        <w:t> </w:t>
      </w:r>
      <w:r>
        <w:rPr>
          <w:rFonts w:ascii="Cambria Math" w:hAnsi="Cambria Math" w:eastAsia="Cambria Math"/>
          <w:sz w:val="24"/>
        </w:rPr>
        <w:t>= </w:t>
      </w:r>
      <w:r>
        <w:rPr>
          <w:rFonts w:ascii="Cambria Math" w:hAnsi="Cambria Math" w:eastAsia="Cambria Math"/>
          <w:position w:val="15"/>
          <w:sz w:val="24"/>
        </w:rPr>
        <w:t>�</w:t>
      </w:r>
      <w:r>
        <w:rPr>
          <w:rFonts w:ascii="Cambria Math" w:hAnsi="Cambria Math" w:eastAsia="Cambria Math"/>
          <w:sz w:val="24"/>
        </w:rPr>
        <w:t>)</w:t>
      </w:r>
      <w:r>
        <w:rPr>
          <w:rFonts w:ascii="Cambria Math" w:hAnsi="Cambria Math" w:eastAsia="Cambria Math"/>
          <w:spacing w:val="-32"/>
          <w:sz w:val="24"/>
        </w:rPr>
        <w:t> </w:t>
      </w:r>
      <w:r>
        <w:rPr>
          <w:rFonts w:ascii="Cambria Math" w:hAnsi="Cambria Math" w:eastAsia="Cambria Math"/>
          <w:spacing w:val="5"/>
          <w:sz w:val="24"/>
        </w:rPr>
        <w:t>�</w:t>
      </w:r>
      <w:r>
        <w:rPr>
          <w:rFonts w:ascii="Cambria Math" w:hAnsi="Cambria Math" w:eastAsia="Cambria Math"/>
          <w:spacing w:val="5"/>
          <w:position w:val="9"/>
          <w:sz w:val="17"/>
        </w:rPr>
        <w:t>�</w:t>
      </w:r>
      <w:r>
        <w:rPr>
          <w:rFonts w:ascii="Cambria Math" w:hAnsi="Cambria Math" w:eastAsia="Cambria Math"/>
          <w:spacing w:val="5"/>
          <w:sz w:val="24"/>
        </w:rPr>
        <w:t>�</w:t>
      </w:r>
      <w:r>
        <w:rPr>
          <w:rFonts w:ascii="Cambria Math" w:hAnsi="Cambria Math" w:eastAsia="Cambria Math"/>
          <w:spacing w:val="5"/>
          <w:position w:val="9"/>
          <w:sz w:val="17"/>
        </w:rPr>
        <w:t>�−�</w:t>
        <w:tab/>
      </w:r>
      <w:r>
        <w:rPr>
          <w:rFonts w:ascii="Cambria Math" w:hAnsi="Cambria Math" w:eastAsia="Cambria Math"/>
          <w:sz w:val="24"/>
        </w:rPr>
        <w:t>�</w:t>
      </w:r>
      <w:r>
        <w:rPr>
          <w:rFonts w:ascii="Cambria Math" w:hAnsi="Cambria Math" w:eastAsia="Cambria Math"/>
          <w:spacing w:val="10"/>
          <w:sz w:val="24"/>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0,</w:t>
      </w:r>
      <w:r>
        <w:rPr>
          <w:rFonts w:ascii="Cambria Math" w:hAnsi="Cambria Math" w:eastAsia="Cambria Math"/>
          <w:spacing w:val="-20"/>
          <w:sz w:val="24"/>
        </w:rPr>
        <w:t> </w:t>
      </w:r>
      <w:r>
        <w:rPr>
          <w:rFonts w:ascii="Cambria Math" w:hAnsi="Cambria Math" w:eastAsia="Cambria Math"/>
          <w:sz w:val="24"/>
        </w:rPr>
        <w:t>1,</w:t>
      </w:r>
      <w:r>
        <w:rPr>
          <w:rFonts w:ascii="Cambria Math" w:hAnsi="Cambria Math" w:eastAsia="Cambria Math"/>
          <w:spacing w:val="-17"/>
          <w:sz w:val="24"/>
        </w:rPr>
        <w:t> </w:t>
      </w:r>
      <w:r>
        <w:rPr>
          <w:rFonts w:ascii="Cambria Math" w:hAnsi="Cambria Math" w:eastAsia="Cambria Math"/>
          <w:sz w:val="24"/>
        </w:rPr>
        <w:t>2,</w:t>
      </w:r>
      <w:r>
        <w:rPr>
          <w:rFonts w:ascii="Cambria Math" w:hAnsi="Cambria Math" w:eastAsia="Cambria Math"/>
          <w:spacing w:val="-20"/>
          <w:sz w:val="24"/>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w:t>
      </w:r>
      <w:r>
        <w:rPr>
          <w:rFonts w:ascii="Cambria Math" w:hAnsi="Cambria Math" w:eastAsia="Cambria Math"/>
          <w:spacing w:val="-17"/>
          <w:sz w:val="24"/>
        </w:rPr>
        <w:t> </w:t>
      </w:r>
      <w:r>
        <w:rPr>
          <w:rFonts w:ascii="Cambria Math" w:hAnsi="Cambria Math" w:eastAsia="Cambria Math"/>
          <w:sz w:val="24"/>
        </w:rPr>
        <w:t>�</w:t>
        <w:tab/>
      </w:r>
      <w:r>
        <w:rPr>
          <w:sz w:val="18"/>
        </w:rPr>
        <w:t>(31)</w:t>
      </w:r>
    </w:p>
    <w:p>
      <w:pPr>
        <w:spacing w:line="204" w:lineRule="exact" w:before="0"/>
        <w:ind w:left="0" w:right="2937" w:firstLine="0"/>
        <w:jc w:val="center"/>
        <w:rPr>
          <w:rFonts w:ascii="Cambria Math" w:eastAsia="Cambria Math"/>
          <w:sz w:val="24"/>
        </w:rPr>
      </w:pPr>
      <w:r>
        <w:rPr>
          <w:rFonts w:ascii="Cambria Math" w:eastAsia="Cambria Math"/>
          <w:w w:val="80"/>
          <w:sz w:val="24"/>
        </w:rPr>
        <w:t>�</w:t>
      </w:r>
    </w:p>
    <w:p>
      <w:pPr>
        <w:pStyle w:val="BodyText"/>
        <w:spacing w:before="8"/>
        <w:rPr>
          <w:rFonts w:ascii="Cambria Math"/>
          <w:sz w:val="24"/>
        </w:rPr>
      </w:pPr>
    </w:p>
    <w:p>
      <w:pPr>
        <w:spacing w:after="0"/>
        <w:rPr>
          <w:rFonts w:ascii="Cambria Math"/>
          <w:sz w:val="24"/>
        </w:rPr>
        <w:sectPr>
          <w:pgSz w:w="12240" w:h="15840"/>
          <w:pgMar w:header="749" w:footer="1061" w:top="980" w:bottom="1260" w:left="1360" w:right="960"/>
        </w:sectPr>
      </w:pPr>
    </w:p>
    <w:p>
      <w:pPr>
        <w:tabs>
          <w:tab w:pos="4237" w:val="left" w:leader="none"/>
        </w:tabs>
        <w:spacing w:line="302" w:lineRule="exact" w:before="78"/>
        <w:ind w:left="2721" w:right="0" w:firstLine="0"/>
        <w:jc w:val="left"/>
        <w:rPr>
          <w:rFonts w:ascii="Cambria Math" w:eastAsia="Cambria Math"/>
          <w:sz w:val="17"/>
        </w:rPr>
      </w:pPr>
      <w:r>
        <w:rPr/>
        <w:pict>
          <v:line style="position:absolute;mso-position-horizontal-relative:page;mso-position-vertical-relative:paragraph;z-index:-72712" from="266.690002pt,15.556674pt" to="301.250002pt,15.556674pt" stroked="true" strokeweight=".83997pt" strokecolor="#000000">
            <w10:wrap type="none"/>
          </v:line>
        </w:pict>
      </w:r>
      <w:r>
        <w:rPr>
          <w:rFonts w:ascii="Cambria Math" w:eastAsia="Cambria Math"/>
          <w:spacing w:val="-6"/>
          <w:w w:val="95"/>
          <w:sz w:val="24"/>
        </w:rPr>
        <w:t>𝑃</w:t>
      </w:r>
      <w:r>
        <w:rPr>
          <w:rFonts w:ascii="Cambria Math" w:eastAsia="Cambria Math"/>
          <w:spacing w:val="-6"/>
          <w:w w:val="95"/>
          <w:position w:val="1"/>
          <w:sz w:val="24"/>
        </w:rPr>
        <w:t>(</w:t>
      </w:r>
      <w:r>
        <w:rPr>
          <w:rFonts w:ascii="Cambria Math" w:eastAsia="Cambria Math"/>
          <w:spacing w:val="-6"/>
          <w:w w:val="95"/>
          <w:sz w:val="24"/>
        </w:rPr>
        <w:t>� =</w:t>
      </w:r>
      <w:r>
        <w:rPr>
          <w:rFonts w:ascii="Cambria Math" w:eastAsia="Cambria Math"/>
          <w:spacing w:val="-41"/>
          <w:w w:val="95"/>
          <w:sz w:val="24"/>
        </w:rPr>
        <w:t> </w:t>
      </w:r>
      <w:r>
        <w:rPr>
          <w:rFonts w:ascii="Cambria Math" w:eastAsia="Cambria Math"/>
          <w:spacing w:val="-6"/>
          <w:w w:val="95"/>
          <w:sz w:val="24"/>
        </w:rPr>
        <w:t>�</w:t>
      </w:r>
      <w:r>
        <w:rPr>
          <w:rFonts w:ascii="Cambria Math" w:eastAsia="Cambria Math"/>
          <w:spacing w:val="-6"/>
          <w:w w:val="95"/>
          <w:position w:val="1"/>
          <w:sz w:val="24"/>
        </w:rPr>
        <w:t>)</w:t>
      </w:r>
      <w:r>
        <w:rPr>
          <w:rFonts w:ascii="Cambria Math" w:eastAsia="Cambria Math"/>
          <w:spacing w:val="-24"/>
          <w:w w:val="95"/>
          <w:position w:val="1"/>
          <w:sz w:val="24"/>
        </w:rPr>
        <w:t> </w:t>
      </w:r>
      <w:r>
        <w:rPr>
          <w:rFonts w:ascii="Cambria Math" w:eastAsia="Cambria Math"/>
          <w:spacing w:val="-6"/>
          <w:w w:val="95"/>
          <w:sz w:val="24"/>
        </w:rPr>
        <w:t>=</w:t>
        <w:tab/>
      </w:r>
      <w:r>
        <w:rPr>
          <w:rFonts w:ascii="Cambria Math" w:eastAsia="Cambria Math"/>
          <w:position w:val="14"/>
          <w:sz w:val="17"/>
        </w:rPr>
        <w:t>�!</w:t>
      </w:r>
    </w:p>
    <w:p>
      <w:pPr>
        <w:spacing w:line="157" w:lineRule="exact" w:before="0"/>
        <w:ind w:left="0" w:right="0" w:firstLine="0"/>
        <w:jc w:val="right"/>
        <w:rPr>
          <w:rFonts w:ascii="Cambria Math" w:hAnsi="Cambria Math" w:eastAsia="Cambria Math"/>
          <w:sz w:val="17"/>
        </w:rPr>
      </w:pPr>
      <w:r>
        <w:rPr>
          <w:rFonts w:ascii="Cambria Math" w:hAnsi="Cambria Math" w:eastAsia="Cambria Math"/>
          <w:sz w:val="17"/>
        </w:rPr>
        <w:t>𝑘!</w:t>
      </w:r>
      <w:r>
        <w:rPr>
          <w:rFonts w:ascii="Cambria Math" w:hAnsi="Cambria Math" w:eastAsia="Cambria Math"/>
          <w:position w:val="1"/>
          <w:sz w:val="17"/>
        </w:rPr>
        <w:t>(</w:t>
      </w:r>
      <w:r>
        <w:rPr>
          <w:rFonts w:ascii="Cambria Math" w:hAnsi="Cambria Math" w:eastAsia="Cambria Math"/>
          <w:sz w:val="17"/>
        </w:rPr>
        <w:t>�−𝑘</w:t>
      </w:r>
      <w:r>
        <w:rPr>
          <w:rFonts w:ascii="Cambria Math" w:hAnsi="Cambria Math" w:eastAsia="Cambria Math"/>
          <w:position w:val="1"/>
          <w:sz w:val="17"/>
        </w:rPr>
        <w:t>)</w:t>
      </w:r>
      <w:r>
        <w:rPr>
          <w:rFonts w:ascii="Cambria Math" w:hAnsi="Cambria Math" w:eastAsia="Cambria Math"/>
          <w:sz w:val="17"/>
        </w:rPr>
        <w:t>!</w:t>
      </w:r>
    </w:p>
    <w:p>
      <w:pPr>
        <w:tabs>
          <w:tab w:pos="4167" w:val="left" w:leader="none"/>
        </w:tabs>
        <w:spacing w:before="128"/>
        <w:ind w:left="0" w:right="0" w:firstLine="0"/>
        <w:jc w:val="left"/>
        <w:rPr>
          <w:sz w:val="18"/>
        </w:rPr>
      </w:pPr>
      <w:r>
        <w:rPr/>
        <w:br w:type="column"/>
      </w:r>
      <w:r>
        <w:rPr>
          <w:rFonts w:ascii="Cambria Math" w:hAnsi="Cambria Math" w:eastAsia="Cambria Math"/>
          <w:spacing w:val="-1"/>
          <w:w w:val="95"/>
          <w:sz w:val="24"/>
        </w:rPr>
        <w:t>�</w:t>
      </w:r>
      <w:r>
        <w:rPr>
          <w:rFonts w:ascii="Cambria Math" w:hAnsi="Cambria Math" w:eastAsia="Cambria Math"/>
          <w:spacing w:val="-1"/>
          <w:w w:val="95"/>
          <w:position w:val="9"/>
          <w:sz w:val="17"/>
        </w:rPr>
        <w:t>𝑘</w:t>
      </w:r>
      <w:r>
        <w:rPr>
          <w:rFonts w:ascii="Cambria Math" w:hAnsi="Cambria Math" w:eastAsia="Cambria Math"/>
          <w:spacing w:val="-1"/>
          <w:w w:val="95"/>
          <w:position w:val="1"/>
          <w:sz w:val="24"/>
        </w:rPr>
        <w:t>(</w:t>
      </w:r>
      <w:r>
        <w:rPr>
          <w:rFonts w:ascii="Cambria Math" w:hAnsi="Cambria Math" w:eastAsia="Cambria Math"/>
          <w:spacing w:val="-1"/>
          <w:w w:val="95"/>
          <w:sz w:val="24"/>
        </w:rPr>
        <w:t>1</w:t>
      </w:r>
      <w:r>
        <w:rPr>
          <w:rFonts w:ascii="Cambria Math" w:hAnsi="Cambria Math" w:eastAsia="Cambria Math"/>
          <w:spacing w:val="-17"/>
          <w:w w:val="95"/>
          <w:sz w:val="24"/>
        </w:rPr>
        <w:t> </w:t>
      </w:r>
      <w:r>
        <w:rPr>
          <w:rFonts w:ascii="Cambria Math" w:hAnsi="Cambria Math" w:eastAsia="Cambria Math"/>
          <w:w w:val="95"/>
          <w:sz w:val="24"/>
        </w:rPr>
        <w:t>−</w:t>
      </w:r>
      <w:r>
        <w:rPr>
          <w:rFonts w:ascii="Cambria Math" w:hAnsi="Cambria Math" w:eastAsia="Cambria Math"/>
          <w:spacing w:val="-16"/>
          <w:w w:val="95"/>
          <w:sz w:val="24"/>
        </w:rPr>
        <w:t> </w:t>
      </w: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position w:val="9"/>
          <w:sz w:val="17"/>
        </w:rPr>
        <w:t>�−𝑘</w:t>
        <w:tab/>
      </w:r>
      <w:r>
        <w:rPr>
          <w:sz w:val="18"/>
        </w:rPr>
        <w:t>(32)</w:t>
      </w:r>
    </w:p>
    <w:p>
      <w:pPr>
        <w:spacing w:after="0"/>
        <w:jc w:val="left"/>
        <w:rPr>
          <w:sz w:val="18"/>
        </w:rPr>
        <w:sectPr>
          <w:type w:val="continuous"/>
          <w:pgSz w:w="12240" w:h="15840"/>
          <w:pgMar w:top="580" w:bottom="280" w:left="1360" w:right="960"/>
          <w:cols w:num="2" w:equalWidth="0">
            <w:col w:w="4666" w:space="40"/>
            <w:col w:w="5214"/>
          </w:cols>
        </w:sectPr>
      </w:pPr>
    </w:p>
    <w:p>
      <w:pPr>
        <w:pStyle w:val="BodyText"/>
        <w:rPr>
          <w:sz w:val="20"/>
        </w:rPr>
      </w:pPr>
    </w:p>
    <w:p>
      <w:pPr>
        <w:pStyle w:val="Heading3"/>
        <w:spacing w:before="211"/>
        <w:ind w:left="342" w:right="759"/>
        <w:rPr>
          <w:rFonts w:ascii="Leelawadee" w:hAnsi="Leelawadee" w:eastAsia="Leelawadee"/>
        </w:rPr>
      </w:pPr>
      <w:r>
        <w:rPr>
          <w:rFonts w:ascii="Leelawadee" w:hAnsi="Leelawadee" w:eastAsia="Leelawadee"/>
        </w:rPr>
        <w:t>La media y la varianza de la distribución binomial </w:t>
      </w:r>
      <w:r>
        <w:rPr/>
        <w:t>�(�; �, �)</w:t>
      </w:r>
      <w:r>
        <w:rPr>
          <w:rFonts w:ascii="Leelawadee" w:hAnsi="Leelawadee" w:eastAsia="Leelawadee"/>
        </w:rPr>
        <w:t>son:</w:t>
      </w:r>
    </w:p>
    <w:p>
      <w:pPr>
        <w:pStyle w:val="BodyText"/>
        <w:spacing w:before="6"/>
        <w:rPr>
          <w:sz w:val="20"/>
        </w:rPr>
      </w:pPr>
    </w:p>
    <w:p>
      <w:pPr>
        <w:tabs>
          <w:tab w:pos="8065" w:val="left" w:leader="none"/>
        </w:tabs>
        <w:spacing w:before="0"/>
        <w:ind w:left="3614" w:right="0" w:firstLine="0"/>
        <w:jc w:val="center"/>
        <w:rPr>
          <w:sz w:val="18"/>
        </w:rPr>
      </w:pPr>
      <w:r>
        <w:rPr>
          <w:rFonts w:ascii="Cambria Math" w:eastAsia="Cambria Math"/>
          <w:sz w:val="26"/>
        </w:rPr>
        <w:t>�</w:t>
      </w:r>
      <w:r>
        <w:rPr>
          <w:rFonts w:ascii="Cambria Math" w:eastAsia="Cambria Math"/>
          <w:spacing w:val="-10"/>
          <w:sz w:val="26"/>
        </w:rPr>
        <w:t> </w:t>
      </w:r>
      <w:r>
        <w:rPr>
          <w:rFonts w:ascii="Cambria Math" w:eastAsia="Cambria Math"/>
          <w:sz w:val="26"/>
        </w:rPr>
        <w:t>=</w:t>
      </w:r>
      <w:r>
        <w:rPr>
          <w:rFonts w:ascii="Cambria Math" w:eastAsia="Cambria Math"/>
          <w:spacing w:val="-14"/>
          <w:sz w:val="26"/>
        </w:rPr>
        <w:t> </w:t>
      </w:r>
      <w:r>
        <w:rPr>
          <w:rFonts w:ascii="Cambria Math" w:eastAsia="Cambria Math"/>
          <w:sz w:val="26"/>
        </w:rPr>
        <w:t>��</w:t>
        <w:tab/>
      </w:r>
      <w:r>
        <w:rPr>
          <w:sz w:val="18"/>
        </w:rPr>
        <w:t>(33)</w:t>
      </w:r>
    </w:p>
    <w:p>
      <w:pPr>
        <w:pStyle w:val="BodyText"/>
        <w:rPr>
          <w:sz w:val="26"/>
        </w:rPr>
      </w:pPr>
    </w:p>
    <w:p>
      <w:pPr>
        <w:pStyle w:val="BodyText"/>
        <w:spacing w:before="11"/>
        <w:rPr>
          <w:sz w:val="29"/>
        </w:rPr>
      </w:pPr>
    </w:p>
    <w:p>
      <w:pPr>
        <w:tabs>
          <w:tab w:pos="8075" w:val="left" w:leader="none"/>
        </w:tabs>
        <w:spacing w:before="1"/>
        <w:ind w:left="3461" w:right="0" w:firstLine="0"/>
        <w:jc w:val="center"/>
        <w:rPr>
          <w:sz w:val="18"/>
        </w:rPr>
      </w:pPr>
      <w:r>
        <w:rPr>
          <w:rFonts w:ascii="Cambria Math" w:eastAsia="Cambria Math"/>
          <w:spacing w:val="-5"/>
          <w:w w:val="90"/>
          <w:sz w:val="26"/>
        </w:rPr>
        <w:t>𝜎</w:t>
      </w:r>
      <w:r>
        <w:rPr>
          <w:rFonts w:ascii="Cambria Math" w:eastAsia="Cambria Math"/>
          <w:spacing w:val="-5"/>
          <w:w w:val="90"/>
          <w:position w:val="10"/>
          <w:sz w:val="18"/>
        </w:rPr>
        <w:t>2</w:t>
      </w:r>
      <w:r>
        <w:rPr>
          <w:rFonts w:ascii="Cambria Math" w:eastAsia="Cambria Math"/>
          <w:spacing w:val="3"/>
          <w:w w:val="90"/>
          <w:position w:val="10"/>
          <w:sz w:val="18"/>
        </w:rPr>
        <w:t> </w:t>
      </w:r>
      <w:r>
        <w:rPr>
          <w:rFonts w:ascii="Cambria Math" w:eastAsia="Cambria Math"/>
          <w:spacing w:val="-5"/>
          <w:w w:val="90"/>
          <w:sz w:val="26"/>
        </w:rPr>
        <w:t>=</w:t>
      </w:r>
      <w:r>
        <w:rPr>
          <w:rFonts w:ascii="Cambria Math" w:eastAsia="Cambria Math"/>
          <w:spacing w:val="-17"/>
          <w:w w:val="90"/>
          <w:sz w:val="26"/>
        </w:rPr>
        <w:t> </w:t>
      </w:r>
      <w:r>
        <w:rPr>
          <w:rFonts w:ascii="Cambria Math" w:eastAsia="Cambria Math"/>
          <w:spacing w:val="-5"/>
          <w:w w:val="90"/>
          <w:sz w:val="26"/>
        </w:rPr>
        <w:t>���</w:t>
        <w:tab/>
      </w:r>
      <w:r>
        <w:rPr>
          <w:sz w:val="18"/>
        </w:rPr>
        <w:t>(34)</w:t>
      </w:r>
    </w:p>
    <w:p>
      <w:pPr>
        <w:spacing w:after="0"/>
        <w:jc w:val="center"/>
        <w:rPr>
          <w:sz w:val="18"/>
        </w:rPr>
        <w:sectPr>
          <w:type w:val="continuous"/>
          <w:pgSz w:w="12240" w:h="15840"/>
          <w:pgMar w:top="580" w:bottom="280" w:left="1360" w:right="960"/>
        </w:sectPr>
      </w:pPr>
    </w:p>
    <w:p>
      <w:pPr>
        <w:pStyle w:val="BodyText"/>
        <w:spacing w:before="9"/>
        <w:rPr>
          <w:sz w:val="29"/>
        </w:rPr>
      </w:pPr>
    </w:p>
    <w:p>
      <w:pPr>
        <w:pStyle w:val="Heading2"/>
        <w:numPr>
          <w:ilvl w:val="1"/>
          <w:numId w:val="33"/>
        </w:numPr>
        <w:tabs>
          <w:tab w:pos="890" w:val="left" w:leader="none"/>
        </w:tabs>
        <w:spacing w:line="240" w:lineRule="auto" w:before="62" w:after="0"/>
        <w:ind w:left="889" w:right="0" w:hanging="547"/>
        <w:jc w:val="both"/>
      </w:pPr>
      <w:bookmarkStart w:name="_bookmark75" w:id="142"/>
      <w:bookmarkEnd w:id="142"/>
      <w:r>
        <w:rPr>
          <w:b w:val="0"/>
        </w:rPr>
      </w:r>
      <w:bookmarkStart w:name="_bookmark75" w:id="143"/>
      <w:bookmarkEnd w:id="143"/>
      <w:r>
        <w:rPr/>
        <w:t>Distrib</w:t>
      </w:r>
      <w:r>
        <w:rPr/>
        <w:t>ución de</w:t>
      </w:r>
      <w:r>
        <w:rPr>
          <w:spacing w:val="-12"/>
        </w:rPr>
        <w:t> </w:t>
      </w:r>
      <w:r>
        <w:rPr/>
        <w:t>Poisson</w:t>
      </w:r>
    </w:p>
    <w:p>
      <w:pPr>
        <w:pStyle w:val="BodyText"/>
        <w:spacing w:line="276" w:lineRule="auto" w:before="145"/>
        <w:ind w:left="342" w:right="734"/>
        <w:jc w:val="both"/>
      </w:pPr>
      <w:r>
        <w:rPr/>
        <w:t>Se llaman experimentos de Poisson aquellos donde la variable aleatoria </w:t>
      </w:r>
      <w:r>
        <w:rPr>
          <w:rFonts w:ascii="Cambria Math" w:hAnsi="Cambria Math" w:eastAsia="Cambria Math"/>
        </w:rPr>
        <w:t>�  </w:t>
      </w:r>
      <w:r>
        <w:rPr/>
        <w:t>da valores     de número de resultados que ocurren en un intervalo o</w:t>
      </w:r>
      <w:r>
        <w:rPr>
          <w:spacing w:val="-11"/>
        </w:rPr>
        <w:t> </w:t>
      </w:r>
      <w:r>
        <w:rPr/>
        <w:t>región.</w:t>
      </w:r>
    </w:p>
    <w:p>
      <w:pPr>
        <w:pStyle w:val="BodyText"/>
        <w:spacing w:before="10"/>
        <w:rPr>
          <w:sz w:val="16"/>
        </w:rPr>
      </w:pPr>
    </w:p>
    <w:p>
      <w:pPr>
        <w:pStyle w:val="BodyText"/>
        <w:spacing w:line="276" w:lineRule="auto"/>
        <w:ind w:left="342" w:right="739"/>
        <w:jc w:val="both"/>
      </w:pPr>
      <w:r>
        <w:rPr/>
        <w:t>Dicho intervalo puede ser de cualquier longitud, como un minuto, un día, una semana, un mes, o un año.</w:t>
      </w:r>
    </w:p>
    <w:p>
      <w:pPr>
        <w:pStyle w:val="BodyText"/>
        <w:spacing w:before="196"/>
        <w:ind w:left="342" w:right="735"/>
        <w:jc w:val="both"/>
      </w:pPr>
      <w:r>
        <w:rPr/>
        <w:t>Por ejemplo se puede representar el número de llamadas telefónicas por hora que recibe una oficina</w:t>
      </w:r>
    </w:p>
    <w:p>
      <w:pPr>
        <w:pStyle w:val="BodyText"/>
      </w:pPr>
    </w:p>
    <w:p>
      <w:pPr>
        <w:pStyle w:val="BodyText"/>
        <w:spacing w:before="7"/>
        <w:rPr>
          <w:sz w:val="16"/>
        </w:rPr>
      </w:pPr>
    </w:p>
    <w:p>
      <w:pPr>
        <w:pStyle w:val="Heading2"/>
        <w:numPr>
          <w:ilvl w:val="2"/>
          <w:numId w:val="33"/>
        </w:numPr>
        <w:tabs>
          <w:tab w:pos="1093" w:val="left" w:leader="none"/>
        </w:tabs>
        <w:spacing w:line="240" w:lineRule="auto" w:before="0" w:after="0"/>
        <w:ind w:left="1092" w:right="0" w:hanging="750"/>
        <w:jc w:val="both"/>
      </w:pPr>
      <w:bookmarkStart w:name="_bookmark76" w:id="144"/>
      <w:bookmarkEnd w:id="144"/>
      <w:r>
        <w:rPr>
          <w:b w:val="0"/>
        </w:rPr>
      </w:r>
      <w:bookmarkStart w:name="_bookmark76" w:id="145"/>
      <w:bookmarkEnd w:id="145"/>
      <w:r>
        <w:rPr/>
        <w:t>P</w:t>
      </w:r>
      <w:r>
        <w:rPr/>
        <w:t>ropiedad de un experimento</w:t>
      </w:r>
      <w:r>
        <w:rPr>
          <w:spacing w:val="-17"/>
        </w:rPr>
        <w:t> </w:t>
      </w:r>
      <w:r>
        <w:rPr/>
        <w:t>Poisson</w:t>
      </w:r>
    </w:p>
    <w:p>
      <w:pPr>
        <w:pStyle w:val="BodyText"/>
        <w:spacing w:line="276" w:lineRule="auto" w:before="148"/>
        <w:ind w:left="342" w:right="739"/>
        <w:jc w:val="both"/>
      </w:pPr>
      <w:r>
        <w:rPr/>
        <w:t>El número de resultados que ocurre en un intervalo o región específica es independiente del número de ocurre en cualquier otro intervalo o región del espacio.</w:t>
      </w:r>
    </w:p>
    <w:p>
      <w:pPr>
        <w:pStyle w:val="BodyText"/>
        <w:spacing w:before="7"/>
        <w:rPr>
          <w:sz w:val="16"/>
        </w:rPr>
      </w:pPr>
    </w:p>
    <w:p>
      <w:pPr>
        <w:pStyle w:val="BodyText"/>
        <w:spacing w:line="276" w:lineRule="auto"/>
        <w:ind w:left="342" w:right="738"/>
        <w:jc w:val="both"/>
      </w:pPr>
      <w:r>
        <w:rPr/>
        <w:t>La probabilidad de que ocurra un solo resultado durante un intervalo muy corto es proporcional a la longitud del intervalo y no depende del número de resultados que  ocurre fuera de ese</w:t>
      </w:r>
      <w:r>
        <w:rPr>
          <w:spacing w:val="-4"/>
        </w:rPr>
        <w:t> </w:t>
      </w:r>
      <w:r>
        <w:rPr/>
        <w:t>intervalo.</w:t>
      </w:r>
    </w:p>
    <w:p>
      <w:pPr>
        <w:pStyle w:val="BodyText"/>
        <w:spacing w:before="10"/>
        <w:rPr>
          <w:sz w:val="16"/>
        </w:rPr>
      </w:pPr>
    </w:p>
    <w:p>
      <w:pPr>
        <w:pStyle w:val="BodyText"/>
        <w:ind w:left="342"/>
        <w:jc w:val="both"/>
      </w:pPr>
      <w:r>
        <w:rPr/>
        <w:t>La probabilidad de que ocurra más de un resultado en el intervalo corto es insignificante.</w:t>
      </w:r>
    </w:p>
    <w:p>
      <w:pPr>
        <w:pStyle w:val="BodyText"/>
      </w:pPr>
    </w:p>
    <w:p>
      <w:pPr>
        <w:pStyle w:val="BodyText"/>
      </w:pPr>
    </w:p>
    <w:p>
      <w:pPr>
        <w:pStyle w:val="Heading2"/>
        <w:numPr>
          <w:ilvl w:val="2"/>
          <w:numId w:val="33"/>
        </w:numPr>
        <w:tabs>
          <w:tab w:pos="1093" w:val="left" w:leader="none"/>
        </w:tabs>
        <w:spacing w:line="240" w:lineRule="auto" w:before="156" w:after="0"/>
        <w:ind w:left="1092" w:right="0" w:hanging="750"/>
        <w:jc w:val="both"/>
      </w:pPr>
      <w:bookmarkStart w:name="_bookmark77" w:id="146"/>
      <w:bookmarkEnd w:id="146"/>
      <w:r>
        <w:rPr>
          <w:b w:val="0"/>
        </w:rPr>
      </w:r>
      <w:bookmarkStart w:name="_bookmark77" w:id="147"/>
      <w:bookmarkEnd w:id="147"/>
      <w:r>
        <w:rPr/>
        <w:t>Dis</w:t>
      </w:r>
      <w:r>
        <w:rPr/>
        <w:t>tribución de</w:t>
      </w:r>
      <w:r>
        <w:rPr>
          <w:spacing w:val="-12"/>
        </w:rPr>
        <w:t> </w:t>
      </w:r>
      <w:r>
        <w:rPr/>
        <w:t>Poisson</w:t>
      </w:r>
    </w:p>
    <w:p>
      <w:pPr>
        <w:pStyle w:val="BodyText"/>
        <w:spacing w:line="276" w:lineRule="auto" w:before="147"/>
        <w:ind w:left="342" w:right="735"/>
        <w:jc w:val="both"/>
      </w:pPr>
      <w:r>
        <w:rPr/>
        <w:t>La  distribución de probabilidad de la variable aleatoria de Poisson </w:t>
      </w:r>
      <w:r>
        <w:rPr>
          <w:rFonts w:ascii="Cambria Math" w:hAnsi="Cambria Math" w:eastAsia="Cambria Math"/>
        </w:rPr>
        <w:t>�,  </w:t>
      </w:r>
      <w:r>
        <w:rPr/>
        <w:t>que representa      el número de resultados que ocurren en un intervalo dado o región específica que se denota</w:t>
      </w:r>
      <w:r>
        <w:rPr>
          <w:spacing w:val="-29"/>
        </w:rPr>
        <w:t> </w:t>
      </w:r>
      <w:r>
        <w:rPr/>
        <w:t>con</w:t>
      </w:r>
      <w:r>
        <w:rPr>
          <w:spacing w:val="-30"/>
        </w:rPr>
        <w:t> </w:t>
      </w:r>
      <w:r>
        <w:rPr>
          <w:rFonts w:ascii="Cambria Math" w:hAnsi="Cambria Math" w:eastAsia="Cambria Math"/>
        </w:rPr>
        <w:t>�</w:t>
      </w:r>
      <w:r>
        <w:rPr/>
        <w:t>,</w:t>
      </w:r>
      <w:r>
        <w:rPr>
          <w:spacing w:val="-29"/>
        </w:rPr>
        <w:t> </w:t>
      </w:r>
      <w:r>
        <w:rPr/>
        <w:t>es</w:t>
      </w:r>
    </w:p>
    <w:p>
      <w:pPr>
        <w:pStyle w:val="BodyText"/>
        <w:rPr>
          <w:sz w:val="20"/>
        </w:rPr>
      </w:pPr>
    </w:p>
    <w:p>
      <w:pPr>
        <w:pStyle w:val="BodyText"/>
        <w:rPr>
          <w:sz w:val="20"/>
        </w:rPr>
      </w:pPr>
    </w:p>
    <w:p>
      <w:pPr>
        <w:spacing w:after="0"/>
        <w:rPr>
          <w:sz w:val="20"/>
        </w:rPr>
        <w:sectPr>
          <w:pgSz w:w="12240" w:h="15840"/>
          <w:pgMar w:header="749" w:footer="1061" w:top="980" w:bottom="1260" w:left="1360" w:right="960"/>
        </w:sectPr>
      </w:pPr>
    </w:p>
    <w:p>
      <w:pPr>
        <w:pStyle w:val="Heading3"/>
        <w:spacing w:before="261"/>
        <w:jc w:val="right"/>
        <w:rPr>
          <w:sz w:val="17"/>
        </w:rPr>
      </w:pPr>
      <w:r>
        <w:rPr/>
        <w:pict>
          <v:line style="position:absolute;mso-position-horizontal-relative:page;mso-position-vertical-relative:paragraph;z-index:-72664" from="258.410004pt,24.706675pt" to="299.450004pt,24.706675pt" stroked="true" strokeweight=".84pt" strokecolor="#000000">
            <w10:wrap type="none"/>
          </v:line>
        </w:pict>
      </w:r>
      <w:r>
        <w:rPr>
          <w:w w:val="95"/>
        </w:rPr>
        <w:t>�</w:t>
      </w:r>
      <w:r>
        <w:rPr>
          <w:w w:val="95"/>
          <w:position w:val="1"/>
        </w:rPr>
        <w:t>(</w:t>
      </w:r>
      <w:r>
        <w:rPr>
          <w:w w:val="95"/>
        </w:rPr>
        <w:t>�; ��</w:t>
      </w:r>
      <w:r>
        <w:rPr>
          <w:w w:val="95"/>
          <w:position w:val="1"/>
        </w:rPr>
        <w:t>) </w:t>
      </w:r>
      <w:r>
        <w:rPr>
          <w:w w:val="95"/>
        </w:rPr>
        <w:t>= </w:t>
      </w:r>
      <w:r>
        <w:rPr>
          <w:w w:val="95"/>
          <w:position w:val="14"/>
          <w:sz w:val="17"/>
        </w:rPr>
        <w:t>𝑒</w:t>
      </w:r>
    </w:p>
    <w:p>
      <w:pPr>
        <w:pStyle w:val="BodyText"/>
        <w:spacing w:before="2"/>
        <w:rPr>
          <w:rFonts w:ascii="Cambria Math"/>
          <w:sz w:val="19"/>
        </w:rPr>
      </w:pPr>
      <w:r>
        <w:rPr/>
        <w:br w:type="column"/>
      </w:r>
      <w:r>
        <w:rPr>
          <w:rFonts w:ascii="Cambria Math"/>
          <w:sz w:val="19"/>
        </w:rPr>
      </w:r>
    </w:p>
    <w:p>
      <w:pPr>
        <w:spacing w:before="0"/>
        <w:ind w:left="18" w:right="48" w:firstLine="0"/>
        <w:jc w:val="center"/>
        <w:rPr>
          <w:rFonts w:ascii="Cambria Math" w:hAnsi="Cambria Math" w:eastAsia="Cambria Math"/>
          <w:sz w:val="17"/>
        </w:rPr>
      </w:pPr>
      <w:r>
        <w:rPr>
          <w:rFonts w:ascii="Cambria Math" w:hAnsi="Cambria Math" w:eastAsia="Cambria Math"/>
          <w:sz w:val="14"/>
        </w:rPr>
        <w:t>−�𝑡 </w:t>
      </w:r>
      <w:r>
        <w:rPr>
          <w:rFonts w:ascii="Cambria Math" w:hAnsi="Cambria Math" w:eastAsia="Cambria Math"/>
          <w:position w:val="-4"/>
          <w:sz w:val="17"/>
        </w:rPr>
        <w:t>(</w:t>
      </w:r>
      <w:r>
        <w:rPr>
          <w:rFonts w:ascii="Cambria Math" w:hAnsi="Cambria Math" w:eastAsia="Cambria Math"/>
          <w:position w:val="-5"/>
          <w:sz w:val="17"/>
        </w:rPr>
        <w:t>�𝑡</w:t>
      </w:r>
    </w:p>
    <w:p>
      <w:pPr>
        <w:spacing w:before="64"/>
        <w:ind w:left="86" w:right="48" w:firstLine="0"/>
        <w:jc w:val="center"/>
        <w:rPr>
          <w:rFonts w:ascii="Cambria Math" w:eastAsia="Cambria Math"/>
          <w:sz w:val="17"/>
        </w:rPr>
      </w:pPr>
      <w:r>
        <w:rPr>
          <w:rFonts w:ascii="Cambria Math" w:eastAsia="Cambria Math"/>
          <w:sz w:val="17"/>
        </w:rPr>
        <w:t>�!</w:t>
      </w:r>
    </w:p>
    <w:p>
      <w:pPr>
        <w:pStyle w:val="BodyText"/>
        <w:spacing w:before="2"/>
        <w:rPr>
          <w:rFonts w:ascii="Cambria Math"/>
          <w:sz w:val="19"/>
        </w:rPr>
      </w:pPr>
      <w:r>
        <w:rPr/>
        <w:br w:type="column"/>
      </w:r>
      <w:r>
        <w:rPr>
          <w:rFonts w:ascii="Cambria Math"/>
          <w:sz w:val="19"/>
        </w:rPr>
      </w:r>
    </w:p>
    <w:p>
      <w:pPr>
        <w:spacing w:before="0"/>
        <w:ind w:left="-36" w:right="-96" w:firstLine="0"/>
        <w:jc w:val="left"/>
        <w:rPr>
          <w:rFonts w:ascii="Cambria Math" w:eastAsia="Cambria Math"/>
          <w:sz w:val="14"/>
        </w:rPr>
      </w:pPr>
      <w:r>
        <w:rPr>
          <w:rFonts w:ascii="Cambria Math" w:eastAsia="Cambria Math"/>
          <w:spacing w:val="-2"/>
          <w:w w:val="100"/>
          <w:position w:val="-4"/>
          <w:sz w:val="17"/>
        </w:rPr>
        <w:t>)</w:t>
      </w:r>
      <w:r>
        <w:rPr>
          <w:rFonts w:ascii="Cambria Math" w:eastAsia="Cambria Math"/>
          <w:w w:val="118"/>
          <w:sz w:val="14"/>
        </w:rPr>
        <w:t>𝑥</w:t>
      </w:r>
    </w:p>
    <w:p>
      <w:pPr>
        <w:pStyle w:val="BodyText"/>
        <w:spacing w:before="6"/>
        <w:rPr>
          <w:rFonts w:ascii="Cambria Math"/>
          <w:sz w:val="28"/>
        </w:rPr>
      </w:pPr>
      <w:r>
        <w:rPr/>
        <w:br w:type="column"/>
      </w:r>
      <w:r>
        <w:rPr>
          <w:rFonts w:ascii="Cambria Math"/>
          <w:sz w:val="28"/>
        </w:rPr>
      </w:r>
    </w:p>
    <w:p>
      <w:pPr>
        <w:pStyle w:val="Heading3"/>
        <w:tabs>
          <w:tab w:pos="4190" w:val="left" w:leader="none"/>
        </w:tabs>
        <w:ind w:left="642"/>
        <w:rPr>
          <w:rFonts w:ascii="Leelawadee" w:hAnsi="Leelawadee" w:eastAsia="Leelawadee"/>
          <w:sz w:val="18"/>
        </w:rPr>
      </w:pPr>
      <w:r>
        <w:rPr/>
        <w:t>�</w:t>
      </w:r>
      <w:r>
        <w:rPr>
          <w:spacing w:val="9"/>
        </w:rPr>
        <w:t> </w:t>
      </w:r>
      <w:r>
        <w:rPr/>
        <w:t>=</w:t>
      </w:r>
      <w:r>
        <w:rPr>
          <w:spacing w:val="4"/>
        </w:rPr>
        <w:t> </w:t>
      </w:r>
      <w:r>
        <w:rPr/>
        <w:t>0,</w:t>
      </w:r>
      <w:r>
        <w:rPr>
          <w:spacing w:val="-21"/>
        </w:rPr>
        <w:t> </w:t>
      </w:r>
      <w:r>
        <w:rPr/>
        <w:t>1,</w:t>
      </w:r>
      <w:r>
        <w:rPr>
          <w:spacing w:val="-21"/>
        </w:rPr>
        <w:t> </w:t>
      </w:r>
      <w:r>
        <w:rPr/>
        <w:t>2,</w:t>
      </w:r>
      <w:r>
        <w:rPr>
          <w:spacing w:val="-21"/>
        </w:rPr>
        <w:t> </w:t>
      </w:r>
      <w:r>
        <w:rPr/>
        <w:t>⋯</w:t>
      </w:r>
      <w:r>
        <w:rPr>
          <w:spacing w:val="-19"/>
        </w:rPr>
        <w:t> </w:t>
      </w:r>
      <w:r>
        <w:rPr/>
        <w:t>,</w:t>
      </w:r>
      <w:r>
        <w:rPr>
          <w:spacing w:val="-21"/>
        </w:rPr>
        <w:t> </w:t>
      </w:r>
      <w:r>
        <w:rPr/>
        <w:t>�</w:t>
        <w:tab/>
      </w:r>
      <w:r>
        <w:rPr>
          <w:rFonts w:ascii="Leelawadee" w:hAnsi="Leelawadee" w:eastAsia="Leelawadee"/>
          <w:sz w:val="18"/>
        </w:rPr>
        <w:t>(35)</w:t>
      </w:r>
    </w:p>
    <w:p>
      <w:pPr>
        <w:spacing w:after="0"/>
        <w:rPr>
          <w:rFonts w:ascii="Leelawadee" w:hAnsi="Leelawadee" w:eastAsia="Leelawadee"/>
          <w:sz w:val="18"/>
        </w:rPr>
        <w:sectPr>
          <w:type w:val="continuous"/>
          <w:pgSz w:w="12240" w:h="15840"/>
          <w:pgMar w:top="580" w:bottom="280" w:left="1360" w:right="960"/>
          <w:cols w:num="4" w:equalWidth="0">
            <w:col w:w="3901" w:space="40"/>
            <w:col w:w="518" w:space="40"/>
            <w:col w:w="123" w:space="40"/>
            <w:col w:w="5258"/>
          </w:cols>
        </w:sectPr>
      </w:pPr>
    </w:p>
    <w:p>
      <w:pPr>
        <w:pStyle w:val="BodyText"/>
        <w:spacing w:before="10"/>
        <w:rPr>
          <w:sz w:val="11"/>
        </w:rPr>
      </w:pPr>
    </w:p>
    <w:p>
      <w:pPr>
        <w:pStyle w:val="BodyText"/>
        <w:spacing w:line="446" w:lineRule="auto" w:before="65"/>
        <w:ind w:left="342" w:right="1182"/>
        <w:rPr>
          <w:rFonts w:ascii="Cambria Math" w:hAnsi="Cambria Math" w:eastAsia="Cambria Math"/>
        </w:rPr>
      </w:pPr>
      <w:r>
        <w:rPr/>
        <w:t>Donde </w:t>
      </w:r>
      <w:r>
        <w:rPr>
          <w:rFonts w:ascii="Symbol" w:hAnsi="Symbol" w:eastAsia="Symbol"/>
        </w:rPr>
        <w:t></w:t>
      </w:r>
      <w:r>
        <w:rPr>
          <w:rFonts w:ascii="Times New Roman" w:hAnsi="Times New Roman" w:eastAsia="Times New Roman"/>
        </w:rPr>
        <w:t> </w:t>
      </w:r>
      <w:r>
        <w:rPr/>
        <w:t>es el número promedio de resultados por unidad de tiempo y </w:t>
      </w:r>
      <w:r>
        <w:rPr>
          <w:i/>
          <w:sz w:val="23"/>
        </w:rPr>
        <w:t>e </w:t>
      </w:r>
      <w:r>
        <w:rPr/>
        <w:t>= 2.71828… La media y la varianza de la distribución de Poisson </w:t>
      </w:r>
      <w:r>
        <w:rPr>
          <w:rFonts w:ascii="Cambria Math" w:hAnsi="Cambria Math" w:eastAsia="Cambria Math"/>
        </w:rPr>
        <w:t>�(�; ��) </w:t>
      </w:r>
      <w:r>
        <w:rPr/>
        <w:t>tienen el valor </w:t>
      </w:r>
      <w:r>
        <w:rPr>
          <w:rFonts w:ascii="Cambria Math" w:hAnsi="Cambria Math" w:eastAsia="Cambria Math"/>
        </w:rPr>
        <w:t>��</w:t>
      </w:r>
    </w:p>
    <w:p>
      <w:pPr>
        <w:pStyle w:val="BodyText"/>
        <w:rPr>
          <w:rFonts w:ascii="Cambria Math"/>
        </w:rPr>
      </w:pPr>
    </w:p>
    <w:p>
      <w:pPr>
        <w:pStyle w:val="BodyText"/>
        <w:rPr>
          <w:rFonts w:ascii="Cambria Math"/>
        </w:rPr>
      </w:pPr>
    </w:p>
    <w:p>
      <w:pPr>
        <w:pStyle w:val="BodyText"/>
        <w:rPr>
          <w:rFonts w:ascii="Cambria Math"/>
        </w:rPr>
      </w:pPr>
    </w:p>
    <w:p>
      <w:pPr>
        <w:pStyle w:val="Heading2"/>
        <w:numPr>
          <w:ilvl w:val="1"/>
          <w:numId w:val="34"/>
        </w:numPr>
        <w:tabs>
          <w:tab w:pos="890" w:val="left" w:leader="none"/>
        </w:tabs>
        <w:spacing w:line="240" w:lineRule="auto" w:before="144" w:after="0"/>
        <w:ind w:left="889" w:right="0" w:hanging="547"/>
        <w:jc w:val="left"/>
      </w:pPr>
      <w:bookmarkStart w:name="_bookmark78" w:id="148"/>
      <w:bookmarkEnd w:id="148"/>
      <w:r>
        <w:rPr>
          <w:b w:val="0"/>
        </w:rPr>
      </w:r>
      <w:bookmarkStart w:name="_bookmark78" w:id="149"/>
      <w:bookmarkEnd w:id="149"/>
      <w:r>
        <w:rPr/>
        <w:t>Distrib</w:t>
      </w:r>
      <w:r>
        <w:rPr/>
        <w:t>uciones de probabilidad</w:t>
      </w:r>
      <w:r>
        <w:rPr>
          <w:spacing w:val="-20"/>
        </w:rPr>
        <w:t> </w:t>
      </w:r>
      <w:r>
        <w:rPr/>
        <w:t>continua</w:t>
      </w:r>
    </w:p>
    <w:p>
      <w:pPr>
        <w:pStyle w:val="BodyText"/>
        <w:spacing w:before="4"/>
        <w:rPr>
          <w:b/>
          <w:sz w:val="20"/>
        </w:rPr>
      </w:pPr>
    </w:p>
    <w:p>
      <w:pPr>
        <w:pStyle w:val="ListParagraph"/>
        <w:numPr>
          <w:ilvl w:val="2"/>
          <w:numId w:val="34"/>
        </w:numPr>
        <w:tabs>
          <w:tab w:pos="1061" w:val="left" w:leader="none"/>
          <w:tab w:pos="1062" w:val="left" w:leader="none"/>
        </w:tabs>
        <w:spacing w:line="240" w:lineRule="auto" w:before="0" w:after="0"/>
        <w:ind w:left="1062" w:right="0" w:hanging="360"/>
        <w:jc w:val="left"/>
        <w:rPr>
          <w:sz w:val="22"/>
        </w:rPr>
      </w:pPr>
      <w:r>
        <w:rPr>
          <w:sz w:val="22"/>
        </w:rPr>
        <w:t>Distribución uniforme</w:t>
      </w:r>
      <w:r>
        <w:rPr>
          <w:spacing w:val="-8"/>
          <w:sz w:val="22"/>
        </w:rPr>
        <w:t> </w:t>
      </w:r>
      <w:r>
        <w:rPr>
          <w:sz w:val="22"/>
        </w:rPr>
        <w:t>continua</w:t>
      </w:r>
    </w:p>
    <w:p>
      <w:pPr>
        <w:pStyle w:val="BodyText"/>
        <w:spacing w:before="11"/>
        <w:rPr>
          <w:sz w:val="19"/>
        </w:rPr>
      </w:pPr>
    </w:p>
    <w:p>
      <w:pPr>
        <w:pStyle w:val="ListParagraph"/>
        <w:numPr>
          <w:ilvl w:val="2"/>
          <w:numId w:val="34"/>
        </w:numPr>
        <w:tabs>
          <w:tab w:pos="1061" w:val="left" w:leader="none"/>
          <w:tab w:pos="1062" w:val="left" w:leader="none"/>
        </w:tabs>
        <w:spacing w:line="240" w:lineRule="auto" w:before="0" w:after="0"/>
        <w:ind w:left="1062" w:right="0" w:hanging="360"/>
        <w:jc w:val="left"/>
        <w:rPr>
          <w:sz w:val="22"/>
        </w:rPr>
      </w:pPr>
      <w:r>
        <w:rPr>
          <w:sz w:val="22"/>
        </w:rPr>
        <w:t>Distribución</w:t>
      </w:r>
      <w:r>
        <w:rPr>
          <w:spacing w:val="-2"/>
          <w:sz w:val="22"/>
        </w:rPr>
        <w:t> </w:t>
      </w:r>
      <w:r>
        <w:rPr>
          <w:sz w:val="22"/>
        </w:rPr>
        <w:t>normal</w:t>
      </w:r>
    </w:p>
    <w:p>
      <w:pPr>
        <w:pStyle w:val="BodyText"/>
        <w:spacing w:before="11"/>
        <w:rPr>
          <w:sz w:val="19"/>
        </w:rPr>
      </w:pPr>
    </w:p>
    <w:p>
      <w:pPr>
        <w:pStyle w:val="ListParagraph"/>
        <w:numPr>
          <w:ilvl w:val="2"/>
          <w:numId w:val="34"/>
        </w:numPr>
        <w:tabs>
          <w:tab w:pos="1061" w:val="left" w:leader="none"/>
          <w:tab w:pos="1062" w:val="left" w:leader="none"/>
        </w:tabs>
        <w:spacing w:line="240" w:lineRule="auto" w:before="0" w:after="0"/>
        <w:ind w:left="1062" w:right="0" w:hanging="360"/>
        <w:jc w:val="left"/>
        <w:rPr>
          <w:sz w:val="22"/>
        </w:rPr>
      </w:pPr>
      <w:r>
        <w:rPr>
          <w:sz w:val="22"/>
        </w:rPr>
        <w:t>Distribución gamma y</w:t>
      </w:r>
      <w:r>
        <w:rPr>
          <w:spacing w:val="-10"/>
          <w:sz w:val="22"/>
        </w:rPr>
        <w:t> </w:t>
      </w:r>
      <w:r>
        <w:rPr>
          <w:sz w:val="22"/>
        </w:rPr>
        <w:t>exponencial</w:t>
      </w:r>
    </w:p>
    <w:p>
      <w:pPr>
        <w:spacing w:after="0" w:line="240" w:lineRule="auto"/>
        <w:jc w:val="left"/>
        <w:rPr>
          <w:sz w:val="22"/>
        </w:rPr>
        <w:sectPr>
          <w:type w:val="continuous"/>
          <w:pgSz w:w="12240" w:h="15840"/>
          <w:pgMar w:top="580" w:bottom="280" w:left="1360" w:right="960"/>
        </w:sectPr>
      </w:pPr>
    </w:p>
    <w:p>
      <w:pPr>
        <w:pStyle w:val="BodyText"/>
        <w:spacing w:before="5"/>
        <w:rPr>
          <w:sz w:val="29"/>
        </w:rPr>
      </w:pPr>
    </w:p>
    <w:p>
      <w:pPr>
        <w:pStyle w:val="ListParagraph"/>
        <w:numPr>
          <w:ilvl w:val="2"/>
          <w:numId w:val="34"/>
        </w:numPr>
        <w:tabs>
          <w:tab w:pos="1061" w:val="left" w:leader="none"/>
          <w:tab w:pos="1062" w:val="left" w:leader="none"/>
        </w:tabs>
        <w:spacing w:line="240" w:lineRule="auto" w:before="68" w:after="0"/>
        <w:ind w:left="1062" w:right="0" w:hanging="360"/>
        <w:jc w:val="left"/>
        <w:rPr>
          <w:sz w:val="22"/>
        </w:rPr>
      </w:pPr>
      <w:r>
        <w:rPr>
          <w:sz w:val="22"/>
        </w:rPr>
        <w:t>Distribución ji</w:t>
      </w:r>
      <w:r>
        <w:rPr>
          <w:spacing w:val="-6"/>
          <w:sz w:val="22"/>
        </w:rPr>
        <w:t> </w:t>
      </w:r>
      <w:r>
        <w:rPr>
          <w:sz w:val="22"/>
        </w:rPr>
        <w:t>cuadrada</w:t>
      </w:r>
    </w:p>
    <w:p>
      <w:pPr>
        <w:pStyle w:val="BodyText"/>
      </w:pPr>
    </w:p>
    <w:p>
      <w:pPr>
        <w:pStyle w:val="BodyText"/>
        <w:spacing w:before="3"/>
        <w:rPr>
          <w:sz w:val="21"/>
        </w:rPr>
      </w:pPr>
    </w:p>
    <w:p>
      <w:pPr>
        <w:pStyle w:val="Heading2"/>
        <w:numPr>
          <w:ilvl w:val="1"/>
          <w:numId w:val="34"/>
        </w:numPr>
        <w:tabs>
          <w:tab w:pos="890" w:val="left" w:leader="none"/>
        </w:tabs>
        <w:spacing w:line="240" w:lineRule="auto" w:before="0" w:after="0"/>
        <w:ind w:left="889" w:right="0" w:hanging="547"/>
        <w:jc w:val="left"/>
      </w:pPr>
      <w:bookmarkStart w:name="_bookmark79" w:id="150"/>
      <w:bookmarkEnd w:id="150"/>
      <w:r>
        <w:rPr>
          <w:b w:val="0"/>
        </w:rPr>
      </w:r>
      <w:bookmarkStart w:name="_bookmark79" w:id="151"/>
      <w:bookmarkEnd w:id="151"/>
      <w:r>
        <w:rPr/>
        <w:t>Distrib</w:t>
      </w:r>
      <w:r>
        <w:rPr/>
        <w:t>ución uniforme</w:t>
      </w:r>
      <w:r>
        <w:rPr>
          <w:spacing w:val="-15"/>
        </w:rPr>
        <w:t> </w:t>
      </w:r>
      <w:r>
        <w:rPr/>
        <w:t>continua</w:t>
      </w:r>
    </w:p>
    <w:p>
      <w:pPr>
        <w:pStyle w:val="BodyText"/>
        <w:spacing w:line="268" w:lineRule="auto" w:before="145"/>
        <w:ind w:left="342" w:right="759"/>
      </w:pPr>
      <w:r>
        <w:rPr/>
        <w:t>Esta distribución se caracteriza por una función de densidad que es plana y por ello la probabilidad es uniforme en un intervalo cerrado </w:t>
      </w:r>
      <w:r>
        <w:rPr>
          <w:rFonts w:ascii="Cambria Math" w:hAnsi="Cambria Math" w:eastAsia="Cambria Math"/>
          <w:position w:val="1"/>
        </w:rPr>
        <w:t>[</w:t>
      </w:r>
      <w:r>
        <w:rPr>
          <w:rFonts w:ascii="Cambria Math" w:hAnsi="Cambria Math" w:eastAsia="Cambria Math"/>
        </w:rPr>
        <w:t>�, �</w:t>
      </w:r>
      <w:r>
        <w:rPr>
          <w:rFonts w:ascii="Cambria Math" w:hAnsi="Cambria Math" w:eastAsia="Cambria Math"/>
          <w:position w:val="1"/>
        </w:rPr>
        <w:t>]</w:t>
      </w:r>
      <w:r>
        <w:rPr/>
        <w:t>.</w:t>
      </w:r>
    </w:p>
    <w:p>
      <w:pPr>
        <w:pStyle w:val="BodyText"/>
        <w:spacing w:before="9"/>
        <w:rPr>
          <w:sz w:val="16"/>
        </w:rPr>
      </w:pPr>
    </w:p>
    <w:p>
      <w:pPr>
        <w:pStyle w:val="BodyText"/>
        <w:ind w:left="342"/>
      </w:pPr>
      <w:r>
        <w:rPr/>
        <w:t>La función de densidad de la variable aleatoria uniforme continua en el intervalo </w:t>
      </w:r>
      <w:r>
        <w:rPr>
          <w:rFonts w:ascii="Cambria Math" w:hAnsi="Cambria Math" w:eastAsia="Cambria Math"/>
          <w:position w:val="1"/>
        </w:rPr>
        <w:t>[</w:t>
      </w:r>
      <w:r>
        <w:rPr>
          <w:rFonts w:ascii="Cambria Math" w:hAnsi="Cambria Math" w:eastAsia="Cambria Math"/>
        </w:rPr>
        <w:t>�, �</w:t>
      </w:r>
      <w:r>
        <w:rPr>
          <w:rFonts w:ascii="Cambria Math" w:hAnsi="Cambria Math" w:eastAsia="Cambria Math"/>
          <w:position w:val="1"/>
        </w:rPr>
        <w:t>] </w:t>
      </w:r>
      <w:r>
        <w:rPr/>
        <w:t>es</w:t>
      </w:r>
    </w:p>
    <w:p>
      <w:pPr>
        <w:pStyle w:val="BodyText"/>
        <w:spacing w:before="7"/>
        <w:rPr>
          <w:sz w:val="11"/>
        </w:rPr>
      </w:pPr>
    </w:p>
    <w:p>
      <w:pPr>
        <w:spacing w:after="0"/>
        <w:rPr>
          <w:sz w:val="11"/>
        </w:rPr>
        <w:sectPr>
          <w:pgSz w:w="12240" w:h="15840"/>
          <w:pgMar w:header="749" w:footer="1061" w:top="980" w:bottom="1260" w:left="1360" w:right="960"/>
        </w:sectPr>
      </w:pPr>
    </w:p>
    <w:p>
      <w:pPr>
        <w:pStyle w:val="Heading3"/>
        <w:spacing w:line="307" w:lineRule="exact" w:before="78"/>
        <w:ind w:right="116"/>
        <w:jc w:val="right"/>
        <w:rPr>
          <w:sz w:val="17"/>
        </w:rPr>
      </w:pPr>
      <w:r>
        <w:rPr/>
        <w:pict>
          <v:line style="position:absolute;mso-position-horizontal-relative:page;mso-position-vertical-relative:paragraph;z-index:-72640" from="293.089996pt,15.556675pt" to="310.129996pt,15.556675pt" stroked="true" strokeweight=".84001pt" strokecolor="#000000">
            <w10:wrap type="none"/>
          </v:line>
        </w:pict>
      </w:r>
      <w:r>
        <w:rPr/>
        <w:t>�</w:t>
      </w:r>
      <w:r>
        <w:rPr>
          <w:position w:val="1"/>
        </w:rPr>
        <w:t>(</w:t>
      </w:r>
      <w:r>
        <w:rPr/>
        <w:t>�; �, �</w:t>
      </w:r>
      <w:r>
        <w:rPr>
          <w:position w:val="1"/>
        </w:rPr>
        <w:t>) </w:t>
      </w:r>
      <w:r>
        <w:rPr/>
        <w:t>= </w:t>
      </w:r>
      <w:r>
        <w:rPr>
          <w:position w:val="14"/>
          <w:sz w:val="17"/>
        </w:rPr>
        <w:t>1</w:t>
      </w:r>
    </w:p>
    <w:p>
      <w:pPr>
        <w:spacing w:line="152" w:lineRule="exact" w:before="0"/>
        <w:ind w:left="0" w:right="0" w:firstLine="0"/>
        <w:jc w:val="right"/>
        <w:rPr>
          <w:rFonts w:ascii="Cambria Math" w:hAnsi="Cambria Math" w:eastAsia="Cambria Math"/>
          <w:sz w:val="17"/>
        </w:rPr>
      </w:pPr>
      <w:r>
        <w:rPr>
          <w:rFonts w:ascii="Cambria Math" w:hAnsi="Cambria Math" w:eastAsia="Cambria Math"/>
          <w:w w:val="95"/>
          <w:sz w:val="17"/>
        </w:rPr>
        <w:t>�−�</w:t>
      </w:r>
    </w:p>
    <w:p>
      <w:pPr>
        <w:tabs>
          <w:tab w:pos="3999" w:val="left" w:leader="none"/>
        </w:tabs>
        <w:spacing w:before="152"/>
        <w:ind w:left="691" w:right="0" w:firstLine="0"/>
        <w:jc w:val="left"/>
        <w:rPr>
          <w:sz w:val="18"/>
        </w:rPr>
      </w:pPr>
      <w:r>
        <w:rPr/>
        <w:br w:type="column"/>
      </w:r>
      <w:r>
        <w:rPr>
          <w:rFonts w:ascii="Cambria Math" w:hAnsi="Cambria Math" w:eastAsia="Cambria Math"/>
          <w:sz w:val="24"/>
        </w:rPr>
        <w:t>� ≤ �</w:t>
      </w:r>
      <w:r>
        <w:rPr>
          <w:rFonts w:ascii="Cambria Math" w:hAnsi="Cambria Math" w:eastAsia="Cambria Math"/>
          <w:spacing w:val="-11"/>
          <w:sz w:val="24"/>
        </w:rPr>
        <w:t> </w:t>
      </w:r>
      <w:r>
        <w:rPr>
          <w:rFonts w:ascii="Cambria Math" w:hAnsi="Cambria Math" w:eastAsia="Cambria Math"/>
          <w:sz w:val="24"/>
        </w:rPr>
        <w:t>≤</w:t>
      </w:r>
      <w:r>
        <w:rPr>
          <w:rFonts w:ascii="Cambria Math" w:hAnsi="Cambria Math" w:eastAsia="Cambria Math"/>
          <w:spacing w:val="-6"/>
          <w:sz w:val="24"/>
        </w:rPr>
        <w:t> </w:t>
      </w:r>
      <w:r>
        <w:rPr>
          <w:rFonts w:ascii="Cambria Math" w:hAnsi="Cambria Math" w:eastAsia="Cambria Math"/>
          <w:sz w:val="24"/>
        </w:rPr>
        <w:t>�</w:t>
        <w:tab/>
      </w:r>
      <w:r>
        <w:rPr>
          <w:sz w:val="18"/>
        </w:rPr>
        <w:t>(36)</w:t>
      </w:r>
    </w:p>
    <w:p>
      <w:pPr>
        <w:spacing w:after="0"/>
        <w:jc w:val="left"/>
        <w:rPr>
          <w:sz w:val="18"/>
        </w:rPr>
        <w:sectPr>
          <w:type w:val="continuous"/>
          <w:pgSz w:w="12240" w:h="15840"/>
          <w:pgMar w:top="580" w:bottom="280" w:left="1360" w:right="960"/>
          <w:cols w:num="2" w:equalWidth="0">
            <w:col w:w="4839" w:space="40"/>
            <w:col w:w="5041"/>
          </w:cols>
        </w:sectPr>
      </w:pPr>
    </w:p>
    <w:p>
      <w:pPr>
        <w:pStyle w:val="BodyText"/>
        <w:rPr>
          <w:sz w:val="20"/>
        </w:rPr>
      </w:pPr>
    </w:p>
    <w:p>
      <w:pPr>
        <w:pStyle w:val="BodyText"/>
        <w:spacing w:before="4"/>
        <w:rPr>
          <w:sz w:val="29"/>
        </w:rPr>
      </w:pPr>
    </w:p>
    <w:p>
      <w:pPr>
        <w:spacing w:after="0"/>
        <w:rPr>
          <w:sz w:val="29"/>
        </w:rPr>
        <w:sectPr>
          <w:type w:val="continuous"/>
          <w:pgSz w:w="12240" w:h="15840"/>
          <w:pgMar w:top="580" w:bottom="280" w:left="1360" w:right="960"/>
        </w:sectPr>
      </w:pPr>
    </w:p>
    <w:p>
      <w:pPr>
        <w:pStyle w:val="BodyText"/>
        <w:spacing w:before="67"/>
        <w:ind w:left="342" w:right="-16"/>
      </w:pPr>
      <w:r>
        <w:rPr/>
        <w:t>La media y la varianza de la distribución uniforme son</w:t>
      </w:r>
    </w:p>
    <w:p>
      <w:pPr>
        <w:pStyle w:val="BodyText"/>
        <w:spacing w:before="5"/>
        <w:rPr>
          <w:sz w:val="18"/>
        </w:rPr>
      </w:pPr>
    </w:p>
    <w:p>
      <w:pPr>
        <w:spacing w:line="365" w:lineRule="exact" w:before="0"/>
        <w:ind w:left="0" w:right="292" w:firstLine="0"/>
        <w:jc w:val="right"/>
        <w:rPr>
          <w:rFonts w:ascii="Cambria Math" w:eastAsia="Cambria Math"/>
          <w:sz w:val="20"/>
        </w:rPr>
      </w:pPr>
      <w:r>
        <w:rPr/>
        <w:pict>
          <v:line style="position:absolute;mso-position-horizontal-relative:page;mso-position-vertical-relative:paragraph;z-index:-72616" from="311.929993pt,13.821955pt" to="331.993993pt,13.821955pt" stroked="true" strokeweight=".95999pt" strokecolor="#000000">
            <w10:wrap type="none"/>
          </v:line>
        </w:pict>
      </w:r>
      <w:r>
        <w:rPr>
          <w:rFonts w:ascii="Cambria Math" w:eastAsia="Cambria Math"/>
          <w:position w:val="-16"/>
          <w:sz w:val="28"/>
        </w:rPr>
        <w:t>� = </w:t>
      </w:r>
      <w:r>
        <w:rPr>
          <w:rFonts w:ascii="Cambria Math" w:eastAsia="Cambria Math"/>
          <w:sz w:val="20"/>
        </w:rPr>
        <w:t>�+�</w:t>
      </w:r>
    </w:p>
    <w:p>
      <w:pPr>
        <w:spacing w:line="177" w:lineRule="exact" w:before="0"/>
        <w:ind w:left="0" w:right="431" w:firstLine="0"/>
        <w:jc w:val="right"/>
        <w:rPr>
          <w:rFonts w:ascii="Cambria Math"/>
          <w:sz w:val="20"/>
        </w:rPr>
      </w:pPr>
      <w:r>
        <w:rPr>
          <w:rFonts w:ascii="Cambria Math"/>
          <w:w w:val="104"/>
          <w:sz w:val="20"/>
        </w:rPr>
        <w:t>2</w:t>
      </w:r>
    </w:p>
    <w:p>
      <w:pPr>
        <w:pStyle w:val="BodyText"/>
        <w:rPr>
          <w:rFonts w:ascii="Cambria Math"/>
          <w:sz w:val="18"/>
        </w:rPr>
      </w:pPr>
      <w:r>
        <w:rPr/>
        <w:br w:type="column"/>
      </w:r>
      <w:r>
        <w:rPr>
          <w:rFonts w:ascii="Cambria Math"/>
          <w:sz w:val="18"/>
        </w:rPr>
      </w:r>
    </w:p>
    <w:p>
      <w:pPr>
        <w:pStyle w:val="BodyText"/>
        <w:rPr>
          <w:rFonts w:ascii="Cambria Math"/>
          <w:sz w:val="18"/>
        </w:rPr>
      </w:pPr>
    </w:p>
    <w:p>
      <w:pPr>
        <w:pStyle w:val="BodyText"/>
        <w:spacing w:before="7"/>
        <w:rPr>
          <w:rFonts w:ascii="Cambria Math"/>
          <w:sz w:val="26"/>
        </w:rPr>
      </w:pPr>
    </w:p>
    <w:p>
      <w:pPr>
        <w:spacing w:before="0"/>
        <w:ind w:left="342" w:right="0" w:firstLine="0"/>
        <w:jc w:val="left"/>
        <w:rPr>
          <w:sz w:val="18"/>
        </w:rPr>
      </w:pPr>
      <w:r>
        <w:rPr>
          <w:sz w:val="18"/>
        </w:rPr>
        <w:t>(37)</w:t>
      </w:r>
    </w:p>
    <w:p>
      <w:pPr>
        <w:spacing w:after="0"/>
        <w:jc w:val="left"/>
        <w:rPr>
          <w:sz w:val="18"/>
        </w:rPr>
        <w:sectPr>
          <w:type w:val="continuous"/>
          <w:pgSz w:w="12240" w:h="15840"/>
          <w:pgMar w:top="580" w:bottom="280" w:left="1360" w:right="960"/>
          <w:cols w:num="2" w:equalWidth="0">
            <w:col w:w="5570" w:space="2945"/>
            <w:col w:w="1405"/>
          </w:cols>
        </w:sectPr>
      </w:pPr>
    </w:p>
    <w:p>
      <w:pPr>
        <w:pStyle w:val="BodyText"/>
        <w:spacing w:before="11"/>
        <w:rPr>
          <w:sz w:val="8"/>
        </w:rPr>
      </w:pPr>
    </w:p>
    <w:p>
      <w:pPr>
        <w:spacing w:after="0"/>
        <w:rPr>
          <w:sz w:val="8"/>
        </w:rPr>
        <w:sectPr>
          <w:type w:val="continuous"/>
          <w:pgSz w:w="12240" w:h="15840"/>
          <w:pgMar w:top="580" w:bottom="280" w:left="1360" w:right="960"/>
        </w:sectPr>
      </w:pPr>
    </w:p>
    <w:p>
      <w:pPr>
        <w:spacing w:line="375" w:lineRule="exact" w:before="105"/>
        <w:ind w:left="0" w:right="95" w:firstLine="0"/>
        <w:jc w:val="right"/>
        <w:rPr>
          <w:rFonts w:ascii="Cambria Math" w:hAnsi="Cambria Math" w:eastAsia="Cambria Math"/>
          <w:sz w:val="20"/>
        </w:rPr>
      </w:pPr>
      <w:r>
        <w:rPr/>
        <w:pict>
          <v:line style="position:absolute;mso-position-horizontal-relative:page;mso-position-vertical-relative:paragraph;z-index:-72592" from="310.850006pt,19.571936pt" to="344.354006pt,19.571936pt" stroked="true" strokeweight=".96002pt" strokecolor="#000000">
            <w10:wrap type="none"/>
          </v:line>
        </w:pict>
      </w:r>
      <w:r>
        <w:rPr/>
        <w:pict>
          <v:shape style="position:absolute;margin-left:339.190002pt;margin-top:5.015561pt;width:4.8pt;height:8.0500pt;mso-position-horizontal-relative:page;mso-position-vertical-relative:paragraph;z-index:2080" type="#_x0000_t202" filled="false" stroked="false">
            <v:textbox inset="0,0,0,0">
              <w:txbxContent>
                <w:p>
                  <w:pPr>
                    <w:spacing w:line="161" w:lineRule="exact" w:before="0"/>
                    <w:ind w:left="0" w:right="0" w:firstLine="0"/>
                    <w:jc w:val="left"/>
                    <w:rPr>
                      <w:rFonts w:ascii="Cambria Math"/>
                      <w:sz w:val="16"/>
                    </w:rPr>
                  </w:pPr>
                  <w:r>
                    <w:rPr>
                      <w:rFonts w:ascii="Cambria Math"/>
                      <w:w w:val="107"/>
                      <w:sz w:val="16"/>
                    </w:rPr>
                    <w:t>2</w:t>
                  </w:r>
                </w:p>
              </w:txbxContent>
            </v:textbox>
            <w10:wrap type="none"/>
          </v:shape>
        </w:pict>
      </w:r>
      <w:r>
        <w:rPr>
          <w:rFonts w:ascii="Cambria Math" w:hAnsi="Cambria Math" w:eastAsia="Cambria Math"/>
          <w:w w:val="95"/>
          <w:position w:val="-16"/>
          <w:sz w:val="28"/>
        </w:rPr>
        <w:t>𝜎</w:t>
      </w:r>
      <w:r>
        <w:rPr>
          <w:rFonts w:ascii="Cambria Math" w:hAnsi="Cambria Math" w:eastAsia="Cambria Math"/>
          <w:w w:val="95"/>
          <w:position w:val="-5"/>
          <w:sz w:val="20"/>
        </w:rPr>
        <w:t>2   </w:t>
      </w:r>
      <w:r>
        <w:rPr>
          <w:rFonts w:ascii="Cambria Math" w:hAnsi="Cambria Math" w:eastAsia="Cambria Math"/>
          <w:w w:val="95"/>
          <w:position w:val="-16"/>
          <w:sz w:val="28"/>
        </w:rPr>
        <w:t>= </w:t>
      </w:r>
      <w:r>
        <w:rPr>
          <w:rFonts w:ascii="Cambria Math" w:hAnsi="Cambria Math" w:eastAsia="Cambria Math"/>
          <w:w w:val="95"/>
          <w:position w:val="1"/>
          <w:sz w:val="20"/>
        </w:rPr>
        <w:t>(</w:t>
      </w:r>
      <w:r>
        <w:rPr>
          <w:rFonts w:ascii="Cambria Math" w:hAnsi="Cambria Math" w:eastAsia="Cambria Math"/>
          <w:w w:val="95"/>
          <w:sz w:val="20"/>
        </w:rPr>
        <w:t>�−�</w:t>
      </w:r>
      <w:r>
        <w:rPr>
          <w:rFonts w:ascii="Cambria Math" w:hAnsi="Cambria Math" w:eastAsia="Cambria Math"/>
          <w:w w:val="95"/>
          <w:position w:val="1"/>
          <w:sz w:val="20"/>
        </w:rPr>
        <w:t>)</w:t>
      </w:r>
    </w:p>
    <w:p>
      <w:pPr>
        <w:spacing w:line="177" w:lineRule="exact" w:before="0"/>
        <w:ind w:left="0" w:right="211" w:firstLine="0"/>
        <w:jc w:val="right"/>
        <w:rPr>
          <w:rFonts w:ascii="Cambria Math"/>
          <w:sz w:val="20"/>
        </w:rPr>
      </w:pPr>
      <w:r>
        <w:rPr>
          <w:rFonts w:ascii="Cambria Math"/>
          <w:w w:val="105"/>
          <w:sz w:val="20"/>
        </w:rPr>
        <w:t>12</w:t>
      </w:r>
    </w:p>
    <w:p>
      <w:pPr>
        <w:pStyle w:val="BodyText"/>
        <w:spacing w:before="5"/>
        <w:rPr>
          <w:rFonts w:ascii="Cambria Math"/>
          <w:sz w:val="25"/>
        </w:rPr>
      </w:pPr>
      <w:r>
        <w:rPr/>
        <w:br w:type="column"/>
      </w:r>
      <w:r>
        <w:rPr>
          <w:rFonts w:ascii="Cambria Math"/>
          <w:sz w:val="25"/>
        </w:rPr>
      </w:r>
    </w:p>
    <w:p>
      <w:pPr>
        <w:spacing w:before="0"/>
        <w:ind w:left="0" w:right="760" w:firstLine="0"/>
        <w:jc w:val="right"/>
        <w:rPr>
          <w:sz w:val="18"/>
        </w:rPr>
      </w:pPr>
      <w:r>
        <w:rPr>
          <w:sz w:val="18"/>
        </w:rPr>
        <w:t>(38)</w:t>
      </w:r>
    </w:p>
    <w:p>
      <w:pPr>
        <w:spacing w:after="0"/>
        <w:jc w:val="right"/>
        <w:rPr>
          <w:sz w:val="18"/>
        </w:rPr>
        <w:sectPr>
          <w:type w:val="continuous"/>
          <w:pgSz w:w="12240" w:h="15840"/>
          <w:pgMar w:top="580" w:bottom="280" w:left="1360" w:right="960"/>
          <w:cols w:num="2" w:equalWidth="0">
            <w:col w:w="5520" w:space="40"/>
            <w:col w:w="4360"/>
          </w:cols>
        </w:sectPr>
      </w:pPr>
    </w:p>
    <w:p>
      <w:pPr>
        <w:pStyle w:val="BodyText"/>
        <w:rPr>
          <w:sz w:val="20"/>
        </w:rPr>
      </w:pPr>
    </w:p>
    <w:p>
      <w:pPr>
        <w:pStyle w:val="BodyText"/>
        <w:spacing w:before="5"/>
        <w:rPr>
          <w:sz w:val="15"/>
        </w:rPr>
      </w:pPr>
    </w:p>
    <w:p>
      <w:pPr>
        <w:pStyle w:val="Heading2"/>
        <w:numPr>
          <w:ilvl w:val="1"/>
          <w:numId w:val="34"/>
        </w:numPr>
        <w:tabs>
          <w:tab w:pos="889" w:val="left" w:leader="none"/>
        </w:tabs>
        <w:spacing w:line="240" w:lineRule="auto" w:before="63" w:after="0"/>
        <w:ind w:left="888" w:right="0" w:hanging="546"/>
        <w:jc w:val="left"/>
      </w:pPr>
      <w:bookmarkStart w:name="_bookmark80" w:id="152"/>
      <w:bookmarkEnd w:id="152"/>
      <w:r>
        <w:rPr>
          <w:b w:val="0"/>
        </w:rPr>
      </w:r>
      <w:bookmarkStart w:name="_bookmark80" w:id="153"/>
      <w:bookmarkEnd w:id="153"/>
      <w:r>
        <w:rPr/>
        <w:t>Distrib</w:t>
      </w:r>
      <w:r>
        <w:rPr/>
        <w:t>ución</w:t>
      </w:r>
      <w:r>
        <w:rPr>
          <w:spacing w:val="-8"/>
        </w:rPr>
        <w:t> </w:t>
      </w:r>
      <w:r>
        <w:rPr/>
        <w:t>normal</w:t>
      </w:r>
    </w:p>
    <w:p>
      <w:pPr>
        <w:pStyle w:val="BodyText"/>
        <w:spacing w:before="145"/>
        <w:ind w:left="342" w:right="759"/>
      </w:pPr>
      <w:r>
        <w:rPr/>
        <w:t>Es la distribución de probabilidad más importante en todo el campo de la estadística.</w:t>
      </w:r>
    </w:p>
    <w:p>
      <w:pPr>
        <w:pStyle w:val="BodyText"/>
        <w:spacing w:before="11"/>
        <w:rPr>
          <w:sz w:val="19"/>
        </w:rPr>
      </w:pPr>
    </w:p>
    <w:p>
      <w:pPr>
        <w:pStyle w:val="BodyText"/>
        <w:spacing w:line="276" w:lineRule="auto"/>
        <w:ind w:left="342" w:right="759"/>
      </w:pPr>
      <w:r>
        <w:rPr/>
        <w:t>Describe con mucha precisión muchos de los fenómenos que ocurren en la naturaleza, la industria y la investigación.</w:t>
      </w:r>
    </w:p>
    <w:p>
      <w:pPr>
        <w:pStyle w:val="BodyText"/>
        <w:spacing w:before="10"/>
        <w:rPr>
          <w:sz w:val="16"/>
        </w:rPr>
      </w:pPr>
    </w:p>
    <w:p>
      <w:pPr>
        <w:pStyle w:val="BodyText"/>
        <w:ind w:left="342" w:right="759"/>
      </w:pPr>
      <w:r>
        <w:rPr/>
        <w:t>En 1733 Abraham DeMoivre desarrolló la ecuación matemática de la curva normal.</w:t>
      </w:r>
    </w:p>
    <w:p>
      <w:pPr>
        <w:pStyle w:val="BodyText"/>
        <w:spacing w:before="11"/>
        <w:rPr>
          <w:sz w:val="19"/>
        </w:rPr>
      </w:pPr>
    </w:p>
    <w:p>
      <w:pPr>
        <w:pStyle w:val="BodyText"/>
        <w:spacing w:line="276" w:lineRule="auto"/>
        <w:ind w:left="342" w:right="721"/>
      </w:pPr>
      <w:r>
        <w:rPr/>
        <w:t>También se le conoce como distribución Gaussiana en honor a Karl Friedrich Gauss (1777 – 1855).</w:t>
      </w:r>
    </w:p>
    <w:p>
      <w:pPr>
        <w:pStyle w:val="BodyText"/>
        <w:spacing w:before="187"/>
        <w:ind w:left="342" w:right="759"/>
      </w:pPr>
      <w:r>
        <w:rPr/>
        <w:t>La función de densidad de la variable aleatoria normal </w:t>
      </w:r>
      <w:r>
        <w:rPr>
          <w:rFonts w:ascii="Cambria Math" w:hAnsi="Cambria Math"/>
        </w:rPr>
        <w:t>�</w:t>
      </w:r>
      <w:r>
        <w:rPr/>
        <w:t>, con media </w:t>
      </w:r>
      <w:r>
        <w:rPr>
          <w:rFonts w:ascii="Symbol" w:hAnsi="Symbol"/>
        </w:rPr>
        <w:t></w:t>
      </w:r>
      <w:r>
        <w:rPr>
          <w:rFonts w:ascii="Times New Roman" w:hAnsi="Times New Roman"/>
        </w:rPr>
        <w:t> </w:t>
      </w:r>
      <w:r>
        <w:rPr/>
        <w:t>y varianza </w:t>
      </w:r>
      <w:r>
        <w:rPr>
          <w:rFonts w:ascii="Symbol" w:hAnsi="Symbol"/>
          <w:i/>
          <w:sz w:val="23"/>
        </w:rPr>
        <w:t></w:t>
      </w:r>
      <w:r>
        <w:rPr>
          <w:i/>
          <w:position w:val="10"/>
          <w:sz w:val="14"/>
        </w:rPr>
        <w:t>2</w:t>
      </w:r>
      <w:r>
        <w:rPr/>
        <w:t>, es</w:t>
      </w:r>
    </w:p>
    <w:p>
      <w:pPr>
        <w:pStyle w:val="BodyText"/>
        <w:rPr>
          <w:sz w:val="12"/>
        </w:rPr>
      </w:pPr>
    </w:p>
    <w:p>
      <w:pPr>
        <w:spacing w:line="144" w:lineRule="exact" w:before="76"/>
        <w:ind w:left="0" w:right="921" w:firstLine="0"/>
        <w:jc w:val="center"/>
        <w:rPr>
          <w:rFonts w:ascii="Cambria Math" w:hAnsi="Cambria Math" w:eastAsia="Cambria Math"/>
          <w:sz w:val="16"/>
        </w:rPr>
      </w:pPr>
      <w:r>
        <w:rPr>
          <w:rFonts w:ascii="Cambria Math" w:hAnsi="Cambria Math" w:eastAsia="Cambria Math"/>
          <w:w w:val="110"/>
          <w:sz w:val="16"/>
        </w:rPr>
        <w:t>1 𝑥−� </w:t>
      </w:r>
      <w:r>
        <w:rPr>
          <w:rFonts w:ascii="Cambria Math" w:hAnsi="Cambria Math" w:eastAsia="Cambria Math"/>
          <w:w w:val="110"/>
          <w:position w:val="6"/>
          <w:sz w:val="16"/>
        </w:rPr>
        <w:t>2</w:t>
      </w:r>
    </w:p>
    <w:p>
      <w:pPr>
        <w:spacing w:after="0" w:line="144" w:lineRule="exact"/>
        <w:jc w:val="center"/>
        <w:rPr>
          <w:rFonts w:ascii="Cambria Math" w:hAnsi="Cambria Math" w:eastAsia="Cambria Math"/>
          <w:sz w:val="16"/>
        </w:rPr>
        <w:sectPr>
          <w:type w:val="continuous"/>
          <w:pgSz w:w="12240" w:h="15840"/>
          <w:pgMar w:top="580" w:bottom="280" w:left="1360" w:right="960"/>
        </w:sectPr>
      </w:pPr>
    </w:p>
    <w:p>
      <w:pPr>
        <w:pStyle w:val="Heading1"/>
        <w:tabs>
          <w:tab w:pos="3498" w:val="left" w:leader="none"/>
        </w:tabs>
        <w:ind w:left="1762"/>
        <w:rPr>
          <w:sz w:val="20"/>
        </w:rPr>
      </w:pPr>
      <w:r>
        <w:rPr>
          <w:spacing w:val="-16"/>
          <w:w w:val="95"/>
        </w:rPr>
        <w:t>�</w:t>
      </w:r>
      <w:r>
        <w:rPr>
          <w:spacing w:val="-16"/>
          <w:w w:val="95"/>
          <w:position w:val="1"/>
        </w:rPr>
        <w:t>(</w:t>
      </w:r>
      <w:r>
        <w:rPr>
          <w:spacing w:val="-16"/>
          <w:w w:val="95"/>
        </w:rPr>
        <w:t>�; �,</w:t>
      </w:r>
      <w:r>
        <w:rPr>
          <w:spacing w:val="-39"/>
          <w:w w:val="95"/>
        </w:rPr>
        <w:t> </w:t>
      </w:r>
      <w:r>
        <w:rPr>
          <w:spacing w:val="-15"/>
          <w:w w:val="95"/>
        </w:rPr>
        <w:t>𝜎</w:t>
      </w:r>
      <w:r>
        <w:rPr>
          <w:spacing w:val="-15"/>
          <w:w w:val="95"/>
          <w:position w:val="1"/>
        </w:rPr>
        <w:t>)</w:t>
      </w:r>
      <w:r>
        <w:rPr>
          <w:spacing w:val="-27"/>
          <w:w w:val="95"/>
          <w:position w:val="1"/>
        </w:rPr>
        <w:t> </w:t>
      </w:r>
      <w:r>
        <w:rPr>
          <w:spacing w:val="-15"/>
          <w:w w:val="95"/>
        </w:rPr>
        <w:t>=</w:t>
      </w:r>
      <w:r>
        <w:rPr/>
        <w:tab/>
        <w:t> </w:t>
      </w:r>
      <w:r>
        <w:rPr>
          <w:position w:val="17"/>
          <w:sz w:val="20"/>
        </w:rPr>
        <w:t>1</w:t>
      </w:r>
    </w:p>
    <w:p>
      <w:pPr>
        <w:tabs>
          <w:tab w:pos="1013" w:val="left" w:leader="none"/>
        </w:tabs>
        <w:spacing w:line="156" w:lineRule="exact" w:before="0"/>
        <w:ind w:left="207" w:right="0" w:firstLine="0"/>
        <w:jc w:val="left"/>
        <w:rPr>
          <w:rFonts w:ascii="Cambria Math" w:hAnsi="Cambria Math" w:eastAsia="Cambria Math"/>
          <w:sz w:val="20"/>
        </w:rPr>
      </w:pPr>
      <w:r>
        <w:rPr/>
        <w:br w:type="column"/>
      </w:r>
      <w:r>
        <w:rPr>
          <w:rFonts w:ascii="Cambria Math" w:hAnsi="Cambria Math" w:eastAsia="Cambria Math"/>
          <w:spacing w:val="8"/>
          <w:position w:val="-13"/>
          <w:sz w:val="28"/>
        </w:rPr>
        <w:t>�</w:t>
      </w:r>
      <w:r>
        <w:rPr>
          <w:rFonts w:ascii="Cambria Math" w:hAnsi="Cambria Math" w:eastAsia="Cambria Math"/>
          <w:spacing w:val="8"/>
          <w:sz w:val="20"/>
        </w:rPr>
        <w:t>−</w:t>
      </w:r>
      <w:r>
        <w:rPr>
          <w:rFonts w:ascii="Cambria Math" w:hAnsi="Cambria Math" w:eastAsia="Cambria Math"/>
          <w:spacing w:val="28"/>
          <w:sz w:val="20"/>
        </w:rPr>
        <w:t> </w:t>
      </w:r>
      <w:r>
        <w:rPr>
          <w:rFonts w:ascii="Cambria Math" w:hAnsi="Cambria Math" w:eastAsia="Cambria Math"/>
          <w:sz w:val="20"/>
        </w:rPr>
        <w:t>[</w:t>
        <w:tab/>
        <w:t>]</w:t>
      </w:r>
    </w:p>
    <w:p>
      <w:pPr>
        <w:tabs>
          <w:tab w:pos="3992" w:val="left" w:leader="none"/>
        </w:tabs>
        <w:spacing w:line="95" w:lineRule="exact" w:before="61"/>
        <w:ind w:left="751" w:right="0" w:firstLine="0"/>
        <w:jc w:val="left"/>
        <w:rPr>
          <w:sz w:val="18"/>
        </w:rPr>
      </w:pPr>
      <w:r>
        <w:rPr/>
        <w:br w:type="column"/>
      </w:r>
      <w:r>
        <w:rPr>
          <w:rFonts w:ascii="Cambria Math" w:hAnsi="Cambria Math" w:eastAsia="Cambria Math"/>
          <w:sz w:val="28"/>
        </w:rPr>
        <w:t>− ∞ ≤ �</w:t>
      </w:r>
      <w:r>
        <w:rPr>
          <w:rFonts w:ascii="Cambria Math" w:hAnsi="Cambria Math" w:eastAsia="Cambria Math"/>
          <w:spacing w:val="27"/>
          <w:sz w:val="28"/>
        </w:rPr>
        <w:t> </w:t>
      </w:r>
      <w:r>
        <w:rPr>
          <w:rFonts w:ascii="Cambria Math" w:hAnsi="Cambria Math" w:eastAsia="Cambria Math"/>
          <w:sz w:val="28"/>
        </w:rPr>
        <w:t>≤</w:t>
      </w:r>
      <w:r>
        <w:rPr>
          <w:rFonts w:ascii="Cambria Math" w:hAnsi="Cambria Math" w:eastAsia="Cambria Math"/>
          <w:spacing w:val="8"/>
          <w:sz w:val="28"/>
        </w:rPr>
        <w:t> </w:t>
      </w:r>
      <w:r>
        <w:rPr>
          <w:rFonts w:ascii="Cambria Math" w:hAnsi="Cambria Math" w:eastAsia="Cambria Math"/>
          <w:sz w:val="28"/>
        </w:rPr>
        <w:t>∞</w:t>
        <w:tab/>
      </w:r>
      <w:r>
        <w:rPr>
          <w:sz w:val="18"/>
        </w:rPr>
        <w:t>(39)</w:t>
      </w:r>
    </w:p>
    <w:p>
      <w:pPr>
        <w:spacing w:after="0" w:line="95" w:lineRule="exact"/>
        <w:jc w:val="left"/>
        <w:rPr>
          <w:sz w:val="18"/>
        </w:rPr>
        <w:sectPr>
          <w:type w:val="continuous"/>
          <w:pgSz w:w="12240" w:h="15840"/>
          <w:pgMar w:top="580" w:bottom="280" w:left="1360" w:right="960"/>
          <w:cols w:num="3" w:equalWidth="0">
            <w:col w:w="3614" w:space="40"/>
            <w:col w:w="1087" w:space="40"/>
            <w:col w:w="5139"/>
          </w:cols>
        </w:sectPr>
      </w:pPr>
    </w:p>
    <w:p>
      <w:pPr>
        <w:tabs>
          <w:tab w:pos="419" w:val="left" w:leader="none"/>
          <w:tab w:pos="729" w:val="left" w:leader="none"/>
        </w:tabs>
        <w:spacing w:line="146" w:lineRule="exact" w:before="0"/>
        <w:ind w:left="0" w:right="1934" w:firstLine="0"/>
        <w:jc w:val="center"/>
        <w:rPr>
          <w:rFonts w:ascii="Cambria Math" w:eastAsia="Cambria Math"/>
          <w:sz w:val="16"/>
        </w:rPr>
      </w:pPr>
      <w:r>
        <w:rPr/>
        <w:pict>
          <v:line style="position:absolute;mso-position-horizontal-relative:page;mso-position-vertical-relative:paragraph;z-index:-72568" from="232.970001pt,4.596375pt" to="258.770001pt,4.596375pt" stroked="true" strokeweight=".96002pt" strokecolor="#000000">
            <w10:wrap type="none"/>
          </v:line>
        </w:pict>
      </w:r>
      <w:r>
        <w:rPr/>
        <w:pict>
          <v:group style="position:absolute;margin-left:275.75pt;margin-top:-1.643635pt;width:25.8pt;height:.6pt;mso-position-horizontal-relative:page;mso-position-vertical-relative:paragraph;z-index:-72544" coordorigin="5515,-33" coordsize="516,12">
            <v:line style="position:absolute" from="5521,-27" to="5617,-27" stroked="true" strokeweight=".60004pt" strokecolor="#000000"/>
            <v:line style="position:absolute" from="5689,-27" to="6025,-27" stroked="true" strokeweight=".60004pt" strokecolor="#000000"/>
            <w10:wrap type="none"/>
          </v:group>
        </w:pict>
      </w:r>
      <w:r>
        <w:rPr>
          <w:rFonts w:ascii="Times New Roman" w:eastAsia="Times New Roman"/>
          <w:w w:val="100"/>
          <w:sz w:val="16"/>
          <w:u w:val="single"/>
        </w:rPr>
        <w:t> </w:t>
      </w:r>
      <w:r>
        <w:rPr>
          <w:rFonts w:ascii="Times New Roman" w:eastAsia="Times New Roman"/>
          <w:sz w:val="16"/>
          <w:u w:val="single"/>
        </w:rPr>
        <w:tab/>
      </w:r>
      <w:r>
        <w:rPr>
          <w:rFonts w:ascii="Times New Roman" w:eastAsia="Times New Roman"/>
          <w:sz w:val="16"/>
        </w:rPr>
        <w:tab/>
      </w:r>
      <w:r>
        <w:rPr>
          <w:rFonts w:ascii="Cambria Math" w:eastAsia="Cambria Math"/>
          <w:w w:val="115"/>
          <w:sz w:val="16"/>
        </w:rPr>
        <w:t>2   </w:t>
      </w:r>
      <w:r>
        <w:rPr>
          <w:rFonts w:ascii="Cambria Math" w:eastAsia="Cambria Math"/>
          <w:spacing w:val="22"/>
          <w:w w:val="115"/>
          <w:sz w:val="16"/>
        </w:rPr>
        <w:t> </w:t>
      </w:r>
      <w:r>
        <w:rPr>
          <w:rFonts w:ascii="Cambria Math" w:eastAsia="Cambria Math"/>
          <w:w w:val="115"/>
          <w:sz w:val="16"/>
        </w:rPr>
        <w:t>𝜎</w:t>
      </w:r>
    </w:p>
    <w:p>
      <w:pPr>
        <w:spacing w:line="225" w:lineRule="exact" w:before="0"/>
        <w:ind w:left="3299" w:right="759" w:firstLine="0"/>
        <w:jc w:val="left"/>
        <w:rPr>
          <w:rFonts w:ascii="Cambria Math" w:hAnsi="Cambria Math" w:eastAsia="Cambria Math"/>
          <w:sz w:val="20"/>
        </w:rPr>
      </w:pPr>
      <w:r>
        <w:rPr>
          <w:rFonts w:ascii="Cambria Math" w:hAnsi="Cambria Math" w:eastAsia="Cambria Math"/>
          <w:w w:val="105"/>
          <w:sz w:val="20"/>
        </w:rPr>
        <w:t>√</w:t>
      </w:r>
      <w:r>
        <w:rPr>
          <w:rFonts w:ascii="Cambria Math" w:hAnsi="Cambria Math" w:eastAsia="Cambria Math"/>
          <w:w w:val="105"/>
          <w:position w:val="1"/>
          <w:sz w:val="20"/>
        </w:rPr>
        <w:t>2𝜋𝜎</w:t>
      </w:r>
    </w:p>
    <w:p>
      <w:pPr>
        <w:pStyle w:val="BodyText"/>
        <w:spacing w:before="6"/>
        <w:rPr>
          <w:rFonts w:ascii="Cambria Math"/>
          <w:sz w:val="12"/>
        </w:rPr>
      </w:pPr>
    </w:p>
    <w:p>
      <w:pPr>
        <w:pStyle w:val="BodyText"/>
        <w:spacing w:before="67"/>
        <w:ind w:left="342" w:right="759"/>
      </w:pPr>
      <w:r>
        <w:rPr/>
        <w:t>Donde</w:t>
      </w:r>
    </w:p>
    <w:p>
      <w:pPr>
        <w:pStyle w:val="BodyText"/>
        <w:spacing w:before="10"/>
        <w:rPr>
          <w:sz w:val="19"/>
        </w:rPr>
      </w:pPr>
    </w:p>
    <w:p>
      <w:pPr>
        <w:pStyle w:val="BodyText"/>
        <w:ind w:left="402" w:right="8201" w:hanging="10"/>
      </w:pPr>
      <w:r>
        <w:rPr>
          <w:rFonts w:ascii="Symbol" w:hAnsi="Symbol"/>
        </w:rPr>
        <w:t></w:t>
      </w:r>
      <w:r>
        <w:rPr>
          <w:rFonts w:ascii="Times New Roman" w:hAnsi="Times New Roman"/>
        </w:rPr>
        <w:t> </w:t>
      </w:r>
      <w:r>
        <w:rPr/>
        <w:t>= 3.14159… e = 2.71828</w:t>
      </w:r>
    </w:p>
    <w:p>
      <w:pPr>
        <w:pStyle w:val="BodyText"/>
      </w:pPr>
    </w:p>
    <w:p>
      <w:pPr>
        <w:pStyle w:val="BodyText"/>
        <w:spacing w:line="276" w:lineRule="auto" w:before="186"/>
        <w:ind w:left="342" w:right="759"/>
      </w:pPr>
      <w:r>
        <w:rPr/>
        <w:t>La distribución de una variable aleatoria normal con media cero y varianza 1 se llama distribución normal estándar</w:t>
      </w:r>
    </w:p>
    <w:p>
      <w:pPr>
        <w:spacing w:after="0" w:line="276" w:lineRule="auto"/>
        <w:sectPr>
          <w:type w:val="continuous"/>
          <w:pgSz w:w="12240" w:h="15840"/>
          <w:pgMar w:top="580" w:bottom="280" w:left="1360" w:right="960"/>
        </w:sectPr>
      </w:pPr>
    </w:p>
    <w:p>
      <w:pPr>
        <w:pStyle w:val="BodyText"/>
        <w:spacing w:before="9"/>
        <w:rPr>
          <w:sz w:val="29"/>
        </w:rPr>
      </w:pPr>
    </w:p>
    <w:p>
      <w:pPr>
        <w:pStyle w:val="Heading2"/>
        <w:spacing w:before="62"/>
        <w:ind w:left="342" w:firstLine="0"/>
        <w:jc w:val="both"/>
      </w:pPr>
      <w:bookmarkStart w:name="_bookmark81" w:id="154"/>
      <w:bookmarkEnd w:id="154"/>
      <w:r>
        <w:rPr>
          <w:b w:val="0"/>
        </w:rPr>
      </w:r>
      <w:r>
        <w:rPr/>
        <w:t>3.16.1 Distribución normal estándar</w:t>
      </w:r>
    </w:p>
    <w:p>
      <w:pPr>
        <w:pStyle w:val="BodyText"/>
        <w:spacing w:before="143"/>
        <w:ind w:left="342" w:right="735"/>
        <w:jc w:val="both"/>
      </w:pPr>
      <w:r>
        <w:rPr/>
        <w:t>Es posible transformar todas las observaciones de  una variable aleatoria normal </w:t>
      </w:r>
      <w:r>
        <w:rPr>
          <w:rFonts w:ascii="Cambria Math" w:eastAsia="Cambria Math"/>
        </w:rPr>
        <w:t>�  </w:t>
      </w:r>
      <w:r>
        <w:rPr/>
        <w:t>a      un nuevo  conjunto  de  observaciones  de  una  variable  aleatoria  normal  </w:t>
      </w:r>
      <w:r>
        <w:rPr>
          <w:rFonts w:ascii="Cambria Math" w:eastAsia="Cambria Math"/>
        </w:rPr>
        <w:t>� </w:t>
      </w:r>
      <w:r>
        <w:rPr/>
        <w:t>con  media cero  y varianza</w:t>
      </w:r>
      <w:r>
        <w:rPr>
          <w:spacing w:val="-22"/>
        </w:rPr>
        <w:t> </w:t>
      </w:r>
      <w:r>
        <w:rPr/>
        <w:t>1</w:t>
      </w:r>
    </w:p>
    <w:p>
      <w:pPr>
        <w:pStyle w:val="BodyText"/>
        <w:rPr>
          <w:sz w:val="10"/>
        </w:rPr>
      </w:pPr>
    </w:p>
    <w:p>
      <w:pPr>
        <w:spacing w:after="0"/>
        <w:rPr>
          <w:sz w:val="10"/>
        </w:rPr>
        <w:sectPr>
          <w:pgSz w:w="12240" w:h="15840"/>
          <w:pgMar w:header="749" w:footer="1061" w:top="980" w:bottom="1260" w:left="1360" w:right="960"/>
        </w:sectPr>
      </w:pPr>
    </w:p>
    <w:p>
      <w:pPr>
        <w:spacing w:line="365" w:lineRule="exact" w:before="72"/>
        <w:ind w:left="0" w:right="0" w:firstLine="0"/>
        <w:jc w:val="right"/>
        <w:rPr>
          <w:rFonts w:ascii="Cambria Math" w:hAnsi="Cambria Math" w:eastAsia="Cambria Math"/>
          <w:sz w:val="20"/>
        </w:rPr>
      </w:pPr>
      <w:r>
        <w:rPr/>
        <w:pict>
          <v:line style="position:absolute;mso-position-horizontal-relative:page;mso-position-vertical-relative:paragraph;z-index:-72496" from="288.290009pt,17.421963pt" to="309.410009pt,17.421963pt" stroked="true" strokeweight=".96001pt" strokecolor="#000000">
            <w10:wrap type="none"/>
          </v:line>
        </w:pict>
      </w:r>
      <w:r>
        <w:rPr>
          <w:rFonts w:ascii="Cambria Math" w:hAnsi="Cambria Math" w:eastAsia="Cambria Math"/>
          <w:position w:val="-16"/>
          <w:sz w:val="28"/>
        </w:rPr>
        <w:t>� = </w:t>
      </w:r>
      <w:r>
        <w:rPr>
          <w:rFonts w:ascii="Cambria Math" w:hAnsi="Cambria Math" w:eastAsia="Cambria Math"/>
          <w:sz w:val="20"/>
        </w:rPr>
        <w:t>�−�</w:t>
      </w:r>
    </w:p>
    <w:p>
      <w:pPr>
        <w:spacing w:line="177" w:lineRule="exact" w:before="0"/>
        <w:ind w:left="0" w:right="143" w:firstLine="0"/>
        <w:jc w:val="right"/>
        <w:rPr>
          <w:rFonts w:ascii="Cambria Math" w:eastAsia="Cambria Math"/>
          <w:sz w:val="20"/>
        </w:rPr>
      </w:pPr>
      <w:r>
        <w:rPr>
          <w:rFonts w:ascii="Cambria Math" w:eastAsia="Cambria Math"/>
          <w:w w:val="110"/>
          <w:sz w:val="20"/>
        </w:rPr>
        <w:t>𝜎</w:t>
      </w:r>
    </w:p>
    <w:p>
      <w:pPr>
        <w:pStyle w:val="BodyText"/>
        <w:spacing w:before="9"/>
        <w:rPr>
          <w:rFonts w:ascii="Cambria Math"/>
          <w:sz w:val="21"/>
        </w:rPr>
      </w:pPr>
      <w:r>
        <w:rPr/>
        <w:br w:type="column"/>
      </w:r>
      <w:r>
        <w:rPr>
          <w:rFonts w:ascii="Cambria Math"/>
          <w:sz w:val="21"/>
        </w:rPr>
      </w:r>
    </w:p>
    <w:p>
      <w:pPr>
        <w:spacing w:before="0"/>
        <w:ind w:left="0" w:right="752" w:firstLine="0"/>
        <w:jc w:val="right"/>
        <w:rPr>
          <w:sz w:val="18"/>
        </w:rPr>
      </w:pPr>
      <w:r>
        <w:rPr>
          <w:sz w:val="18"/>
        </w:rPr>
        <w:t>(40)</w:t>
      </w:r>
    </w:p>
    <w:p>
      <w:pPr>
        <w:spacing w:after="0"/>
        <w:jc w:val="right"/>
        <w:rPr>
          <w:sz w:val="18"/>
        </w:rPr>
        <w:sectPr>
          <w:type w:val="continuous"/>
          <w:pgSz w:w="12240" w:h="15840"/>
          <w:pgMar w:top="580" w:bottom="280" w:left="1360" w:right="960"/>
          <w:cols w:num="2" w:equalWidth="0">
            <w:col w:w="4823" w:space="170"/>
            <w:col w:w="4927"/>
          </w:cols>
        </w:sectPr>
      </w:pPr>
    </w:p>
    <w:p>
      <w:pPr>
        <w:pStyle w:val="BodyText"/>
        <w:rPr>
          <w:sz w:val="20"/>
        </w:rPr>
      </w:pPr>
    </w:p>
    <w:p>
      <w:pPr>
        <w:pStyle w:val="BodyText"/>
        <w:spacing w:before="5"/>
        <w:rPr>
          <w:sz w:val="15"/>
        </w:rPr>
      </w:pPr>
    </w:p>
    <w:p>
      <w:pPr>
        <w:pStyle w:val="Heading2"/>
        <w:numPr>
          <w:ilvl w:val="1"/>
          <w:numId w:val="35"/>
        </w:numPr>
        <w:tabs>
          <w:tab w:pos="889" w:val="left" w:leader="none"/>
        </w:tabs>
        <w:spacing w:line="240" w:lineRule="auto" w:before="63" w:after="0"/>
        <w:ind w:left="888" w:right="0" w:hanging="546"/>
        <w:jc w:val="left"/>
      </w:pPr>
      <w:bookmarkStart w:name="_bookmark82" w:id="155"/>
      <w:bookmarkEnd w:id="155"/>
      <w:r>
        <w:rPr>
          <w:b w:val="0"/>
        </w:rPr>
      </w:r>
      <w:bookmarkStart w:name="_bookmark82" w:id="156"/>
      <w:bookmarkEnd w:id="156"/>
      <w:r>
        <w:rPr/>
        <w:t>Distrib</w:t>
      </w:r>
      <w:r>
        <w:rPr/>
        <w:t>ución</w:t>
      </w:r>
      <w:r>
        <w:rPr>
          <w:spacing w:val="-9"/>
        </w:rPr>
        <w:t> </w:t>
      </w:r>
      <w:r>
        <w:rPr/>
        <w:t>exponencial</w:t>
      </w:r>
    </w:p>
    <w:p>
      <w:pPr>
        <w:pStyle w:val="BodyText"/>
        <w:spacing w:before="145"/>
        <w:ind w:left="342" w:right="759"/>
        <w:rPr>
          <w:rFonts w:ascii="Cambria Math" w:hAnsi="Cambria Math" w:eastAsia="Cambria Math"/>
        </w:rPr>
      </w:pPr>
      <w:r>
        <w:rPr/>
        <w:t>Es el caso específico de la distribución gamma para la cual su valor </w:t>
      </w:r>
      <w:r>
        <w:rPr>
          <w:rFonts w:ascii="Cambria Math" w:hAnsi="Cambria Math" w:eastAsia="Cambria Math"/>
        </w:rPr>
        <w:t>� = 1</w:t>
      </w:r>
    </w:p>
    <w:p>
      <w:pPr>
        <w:pStyle w:val="BodyText"/>
        <w:spacing w:before="3"/>
        <w:rPr>
          <w:rFonts w:ascii="Cambria Math"/>
          <w:sz w:val="20"/>
        </w:rPr>
      </w:pPr>
    </w:p>
    <w:p>
      <w:pPr>
        <w:pStyle w:val="BodyText"/>
        <w:spacing w:line="278" w:lineRule="auto"/>
        <w:ind w:left="342" w:right="823"/>
      </w:pPr>
      <w:r>
        <w:rPr/>
        <w:t>La variable aleatoria continua </w:t>
      </w:r>
      <w:r>
        <w:rPr>
          <w:rFonts w:ascii="Cambria Math" w:hAnsi="Cambria Math"/>
        </w:rPr>
        <w:t>� </w:t>
      </w:r>
      <w:r>
        <w:rPr/>
        <w:t>tiene una distribución exponencial, con parámetro  </w:t>
      </w:r>
      <w:r>
        <w:rPr>
          <w:rFonts w:ascii="Symbol" w:hAnsi="Symbol"/>
          <w:spacing w:val="3"/>
        </w:rPr>
        <w:t></w:t>
      </w:r>
      <w:r>
        <w:rPr>
          <w:spacing w:val="3"/>
        </w:rPr>
        <w:t>, </w:t>
      </w:r>
      <w:r>
        <w:rPr/>
        <w:t>si  su función de densidad está dada</w:t>
      </w:r>
      <w:r>
        <w:rPr>
          <w:spacing w:val="-5"/>
        </w:rPr>
        <w:t> </w:t>
      </w:r>
      <w:r>
        <w:rPr/>
        <w:t>por</w:t>
      </w:r>
    </w:p>
    <w:p>
      <w:pPr>
        <w:pStyle w:val="BodyText"/>
        <w:spacing w:before="3"/>
        <w:rPr>
          <w:sz w:val="19"/>
        </w:rPr>
      </w:pPr>
    </w:p>
    <w:p>
      <w:pPr>
        <w:tabs>
          <w:tab w:pos="5721" w:val="left" w:leader="none"/>
        </w:tabs>
        <w:spacing w:line="306" w:lineRule="exact" w:before="0"/>
        <w:ind w:left="2579" w:right="759" w:firstLine="0"/>
        <w:jc w:val="left"/>
        <w:rPr>
          <w:rFonts w:ascii="Cambria Math" w:hAnsi="Cambria Math" w:eastAsia="Cambria Math"/>
          <w:sz w:val="24"/>
        </w:rPr>
      </w:pPr>
      <w:r>
        <w:rPr/>
        <w:pict>
          <v:line style="position:absolute;mso-position-horizontal-relative:page;mso-position-vertical-relative:paragraph;z-index:-72472" from="196.970001pt,13.431363pt" to="220.730001pt,13.431363pt" stroked="true" strokeweight=".84003pt" strokecolor="#000000">
            <w10:wrap type="none"/>
          </v:line>
        </w:pict>
      </w:r>
      <w:r>
        <w:rPr>
          <w:rFonts w:ascii="Cambria Math" w:hAnsi="Cambria Math" w:eastAsia="Cambria Math"/>
          <w:spacing w:val="-21"/>
          <w:position w:val="-5"/>
          <w:sz w:val="17"/>
        </w:rPr>
        <w:t>𝑒</w:t>
      </w:r>
      <w:r>
        <w:rPr>
          <w:rFonts w:ascii="Cambria Math" w:hAnsi="Cambria Math" w:eastAsia="Cambria Math"/>
          <w:spacing w:val="-21"/>
          <w:sz w:val="14"/>
        </w:rPr>
        <w:t>−𝑥/�  </w:t>
      </w:r>
      <w:r>
        <w:rPr>
          <w:rFonts w:ascii="Cambria Math" w:hAnsi="Cambria Math" w:eastAsia="Cambria Math"/>
          <w:spacing w:val="-18"/>
          <w:sz w:val="14"/>
        </w:rPr>
        <w:t> </w:t>
      </w:r>
      <w:r>
        <w:rPr>
          <w:rFonts w:ascii="Cambria Math" w:hAnsi="Cambria Math" w:eastAsia="Cambria Math"/>
          <w:spacing w:val="-21"/>
          <w:position w:val="-19"/>
          <w:sz w:val="24"/>
        </w:rPr>
        <w:t>,</w:t>
        <w:tab/>
      </w:r>
      <w:r>
        <w:rPr>
          <w:rFonts w:ascii="Cambria Math" w:hAnsi="Cambria Math" w:eastAsia="Cambria Math"/>
          <w:position w:val="-19"/>
          <w:sz w:val="24"/>
        </w:rPr>
        <w:t>� &gt;</w:t>
      </w:r>
      <w:r>
        <w:rPr>
          <w:rFonts w:ascii="Cambria Math" w:hAnsi="Cambria Math" w:eastAsia="Cambria Math"/>
          <w:spacing w:val="-11"/>
          <w:position w:val="-19"/>
          <w:sz w:val="24"/>
        </w:rPr>
        <w:t> </w:t>
      </w:r>
      <w:r>
        <w:rPr>
          <w:rFonts w:ascii="Cambria Math" w:hAnsi="Cambria Math" w:eastAsia="Cambria Math"/>
          <w:position w:val="-19"/>
          <w:sz w:val="24"/>
        </w:rPr>
        <w:t>0</w:t>
      </w:r>
    </w:p>
    <w:p>
      <w:pPr>
        <w:spacing w:after="0" w:line="306" w:lineRule="exact"/>
        <w:jc w:val="left"/>
        <w:rPr>
          <w:rFonts w:ascii="Cambria Math" w:hAnsi="Cambria Math" w:eastAsia="Cambria Math"/>
          <w:sz w:val="24"/>
        </w:rPr>
        <w:sectPr>
          <w:type w:val="continuous"/>
          <w:pgSz w:w="12240" w:h="15840"/>
          <w:pgMar w:top="580" w:bottom="280" w:left="1360" w:right="960"/>
        </w:sectPr>
      </w:pPr>
    </w:p>
    <w:p>
      <w:pPr>
        <w:pStyle w:val="Heading3"/>
        <w:tabs>
          <w:tab w:pos="2754" w:val="left" w:leader="none"/>
        </w:tabs>
        <w:spacing w:line="257" w:lineRule="exact"/>
        <w:ind w:left="1590"/>
        <w:rPr>
          <w:sz w:val="17"/>
        </w:rPr>
      </w:pPr>
      <w:r>
        <w:rPr>
          <w:spacing w:val="3"/>
          <w:w w:val="105"/>
        </w:rPr>
        <w:t>�</w:t>
      </w:r>
      <w:r>
        <w:rPr>
          <w:spacing w:val="3"/>
          <w:w w:val="105"/>
          <w:position w:val="1"/>
        </w:rPr>
        <w:t>(</w:t>
      </w:r>
      <w:r>
        <w:rPr>
          <w:spacing w:val="3"/>
          <w:w w:val="105"/>
        </w:rPr>
        <w:t>�</w:t>
      </w:r>
      <w:r>
        <w:rPr>
          <w:spacing w:val="3"/>
          <w:w w:val="105"/>
          <w:position w:val="1"/>
        </w:rPr>
        <w:t>)</w:t>
      </w:r>
      <w:r>
        <w:rPr>
          <w:spacing w:val="-32"/>
          <w:w w:val="105"/>
          <w:position w:val="1"/>
        </w:rPr>
        <w:t> </w:t>
      </w:r>
      <w:r>
        <w:rPr>
          <w:w w:val="105"/>
        </w:rPr>
        <w:t>=</w:t>
      </w:r>
      <w:r>
        <w:rPr>
          <w:spacing w:val="-32"/>
          <w:w w:val="105"/>
        </w:rPr>
        <w:t> </w:t>
      </w:r>
      <w:r>
        <w:rPr>
          <w:w w:val="110"/>
        </w:rPr>
        <w:t>{</w:t>
      </w:r>
      <w:r>
        <w:rPr/>
        <w:tab/>
        <w:t> </w:t>
      </w:r>
      <w:r>
        <w:rPr>
          <w:w w:val="105"/>
          <w:position w:val="5"/>
          <w:sz w:val="17"/>
        </w:rPr>
        <w:t>�</w:t>
      </w:r>
    </w:p>
    <w:p>
      <w:pPr>
        <w:spacing w:before="32"/>
        <w:ind w:left="1590" w:right="0" w:firstLine="0"/>
        <w:jc w:val="left"/>
        <w:rPr>
          <w:sz w:val="18"/>
        </w:rPr>
      </w:pPr>
      <w:r>
        <w:rPr/>
        <w:br w:type="column"/>
      </w:r>
      <w:r>
        <w:rPr>
          <w:sz w:val="18"/>
        </w:rPr>
        <w:t>( 41)</w:t>
      </w:r>
    </w:p>
    <w:p>
      <w:pPr>
        <w:spacing w:after="0"/>
        <w:jc w:val="left"/>
        <w:rPr>
          <w:sz w:val="18"/>
        </w:rPr>
        <w:sectPr>
          <w:type w:val="continuous"/>
          <w:pgSz w:w="12240" w:h="15840"/>
          <w:pgMar w:top="580" w:bottom="280" w:left="1360" w:right="960"/>
          <w:cols w:num="2" w:equalWidth="0">
            <w:col w:w="2872" w:space="4330"/>
            <w:col w:w="2718"/>
          </w:cols>
        </w:sectPr>
      </w:pPr>
    </w:p>
    <w:p>
      <w:pPr>
        <w:pStyle w:val="Heading3"/>
        <w:tabs>
          <w:tab w:pos="3956" w:val="left" w:leader="none"/>
        </w:tabs>
        <w:spacing w:before="6"/>
        <w:ind w:left="2518" w:right="759"/>
      </w:pPr>
      <w:r>
        <w:rPr>
          <w:w w:val="90"/>
        </w:rPr>
        <w:t>0,</w:t>
        <w:tab/>
      </w:r>
      <w:r>
        <w:rPr>
          <w:spacing w:val="-5"/>
          <w:w w:val="75"/>
        </w:rPr>
        <w:t>��</w:t>
      </w:r>
      <w:r>
        <w:rPr>
          <w:spacing w:val="29"/>
          <w:w w:val="75"/>
        </w:rPr>
        <w:t> </w:t>
      </w:r>
      <w:r>
        <w:rPr>
          <w:spacing w:val="-5"/>
          <w:w w:val="75"/>
        </w:rPr>
        <w:t>������𝑖��</w:t>
      </w:r>
      <w:r>
        <w:rPr>
          <w:spacing w:val="29"/>
          <w:w w:val="75"/>
        </w:rPr>
        <w:t> </w:t>
      </w:r>
      <w:r>
        <w:rPr>
          <w:spacing w:val="-5"/>
          <w:w w:val="75"/>
        </w:rPr>
        <w:t>����</w:t>
      </w:r>
      <w:r>
        <w:rPr>
          <w:spacing w:val="-17"/>
          <w:w w:val="75"/>
        </w:rPr>
        <w:t> </w:t>
      </w:r>
      <w:r>
        <w:rPr>
          <w:spacing w:val="-5"/>
          <w:w w:val="75"/>
        </w:rPr>
        <w:t>����</w:t>
      </w:r>
    </w:p>
    <w:p>
      <w:pPr>
        <w:pStyle w:val="BodyText"/>
        <w:spacing w:before="4"/>
        <w:rPr>
          <w:rFonts w:ascii="Cambria Math"/>
          <w:sz w:val="18"/>
        </w:rPr>
      </w:pPr>
    </w:p>
    <w:p>
      <w:pPr>
        <w:pStyle w:val="BodyText"/>
        <w:spacing w:before="60"/>
        <w:ind w:left="342" w:right="759"/>
      </w:pPr>
      <w:r>
        <w:rPr/>
        <w:t>Donde </w:t>
      </w:r>
      <w:r>
        <w:rPr>
          <w:rFonts w:ascii="Symbol" w:hAnsi="Symbol"/>
        </w:rPr>
        <w:t></w:t>
      </w:r>
      <w:r>
        <w:rPr>
          <w:rFonts w:ascii="Times New Roman" w:hAnsi="Times New Roman"/>
        </w:rPr>
        <w:t> </w:t>
      </w:r>
      <w:r>
        <w:rPr/>
        <w:t>&gt; 0</w:t>
      </w:r>
    </w:p>
    <w:p>
      <w:pPr>
        <w:pStyle w:val="BodyText"/>
        <w:spacing w:before="1"/>
        <w:rPr>
          <w:sz w:val="20"/>
        </w:rPr>
      </w:pPr>
    </w:p>
    <w:p>
      <w:pPr>
        <w:pStyle w:val="BodyText"/>
        <w:ind w:left="342" w:right="759"/>
      </w:pPr>
      <w:r>
        <w:rPr/>
        <w:t>La media y la varianza de la distribución exponencial son</w:t>
      </w:r>
    </w:p>
    <w:p>
      <w:pPr>
        <w:pStyle w:val="BodyText"/>
      </w:pPr>
    </w:p>
    <w:p>
      <w:pPr>
        <w:tabs>
          <w:tab w:pos="8851" w:val="left" w:leader="none"/>
        </w:tabs>
        <w:spacing w:before="190"/>
        <w:ind w:left="4652" w:right="0" w:firstLine="0"/>
        <w:jc w:val="left"/>
        <w:rPr>
          <w:sz w:val="18"/>
        </w:rPr>
      </w:pPr>
      <w:r>
        <w:rPr>
          <w:rFonts w:ascii="Cambria Math" w:eastAsia="Cambria Math"/>
          <w:sz w:val="24"/>
        </w:rPr>
        <w:t>�</w:t>
      </w:r>
      <w:r>
        <w:rPr>
          <w:rFonts w:ascii="Cambria Math" w:eastAsia="Cambria Math"/>
          <w:spacing w:val="4"/>
          <w:sz w:val="24"/>
        </w:rPr>
        <w:t> </w:t>
      </w:r>
      <w:r>
        <w:rPr>
          <w:rFonts w:ascii="Cambria Math" w:eastAsia="Cambria Math"/>
          <w:sz w:val="24"/>
        </w:rPr>
        <w:t>=</w:t>
      </w:r>
      <w:r>
        <w:rPr>
          <w:rFonts w:ascii="Cambria Math" w:eastAsia="Cambria Math"/>
          <w:spacing w:val="1"/>
          <w:sz w:val="24"/>
        </w:rPr>
        <w:t> </w:t>
      </w:r>
      <w:r>
        <w:rPr>
          <w:rFonts w:ascii="Cambria Math" w:eastAsia="Cambria Math"/>
          <w:sz w:val="24"/>
        </w:rPr>
        <w:t>�</w:t>
        <w:tab/>
      </w:r>
      <w:r>
        <w:rPr>
          <w:sz w:val="18"/>
        </w:rPr>
        <w:t>(42)</w:t>
      </w:r>
    </w:p>
    <w:p>
      <w:pPr>
        <w:pStyle w:val="BodyText"/>
        <w:spacing w:before="5"/>
        <w:rPr>
          <w:sz w:val="18"/>
        </w:rPr>
      </w:pPr>
    </w:p>
    <w:p>
      <w:pPr>
        <w:tabs>
          <w:tab w:pos="8837" w:val="left" w:leader="none"/>
        </w:tabs>
        <w:spacing w:before="1"/>
        <w:ind w:left="4559" w:right="0" w:firstLine="0"/>
        <w:jc w:val="left"/>
        <w:rPr>
          <w:sz w:val="18"/>
        </w:rPr>
      </w:pPr>
      <w:r>
        <w:rPr>
          <w:rFonts w:ascii="Cambria Math" w:eastAsia="Cambria Math"/>
          <w:spacing w:val="-6"/>
          <w:sz w:val="24"/>
        </w:rPr>
        <w:t>𝜎</w:t>
      </w:r>
      <w:r>
        <w:rPr>
          <w:rFonts w:ascii="Cambria Math" w:eastAsia="Cambria Math"/>
          <w:spacing w:val="-6"/>
          <w:position w:val="9"/>
          <w:sz w:val="17"/>
        </w:rPr>
        <w:t>2</w:t>
      </w:r>
      <w:r>
        <w:rPr>
          <w:rFonts w:ascii="Cambria Math" w:eastAsia="Cambria Math"/>
          <w:spacing w:val="-10"/>
          <w:position w:val="9"/>
          <w:sz w:val="17"/>
        </w:rPr>
        <w:t> </w:t>
      </w:r>
      <w:r>
        <w:rPr>
          <w:rFonts w:ascii="Cambria Math" w:eastAsia="Cambria Math"/>
          <w:spacing w:val="-6"/>
          <w:sz w:val="24"/>
        </w:rPr>
        <w:t>=</w:t>
      </w:r>
      <w:r>
        <w:rPr>
          <w:rFonts w:ascii="Cambria Math" w:eastAsia="Cambria Math"/>
          <w:spacing w:val="-30"/>
          <w:sz w:val="24"/>
        </w:rPr>
        <w:t> </w:t>
      </w:r>
      <w:r>
        <w:rPr>
          <w:rFonts w:ascii="Cambria Math" w:eastAsia="Cambria Math"/>
          <w:spacing w:val="-6"/>
          <w:sz w:val="24"/>
        </w:rPr>
        <w:t>�</w:t>
      </w:r>
      <w:r>
        <w:rPr>
          <w:rFonts w:ascii="Cambria Math" w:eastAsia="Cambria Math"/>
          <w:spacing w:val="-6"/>
          <w:position w:val="9"/>
          <w:sz w:val="17"/>
        </w:rPr>
        <w:t>2</w:t>
        <w:tab/>
      </w:r>
      <w:r>
        <w:rPr>
          <w:sz w:val="18"/>
        </w:rPr>
        <w:t>(43)</w:t>
      </w:r>
    </w:p>
    <w:p>
      <w:pPr>
        <w:pStyle w:val="BodyText"/>
        <w:rPr>
          <w:sz w:val="26"/>
        </w:rPr>
      </w:pPr>
    </w:p>
    <w:p>
      <w:pPr>
        <w:pStyle w:val="Heading2"/>
        <w:numPr>
          <w:ilvl w:val="1"/>
          <w:numId w:val="35"/>
        </w:numPr>
        <w:tabs>
          <w:tab w:pos="890" w:val="left" w:leader="none"/>
        </w:tabs>
        <w:spacing w:line="240" w:lineRule="auto" w:before="212" w:after="0"/>
        <w:ind w:left="889" w:right="0" w:hanging="547"/>
        <w:jc w:val="left"/>
      </w:pPr>
      <w:bookmarkStart w:name="_bookmark83" w:id="157"/>
      <w:bookmarkEnd w:id="157"/>
      <w:r>
        <w:rPr>
          <w:b w:val="0"/>
        </w:rPr>
      </w:r>
      <w:bookmarkStart w:name="_bookmark83" w:id="158"/>
      <w:bookmarkEnd w:id="158"/>
      <w:r>
        <w:rPr/>
        <w:t>Distrib</w:t>
      </w:r>
      <w:r>
        <w:rPr/>
        <w:t>ución</w:t>
      </w:r>
      <w:r>
        <w:rPr>
          <w:spacing w:val="-6"/>
        </w:rPr>
        <w:t> </w:t>
      </w:r>
      <w:r>
        <w:rPr/>
        <w:t>gamma</w:t>
      </w:r>
    </w:p>
    <w:p>
      <w:pPr>
        <w:pStyle w:val="BodyText"/>
        <w:spacing w:line="276" w:lineRule="auto" w:before="145"/>
        <w:ind w:left="342" w:right="759"/>
        <w:rPr>
          <w:sz w:val="18"/>
        </w:rPr>
      </w:pPr>
      <w:r>
        <w:rPr/>
        <w:t>Esta distribución se utiliza para modelar tiempos de llegadas en instalaciones de servicio y tiempo de falla entre componentes y sistemas eléctricos</w:t>
      </w:r>
      <w:r>
        <w:rPr>
          <w:sz w:val="18"/>
        </w:rPr>
        <w:t>.</w:t>
      </w:r>
    </w:p>
    <w:p>
      <w:pPr>
        <w:pStyle w:val="BodyText"/>
        <w:spacing w:before="1"/>
        <w:rPr>
          <w:sz w:val="11"/>
        </w:rPr>
      </w:pPr>
    </w:p>
    <w:p>
      <w:pPr>
        <w:spacing w:after="0"/>
        <w:rPr>
          <w:sz w:val="11"/>
        </w:rPr>
        <w:sectPr>
          <w:type w:val="continuous"/>
          <w:pgSz w:w="12240" w:h="15840"/>
          <w:pgMar w:top="580" w:bottom="280" w:left="1360" w:right="960"/>
        </w:sectPr>
      </w:pPr>
    </w:p>
    <w:p>
      <w:pPr>
        <w:pStyle w:val="BodyText"/>
        <w:spacing w:before="66"/>
        <w:ind w:left="342"/>
      </w:pPr>
      <w:r>
        <w:rPr/>
        <w:t>La función gamma se define como</w:t>
      </w:r>
    </w:p>
    <w:p>
      <w:pPr>
        <w:tabs>
          <w:tab w:pos="3774" w:val="left" w:leader="none"/>
        </w:tabs>
        <w:spacing w:line="308" w:lineRule="exact" w:before="188"/>
        <w:ind w:left="2841" w:right="0" w:firstLine="0"/>
        <w:jc w:val="left"/>
        <w:rPr>
          <w:rFonts w:ascii="Cambria Math" w:hAnsi="Cambria Math" w:eastAsia="Cambria Math"/>
          <w:sz w:val="24"/>
        </w:rPr>
      </w:pPr>
      <w:r>
        <w:rPr/>
        <w:pict>
          <v:shape style="position:absolute;margin-left:249.649994pt;margin-top:15.850712pt;width:7.05pt;height:12pt;mso-position-horizontal-relative:page;mso-position-vertical-relative:paragraph;z-index:-72424" type="#_x0000_t202" filled="false" stroked="false">
            <v:textbox inset="0,0,0,0">
              <w:txbxContent>
                <w:p>
                  <w:pPr>
                    <w:spacing w:line="240" w:lineRule="exact" w:before="0"/>
                    <w:ind w:left="0" w:right="0" w:firstLine="0"/>
                    <w:jc w:val="left"/>
                    <w:rPr>
                      <w:rFonts w:ascii="Cambria Math" w:hAnsi="Cambria Math"/>
                      <w:sz w:val="24"/>
                    </w:rPr>
                  </w:pPr>
                  <w:r>
                    <w:rPr>
                      <w:rFonts w:ascii="Cambria Math" w:hAnsi="Cambria Math"/>
                      <w:w w:val="99"/>
                      <w:sz w:val="24"/>
                    </w:rPr>
                    <w:t>∫</w:t>
                  </w:r>
                </w:p>
              </w:txbxContent>
            </v:textbox>
            <w10:wrap type="none"/>
          </v:shape>
        </w:pict>
      </w:r>
      <w:r>
        <w:rPr>
          <w:rFonts w:ascii="Cambria Math" w:hAnsi="Cambria Math" w:eastAsia="Cambria Math"/>
          <w:sz w:val="24"/>
        </w:rPr>
        <w:t>Γ</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pacing w:val="5"/>
          <w:position w:val="1"/>
          <w:sz w:val="24"/>
        </w:rPr>
        <w:t> </w:t>
      </w:r>
      <w:r>
        <w:rPr>
          <w:rFonts w:ascii="Cambria Math" w:hAnsi="Cambria Math" w:eastAsia="Cambria Math"/>
          <w:sz w:val="24"/>
        </w:rPr>
        <w:t>=</w:t>
        <w:tab/>
      </w:r>
      <w:r>
        <w:rPr>
          <w:rFonts w:ascii="Cambria Math" w:hAnsi="Cambria Math" w:eastAsia="Cambria Math"/>
          <w:w w:val="95"/>
          <w:position w:val="15"/>
          <w:sz w:val="17"/>
        </w:rPr>
        <w:t>∞</w:t>
      </w:r>
      <w:r>
        <w:rPr>
          <w:rFonts w:ascii="Cambria Math" w:hAnsi="Cambria Math" w:eastAsia="Cambria Math"/>
          <w:spacing w:val="-8"/>
          <w:w w:val="95"/>
          <w:position w:val="15"/>
          <w:sz w:val="17"/>
        </w:rPr>
        <w:t> </w:t>
      </w:r>
      <w:r>
        <w:rPr>
          <w:rFonts w:ascii="Cambria Math" w:hAnsi="Cambria Math" w:eastAsia="Cambria Math"/>
          <w:spacing w:val="4"/>
          <w:w w:val="95"/>
          <w:sz w:val="24"/>
        </w:rPr>
        <w:t>�</w:t>
      </w:r>
      <w:r>
        <w:rPr>
          <w:rFonts w:ascii="Cambria Math" w:hAnsi="Cambria Math" w:eastAsia="Cambria Math"/>
          <w:spacing w:val="4"/>
          <w:w w:val="95"/>
          <w:position w:val="9"/>
          <w:sz w:val="17"/>
        </w:rPr>
        <w:t>�−1 </w:t>
      </w:r>
      <w:r>
        <w:rPr>
          <w:rFonts w:ascii="Cambria Math" w:hAnsi="Cambria Math" w:eastAsia="Cambria Math"/>
          <w:spacing w:val="8"/>
          <w:w w:val="95"/>
          <w:position w:val="9"/>
          <w:sz w:val="17"/>
        </w:rPr>
        <w:t> </w:t>
      </w:r>
      <w:r>
        <w:rPr>
          <w:rFonts w:ascii="Cambria Math" w:hAnsi="Cambria Math" w:eastAsia="Cambria Math"/>
          <w:spacing w:val="4"/>
          <w:w w:val="95"/>
          <w:sz w:val="24"/>
        </w:rPr>
        <w:t>�</w:t>
      </w:r>
      <w:r>
        <w:rPr>
          <w:rFonts w:ascii="Cambria Math" w:hAnsi="Cambria Math" w:eastAsia="Cambria Math"/>
          <w:spacing w:val="4"/>
          <w:w w:val="95"/>
          <w:position w:val="9"/>
          <w:sz w:val="17"/>
        </w:rPr>
        <w:t>−�</w:t>
      </w:r>
      <w:r>
        <w:rPr>
          <w:rFonts w:ascii="Cambria Math" w:hAnsi="Cambria Math" w:eastAsia="Cambria Math"/>
          <w:position w:val="9"/>
          <w:sz w:val="17"/>
        </w:rPr>
        <w:t> </w:t>
      </w:r>
      <w:r>
        <w:rPr>
          <w:rFonts w:ascii="Cambria Math" w:hAnsi="Cambria Math" w:eastAsia="Cambria Math"/>
          <w:spacing w:val="-10"/>
          <w:position w:val="9"/>
          <w:sz w:val="17"/>
        </w:rPr>
        <w:t> </w:t>
      </w:r>
      <w:r>
        <w:rPr>
          <w:rFonts w:ascii="Cambria Math" w:hAnsi="Cambria Math" w:eastAsia="Cambria Math"/>
          <w:sz w:val="24"/>
        </w:rPr>
        <w:t>��</w:t>
      </w:r>
    </w:p>
    <w:p>
      <w:pPr>
        <w:spacing w:line="142" w:lineRule="exact" w:before="0"/>
        <w:ind w:left="0" w:right="1431" w:firstLine="0"/>
        <w:jc w:val="right"/>
        <w:rPr>
          <w:rFonts w:ascii="Cambria Math"/>
          <w:sz w:val="17"/>
        </w:rPr>
      </w:pPr>
      <w:r>
        <w:rPr>
          <w:rFonts w:ascii="Cambria Math"/>
          <w:w w:val="104"/>
          <w:sz w:val="17"/>
        </w:rPr>
        <w:t>0</w:t>
      </w:r>
    </w:p>
    <w:p>
      <w:pPr>
        <w:pStyle w:val="BodyText"/>
        <w:rPr>
          <w:rFonts w:ascii="Cambria Math"/>
          <w:sz w:val="24"/>
        </w:rPr>
      </w:pPr>
      <w:r>
        <w:rPr/>
        <w:br w:type="column"/>
      </w:r>
      <w:r>
        <w:rPr>
          <w:rFonts w:ascii="Cambria Math"/>
          <w:sz w:val="24"/>
        </w:rPr>
      </w:r>
    </w:p>
    <w:p>
      <w:pPr>
        <w:pStyle w:val="BodyText"/>
        <w:spacing w:before="3"/>
        <w:rPr>
          <w:rFonts w:ascii="Cambria Math"/>
          <w:sz w:val="27"/>
        </w:rPr>
      </w:pPr>
    </w:p>
    <w:p>
      <w:pPr>
        <w:tabs>
          <w:tab w:pos="3345" w:val="left" w:leader="none"/>
        </w:tabs>
        <w:spacing w:before="0"/>
        <w:ind w:left="342" w:right="0" w:firstLine="0"/>
        <w:jc w:val="left"/>
        <w:rPr>
          <w:sz w:val="18"/>
        </w:rPr>
      </w:pPr>
      <w:r>
        <w:rPr>
          <w:rFonts w:ascii="Cambria Math" w:eastAsia="Cambria Math"/>
          <w:sz w:val="24"/>
        </w:rPr>
        <w:t>���� �</w:t>
      </w:r>
      <w:r>
        <w:rPr>
          <w:rFonts w:ascii="Cambria Math" w:eastAsia="Cambria Math"/>
          <w:spacing w:val="-15"/>
          <w:sz w:val="24"/>
        </w:rPr>
        <w:t> </w:t>
      </w:r>
      <w:r>
        <w:rPr>
          <w:rFonts w:ascii="Cambria Math" w:eastAsia="Cambria Math"/>
          <w:sz w:val="24"/>
        </w:rPr>
        <w:t>&gt;</w:t>
      </w:r>
      <w:r>
        <w:rPr>
          <w:rFonts w:ascii="Cambria Math" w:eastAsia="Cambria Math"/>
          <w:spacing w:val="-21"/>
          <w:sz w:val="24"/>
        </w:rPr>
        <w:t> </w:t>
      </w:r>
      <w:r>
        <w:rPr>
          <w:rFonts w:ascii="Cambria Math" w:eastAsia="Cambria Math"/>
          <w:sz w:val="24"/>
        </w:rPr>
        <w:t>0</w:t>
        <w:tab/>
      </w:r>
      <w:r>
        <w:rPr>
          <w:sz w:val="18"/>
        </w:rPr>
        <w:t>(44)</w:t>
      </w:r>
    </w:p>
    <w:p>
      <w:pPr>
        <w:spacing w:after="0"/>
        <w:jc w:val="left"/>
        <w:rPr>
          <w:sz w:val="18"/>
        </w:rPr>
        <w:sectPr>
          <w:type w:val="continuous"/>
          <w:pgSz w:w="12240" w:h="15840"/>
          <w:pgMar w:top="580" w:bottom="280" w:left="1360" w:right="960"/>
          <w:cols w:num="2" w:equalWidth="0">
            <w:col w:w="5259" w:space="233"/>
            <w:col w:w="4428"/>
          </w:cols>
        </w:sectPr>
      </w:pPr>
    </w:p>
    <w:p>
      <w:pPr>
        <w:pStyle w:val="BodyText"/>
        <w:spacing w:before="1"/>
        <w:rPr>
          <w:sz w:val="12"/>
        </w:rPr>
      </w:pPr>
    </w:p>
    <w:p>
      <w:pPr>
        <w:pStyle w:val="BodyText"/>
        <w:spacing w:line="278" w:lineRule="auto" w:before="60"/>
        <w:ind w:left="342" w:right="759"/>
      </w:pPr>
      <w:r>
        <w:rPr/>
        <w:t>La variable aleatoria continua X tiene una distribución gamma, con parámetros </w:t>
      </w:r>
      <w:r>
        <w:rPr>
          <w:rFonts w:ascii="Symbol" w:hAnsi="Symbol"/>
        </w:rPr>
        <w:t></w:t>
      </w:r>
      <w:r>
        <w:rPr>
          <w:rFonts w:ascii="Times New Roman" w:hAnsi="Times New Roman"/>
        </w:rPr>
        <w:t> </w:t>
      </w:r>
      <w:r>
        <w:rPr/>
        <w:t>y </w:t>
      </w:r>
      <w:r>
        <w:rPr>
          <w:rFonts w:ascii="Symbol" w:hAnsi="Symbol"/>
        </w:rPr>
        <w:t></w:t>
      </w:r>
      <w:r>
        <w:rPr/>
        <w:t>, si su función de densidad está dada por</w:t>
      </w:r>
    </w:p>
    <w:p>
      <w:pPr>
        <w:pStyle w:val="BodyText"/>
        <w:spacing w:before="5"/>
        <w:rPr>
          <w:sz w:val="12"/>
        </w:rPr>
      </w:pPr>
    </w:p>
    <w:p>
      <w:pPr>
        <w:spacing w:after="0"/>
        <w:rPr>
          <w:sz w:val="12"/>
        </w:rPr>
        <w:sectPr>
          <w:type w:val="continuous"/>
          <w:pgSz w:w="12240" w:h="15840"/>
          <w:pgMar w:top="580" w:bottom="280" w:left="1360" w:right="960"/>
        </w:sectPr>
      </w:pPr>
    </w:p>
    <w:p>
      <w:pPr>
        <w:pStyle w:val="BodyText"/>
        <w:spacing w:before="7"/>
        <w:rPr>
          <w:sz w:val="29"/>
        </w:rPr>
      </w:pPr>
    </w:p>
    <w:p>
      <w:pPr>
        <w:pStyle w:val="Heading3"/>
        <w:ind w:left="1673" w:right="-3"/>
      </w:pPr>
      <w:r>
        <w:rPr/>
        <w:t>�</w:t>
      </w:r>
      <w:r>
        <w:rPr>
          <w:position w:val="1"/>
        </w:rPr>
        <w:t>(</w:t>
      </w:r>
      <w:r>
        <w:rPr/>
        <w:t>�</w:t>
      </w:r>
      <w:r>
        <w:rPr>
          <w:position w:val="1"/>
        </w:rPr>
        <w:t>) </w:t>
      </w:r>
      <w:r>
        <w:rPr/>
        <w:t>= </w:t>
      </w:r>
      <w:r>
        <w:rPr>
          <w:w w:val="125"/>
        </w:rPr>
        <w:t>{</w:t>
      </w:r>
    </w:p>
    <w:p>
      <w:pPr>
        <w:spacing w:line="170" w:lineRule="exact" w:before="80"/>
        <w:ind w:left="96" w:right="0" w:firstLine="0"/>
        <w:jc w:val="left"/>
        <w:rPr>
          <w:rFonts w:ascii="Cambria Math" w:hAnsi="Cambria Math" w:eastAsia="Cambria Math"/>
          <w:sz w:val="14"/>
        </w:rPr>
      </w:pPr>
      <w:r>
        <w:rPr/>
        <w:br w:type="column"/>
      </w:r>
      <w:r>
        <w:rPr>
          <w:rFonts w:ascii="Cambria Math" w:hAnsi="Cambria Math" w:eastAsia="Cambria Math"/>
          <w:w w:val="105"/>
          <w:position w:val="-5"/>
          <w:sz w:val="17"/>
        </w:rPr>
        <w:t>�</w:t>
      </w:r>
      <w:r>
        <w:rPr>
          <w:rFonts w:ascii="Cambria Math" w:hAnsi="Cambria Math" w:eastAsia="Cambria Math"/>
          <w:w w:val="105"/>
          <w:sz w:val="14"/>
        </w:rPr>
        <w:t>�−1        </w:t>
      </w:r>
      <w:r>
        <w:rPr>
          <w:rFonts w:ascii="Cambria Math" w:hAnsi="Cambria Math" w:eastAsia="Cambria Math"/>
          <w:w w:val="105"/>
          <w:position w:val="-5"/>
          <w:sz w:val="17"/>
        </w:rPr>
        <w:t>𝑒</w:t>
      </w:r>
      <w:r>
        <w:rPr>
          <w:rFonts w:ascii="Cambria Math" w:hAnsi="Cambria Math" w:eastAsia="Cambria Math"/>
          <w:w w:val="105"/>
          <w:sz w:val="14"/>
        </w:rPr>
        <w:t>−𝑥/�</w:t>
      </w:r>
    </w:p>
    <w:p>
      <w:pPr>
        <w:tabs>
          <w:tab w:pos="960" w:val="left" w:leader="none"/>
          <w:tab w:pos="2952" w:val="left" w:leader="none"/>
        </w:tabs>
        <w:spacing w:line="325" w:lineRule="exact" w:before="0"/>
        <w:ind w:left="129" w:right="0" w:firstLine="0"/>
        <w:jc w:val="center"/>
        <w:rPr>
          <w:rFonts w:ascii="Cambria Math" w:hAnsi="Cambria Math" w:eastAsia="Cambria Math"/>
          <w:sz w:val="24"/>
        </w:rPr>
      </w:pPr>
      <w:r>
        <w:rPr/>
        <w:pict>
          <v:line style="position:absolute;mso-position-horizontal-relative:page;mso-position-vertical-relative:paragraph;z-index:-72448" from="204.889999pt,4.936944pt" to="252.649999pt,4.936944pt" stroked="true" strokeweight=".84003pt" strokecolor="#000000">
            <w10:wrap type="none"/>
          </v:line>
        </w:pict>
      </w:r>
      <w:r>
        <w:rPr>
          <w:rFonts w:ascii="Cambria Math" w:hAnsi="Cambria Math" w:eastAsia="Cambria Math"/>
          <w:spacing w:val="2"/>
          <w:sz w:val="17"/>
        </w:rPr>
        <w:t>�</w:t>
      </w:r>
      <w:r>
        <w:rPr>
          <w:rFonts w:ascii="Cambria Math" w:hAnsi="Cambria Math" w:eastAsia="Cambria Math"/>
          <w:spacing w:val="2"/>
          <w:position w:val="5"/>
          <w:sz w:val="14"/>
        </w:rPr>
        <w:t>�</w:t>
      </w:r>
      <w:r>
        <w:rPr>
          <w:rFonts w:ascii="Cambria Math" w:hAnsi="Cambria Math" w:eastAsia="Cambria Math"/>
          <w:spacing w:val="31"/>
          <w:position w:val="5"/>
          <w:sz w:val="14"/>
        </w:rPr>
        <w:t> </w:t>
      </w:r>
      <w:r>
        <w:rPr>
          <w:rFonts w:ascii="Cambria Math" w:hAnsi="Cambria Math" w:eastAsia="Cambria Math"/>
          <w:sz w:val="17"/>
        </w:rPr>
        <w:t>Γ(�)</w:t>
        <w:tab/>
      </w:r>
      <w:r>
        <w:rPr>
          <w:rFonts w:ascii="Cambria Math" w:hAnsi="Cambria Math" w:eastAsia="Cambria Math"/>
          <w:position w:val="12"/>
          <w:sz w:val="24"/>
        </w:rPr>
        <w:t>,</w:t>
        <w:tab/>
        <w:t>� &gt;</w:t>
      </w:r>
      <w:r>
        <w:rPr>
          <w:rFonts w:ascii="Cambria Math" w:hAnsi="Cambria Math" w:eastAsia="Cambria Math"/>
          <w:spacing w:val="-13"/>
          <w:position w:val="12"/>
          <w:sz w:val="24"/>
        </w:rPr>
        <w:t> </w:t>
      </w:r>
      <w:r>
        <w:rPr>
          <w:rFonts w:ascii="Cambria Math" w:hAnsi="Cambria Math" w:eastAsia="Cambria Math"/>
          <w:position w:val="12"/>
          <w:sz w:val="24"/>
        </w:rPr>
        <w:t>0</w:t>
      </w:r>
    </w:p>
    <w:p>
      <w:pPr>
        <w:pStyle w:val="Heading3"/>
        <w:tabs>
          <w:tab w:pos="1399" w:val="left" w:leader="none"/>
        </w:tabs>
        <w:spacing w:before="77"/>
        <w:ind w:left="-39"/>
        <w:jc w:val="center"/>
      </w:pPr>
      <w:r>
        <w:rPr>
          <w:w w:val="90"/>
        </w:rPr>
        <w:t>0,</w:t>
        <w:tab/>
      </w:r>
      <w:r>
        <w:rPr>
          <w:spacing w:val="-15"/>
          <w:w w:val="75"/>
        </w:rPr>
        <w:t>��    </w:t>
      </w:r>
      <w:r>
        <w:rPr>
          <w:spacing w:val="-12"/>
          <w:w w:val="75"/>
        </w:rPr>
        <w:t> </w:t>
      </w:r>
      <w:r>
        <w:rPr>
          <w:spacing w:val="-14"/>
          <w:w w:val="75"/>
        </w:rPr>
        <w:t>������𝑖��</w:t>
      </w:r>
      <w:r>
        <w:rPr>
          <w:spacing w:val="-1"/>
        </w:rPr>
        <w:t> </w:t>
      </w:r>
      <w:r>
        <w:rPr>
          <w:w w:val="75"/>
        </w:rPr>
        <w:t>����</w:t>
      </w:r>
      <w:r>
        <w:rPr>
          <w:spacing w:val="10"/>
          <w:w w:val="75"/>
        </w:rPr>
        <w:t> </w:t>
      </w:r>
      <w:r>
        <w:rPr>
          <w:w w:val="75"/>
        </w:rPr>
        <w:t>����</w:t>
      </w:r>
    </w:p>
    <w:p>
      <w:pPr>
        <w:pStyle w:val="BodyText"/>
        <w:rPr>
          <w:rFonts w:ascii="Cambria Math"/>
          <w:sz w:val="18"/>
        </w:rPr>
      </w:pPr>
      <w:r>
        <w:rPr/>
        <w:br w:type="column"/>
      </w:r>
      <w:r>
        <w:rPr>
          <w:rFonts w:ascii="Cambria Math"/>
          <w:sz w:val="18"/>
        </w:rPr>
      </w:r>
    </w:p>
    <w:p>
      <w:pPr>
        <w:pStyle w:val="BodyText"/>
        <w:spacing w:before="9"/>
        <w:rPr>
          <w:rFonts w:ascii="Cambria Math"/>
          <w:sz w:val="17"/>
        </w:rPr>
      </w:pPr>
    </w:p>
    <w:p>
      <w:pPr>
        <w:spacing w:before="0"/>
        <w:ind w:left="1673" w:right="0" w:firstLine="0"/>
        <w:jc w:val="left"/>
        <w:rPr>
          <w:sz w:val="18"/>
        </w:rPr>
      </w:pPr>
      <w:r>
        <w:rPr>
          <w:sz w:val="18"/>
        </w:rPr>
        <w:t>(45)</w:t>
      </w:r>
    </w:p>
    <w:p>
      <w:pPr>
        <w:spacing w:after="0"/>
        <w:jc w:val="left"/>
        <w:rPr>
          <w:sz w:val="18"/>
        </w:rPr>
        <w:sectPr>
          <w:type w:val="continuous"/>
          <w:pgSz w:w="12240" w:h="15840"/>
          <w:pgMar w:top="580" w:bottom="280" w:left="1360" w:right="960"/>
          <w:cols w:num="3" w:equalWidth="0">
            <w:col w:w="2602" w:space="40"/>
            <w:col w:w="3796" w:space="764"/>
            <w:col w:w="2718"/>
          </w:cols>
        </w:sectPr>
      </w:pPr>
    </w:p>
    <w:p>
      <w:pPr>
        <w:pStyle w:val="BodyText"/>
        <w:spacing w:before="2"/>
        <w:rPr>
          <w:sz w:val="18"/>
        </w:rPr>
      </w:pPr>
    </w:p>
    <w:p>
      <w:pPr>
        <w:pStyle w:val="BodyText"/>
        <w:spacing w:before="68"/>
        <w:ind w:left="342" w:right="759"/>
      </w:pPr>
      <w:r>
        <w:rPr/>
        <w:t>Cuando  </w:t>
      </w:r>
      <w:r>
        <w:rPr>
          <w:rFonts w:ascii="Cambria Math" w:eastAsia="Cambria Math"/>
        </w:rPr>
        <w:t>� &gt; 0   �  � &gt; 0</w:t>
      </w:r>
      <w:r>
        <w:rPr/>
        <w:t>.</w:t>
      </w:r>
    </w:p>
    <w:p>
      <w:pPr>
        <w:spacing w:after="0"/>
        <w:sectPr>
          <w:type w:val="continuous"/>
          <w:pgSz w:w="12240" w:h="15840"/>
          <w:pgMar w:top="580" w:bottom="280" w:left="1360" w:right="960"/>
        </w:sectPr>
      </w:pPr>
    </w:p>
    <w:p>
      <w:pPr>
        <w:pStyle w:val="BodyText"/>
        <w:spacing w:before="7"/>
        <w:rPr>
          <w:sz w:val="29"/>
        </w:rPr>
      </w:pPr>
    </w:p>
    <w:p>
      <w:pPr>
        <w:pStyle w:val="BodyText"/>
        <w:spacing w:before="66"/>
        <w:ind w:left="342" w:right="759"/>
      </w:pPr>
      <w:r>
        <w:rPr/>
        <w:t>La media y la varianza de la distribución gamma son</w:t>
      </w:r>
    </w:p>
    <w:p>
      <w:pPr>
        <w:pStyle w:val="BodyText"/>
        <w:spacing w:before="11"/>
        <w:rPr>
          <w:sz w:val="19"/>
        </w:rPr>
      </w:pPr>
    </w:p>
    <w:p>
      <w:pPr>
        <w:tabs>
          <w:tab w:pos="8079" w:val="left" w:leader="none"/>
        </w:tabs>
        <w:spacing w:before="0"/>
        <w:ind w:left="3962" w:right="0" w:firstLine="0"/>
        <w:jc w:val="center"/>
        <w:rPr>
          <w:sz w:val="18"/>
        </w:rPr>
      </w:pPr>
      <w:r>
        <w:rPr>
          <w:rFonts w:ascii="Cambria Math" w:eastAsia="Cambria Math"/>
          <w:sz w:val="24"/>
        </w:rPr>
        <w:t>�</w:t>
      </w:r>
      <w:r>
        <w:rPr>
          <w:rFonts w:ascii="Cambria Math" w:eastAsia="Cambria Math"/>
          <w:spacing w:val="1"/>
          <w:sz w:val="24"/>
        </w:rPr>
        <w:t> </w:t>
      </w:r>
      <w:r>
        <w:rPr>
          <w:rFonts w:ascii="Cambria Math" w:eastAsia="Cambria Math"/>
          <w:sz w:val="24"/>
        </w:rPr>
        <w:t>=</w:t>
      </w:r>
      <w:r>
        <w:rPr>
          <w:rFonts w:ascii="Cambria Math" w:eastAsia="Cambria Math"/>
          <w:spacing w:val="-6"/>
          <w:sz w:val="24"/>
        </w:rPr>
        <w:t> </w:t>
      </w:r>
      <w:r>
        <w:rPr>
          <w:rFonts w:ascii="Cambria Math" w:eastAsia="Cambria Math"/>
          <w:sz w:val="24"/>
        </w:rPr>
        <w:t>��</w:t>
        <w:tab/>
      </w:r>
      <w:r>
        <w:rPr>
          <w:sz w:val="18"/>
        </w:rPr>
        <w:t>(46)</w:t>
      </w:r>
    </w:p>
    <w:p>
      <w:pPr>
        <w:pStyle w:val="BodyText"/>
        <w:rPr>
          <w:sz w:val="24"/>
        </w:rPr>
      </w:pPr>
    </w:p>
    <w:p>
      <w:pPr>
        <w:tabs>
          <w:tab w:pos="7950" w:val="left" w:leader="none"/>
        </w:tabs>
        <w:spacing w:before="149"/>
        <w:ind w:left="3790" w:right="0" w:firstLine="0"/>
        <w:jc w:val="center"/>
        <w:rPr>
          <w:sz w:val="18"/>
        </w:rPr>
      </w:pPr>
      <w:r>
        <w:rPr>
          <w:rFonts w:ascii="Cambria Math" w:eastAsia="Cambria Math"/>
          <w:spacing w:val="-4"/>
          <w:w w:val="95"/>
          <w:sz w:val="24"/>
        </w:rPr>
        <w:t>𝜎</w:t>
      </w:r>
      <w:r>
        <w:rPr>
          <w:rFonts w:ascii="Cambria Math" w:eastAsia="Cambria Math"/>
          <w:spacing w:val="-4"/>
          <w:w w:val="95"/>
          <w:position w:val="9"/>
          <w:sz w:val="17"/>
        </w:rPr>
        <w:t>2</w:t>
      </w:r>
      <w:r>
        <w:rPr>
          <w:rFonts w:ascii="Cambria Math" w:eastAsia="Cambria Math"/>
          <w:spacing w:val="3"/>
          <w:w w:val="95"/>
          <w:position w:val="9"/>
          <w:sz w:val="17"/>
        </w:rPr>
        <w:t> </w:t>
      </w:r>
      <w:r>
        <w:rPr>
          <w:rFonts w:ascii="Cambria Math" w:eastAsia="Cambria Math"/>
          <w:spacing w:val="-4"/>
          <w:w w:val="95"/>
          <w:sz w:val="24"/>
        </w:rPr>
        <w:t>=</w:t>
      </w:r>
      <w:r>
        <w:rPr>
          <w:rFonts w:ascii="Cambria Math" w:eastAsia="Cambria Math"/>
          <w:spacing w:val="-17"/>
          <w:w w:val="95"/>
          <w:sz w:val="24"/>
        </w:rPr>
        <w:t> </w:t>
      </w:r>
      <w:r>
        <w:rPr>
          <w:rFonts w:ascii="Cambria Math" w:eastAsia="Cambria Math"/>
          <w:spacing w:val="-4"/>
          <w:w w:val="95"/>
          <w:sz w:val="24"/>
        </w:rPr>
        <w:t>��</w:t>
      </w:r>
      <w:r>
        <w:rPr>
          <w:rFonts w:ascii="Cambria Math" w:eastAsia="Cambria Math"/>
          <w:spacing w:val="-4"/>
          <w:w w:val="95"/>
          <w:position w:val="9"/>
          <w:sz w:val="17"/>
        </w:rPr>
        <w:t>2</w:t>
        <w:tab/>
      </w:r>
      <w:r>
        <w:rPr>
          <w:sz w:val="18"/>
        </w:rPr>
        <w:t>(47)</w:t>
      </w:r>
    </w:p>
    <w:p>
      <w:pPr>
        <w:pStyle w:val="BodyText"/>
        <w:rPr>
          <w:sz w:val="26"/>
        </w:rPr>
      </w:pPr>
    </w:p>
    <w:p>
      <w:pPr>
        <w:pStyle w:val="Heading2"/>
        <w:numPr>
          <w:ilvl w:val="1"/>
          <w:numId w:val="35"/>
        </w:numPr>
        <w:tabs>
          <w:tab w:pos="890" w:val="left" w:leader="none"/>
        </w:tabs>
        <w:spacing w:line="240" w:lineRule="auto" w:before="167" w:after="0"/>
        <w:ind w:left="889" w:right="0" w:hanging="547"/>
        <w:jc w:val="left"/>
      </w:pPr>
      <w:bookmarkStart w:name="_bookmark84" w:id="159"/>
      <w:bookmarkEnd w:id="159"/>
      <w:r>
        <w:rPr>
          <w:b w:val="0"/>
        </w:rPr>
      </w:r>
      <w:bookmarkStart w:name="_bookmark84" w:id="160"/>
      <w:bookmarkEnd w:id="160"/>
      <w:r>
        <w:rPr/>
        <w:t>Distrib</w:t>
      </w:r>
      <w:r>
        <w:rPr/>
        <w:t>ución ji</w:t>
      </w:r>
      <w:r>
        <w:rPr>
          <w:spacing w:val="-5"/>
        </w:rPr>
        <w:t> </w:t>
      </w:r>
      <w:r>
        <w:rPr/>
        <w:t>cuadrada</w:t>
      </w:r>
    </w:p>
    <w:p>
      <w:pPr>
        <w:pStyle w:val="BodyText"/>
        <w:spacing w:line="276" w:lineRule="auto" w:before="147"/>
        <w:ind w:left="342" w:right="823"/>
      </w:pPr>
      <w:r>
        <w:rPr/>
        <w:t>Es otro caso especial de la distribución gamma que se obtiene al hacer </w:t>
      </w:r>
      <w:r>
        <w:rPr>
          <w:rFonts w:ascii="Cambria Math" w:hAnsi="Cambria Math" w:eastAsia="Cambria Math"/>
        </w:rPr>
        <w:t>� = � ∕ 2  �  �  = 2</w:t>
      </w:r>
      <w:r>
        <w:rPr/>
        <w:t>, donde v es un entero</w:t>
      </w:r>
      <w:r>
        <w:rPr>
          <w:spacing w:val="8"/>
        </w:rPr>
        <w:t> </w:t>
      </w:r>
      <w:r>
        <w:rPr/>
        <w:t>positivo</w:t>
      </w:r>
    </w:p>
    <w:p>
      <w:pPr>
        <w:pStyle w:val="BodyText"/>
        <w:spacing w:before="7"/>
        <w:rPr>
          <w:sz w:val="16"/>
        </w:rPr>
      </w:pPr>
    </w:p>
    <w:p>
      <w:pPr>
        <w:pStyle w:val="BodyText"/>
        <w:ind w:left="342" w:right="759"/>
      </w:pPr>
      <w:r>
        <w:rPr/>
        <w:t>La distribución tiene sólo un parámetro </w:t>
      </w:r>
      <w:r>
        <w:rPr>
          <w:rFonts w:ascii="Cambria Math" w:hAnsi="Cambria Math" w:eastAsia="Cambria Math"/>
        </w:rPr>
        <w:t>� </w:t>
      </w:r>
      <w:r>
        <w:rPr/>
        <w:t>llamado grados de libertad</w:t>
      </w:r>
    </w:p>
    <w:p>
      <w:pPr>
        <w:pStyle w:val="BodyText"/>
        <w:spacing w:before="2"/>
        <w:rPr>
          <w:sz w:val="20"/>
        </w:rPr>
      </w:pPr>
    </w:p>
    <w:p>
      <w:pPr>
        <w:pStyle w:val="BodyText"/>
        <w:spacing w:line="276" w:lineRule="auto"/>
        <w:ind w:left="342" w:right="759"/>
      </w:pPr>
      <w:r>
        <w:rPr/>
        <w:t>La  variable  aleatoria  continua  </w:t>
      </w:r>
      <w:r>
        <w:rPr>
          <w:rFonts w:ascii="Cambria Math" w:hAnsi="Cambria Math" w:eastAsia="Cambria Math"/>
        </w:rPr>
        <w:t>�   </w:t>
      </w:r>
      <w:r>
        <w:rPr/>
        <w:t>tiene  una  distribución  ji  cuadrada,  con  </w:t>
      </w:r>
      <w:r>
        <w:rPr>
          <w:rFonts w:ascii="Cambria Math" w:hAnsi="Cambria Math" w:eastAsia="Cambria Math"/>
        </w:rPr>
        <w:t>�   </w:t>
      </w:r>
      <w:r>
        <w:rPr/>
        <w:t>grados de libertad, si su función está dada por</w:t>
      </w:r>
    </w:p>
    <w:p>
      <w:pPr>
        <w:pStyle w:val="BodyText"/>
        <w:spacing w:before="2"/>
        <w:rPr>
          <w:sz w:val="12"/>
        </w:rPr>
      </w:pPr>
    </w:p>
    <w:p>
      <w:pPr>
        <w:spacing w:after="0"/>
        <w:rPr>
          <w:sz w:val="12"/>
        </w:rPr>
        <w:sectPr>
          <w:pgSz w:w="12240" w:h="15840"/>
          <w:pgMar w:header="749" w:footer="1061" w:top="980" w:bottom="1260" w:left="1360" w:right="960"/>
        </w:sectPr>
      </w:pPr>
    </w:p>
    <w:p>
      <w:pPr>
        <w:pStyle w:val="BodyText"/>
        <w:rPr>
          <w:sz w:val="30"/>
        </w:rPr>
      </w:pPr>
    </w:p>
    <w:p>
      <w:pPr>
        <w:pStyle w:val="Heading3"/>
        <w:spacing w:before="1"/>
        <w:jc w:val="right"/>
      </w:pPr>
      <w:r>
        <w:rPr>
          <w:w w:val="105"/>
        </w:rPr>
        <w:t>�</w:t>
      </w:r>
      <w:r>
        <w:rPr>
          <w:w w:val="105"/>
          <w:position w:val="1"/>
        </w:rPr>
        <w:t>(</w:t>
      </w:r>
      <w:r>
        <w:rPr>
          <w:w w:val="105"/>
        </w:rPr>
        <w:t>�</w:t>
      </w:r>
      <w:r>
        <w:rPr>
          <w:w w:val="105"/>
          <w:position w:val="1"/>
        </w:rPr>
        <w:t>) </w:t>
      </w:r>
      <w:r>
        <w:rPr>
          <w:w w:val="105"/>
        </w:rPr>
        <w:t>= </w:t>
      </w:r>
      <w:r>
        <w:rPr>
          <w:w w:val="110"/>
        </w:rPr>
        <w:t>{</w:t>
      </w:r>
    </w:p>
    <w:p>
      <w:pPr>
        <w:spacing w:line="180" w:lineRule="exact" w:before="78"/>
        <w:ind w:left="126" w:right="0" w:firstLine="0"/>
        <w:jc w:val="left"/>
        <w:rPr>
          <w:rFonts w:ascii="Cambria Math" w:hAnsi="Cambria Math" w:eastAsia="Cambria Math"/>
          <w:sz w:val="14"/>
        </w:rPr>
      </w:pPr>
      <w:r>
        <w:rPr/>
        <w:br w:type="column"/>
      </w:r>
      <w:r>
        <w:rPr>
          <w:rFonts w:ascii="Cambria Math" w:hAnsi="Cambria Math" w:eastAsia="Cambria Math"/>
          <w:position w:val="-5"/>
          <w:sz w:val="17"/>
        </w:rPr>
        <w:t>�</w:t>
      </w:r>
      <w:r>
        <w:rPr>
          <w:rFonts w:ascii="Cambria Math" w:hAnsi="Cambria Math" w:eastAsia="Cambria Math"/>
          <w:sz w:val="14"/>
        </w:rPr>
        <w:t>(𝑣</w:t>
      </w:r>
      <w:r>
        <w:rPr>
          <w:rFonts w:ascii="Cambria Math" w:hAnsi="Cambria Math" w:eastAsia="Cambria Math"/>
          <w:position w:val="1"/>
          <w:sz w:val="14"/>
        </w:rPr>
        <w:t>⁄</w:t>
      </w:r>
      <w:r>
        <w:rPr>
          <w:rFonts w:ascii="Cambria Math" w:hAnsi="Cambria Math" w:eastAsia="Cambria Math"/>
          <w:sz w:val="14"/>
        </w:rPr>
        <w:t>2−1)             </w:t>
      </w:r>
      <w:r>
        <w:rPr>
          <w:rFonts w:ascii="Cambria Math" w:hAnsi="Cambria Math" w:eastAsia="Cambria Math"/>
          <w:position w:val="-5"/>
          <w:sz w:val="17"/>
        </w:rPr>
        <w:t>𝑒</w:t>
      </w:r>
      <w:r>
        <w:rPr>
          <w:rFonts w:ascii="Cambria Math" w:hAnsi="Cambria Math" w:eastAsia="Cambria Math"/>
          <w:sz w:val="14"/>
        </w:rPr>
        <w:t>(−𝑥</w:t>
      </w:r>
      <w:r>
        <w:rPr>
          <w:rFonts w:ascii="Cambria Math" w:hAnsi="Cambria Math" w:eastAsia="Cambria Math"/>
          <w:position w:val="1"/>
          <w:sz w:val="14"/>
        </w:rPr>
        <w:t>⁄</w:t>
      </w:r>
      <w:r>
        <w:rPr>
          <w:rFonts w:ascii="Cambria Math" w:hAnsi="Cambria Math" w:eastAsia="Cambria Math"/>
          <w:sz w:val="14"/>
        </w:rPr>
        <w:t>2)</w:t>
      </w:r>
    </w:p>
    <w:p>
      <w:pPr>
        <w:tabs>
          <w:tab w:pos="3311" w:val="left" w:leader="none"/>
        </w:tabs>
        <w:spacing w:line="325" w:lineRule="exact" w:before="0"/>
        <w:ind w:left="107" w:right="0" w:firstLine="0"/>
        <w:jc w:val="center"/>
        <w:rPr>
          <w:rFonts w:ascii="Cambria Math" w:hAnsi="Cambria Math" w:eastAsia="Cambria Math"/>
          <w:sz w:val="24"/>
        </w:rPr>
      </w:pPr>
      <w:r>
        <w:rPr/>
        <w:pict>
          <v:line style="position:absolute;mso-position-horizontal-relative:page;mso-position-vertical-relative:paragraph;z-index:-72400" from="229.729996pt,4.936948pt" to="295.489996pt,4.936948pt" stroked="true" strokeweight=".84003pt" strokecolor="#000000">
            <w10:wrap type="none"/>
          </v:line>
        </w:pict>
      </w:r>
      <w:r>
        <w:rPr>
          <w:rFonts w:ascii="Cambria Math" w:hAnsi="Cambria Math" w:eastAsia="Cambria Math"/>
          <w:spacing w:val="-3"/>
          <w:sz w:val="17"/>
        </w:rPr>
        <w:t>2</w:t>
      </w:r>
      <w:r>
        <w:rPr>
          <w:rFonts w:ascii="Cambria Math" w:hAnsi="Cambria Math" w:eastAsia="Cambria Math"/>
          <w:spacing w:val="-3"/>
          <w:position w:val="5"/>
          <w:sz w:val="14"/>
        </w:rPr>
        <w:t>(𝑣</w:t>
      </w:r>
      <w:r>
        <w:rPr>
          <w:rFonts w:ascii="Cambria Math" w:hAnsi="Cambria Math" w:eastAsia="Cambria Math"/>
          <w:spacing w:val="-3"/>
          <w:position w:val="6"/>
          <w:sz w:val="14"/>
        </w:rPr>
        <w:t>⁄</w:t>
      </w:r>
      <w:r>
        <w:rPr>
          <w:rFonts w:ascii="Cambria Math" w:hAnsi="Cambria Math" w:eastAsia="Cambria Math"/>
          <w:spacing w:val="-3"/>
          <w:position w:val="5"/>
          <w:sz w:val="14"/>
        </w:rPr>
        <w:t>2)</w:t>
      </w:r>
      <w:r>
        <w:rPr>
          <w:rFonts w:ascii="Cambria Math" w:hAnsi="Cambria Math" w:eastAsia="Cambria Math"/>
          <w:spacing w:val="-11"/>
          <w:position w:val="5"/>
          <w:sz w:val="14"/>
        </w:rPr>
        <w:t> </w:t>
      </w:r>
      <w:r>
        <w:rPr>
          <w:rFonts w:ascii="Cambria Math" w:hAnsi="Cambria Math" w:eastAsia="Cambria Math"/>
          <w:spacing w:val="-3"/>
          <w:sz w:val="17"/>
        </w:rPr>
        <w:t>Γ(𝑣∕2) </w:t>
      </w:r>
      <w:r>
        <w:rPr>
          <w:rFonts w:ascii="Cambria Math" w:hAnsi="Cambria Math" w:eastAsia="Cambria Math"/>
          <w:spacing w:val="8"/>
          <w:sz w:val="17"/>
        </w:rPr>
        <w:t> </w:t>
      </w:r>
      <w:r>
        <w:rPr>
          <w:rFonts w:ascii="Cambria Math" w:hAnsi="Cambria Math" w:eastAsia="Cambria Math"/>
          <w:spacing w:val="-3"/>
          <w:position w:val="12"/>
          <w:sz w:val="24"/>
        </w:rPr>
        <w:t>,</w:t>
        <w:tab/>
      </w:r>
      <w:r>
        <w:rPr>
          <w:rFonts w:ascii="Cambria Math" w:hAnsi="Cambria Math" w:eastAsia="Cambria Math"/>
          <w:position w:val="12"/>
          <w:sz w:val="24"/>
        </w:rPr>
        <w:t>� &gt;</w:t>
      </w:r>
      <w:r>
        <w:rPr>
          <w:rFonts w:ascii="Cambria Math" w:hAnsi="Cambria Math" w:eastAsia="Cambria Math"/>
          <w:spacing w:val="-11"/>
          <w:position w:val="12"/>
          <w:sz w:val="24"/>
        </w:rPr>
        <w:t> </w:t>
      </w:r>
      <w:r>
        <w:rPr>
          <w:rFonts w:ascii="Cambria Math" w:hAnsi="Cambria Math" w:eastAsia="Cambria Math"/>
          <w:position w:val="12"/>
          <w:sz w:val="24"/>
        </w:rPr>
        <w:t>0</w:t>
      </w:r>
    </w:p>
    <w:p>
      <w:pPr>
        <w:pStyle w:val="Heading3"/>
        <w:tabs>
          <w:tab w:pos="1821" w:val="left" w:leader="none"/>
        </w:tabs>
        <w:spacing w:before="77"/>
        <w:ind w:left="-39"/>
        <w:jc w:val="center"/>
      </w:pPr>
      <w:r>
        <w:rPr>
          <w:w w:val="90"/>
        </w:rPr>
        <w:t>0,</w:t>
        <w:tab/>
      </w:r>
      <w:r>
        <w:rPr>
          <w:spacing w:val="-15"/>
          <w:w w:val="75"/>
        </w:rPr>
        <w:t>��    </w:t>
      </w:r>
      <w:r>
        <w:rPr>
          <w:spacing w:val="-12"/>
          <w:w w:val="75"/>
        </w:rPr>
        <w:t> </w:t>
      </w:r>
      <w:r>
        <w:rPr>
          <w:spacing w:val="-14"/>
          <w:w w:val="75"/>
        </w:rPr>
        <w:t>������𝑖��</w:t>
      </w:r>
      <w:r>
        <w:rPr>
          <w:spacing w:val="1"/>
        </w:rPr>
        <w:t> </w:t>
      </w:r>
      <w:r>
        <w:rPr>
          <w:w w:val="75"/>
        </w:rPr>
        <w:t>����</w:t>
      </w:r>
      <w:r>
        <w:rPr>
          <w:spacing w:val="10"/>
          <w:w w:val="75"/>
        </w:rPr>
        <w:t> </w:t>
      </w:r>
      <w:r>
        <w:rPr>
          <w:w w:val="75"/>
        </w:rPr>
        <w:t>����</w:t>
      </w:r>
    </w:p>
    <w:p>
      <w:pPr>
        <w:pStyle w:val="BodyText"/>
        <w:rPr>
          <w:rFonts w:ascii="Cambria Math"/>
          <w:sz w:val="18"/>
        </w:rPr>
      </w:pPr>
      <w:r>
        <w:rPr/>
        <w:br w:type="column"/>
      </w:r>
      <w:r>
        <w:rPr>
          <w:rFonts w:ascii="Cambria Math"/>
          <w:sz w:val="18"/>
        </w:rPr>
      </w:r>
    </w:p>
    <w:p>
      <w:pPr>
        <w:pStyle w:val="BodyText"/>
        <w:spacing w:before="3"/>
        <w:rPr>
          <w:rFonts w:ascii="Cambria Math"/>
          <w:sz w:val="18"/>
        </w:rPr>
      </w:pPr>
    </w:p>
    <w:p>
      <w:pPr>
        <w:spacing w:before="0"/>
        <w:ind w:left="1495" w:right="0" w:firstLine="0"/>
        <w:jc w:val="left"/>
        <w:rPr>
          <w:sz w:val="18"/>
        </w:rPr>
      </w:pPr>
      <w:r>
        <w:rPr>
          <w:sz w:val="18"/>
        </w:rPr>
        <w:t>(48)</w:t>
      </w:r>
    </w:p>
    <w:p>
      <w:pPr>
        <w:spacing w:after="0"/>
        <w:jc w:val="left"/>
        <w:rPr>
          <w:sz w:val="18"/>
        </w:rPr>
        <w:sectPr>
          <w:type w:val="continuous"/>
          <w:pgSz w:w="12240" w:h="15840"/>
          <w:pgMar w:top="580" w:bottom="280" w:left="1360" w:right="960"/>
          <w:cols w:num="3" w:equalWidth="0">
            <w:col w:w="3068" w:space="40"/>
            <w:col w:w="4221" w:space="40"/>
            <w:col w:w="2551"/>
          </w:cols>
        </w:sectPr>
      </w:pPr>
    </w:p>
    <w:p>
      <w:pPr>
        <w:pStyle w:val="BodyText"/>
        <w:spacing w:before="11"/>
        <w:rPr>
          <w:sz w:val="17"/>
        </w:rPr>
      </w:pPr>
    </w:p>
    <w:p>
      <w:pPr>
        <w:pStyle w:val="BodyText"/>
        <w:spacing w:before="69"/>
        <w:ind w:left="342"/>
        <w:jc w:val="both"/>
        <w:rPr>
          <w:rFonts w:ascii="Cambria Math" w:eastAsia="Cambria Math"/>
        </w:rPr>
      </w:pPr>
      <w:r>
        <w:rPr/>
        <w:t>Cuando  </w:t>
      </w:r>
      <w:r>
        <w:rPr>
          <w:rFonts w:ascii="Cambria Math" w:eastAsia="Cambria Math"/>
        </w:rPr>
        <w:t>� &gt; 0   �  � &gt; 0</w:t>
      </w:r>
    </w:p>
    <w:p>
      <w:pPr>
        <w:pStyle w:val="BodyText"/>
        <w:spacing w:before="6"/>
        <w:rPr>
          <w:rFonts w:ascii="Cambria Math"/>
          <w:sz w:val="20"/>
        </w:rPr>
      </w:pPr>
    </w:p>
    <w:p>
      <w:pPr>
        <w:pStyle w:val="BodyText"/>
        <w:ind w:left="342"/>
        <w:jc w:val="both"/>
      </w:pPr>
      <w:r>
        <w:rPr/>
        <w:t>La media y la varianza de la distribución ji cuadrada son</w:t>
      </w:r>
    </w:p>
    <w:p>
      <w:pPr>
        <w:pStyle w:val="BodyText"/>
        <w:spacing w:before="11"/>
        <w:rPr>
          <w:sz w:val="19"/>
        </w:rPr>
      </w:pPr>
    </w:p>
    <w:p>
      <w:pPr>
        <w:tabs>
          <w:tab w:pos="8861" w:val="left" w:leader="none"/>
        </w:tabs>
        <w:spacing w:before="0"/>
        <w:ind w:left="4561" w:right="0" w:firstLine="0"/>
        <w:jc w:val="left"/>
        <w:rPr>
          <w:sz w:val="18"/>
        </w:rPr>
      </w:pPr>
      <w:r>
        <w:rPr>
          <w:rFonts w:ascii="Cambria Math" w:eastAsia="Cambria Math"/>
          <w:sz w:val="28"/>
        </w:rPr>
        <w:t>�</w:t>
      </w:r>
      <w:r>
        <w:rPr>
          <w:rFonts w:ascii="Cambria Math" w:eastAsia="Cambria Math"/>
          <w:spacing w:val="-3"/>
          <w:sz w:val="28"/>
        </w:rPr>
        <w:t> </w:t>
      </w:r>
      <w:r>
        <w:rPr>
          <w:rFonts w:ascii="Cambria Math" w:eastAsia="Cambria Math"/>
          <w:sz w:val="28"/>
        </w:rPr>
        <w:t>=</w:t>
      </w:r>
      <w:r>
        <w:rPr>
          <w:rFonts w:ascii="Cambria Math" w:eastAsia="Cambria Math"/>
          <w:spacing w:val="-7"/>
          <w:sz w:val="28"/>
        </w:rPr>
        <w:t> </w:t>
      </w:r>
      <w:r>
        <w:rPr>
          <w:rFonts w:ascii="Cambria Math" w:eastAsia="Cambria Math"/>
          <w:sz w:val="28"/>
        </w:rPr>
        <w:t>�</w:t>
        <w:tab/>
      </w:r>
      <w:r>
        <w:rPr>
          <w:sz w:val="18"/>
        </w:rPr>
        <w:t>(49)</w:t>
      </w:r>
    </w:p>
    <w:p>
      <w:pPr>
        <w:tabs>
          <w:tab w:pos="8856" w:val="left" w:leader="none"/>
        </w:tabs>
        <w:spacing w:before="228"/>
        <w:ind w:left="4352" w:right="0" w:firstLine="0"/>
        <w:jc w:val="left"/>
        <w:rPr>
          <w:sz w:val="18"/>
        </w:rPr>
      </w:pPr>
      <w:r>
        <w:rPr>
          <w:rFonts w:ascii="Cambria Math" w:eastAsia="Cambria Math"/>
          <w:spacing w:val="-8"/>
          <w:w w:val="95"/>
          <w:sz w:val="28"/>
        </w:rPr>
        <w:t>𝜎</w:t>
      </w:r>
      <w:r>
        <w:rPr>
          <w:rFonts w:ascii="Cambria Math" w:eastAsia="Cambria Math"/>
          <w:spacing w:val="-8"/>
          <w:w w:val="95"/>
          <w:position w:val="10"/>
          <w:sz w:val="20"/>
        </w:rPr>
        <w:t>2</w:t>
      </w:r>
      <w:r>
        <w:rPr>
          <w:rFonts w:ascii="Cambria Math" w:eastAsia="Cambria Math"/>
          <w:spacing w:val="-2"/>
          <w:w w:val="95"/>
          <w:position w:val="10"/>
          <w:sz w:val="20"/>
        </w:rPr>
        <w:t> </w:t>
      </w:r>
      <w:r>
        <w:rPr>
          <w:rFonts w:ascii="Cambria Math" w:eastAsia="Cambria Math"/>
          <w:spacing w:val="-8"/>
          <w:w w:val="95"/>
          <w:sz w:val="28"/>
        </w:rPr>
        <w:t>=</w:t>
      </w:r>
      <w:r>
        <w:rPr>
          <w:rFonts w:ascii="Cambria Math" w:eastAsia="Cambria Math"/>
          <w:spacing w:val="-24"/>
          <w:w w:val="95"/>
          <w:sz w:val="28"/>
        </w:rPr>
        <w:t> </w:t>
      </w:r>
      <w:r>
        <w:rPr>
          <w:rFonts w:ascii="Cambria Math" w:eastAsia="Cambria Math"/>
          <w:spacing w:val="-8"/>
          <w:w w:val="95"/>
          <w:sz w:val="28"/>
        </w:rPr>
        <w:t>2�</w:t>
        <w:tab/>
      </w:r>
      <w:r>
        <w:rPr>
          <w:sz w:val="18"/>
        </w:rPr>
        <w:t>(50)</w:t>
      </w:r>
    </w:p>
    <w:p>
      <w:pPr>
        <w:pStyle w:val="BodyText"/>
        <w:spacing w:before="5"/>
        <w:rPr>
          <w:sz w:val="44"/>
        </w:rPr>
      </w:pPr>
    </w:p>
    <w:p>
      <w:pPr>
        <w:pStyle w:val="Heading2"/>
        <w:numPr>
          <w:ilvl w:val="1"/>
          <w:numId w:val="35"/>
        </w:numPr>
        <w:tabs>
          <w:tab w:pos="889" w:val="left" w:leader="none"/>
        </w:tabs>
        <w:spacing w:line="240" w:lineRule="auto" w:before="0" w:after="0"/>
        <w:ind w:left="888" w:right="0" w:hanging="546"/>
        <w:jc w:val="both"/>
      </w:pPr>
      <w:bookmarkStart w:name="_bookmark85" w:id="161"/>
      <w:bookmarkEnd w:id="161"/>
      <w:r>
        <w:rPr>
          <w:b w:val="0"/>
        </w:rPr>
      </w:r>
      <w:bookmarkStart w:name="_bookmark85" w:id="162"/>
      <w:bookmarkEnd w:id="162"/>
      <w:r>
        <w:rPr/>
        <w:t>Distrib</w:t>
      </w:r>
      <w:r>
        <w:rPr/>
        <w:t>ución</w:t>
      </w:r>
      <w:r>
        <w:rPr>
          <w:spacing w:val="-10"/>
        </w:rPr>
        <w:t> </w:t>
      </w:r>
      <w:r>
        <w:rPr/>
        <w:t>hipergeométrica</w:t>
      </w:r>
    </w:p>
    <w:p>
      <w:pPr>
        <w:spacing w:line="276" w:lineRule="auto" w:before="145"/>
        <w:ind w:left="342" w:right="736" w:firstLine="0"/>
        <w:jc w:val="both"/>
        <w:rPr>
          <w:sz w:val="22"/>
        </w:rPr>
      </w:pPr>
      <w:r>
        <w:rPr>
          <w:sz w:val="22"/>
        </w:rPr>
        <w:t>Aquí, nos interesa la probabilidad de seleccionar </w:t>
      </w:r>
      <w:r>
        <w:rPr>
          <w:b/>
          <w:sz w:val="22"/>
        </w:rPr>
        <w:t>x éxitos </w:t>
      </w:r>
      <w:r>
        <w:rPr>
          <w:sz w:val="22"/>
        </w:rPr>
        <w:t>de los </w:t>
      </w:r>
      <w:r>
        <w:rPr>
          <w:b/>
          <w:sz w:val="22"/>
        </w:rPr>
        <w:t>k artículos </w:t>
      </w:r>
      <w:r>
        <w:rPr>
          <w:sz w:val="22"/>
        </w:rPr>
        <w:t>considerados como éxito, y </w:t>
      </w:r>
      <w:r>
        <w:rPr>
          <w:b/>
          <w:sz w:val="22"/>
        </w:rPr>
        <w:t>n-x fracasos </w:t>
      </w:r>
      <w:r>
        <w:rPr>
          <w:sz w:val="22"/>
        </w:rPr>
        <w:t>de los </w:t>
      </w:r>
      <w:r>
        <w:rPr>
          <w:b/>
          <w:sz w:val="22"/>
        </w:rPr>
        <w:t>N-k fracasos </w:t>
      </w:r>
      <w:r>
        <w:rPr>
          <w:sz w:val="22"/>
        </w:rPr>
        <w:t>cuando se selecciona una muestra aleatoria de tamaño n de N</w:t>
      </w:r>
      <w:r>
        <w:rPr>
          <w:spacing w:val="-5"/>
          <w:sz w:val="22"/>
        </w:rPr>
        <w:t> </w:t>
      </w:r>
      <w:r>
        <w:rPr>
          <w:sz w:val="22"/>
        </w:rPr>
        <w:t>artículos.</w:t>
      </w:r>
    </w:p>
    <w:p>
      <w:pPr>
        <w:pStyle w:val="BodyText"/>
        <w:spacing w:before="7"/>
        <w:rPr>
          <w:sz w:val="16"/>
        </w:rPr>
      </w:pPr>
    </w:p>
    <w:p>
      <w:pPr>
        <w:pStyle w:val="BodyText"/>
        <w:ind w:left="342"/>
        <w:jc w:val="both"/>
      </w:pPr>
      <w:r>
        <w:rPr/>
        <w:t>Se tienen las siguientes dos propiedades:</w:t>
      </w:r>
    </w:p>
    <w:p>
      <w:pPr>
        <w:pStyle w:val="BodyText"/>
        <w:spacing w:before="10"/>
        <w:rPr>
          <w:sz w:val="19"/>
        </w:rPr>
      </w:pPr>
    </w:p>
    <w:p>
      <w:pPr>
        <w:pStyle w:val="ListParagraph"/>
        <w:numPr>
          <w:ilvl w:val="2"/>
          <w:numId w:val="35"/>
        </w:numPr>
        <w:tabs>
          <w:tab w:pos="1421" w:val="left" w:leader="none"/>
          <w:tab w:pos="1422" w:val="left" w:leader="none"/>
        </w:tabs>
        <w:spacing w:line="240" w:lineRule="auto" w:before="1" w:after="0"/>
        <w:ind w:left="1422" w:right="0" w:hanging="360"/>
        <w:jc w:val="left"/>
        <w:rPr>
          <w:sz w:val="22"/>
        </w:rPr>
      </w:pPr>
      <w:r>
        <w:rPr>
          <w:sz w:val="22"/>
        </w:rPr>
        <w:t>Se selecciona sin reemplazo una muestra aleatoria de tamaño n de N</w:t>
      </w:r>
      <w:r>
        <w:rPr>
          <w:spacing w:val="-17"/>
          <w:sz w:val="22"/>
        </w:rPr>
        <w:t> </w:t>
      </w:r>
      <w:r>
        <w:rPr>
          <w:sz w:val="22"/>
        </w:rPr>
        <w:t>artículos</w:t>
      </w:r>
    </w:p>
    <w:p>
      <w:pPr>
        <w:pStyle w:val="BodyText"/>
        <w:rPr>
          <w:sz w:val="20"/>
        </w:rPr>
      </w:pPr>
    </w:p>
    <w:p>
      <w:pPr>
        <w:pStyle w:val="ListParagraph"/>
        <w:numPr>
          <w:ilvl w:val="2"/>
          <w:numId w:val="35"/>
        </w:numPr>
        <w:tabs>
          <w:tab w:pos="1421" w:val="left" w:leader="none"/>
          <w:tab w:pos="1422" w:val="left" w:leader="none"/>
        </w:tabs>
        <w:spacing w:line="240" w:lineRule="auto" w:before="0" w:after="0"/>
        <w:ind w:left="1422" w:right="0" w:hanging="360"/>
        <w:jc w:val="left"/>
        <w:rPr>
          <w:sz w:val="22"/>
        </w:rPr>
      </w:pPr>
      <w:r>
        <w:rPr>
          <w:sz w:val="22"/>
        </w:rPr>
        <w:t>k de los N son éxitos y N – k son</w:t>
      </w:r>
      <w:r>
        <w:rPr>
          <w:spacing w:val="-11"/>
          <w:sz w:val="22"/>
        </w:rPr>
        <w:t> </w:t>
      </w:r>
      <w:r>
        <w:rPr>
          <w:sz w:val="22"/>
        </w:rPr>
        <w:t>fracasos</w:t>
      </w:r>
    </w:p>
    <w:p>
      <w:pPr>
        <w:pStyle w:val="BodyText"/>
        <w:spacing w:before="1"/>
        <w:rPr>
          <w:sz w:val="20"/>
        </w:rPr>
      </w:pPr>
    </w:p>
    <w:p>
      <w:pPr>
        <w:pStyle w:val="BodyText"/>
        <w:spacing w:line="276" w:lineRule="auto"/>
        <w:ind w:left="342" w:right="735"/>
        <w:jc w:val="both"/>
      </w:pPr>
      <w:r>
        <w:rPr/>
        <w:t>La distribución de probabilidad de la variable aleatoria hipergeométrica </w:t>
      </w:r>
      <w:r>
        <w:rPr>
          <w:rFonts w:ascii="Cambria Math" w:hAnsi="Cambria Math" w:eastAsia="Cambria Math"/>
        </w:rPr>
        <w:t>�</w:t>
      </w:r>
      <w:r>
        <w:rPr/>
        <w:t>, el número     de éxitos en una muestra aleatoria de tamaño n que se selecciona de N artículos de los que</w:t>
      </w:r>
      <w:r>
        <w:rPr>
          <w:spacing w:val="-2"/>
        </w:rPr>
        <w:t> </w:t>
      </w:r>
      <w:r>
        <w:rPr>
          <w:rFonts w:ascii="Cambria Math" w:hAnsi="Cambria Math" w:eastAsia="Cambria Math"/>
        </w:rPr>
        <w:t>�</w:t>
      </w:r>
      <w:r>
        <w:rPr>
          <w:rFonts w:ascii="Cambria Math" w:hAnsi="Cambria Math" w:eastAsia="Cambria Math"/>
          <w:spacing w:val="-11"/>
        </w:rPr>
        <w:t> </w:t>
      </w:r>
      <w:r>
        <w:rPr/>
        <w:t>se</w:t>
      </w:r>
      <w:r>
        <w:rPr>
          <w:spacing w:val="-6"/>
        </w:rPr>
        <w:t> </w:t>
      </w:r>
      <w:r>
        <w:rPr/>
        <w:t>denominan</w:t>
      </w:r>
      <w:r>
        <w:rPr>
          <w:spacing w:val="-5"/>
        </w:rPr>
        <w:t> </w:t>
      </w:r>
      <w:r>
        <w:rPr/>
        <w:t>éxito</w:t>
      </w:r>
      <w:r>
        <w:rPr>
          <w:spacing w:val="-6"/>
        </w:rPr>
        <w:t> </w:t>
      </w:r>
      <w:r>
        <w:rPr/>
        <w:t>y</w:t>
      </w:r>
      <w:r>
        <w:rPr>
          <w:spacing w:val="-7"/>
        </w:rPr>
        <w:t> </w:t>
      </w:r>
      <w:r>
        <w:rPr/>
        <w:t>N-k</w:t>
      </w:r>
      <w:r>
        <w:rPr>
          <w:spacing w:val="-5"/>
        </w:rPr>
        <w:t> </w:t>
      </w:r>
      <w:r>
        <w:rPr/>
        <w:t>fracaso,</w:t>
      </w:r>
      <w:r>
        <w:rPr>
          <w:spacing w:val="-5"/>
        </w:rPr>
        <w:t> </w:t>
      </w:r>
      <w:r>
        <w:rPr/>
        <w:t>es</w:t>
      </w:r>
    </w:p>
    <w:p>
      <w:pPr>
        <w:spacing w:after="0" w:line="276" w:lineRule="auto"/>
        <w:jc w:val="both"/>
        <w:sectPr>
          <w:type w:val="continuous"/>
          <w:pgSz w:w="12240" w:h="15840"/>
          <w:pgMar w:top="580" w:bottom="280" w:left="1360" w:right="960"/>
        </w:sectPr>
      </w:pPr>
    </w:p>
    <w:p>
      <w:pPr>
        <w:pStyle w:val="BodyText"/>
        <w:spacing w:before="5"/>
        <w:rPr>
          <w:sz w:val="27"/>
        </w:rPr>
      </w:pPr>
    </w:p>
    <w:p>
      <w:pPr>
        <w:spacing w:after="0"/>
        <w:rPr>
          <w:sz w:val="27"/>
        </w:rPr>
        <w:sectPr>
          <w:pgSz w:w="12240" w:h="15840"/>
          <w:pgMar w:header="749" w:footer="1061" w:top="980" w:bottom="1260" w:left="1360" w:right="960"/>
        </w:sectPr>
      </w:pPr>
    </w:p>
    <w:p>
      <w:pPr>
        <w:spacing w:line="219" w:lineRule="exact" w:before="80"/>
        <w:ind w:left="0" w:right="0" w:firstLine="0"/>
        <w:jc w:val="right"/>
        <w:rPr>
          <w:rFonts w:ascii="Cambria Math" w:eastAsia="Cambria Math"/>
          <w:sz w:val="17"/>
        </w:rPr>
      </w:pPr>
      <w:r>
        <w:rPr/>
        <w:pict>
          <v:shape style="position:absolute;margin-left:271.609985pt;margin-top:9.671254pt;width:4.2pt;height:8.550pt;mso-position-horizontal-relative:page;mso-position-vertical-relative:paragraph;z-index:-72208" type="#_x0000_t202" filled="false" stroked="false">
            <v:textbox inset="0,0,0,0">
              <w:txbxContent>
                <w:p>
                  <w:pPr>
                    <w:spacing w:line="170" w:lineRule="exact" w:before="0"/>
                    <w:ind w:left="0" w:right="0" w:firstLine="0"/>
                    <w:jc w:val="left"/>
                    <w:rPr>
                      <w:rFonts w:ascii="Cambria Math"/>
                      <w:sz w:val="17"/>
                    </w:rPr>
                  </w:pPr>
                  <w:r>
                    <w:rPr>
                      <w:rFonts w:ascii="Cambria Math"/>
                      <w:w w:val="118"/>
                      <w:sz w:val="17"/>
                    </w:rPr>
                    <w:t>(</w:t>
                  </w:r>
                </w:p>
              </w:txbxContent>
            </v:textbox>
            <w10:wrap type="none"/>
          </v:shape>
        </w:pict>
      </w:r>
      <w:r>
        <w:rPr>
          <w:rFonts w:ascii="Cambria Math" w:eastAsia="Cambria Math"/>
          <w:w w:val="110"/>
          <w:position w:val="9"/>
          <w:sz w:val="17"/>
        </w:rPr>
        <w:t>𝑘</w:t>
      </w:r>
      <w:r>
        <w:rPr>
          <w:rFonts w:ascii="Cambria Math" w:eastAsia="Cambria Math"/>
          <w:w w:val="110"/>
          <w:sz w:val="17"/>
        </w:rPr>
        <w:t>)(</w:t>
      </w:r>
    </w:p>
    <w:p>
      <w:pPr>
        <w:spacing w:line="223" w:lineRule="exact" w:before="77"/>
        <w:ind w:left="-40" w:right="0" w:firstLine="0"/>
        <w:jc w:val="left"/>
        <w:rPr>
          <w:rFonts w:ascii="Cambria Math" w:hAnsi="Cambria Math" w:eastAsia="Cambria Math"/>
          <w:sz w:val="17"/>
        </w:rPr>
      </w:pPr>
      <w:r>
        <w:rPr/>
        <w:br w:type="column"/>
      </w:r>
      <w:r>
        <w:rPr>
          <w:rFonts w:ascii="Cambria Math" w:hAnsi="Cambria Math" w:eastAsia="Cambria Math"/>
          <w:w w:val="105"/>
          <w:sz w:val="17"/>
        </w:rPr>
        <w:t>𝑁  −  𝑘</w:t>
      </w:r>
      <w:r>
        <w:rPr>
          <w:rFonts w:ascii="Cambria Math" w:hAnsi="Cambria Math" w:eastAsia="Cambria Math"/>
          <w:w w:val="105"/>
          <w:position w:val="-8"/>
          <w:sz w:val="17"/>
        </w:rPr>
        <w:t>)</w:t>
      </w:r>
    </w:p>
    <w:p>
      <w:pPr>
        <w:spacing w:after="0" w:line="223" w:lineRule="exact"/>
        <w:jc w:val="left"/>
        <w:rPr>
          <w:rFonts w:ascii="Cambria Math" w:hAnsi="Cambria Math" w:eastAsia="Cambria Math"/>
          <w:sz w:val="17"/>
        </w:rPr>
        <w:sectPr>
          <w:type w:val="continuous"/>
          <w:pgSz w:w="12240" w:h="15840"/>
          <w:pgMar w:top="580" w:bottom="280" w:left="1360" w:right="960"/>
          <w:cols w:num="2" w:equalWidth="0">
            <w:col w:w="4430" w:space="40"/>
            <w:col w:w="5450"/>
          </w:cols>
        </w:sectPr>
      </w:pPr>
    </w:p>
    <w:p>
      <w:pPr>
        <w:tabs>
          <w:tab w:pos="5675" w:val="left" w:leader="none"/>
          <w:tab w:pos="8853" w:val="left" w:leader="none"/>
        </w:tabs>
        <w:spacing w:line="256" w:lineRule="exact" w:before="0"/>
        <w:ind w:left="2543" w:right="0" w:firstLine="0"/>
        <w:jc w:val="left"/>
        <w:rPr>
          <w:sz w:val="18"/>
        </w:rPr>
      </w:pPr>
      <w:r>
        <w:rPr/>
        <w:pict>
          <v:shape style="position:absolute;margin-left:292.730011pt;margin-top:12.48pt;width:4.2pt;height:8.550pt;mso-position-horizontal-relative:page;mso-position-vertical-relative:paragraph;z-index:-72280" type="#_x0000_t202" filled="false" stroked="false">
            <v:textbox inset="0,0,0,0">
              <w:txbxContent>
                <w:p>
                  <w:pPr>
                    <w:spacing w:line="170" w:lineRule="exact" w:before="0"/>
                    <w:ind w:left="0" w:right="0" w:firstLine="0"/>
                    <w:jc w:val="left"/>
                    <w:rPr>
                      <w:rFonts w:ascii="Cambria Math"/>
                      <w:sz w:val="17"/>
                    </w:rPr>
                  </w:pPr>
                  <w:r>
                    <w:rPr>
                      <w:rFonts w:ascii="Cambria Math"/>
                      <w:w w:val="118"/>
                      <w:sz w:val="17"/>
                    </w:rPr>
                    <w:t>(</w:t>
                  </w:r>
                </w:p>
              </w:txbxContent>
            </v:textbox>
            <w10:wrap type="none"/>
          </v:shape>
        </w:pict>
      </w:r>
      <w:r>
        <w:rPr/>
        <w:pict>
          <v:shape style="position:absolute;margin-left:296.929993pt;margin-top:7.8pt;width:6.45pt;height:8.550pt;mso-position-horizontal-relative:page;mso-position-vertical-relative:paragraph;z-index:-72256" type="#_x0000_t202" filled="false" stroked="false">
            <v:textbox inset="0,0,0,0">
              <w:txbxContent>
                <w:p>
                  <w:pPr>
                    <w:spacing w:line="170" w:lineRule="exact" w:before="0"/>
                    <w:ind w:left="0" w:right="-67" w:firstLine="0"/>
                    <w:jc w:val="left"/>
                    <w:rPr>
                      <w:rFonts w:ascii="Cambria Math" w:eastAsia="Cambria Math"/>
                      <w:sz w:val="17"/>
                    </w:rPr>
                  </w:pPr>
                  <w:r>
                    <w:rPr>
                      <w:rFonts w:ascii="Cambria Math" w:eastAsia="Cambria Math"/>
                      <w:w w:val="103"/>
                      <w:sz w:val="17"/>
                    </w:rPr>
                    <w:t>𝑁</w:t>
                  </w:r>
                </w:p>
              </w:txbxContent>
            </v:textbox>
            <w10:wrap type="none"/>
          </v:shape>
        </w:pict>
      </w:r>
      <w:r>
        <w:rPr>
          <w:rFonts w:ascii="Cambria Math" w:hAnsi="Cambria Math" w:eastAsia="Cambria Math"/>
          <w:spacing w:val="2"/>
          <w:sz w:val="24"/>
        </w:rPr>
        <w:t>ℎ</w:t>
      </w:r>
      <w:r>
        <w:rPr>
          <w:rFonts w:ascii="Cambria Math" w:hAnsi="Cambria Math" w:eastAsia="Cambria Math"/>
          <w:spacing w:val="2"/>
          <w:position w:val="1"/>
          <w:sz w:val="24"/>
        </w:rPr>
        <w:t>(</w:t>
      </w:r>
      <w:r>
        <w:rPr>
          <w:rFonts w:ascii="Cambria Math" w:hAnsi="Cambria Math" w:eastAsia="Cambria Math"/>
          <w:spacing w:val="2"/>
          <w:sz w:val="24"/>
        </w:rPr>
        <w:t>�; 𝑁, </w:t>
      </w:r>
      <w:r>
        <w:rPr>
          <w:rFonts w:ascii="Cambria Math" w:hAnsi="Cambria Math" w:eastAsia="Cambria Math"/>
          <w:sz w:val="24"/>
        </w:rPr>
        <w:t>�, </w:t>
      </w:r>
      <w:r>
        <w:rPr>
          <w:rFonts w:ascii="Cambria Math" w:hAnsi="Cambria Math" w:eastAsia="Cambria Math"/>
          <w:spacing w:val="3"/>
          <w:sz w:val="24"/>
        </w:rPr>
        <w:t>�</w:t>
      </w:r>
      <w:r>
        <w:rPr>
          <w:rFonts w:ascii="Cambria Math" w:hAnsi="Cambria Math" w:eastAsia="Cambria Math"/>
          <w:spacing w:val="3"/>
          <w:position w:val="1"/>
          <w:sz w:val="24"/>
        </w:rPr>
        <w:t>) </w:t>
      </w:r>
      <w:r>
        <w:rPr>
          <w:rFonts w:ascii="Cambria Math" w:hAnsi="Cambria Math" w:eastAsia="Cambria Math"/>
          <w:sz w:val="24"/>
        </w:rPr>
        <w:t>= </w:t>
      </w:r>
      <w:r>
        <w:rPr>
          <w:rFonts w:ascii="Cambria Math" w:hAnsi="Cambria Math" w:eastAsia="Cambria Math"/>
          <w:position w:val="9"/>
          <w:sz w:val="17"/>
          <w:u w:val="single"/>
        </w:rPr>
        <w:t>�   �   − </w:t>
      </w:r>
      <w:r>
        <w:rPr>
          <w:rFonts w:ascii="Cambria Math" w:hAnsi="Cambria Math" w:eastAsia="Cambria Math"/>
          <w:spacing w:val="12"/>
          <w:position w:val="9"/>
          <w:sz w:val="17"/>
          <w:u w:val="single"/>
        </w:rPr>
        <w:t> </w:t>
      </w:r>
      <w:r>
        <w:rPr>
          <w:rFonts w:ascii="Cambria Math" w:hAnsi="Cambria Math" w:eastAsia="Cambria Math"/>
          <w:position w:val="9"/>
          <w:sz w:val="17"/>
          <w:u w:val="single"/>
        </w:rPr>
        <w:t>� </w:t>
      </w:r>
      <w:r>
        <w:rPr>
          <w:rFonts w:ascii="Cambria Math" w:hAnsi="Cambria Math" w:eastAsia="Cambria Math"/>
          <w:spacing w:val="9"/>
          <w:position w:val="9"/>
          <w:sz w:val="17"/>
          <w:u w:val="single"/>
        </w:rPr>
        <w:t> </w:t>
      </w:r>
      <w:r>
        <w:rPr>
          <w:rFonts w:ascii="Cambria Math" w:hAnsi="Cambria Math" w:eastAsia="Cambria Math"/>
          <w:sz w:val="24"/>
        </w:rPr>
        <w:t>,</w:t>
        <w:tab/>
        <w:t>� =</w:t>
      </w:r>
      <w:r>
        <w:rPr>
          <w:rFonts w:ascii="Cambria Math" w:hAnsi="Cambria Math" w:eastAsia="Cambria Math"/>
          <w:spacing w:val="-1"/>
          <w:sz w:val="24"/>
        </w:rPr>
        <w:t> </w:t>
      </w:r>
      <w:r>
        <w:rPr>
          <w:rFonts w:ascii="Cambria Math" w:hAnsi="Cambria Math" w:eastAsia="Cambria Math"/>
          <w:sz w:val="24"/>
        </w:rPr>
        <w:t>0,</w:t>
      </w:r>
      <w:r>
        <w:rPr>
          <w:rFonts w:ascii="Cambria Math" w:hAnsi="Cambria Math" w:eastAsia="Cambria Math"/>
          <w:spacing w:val="-24"/>
          <w:sz w:val="24"/>
        </w:rPr>
        <w:t> </w:t>
      </w:r>
      <w:r>
        <w:rPr>
          <w:rFonts w:ascii="Cambria Math" w:hAnsi="Cambria Math" w:eastAsia="Cambria Math"/>
          <w:sz w:val="24"/>
        </w:rPr>
        <w:t>1,</w:t>
      </w:r>
      <w:r>
        <w:rPr>
          <w:rFonts w:ascii="Cambria Math" w:hAnsi="Cambria Math" w:eastAsia="Cambria Math"/>
          <w:spacing w:val="-14"/>
          <w:sz w:val="24"/>
        </w:rPr>
        <w:t> </w:t>
      </w:r>
      <w:r>
        <w:rPr>
          <w:rFonts w:ascii="Cambria Math" w:hAnsi="Cambria Math" w:eastAsia="Cambria Math"/>
          <w:sz w:val="24"/>
        </w:rPr>
        <w:t>2, ⋯</w:t>
      </w:r>
      <w:r>
        <w:rPr>
          <w:rFonts w:ascii="Cambria Math" w:hAnsi="Cambria Math" w:eastAsia="Cambria Math"/>
          <w:spacing w:val="-36"/>
          <w:sz w:val="24"/>
        </w:rPr>
        <w:t> </w:t>
      </w:r>
      <w:r>
        <w:rPr>
          <w:rFonts w:ascii="Cambria Math" w:hAnsi="Cambria Math" w:eastAsia="Cambria Math"/>
          <w:sz w:val="24"/>
        </w:rPr>
        <w:t>,</w:t>
      </w:r>
      <w:r>
        <w:rPr>
          <w:rFonts w:ascii="Cambria Math" w:hAnsi="Cambria Math" w:eastAsia="Cambria Math"/>
          <w:spacing w:val="-19"/>
          <w:sz w:val="24"/>
        </w:rPr>
        <w:t> </w:t>
      </w:r>
      <w:r>
        <w:rPr>
          <w:rFonts w:ascii="Cambria Math" w:hAnsi="Cambria Math" w:eastAsia="Cambria Math"/>
          <w:sz w:val="24"/>
        </w:rPr>
        <w:t>�</w:t>
        <w:tab/>
      </w:r>
      <w:r>
        <w:rPr>
          <w:sz w:val="18"/>
        </w:rPr>
        <w:t>(51)</w:t>
      </w:r>
    </w:p>
    <w:p>
      <w:pPr>
        <w:spacing w:line="280" w:lineRule="exact" w:before="0"/>
        <w:ind w:left="0" w:right="533" w:firstLine="0"/>
        <w:jc w:val="center"/>
        <w:rPr>
          <w:rFonts w:ascii="Cambria Math" w:eastAsia="Cambria Math"/>
          <w:sz w:val="17"/>
        </w:rPr>
      </w:pPr>
      <w:r>
        <w:rPr>
          <w:rFonts w:ascii="Cambria Math" w:eastAsia="Cambria Math"/>
          <w:w w:val="110"/>
          <w:position w:val="-10"/>
          <w:sz w:val="17"/>
        </w:rPr>
        <w:t>�</w:t>
      </w:r>
      <w:r>
        <w:rPr>
          <w:rFonts w:ascii="Cambria Math" w:eastAsia="Cambria Math"/>
          <w:w w:val="110"/>
          <w:sz w:val="17"/>
        </w:rPr>
        <w:t>)</w:t>
      </w:r>
    </w:p>
    <w:p>
      <w:pPr>
        <w:pStyle w:val="BodyText"/>
        <w:spacing w:before="10"/>
        <w:rPr>
          <w:rFonts w:ascii="Cambria Math"/>
          <w:sz w:val="29"/>
        </w:rPr>
      </w:pPr>
    </w:p>
    <w:p>
      <w:pPr>
        <w:spacing w:after="0"/>
        <w:rPr>
          <w:rFonts w:ascii="Cambria Math"/>
          <w:sz w:val="29"/>
        </w:rPr>
        <w:sectPr>
          <w:type w:val="continuous"/>
          <w:pgSz w:w="12240" w:h="15840"/>
          <w:pgMar w:top="580" w:bottom="280" w:left="1360" w:right="960"/>
        </w:sectPr>
      </w:pPr>
    </w:p>
    <w:p>
      <w:pPr>
        <w:pStyle w:val="BodyText"/>
        <w:spacing w:before="69"/>
        <w:ind w:left="342"/>
      </w:pPr>
      <w:r>
        <w:rPr/>
        <w:t>La media y la varianza de la distribución hipergeométrica </w:t>
      </w:r>
      <w:r>
        <w:rPr>
          <w:rFonts w:ascii="Cambria Math" w:hAnsi="Cambria Math" w:eastAsia="Cambria Math"/>
        </w:rPr>
        <w:t>ℎ(�; 𝑁, �, �) </w:t>
      </w:r>
      <w:r>
        <w:rPr/>
        <w:t>son</w:t>
      </w:r>
    </w:p>
    <w:p>
      <w:pPr>
        <w:pStyle w:val="BodyText"/>
        <w:spacing w:before="3"/>
        <w:rPr>
          <w:sz w:val="18"/>
        </w:rPr>
      </w:pPr>
    </w:p>
    <w:p>
      <w:pPr>
        <w:spacing w:line="365" w:lineRule="exact" w:before="0"/>
        <w:ind w:left="0" w:right="2238" w:firstLine="0"/>
        <w:jc w:val="right"/>
        <w:rPr>
          <w:rFonts w:ascii="Cambria Math" w:eastAsia="Cambria Math"/>
          <w:sz w:val="20"/>
        </w:rPr>
      </w:pPr>
      <w:r>
        <w:rPr/>
        <w:pict>
          <v:line style="position:absolute;mso-position-horizontal-relative:page;mso-position-vertical-relative:paragraph;z-index:-72376" from="327.309998pt,13.821963pt" to="340.149998pt,13.821963pt" stroked="true" strokeweight=".95999pt" strokecolor="#000000">
            <w10:wrap type="none"/>
          </v:line>
        </w:pict>
      </w:r>
      <w:r>
        <w:rPr>
          <w:rFonts w:ascii="Cambria Math" w:eastAsia="Cambria Math"/>
          <w:position w:val="-16"/>
          <w:sz w:val="28"/>
        </w:rPr>
        <w:t>� = </w:t>
      </w:r>
      <w:r>
        <w:rPr>
          <w:rFonts w:ascii="Cambria Math" w:eastAsia="Cambria Math"/>
          <w:sz w:val="20"/>
        </w:rPr>
        <w:t>�𝑘</w:t>
      </w:r>
    </w:p>
    <w:p>
      <w:pPr>
        <w:spacing w:line="177" w:lineRule="exact" w:before="0"/>
        <w:ind w:left="0" w:right="2288" w:firstLine="0"/>
        <w:jc w:val="right"/>
        <w:rPr>
          <w:rFonts w:ascii="Cambria Math" w:eastAsia="Cambria Math"/>
          <w:sz w:val="20"/>
        </w:rPr>
      </w:pPr>
      <w:r>
        <w:rPr>
          <w:rFonts w:ascii="Cambria Math" w:eastAsia="Cambria Math"/>
          <w:sz w:val="20"/>
        </w:rPr>
        <w:t>𝑁</w:t>
      </w:r>
    </w:p>
    <w:p>
      <w:pPr>
        <w:pStyle w:val="BodyText"/>
        <w:rPr>
          <w:rFonts w:ascii="Cambria Math"/>
          <w:sz w:val="18"/>
        </w:rPr>
      </w:pPr>
      <w:r>
        <w:rPr/>
        <w:br w:type="column"/>
      </w:r>
      <w:r>
        <w:rPr>
          <w:rFonts w:ascii="Cambria Math"/>
          <w:sz w:val="18"/>
        </w:rPr>
      </w:r>
    </w:p>
    <w:p>
      <w:pPr>
        <w:pStyle w:val="BodyText"/>
        <w:rPr>
          <w:rFonts w:ascii="Cambria Math"/>
          <w:sz w:val="18"/>
        </w:rPr>
      </w:pPr>
    </w:p>
    <w:p>
      <w:pPr>
        <w:pStyle w:val="BodyText"/>
        <w:spacing w:before="7"/>
        <w:rPr>
          <w:rFonts w:ascii="Cambria Math"/>
          <w:sz w:val="26"/>
        </w:rPr>
      </w:pPr>
    </w:p>
    <w:p>
      <w:pPr>
        <w:spacing w:before="0"/>
        <w:ind w:left="342" w:right="0" w:firstLine="0"/>
        <w:jc w:val="left"/>
        <w:rPr>
          <w:sz w:val="18"/>
        </w:rPr>
      </w:pPr>
      <w:r>
        <w:rPr>
          <w:sz w:val="18"/>
        </w:rPr>
        <w:t>(52)</w:t>
      </w:r>
    </w:p>
    <w:p>
      <w:pPr>
        <w:spacing w:after="0"/>
        <w:jc w:val="left"/>
        <w:rPr>
          <w:sz w:val="18"/>
        </w:rPr>
        <w:sectPr>
          <w:type w:val="continuous"/>
          <w:pgSz w:w="12240" w:h="15840"/>
          <w:pgMar w:top="580" w:bottom="280" w:left="1360" w:right="960"/>
          <w:cols w:num="2" w:equalWidth="0">
            <w:col w:w="7678" w:space="815"/>
            <w:col w:w="1427"/>
          </w:cols>
        </w:sectPr>
      </w:pPr>
    </w:p>
    <w:p>
      <w:pPr>
        <w:pStyle w:val="BodyText"/>
        <w:rPr>
          <w:sz w:val="29"/>
        </w:rPr>
      </w:pPr>
    </w:p>
    <w:p>
      <w:pPr>
        <w:tabs>
          <w:tab w:pos="8868" w:val="left" w:leader="none"/>
        </w:tabs>
        <w:spacing w:line="338" w:lineRule="exact" w:before="69"/>
        <w:ind w:left="3623" w:right="0" w:firstLine="0"/>
        <w:jc w:val="left"/>
        <w:rPr>
          <w:sz w:val="18"/>
        </w:rPr>
      </w:pPr>
      <w:r>
        <w:rPr/>
        <w:pict>
          <v:line style="position:absolute;mso-position-horizontal-relative:page;mso-position-vertical-relative:paragraph;z-index:-72352" from="285.649994pt,17.371939pt" to="307.369994pt,17.371939pt" stroked="true" strokeweight=".95999pt" strokecolor="#000000">
            <w10:wrap type="none"/>
          </v:line>
        </w:pict>
      </w:r>
      <w:r>
        <w:rPr/>
        <w:pict>
          <v:line style="position:absolute;mso-position-horizontal-relative:page;mso-position-vertical-relative:paragraph;z-index:-72328" from="335.109985pt,17.371939pt" to="342.909985pt,17.371939pt" stroked="true" strokeweight=".95999pt" strokecolor="#000000">
            <w10:wrap type="none"/>
          </v:line>
        </w:pict>
      </w:r>
      <w:r>
        <w:rPr/>
        <w:pict>
          <v:line style="position:absolute;mso-position-horizontal-relative:page;mso-position-vertical-relative:paragraph;z-index:-72304" from="376.51001pt,17.371939pt" to="384.31001pt,17.371939pt" stroked="true" strokeweight=".95999pt" strokecolor="#000000">
            <w10:wrap type="none"/>
          </v:line>
        </w:pict>
      </w:r>
      <w:r>
        <w:rPr>
          <w:rFonts w:ascii="Cambria Math" w:hAnsi="Cambria Math" w:eastAsia="Cambria Math"/>
          <w:spacing w:val="-4"/>
          <w:sz w:val="28"/>
        </w:rPr>
        <w:t>𝜎</w:t>
      </w:r>
      <w:r>
        <w:rPr>
          <w:rFonts w:ascii="Cambria Math" w:hAnsi="Cambria Math" w:eastAsia="Cambria Math"/>
          <w:spacing w:val="-4"/>
          <w:position w:val="11"/>
          <w:sz w:val="20"/>
        </w:rPr>
        <w:t>2</w:t>
      </w:r>
      <w:r>
        <w:rPr>
          <w:rFonts w:ascii="Cambria Math" w:hAnsi="Cambria Math" w:eastAsia="Cambria Math"/>
          <w:spacing w:val="-7"/>
          <w:position w:val="11"/>
          <w:sz w:val="20"/>
        </w:rPr>
        <w:t> </w:t>
      </w:r>
      <w:r>
        <w:rPr>
          <w:rFonts w:ascii="Cambria Math" w:hAnsi="Cambria Math" w:eastAsia="Cambria Math"/>
          <w:spacing w:val="-4"/>
          <w:sz w:val="28"/>
        </w:rPr>
        <w:t>=</w:t>
      </w:r>
      <w:r>
        <w:rPr>
          <w:rFonts w:ascii="Cambria Math" w:hAnsi="Cambria Math" w:eastAsia="Cambria Math"/>
          <w:spacing w:val="-2"/>
          <w:sz w:val="28"/>
        </w:rPr>
        <w:t> </w:t>
      </w:r>
      <w:r>
        <w:rPr>
          <w:rFonts w:ascii="Cambria Math" w:hAnsi="Cambria Math" w:eastAsia="Cambria Math"/>
          <w:spacing w:val="-4"/>
          <w:position w:val="17"/>
          <w:sz w:val="20"/>
        </w:rPr>
        <w:t>𝑁−�</w:t>
      </w:r>
      <w:r>
        <w:rPr>
          <w:rFonts w:ascii="Cambria Math" w:hAnsi="Cambria Math" w:eastAsia="Cambria Math"/>
          <w:spacing w:val="-15"/>
          <w:position w:val="17"/>
          <w:sz w:val="20"/>
        </w:rPr>
        <w:t> </w:t>
      </w:r>
      <w:r>
        <w:rPr>
          <w:rFonts w:ascii="Cambria Math" w:hAnsi="Cambria Math" w:eastAsia="Cambria Math"/>
          <w:spacing w:val="-4"/>
          <w:sz w:val="28"/>
        </w:rPr>
        <w:t>∙</w:t>
      </w:r>
      <w:r>
        <w:rPr>
          <w:rFonts w:ascii="Cambria Math" w:hAnsi="Cambria Math" w:eastAsia="Cambria Math"/>
          <w:spacing w:val="-36"/>
          <w:sz w:val="28"/>
        </w:rPr>
        <w:t> </w:t>
      </w:r>
      <w:r>
        <w:rPr>
          <w:rFonts w:ascii="Cambria Math" w:hAnsi="Cambria Math" w:eastAsia="Cambria Math"/>
          <w:spacing w:val="-4"/>
          <w:sz w:val="28"/>
        </w:rPr>
        <w:t>�</w:t>
      </w:r>
      <w:r>
        <w:rPr>
          <w:rFonts w:ascii="Cambria Math" w:hAnsi="Cambria Math" w:eastAsia="Cambria Math"/>
          <w:spacing w:val="-33"/>
          <w:sz w:val="28"/>
        </w:rPr>
        <w:t> </w:t>
      </w:r>
      <w:r>
        <w:rPr>
          <w:rFonts w:ascii="Cambria Math" w:hAnsi="Cambria Math" w:eastAsia="Cambria Math"/>
          <w:spacing w:val="-4"/>
          <w:sz w:val="28"/>
        </w:rPr>
        <w:t>∙</w:t>
      </w:r>
      <w:r>
        <w:rPr>
          <w:rFonts w:ascii="Cambria Math" w:hAnsi="Cambria Math" w:eastAsia="Cambria Math"/>
          <w:spacing w:val="-29"/>
          <w:sz w:val="28"/>
        </w:rPr>
        <w:t> </w:t>
      </w:r>
      <w:r>
        <w:rPr>
          <w:rFonts w:ascii="Cambria Math" w:hAnsi="Cambria Math" w:eastAsia="Cambria Math"/>
          <w:spacing w:val="-4"/>
          <w:position w:val="17"/>
          <w:sz w:val="20"/>
        </w:rPr>
        <w:t>𝑘</w:t>
      </w:r>
      <w:r>
        <w:rPr>
          <w:rFonts w:ascii="Cambria Math" w:hAnsi="Cambria Math" w:eastAsia="Cambria Math"/>
          <w:spacing w:val="-16"/>
          <w:position w:val="17"/>
          <w:sz w:val="20"/>
        </w:rPr>
        <w:t> </w:t>
      </w:r>
      <w:r>
        <w:rPr>
          <w:rFonts w:ascii="Cambria Math" w:hAnsi="Cambria Math" w:eastAsia="Cambria Math"/>
          <w:spacing w:val="-4"/>
          <w:sz w:val="28"/>
        </w:rPr>
        <w:t>(1</w:t>
      </w:r>
      <w:r>
        <w:rPr>
          <w:rFonts w:ascii="Cambria Math" w:hAnsi="Cambria Math" w:eastAsia="Cambria Math"/>
          <w:spacing w:val="-35"/>
          <w:sz w:val="28"/>
        </w:rPr>
        <w:t> </w:t>
      </w:r>
      <w:r>
        <w:rPr>
          <w:rFonts w:ascii="Cambria Math" w:hAnsi="Cambria Math" w:eastAsia="Cambria Math"/>
          <w:spacing w:val="-4"/>
          <w:sz w:val="28"/>
        </w:rPr>
        <w:t>−</w:t>
      </w:r>
      <w:r>
        <w:rPr>
          <w:rFonts w:ascii="Cambria Math" w:hAnsi="Cambria Math" w:eastAsia="Cambria Math"/>
          <w:spacing w:val="-29"/>
          <w:sz w:val="28"/>
        </w:rPr>
        <w:t> </w:t>
      </w:r>
      <w:r>
        <w:rPr>
          <w:rFonts w:ascii="Cambria Math" w:hAnsi="Cambria Math" w:eastAsia="Cambria Math"/>
          <w:spacing w:val="-4"/>
          <w:position w:val="17"/>
          <w:sz w:val="20"/>
        </w:rPr>
        <w:t>𝑘</w:t>
      </w:r>
      <w:r>
        <w:rPr>
          <w:rFonts w:ascii="Cambria Math" w:hAnsi="Cambria Math" w:eastAsia="Cambria Math"/>
          <w:spacing w:val="-4"/>
          <w:sz w:val="28"/>
        </w:rPr>
        <w:t>)</w:t>
        <w:tab/>
      </w:r>
      <w:r>
        <w:rPr>
          <w:sz w:val="18"/>
        </w:rPr>
        <w:t>(53)</w:t>
      </w:r>
    </w:p>
    <w:p>
      <w:pPr>
        <w:tabs>
          <w:tab w:pos="1742" w:val="left" w:leader="none"/>
          <w:tab w:pos="2570" w:val="left" w:leader="none"/>
        </w:tabs>
        <w:spacing w:line="206" w:lineRule="exact" w:before="0"/>
        <w:ind w:left="760" w:right="0" w:firstLine="0"/>
        <w:jc w:val="center"/>
        <w:rPr>
          <w:rFonts w:ascii="Cambria Math" w:hAnsi="Cambria Math" w:eastAsia="Cambria Math"/>
          <w:sz w:val="20"/>
        </w:rPr>
      </w:pPr>
      <w:r>
        <w:rPr>
          <w:rFonts w:ascii="Cambria Math" w:hAnsi="Cambria Math" w:eastAsia="Cambria Math"/>
          <w:spacing w:val="-30"/>
          <w:sz w:val="20"/>
        </w:rPr>
        <w:t>𝑁−1</w:t>
        <w:tab/>
      </w:r>
      <w:r>
        <w:rPr>
          <w:rFonts w:ascii="Cambria Math" w:hAnsi="Cambria Math" w:eastAsia="Cambria Math"/>
          <w:sz w:val="20"/>
        </w:rPr>
        <w:t>𝑁</w:t>
        <w:tab/>
        <w:t>𝑁</w:t>
      </w:r>
    </w:p>
    <w:p>
      <w:pPr>
        <w:pStyle w:val="BodyText"/>
        <w:rPr>
          <w:rFonts w:ascii="Cambria Math"/>
          <w:sz w:val="20"/>
        </w:rPr>
      </w:pPr>
    </w:p>
    <w:p>
      <w:pPr>
        <w:pStyle w:val="BodyText"/>
        <w:rPr>
          <w:rFonts w:ascii="Cambria Math"/>
          <w:sz w:val="20"/>
        </w:rPr>
      </w:pPr>
    </w:p>
    <w:p>
      <w:pPr>
        <w:pStyle w:val="Heading2"/>
        <w:numPr>
          <w:ilvl w:val="1"/>
          <w:numId w:val="35"/>
        </w:numPr>
        <w:tabs>
          <w:tab w:pos="889" w:val="left" w:leader="none"/>
        </w:tabs>
        <w:spacing w:line="240" w:lineRule="auto" w:before="191" w:after="0"/>
        <w:ind w:left="888" w:right="0" w:hanging="546"/>
        <w:jc w:val="both"/>
      </w:pPr>
      <w:bookmarkStart w:name="_bookmark86" w:id="163"/>
      <w:bookmarkEnd w:id="163"/>
      <w:r>
        <w:rPr>
          <w:b w:val="0"/>
        </w:rPr>
      </w:r>
      <w:bookmarkStart w:name="_bookmark86" w:id="164"/>
      <w:bookmarkEnd w:id="164"/>
      <w:r>
        <w:rPr/>
        <w:t>Distrib</w:t>
      </w:r>
      <w:r>
        <w:rPr/>
        <w:t>ución binomial</w:t>
      </w:r>
      <w:r>
        <w:rPr>
          <w:spacing w:val="-9"/>
        </w:rPr>
        <w:t> </w:t>
      </w:r>
      <w:r>
        <w:rPr/>
        <w:t>negativa</w:t>
      </w:r>
    </w:p>
    <w:p>
      <w:pPr>
        <w:pStyle w:val="BodyText"/>
        <w:spacing w:before="1"/>
        <w:rPr>
          <w:b/>
          <w:sz w:val="18"/>
        </w:rPr>
      </w:pPr>
    </w:p>
    <w:p>
      <w:pPr>
        <w:pStyle w:val="BodyText"/>
        <w:spacing w:line="458" w:lineRule="auto"/>
        <w:ind w:left="342" w:right="1182"/>
      </w:pPr>
      <w:r>
        <w:rPr/>
        <w:t>Aquí, nos interesa la probabilidad de que ocurra el k-ésimo éxito en la x-ésima prueba Los experimentos de este tipo se llaman experimentos binomiales negativos</w:t>
      </w:r>
    </w:p>
    <w:p>
      <w:pPr>
        <w:pStyle w:val="BodyText"/>
        <w:spacing w:line="276" w:lineRule="auto" w:before="1"/>
        <w:ind w:left="342" w:right="735"/>
        <w:jc w:val="both"/>
      </w:pPr>
      <w:r>
        <w:rPr/>
        <w:t>El número </w:t>
      </w:r>
      <w:r>
        <w:rPr>
          <w:rFonts w:ascii="Cambria Math" w:hAnsi="Cambria Math" w:eastAsia="Cambria Math"/>
        </w:rPr>
        <w:t>�  </w:t>
      </w:r>
      <w:r>
        <w:rPr/>
        <w:t>de pruebas que produce </w:t>
      </w:r>
      <w:r>
        <w:rPr>
          <w:rFonts w:ascii="Cambria Math" w:hAnsi="Cambria Math" w:eastAsia="Cambria Math"/>
        </w:rPr>
        <w:t>�  </w:t>
      </w:r>
      <w:r>
        <w:rPr/>
        <w:t>éxitos es un experimento binomial negativo.   Sus probabilidades  dependen  del  número  de  éxitos  que  se  desean  y  la  probabilidad de un éxito en una prueba</w:t>
      </w:r>
      <w:r>
        <w:rPr>
          <w:spacing w:val="18"/>
        </w:rPr>
        <w:t> </w:t>
      </w:r>
      <w:r>
        <w:rPr/>
        <w:t>dada</w:t>
      </w:r>
    </w:p>
    <w:p>
      <w:pPr>
        <w:pStyle w:val="BodyText"/>
        <w:spacing w:before="7"/>
        <w:rPr>
          <w:sz w:val="16"/>
        </w:rPr>
      </w:pPr>
    </w:p>
    <w:p>
      <w:pPr>
        <w:pStyle w:val="BodyText"/>
        <w:spacing w:line="276" w:lineRule="auto"/>
        <w:ind w:left="342" w:right="735"/>
        <w:jc w:val="both"/>
      </w:pPr>
      <w:r>
        <w:rPr/>
        <w:t>Si pruebas independientes repetidas pueden tener como resultado un éxito con probabilidad  </w:t>
      </w:r>
      <w:r>
        <w:rPr>
          <w:rFonts w:ascii="Cambria Math" w:hAnsi="Cambria Math" w:eastAsia="Cambria Math"/>
        </w:rPr>
        <w:t>�  </w:t>
      </w:r>
      <w:r>
        <w:rPr/>
        <w:t>y  un  fracaso  con  probabilidad  </w:t>
      </w:r>
      <w:r>
        <w:rPr>
          <w:rFonts w:ascii="Cambria Math" w:hAnsi="Cambria Math" w:eastAsia="Cambria Math"/>
        </w:rPr>
        <w:t>� = 1 − �</w:t>
      </w:r>
      <w:r>
        <w:rPr/>
        <w:t>,  entonces  la  distribución de probabilidad de la variable aleatoria </w:t>
      </w:r>
      <w:r>
        <w:rPr>
          <w:rFonts w:ascii="Cambria Math" w:hAnsi="Cambria Math" w:eastAsia="Cambria Math"/>
        </w:rPr>
        <w:t>�, </w:t>
      </w:r>
      <w:r>
        <w:rPr/>
        <w:t>el número de la prueba en la que ocurre el k-ésimo éxito es</w:t>
      </w:r>
    </w:p>
    <w:p>
      <w:pPr>
        <w:pStyle w:val="BodyText"/>
        <w:spacing w:before="5"/>
        <w:rPr>
          <w:sz w:val="8"/>
        </w:rPr>
      </w:pPr>
    </w:p>
    <w:p>
      <w:pPr>
        <w:spacing w:after="0"/>
        <w:rPr>
          <w:sz w:val="8"/>
        </w:rPr>
        <w:sectPr>
          <w:type w:val="continuous"/>
          <w:pgSz w:w="12240" w:h="15840"/>
          <w:pgMar w:top="580" w:bottom="280" w:left="1360" w:right="960"/>
        </w:sectPr>
      </w:pPr>
    </w:p>
    <w:p>
      <w:pPr>
        <w:tabs>
          <w:tab w:pos="1970" w:val="left" w:leader="none"/>
          <w:tab w:pos="2388" w:val="left" w:leader="none"/>
        </w:tabs>
        <w:spacing w:line="346" w:lineRule="exact" w:before="66"/>
        <w:ind w:left="0" w:right="0" w:firstLine="0"/>
        <w:jc w:val="right"/>
        <w:rPr>
          <w:rFonts w:ascii="Cambria Math" w:hAnsi="Cambria Math" w:eastAsia="Cambria Math"/>
          <w:sz w:val="24"/>
        </w:rPr>
      </w:pPr>
      <w:r>
        <w:rPr/>
        <w:pict>
          <v:shape style="position:absolute;margin-left:224.570007pt;margin-top:11.476397pt;width:5.9pt;height:12pt;mso-position-horizontal-relative:page;mso-position-vertical-relative:paragraph;z-index:-72232" type="#_x0000_t202" filled="false" stroked="false">
            <v:textbox inset="0,0,0,0">
              <w:txbxContent>
                <w:p>
                  <w:pPr>
                    <w:spacing w:line="240" w:lineRule="exact" w:before="0"/>
                    <w:ind w:left="0" w:right="0" w:firstLine="0"/>
                    <w:jc w:val="left"/>
                    <w:rPr>
                      <w:rFonts w:ascii="Cambria Math"/>
                      <w:sz w:val="24"/>
                    </w:rPr>
                  </w:pPr>
                  <w:r>
                    <w:rPr>
                      <w:rFonts w:ascii="Cambria Math"/>
                      <w:w w:val="118"/>
                      <w:sz w:val="24"/>
                    </w:rPr>
                    <w:t>(</w:t>
                  </w:r>
                </w:p>
              </w:txbxContent>
            </v:textbox>
            <w10:wrap type="none"/>
          </v:shape>
        </w:pict>
      </w:r>
      <w:r>
        <w:rPr>
          <w:rFonts w:ascii="Cambria Math" w:hAnsi="Cambria Math" w:eastAsia="Cambria Math"/>
          <w:sz w:val="24"/>
        </w:rPr>
        <w:t>�</w:t>
      </w:r>
      <w:r>
        <w:rPr>
          <w:rFonts w:ascii="Cambria Math" w:hAnsi="Cambria Math" w:eastAsia="Cambria Math"/>
          <w:spacing w:val="-14"/>
          <w:sz w:val="24"/>
        </w:rPr>
        <w:t> </w:t>
      </w:r>
      <w:r>
        <w:rPr>
          <w:rFonts w:ascii="Cambria Math" w:hAnsi="Cambria Math" w:eastAsia="Cambria Math"/>
          <w:sz w:val="24"/>
        </w:rPr>
        <w:t>∗</w:t>
      </w:r>
      <w:r>
        <w:rPr>
          <w:rFonts w:ascii="Cambria Math" w:hAnsi="Cambria Math" w:eastAsia="Cambria Math"/>
          <w:spacing w:val="-16"/>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26"/>
          <w:sz w:val="24"/>
        </w:rPr>
        <w:t> </w:t>
      </w:r>
      <w:r>
        <w:rPr>
          <w:rFonts w:ascii="Cambria Math" w:hAnsi="Cambria Math" w:eastAsia="Cambria Math"/>
          <w:spacing w:val="4"/>
          <w:sz w:val="24"/>
        </w:rPr>
        <w:t>�,</w:t>
      </w:r>
      <w:r>
        <w:rPr>
          <w:rFonts w:ascii="Cambria Math" w:hAnsi="Cambria Math" w:eastAsia="Cambria Math"/>
          <w:spacing w:val="-26"/>
          <w:sz w:val="24"/>
        </w:rPr>
        <w:t> </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pacing w:val="-8"/>
          <w:position w:val="1"/>
          <w:sz w:val="24"/>
        </w:rPr>
        <w:t> </w:t>
      </w:r>
      <w:r>
        <w:rPr>
          <w:rFonts w:ascii="Cambria Math" w:hAnsi="Cambria Math" w:eastAsia="Cambria Math"/>
          <w:sz w:val="24"/>
        </w:rPr>
        <w:t>= </w:t>
      </w:r>
      <w:r>
        <w:rPr>
          <w:rFonts w:ascii="Cambria Math" w:hAnsi="Cambria Math" w:eastAsia="Cambria Math"/>
          <w:spacing w:val="21"/>
          <w:sz w:val="24"/>
        </w:rPr>
        <w:t> </w:t>
      </w:r>
      <w:r>
        <w:rPr>
          <w:rFonts w:ascii="Cambria Math" w:hAnsi="Cambria Math" w:eastAsia="Cambria Math"/>
          <w:position w:val="13"/>
          <w:sz w:val="24"/>
        </w:rPr>
        <w:t>�</w:t>
        <w:tab/>
        <w:t>−</w:t>
        <w:tab/>
        <w:t>1</w:t>
      </w:r>
    </w:p>
    <w:p>
      <w:pPr>
        <w:tabs>
          <w:tab w:pos="379" w:val="left" w:leader="none"/>
          <w:tab w:pos="796" w:val="left" w:leader="none"/>
        </w:tabs>
        <w:spacing w:line="216" w:lineRule="exact" w:before="0"/>
        <w:ind w:left="0" w:right="0" w:firstLine="0"/>
        <w:jc w:val="right"/>
        <w:rPr>
          <w:rFonts w:ascii="Cambria Math" w:hAnsi="Cambria Math" w:eastAsia="Cambria Math"/>
          <w:sz w:val="24"/>
        </w:rPr>
      </w:pPr>
      <w:r>
        <w:rPr>
          <w:rFonts w:ascii="Cambria Math" w:hAnsi="Cambria Math" w:eastAsia="Cambria Math"/>
          <w:sz w:val="24"/>
        </w:rPr>
        <w:t>�</w:t>
        <w:tab/>
        <w:t>−</w:t>
        <w:tab/>
      </w:r>
      <w:r>
        <w:rPr>
          <w:rFonts w:ascii="Cambria Math" w:hAnsi="Cambria Math" w:eastAsia="Cambria Math"/>
          <w:spacing w:val="-1"/>
          <w:sz w:val="24"/>
        </w:rPr>
        <w:t>1</w:t>
      </w:r>
    </w:p>
    <w:p>
      <w:pPr>
        <w:tabs>
          <w:tab w:pos="1497" w:val="left" w:leader="none"/>
          <w:tab w:pos="4654" w:val="left" w:leader="none"/>
        </w:tabs>
        <w:spacing w:before="172"/>
        <w:ind w:left="-39" w:right="0" w:firstLine="0"/>
        <w:jc w:val="left"/>
        <w:rPr>
          <w:sz w:val="18"/>
        </w:rPr>
      </w:pPr>
      <w:r>
        <w:rPr/>
        <w:br w:type="column"/>
      </w:r>
      <w:r>
        <w:rPr>
          <w:rFonts w:ascii="Cambria Math" w:hAnsi="Cambria Math" w:eastAsia="Cambria Math"/>
          <w:spacing w:val="-5"/>
          <w:w w:val="95"/>
          <w:sz w:val="24"/>
        </w:rPr>
        <w:t>)</w:t>
      </w:r>
      <w:r>
        <w:rPr>
          <w:rFonts w:ascii="Cambria Math" w:hAnsi="Cambria Math" w:eastAsia="Cambria Math"/>
          <w:spacing w:val="-27"/>
          <w:w w:val="95"/>
          <w:sz w:val="24"/>
        </w:rPr>
        <w:t> </w:t>
      </w:r>
      <w:r>
        <w:rPr>
          <w:rFonts w:ascii="Cambria Math" w:hAnsi="Cambria Math" w:eastAsia="Cambria Math"/>
          <w:spacing w:val="-5"/>
          <w:w w:val="95"/>
          <w:sz w:val="24"/>
        </w:rPr>
        <w:t>�</w:t>
      </w:r>
      <w:r>
        <w:rPr>
          <w:rFonts w:ascii="Cambria Math" w:hAnsi="Cambria Math" w:eastAsia="Cambria Math"/>
          <w:spacing w:val="-5"/>
          <w:w w:val="95"/>
          <w:position w:val="9"/>
          <w:sz w:val="17"/>
        </w:rPr>
        <w:t>𝑘</w:t>
      </w:r>
      <w:r>
        <w:rPr>
          <w:rFonts w:ascii="Cambria Math" w:hAnsi="Cambria Math" w:eastAsia="Cambria Math"/>
          <w:spacing w:val="-5"/>
          <w:w w:val="95"/>
          <w:sz w:val="24"/>
        </w:rPr>
        <w:t>�</w:t>
      </w:r>
      <w:r>
        <w:rPr>
          <w:rFonts w:ascii="Cambria Math" w:hAnsi="Cambria Math" w:eastAsia="Cambria Math"/>
          <w:spacing w:val="-5"/>
          <w:w w:val="95"/>
          <w:position w:val="9"/>
          <w:sz w:val="17"/>
        </w:rPr>
        <w:t>�−𝑘</w:t>
        <w:tab/>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pacing w:val="3"/>
          <w:sz w:val="24"/>
        </w:rPr>
        <w:t>�,</w:t>
      </w:r>
      <w:r>
        <w:rPr>
          <w:rFonts w:ascii="Cambria Math" w:hAnsi="Cambria Math" w:eastAsia="Cambria Math"/>
          <w:spacing w:val="-24"/>
          <w:sz w:val="24"/>
        </w:rPr>
        <w:t> </w:t>
      </w:r>
      <w:r>
        <w:rPr>
          <w:rFonts w:ascii="Cambria Math" w:hAnsi="Cambria Math" w:eastAsia="Cambria Math"/>
          <w:sz w:val="24"/>
        </w:rPr>
        <w:t>�</w:t>
      </w:r>
      <w:r>
        <w:rPr>
          <w:rFonts w:ascii="Cambria Math" w:hAnsi="Cambria Math" w:eastAsia="Cambria Math"/>
          <w:spacing w:val="-9"/>
          <w:sz w:val="24"/>
        </w:rPr>
        <w:t> </w:t>
      </w:r>
      <w:r>
        <w:rPr>
          <w:rFonts w:ascii="Cambria Math" w:hAnsi="Cambria Math" w:eastAsia="Cambria Math"/>
          <w:sz w:val="24"/>
        </w:rPr>
        <w:t>+</w:t>
      </w:r>
      <w:r>
        <w:rPr>
          <w:rFonts w:ascii="Cambria Math" w:hAnsi="Cambria Math" w:eastAsia="Cambria Math"/>
          <w:spacing w:val="-14"/>
          <w:sz w:val="24"/>
        </w:rPr>
        <w:t> </w:t>
      </w:r>
      <w:r>
        <w:rPr>
          <w:rFonts w:ascii="Cambria Math" w:hAnsi="Cambria Math" w:eastAsia="Cambria Math"/>
          <w:sz w:val="24"/>
        </w:rPr>
        <w:t>1,</w:t>
      </w:r>
      <w:r>
        <w:rPr>
          <w:rFonts w:ascii="Cambria Math" w:hAnsi="Cambria Math" w:eastAsia="Cambria Math"/>
          <w:spacing w:val="-24"/>
          <w:sz w:val="24"/>
        </w:rPr>
        <w:t> </w:t>
      </w:r>
      <w:r>
        <w:rPr>
          <w:rFonts w:ascii="Cambria Math" w:hAnsi="Cambria Math" w:eastAsia="Cambria Math"/>
          <w:sz w:val="24"/>
        </w:rPr>
        <w:t>�</w:t>
      </w:r>
      <w:r>
        <w:rPr>
          <w:rFonts w:ascii="Cambria Math" w:hAnsi="Cambria Math" w:eastAsia="Cambria Math"/>
          <w:spacing w:val="-9"/>
          <w:sz w:val="24"/>
        </w:rPr>
        <w:t> </w:t>
      </w:r>
      <w:r>
        <w:rPr>
          <w:rFonts w:ascii="Cambria Math" w:hAnsi="Cambria Math" w:eastAsia="Cambria Math"/>
          <w:sz w:val="24"/>
        </w:rPr>
        <w:t>−</w:t>
      </w:r>
      <w:r>
        <w:rPr>
          <w:rFonts w:ascii="Cambria Math" w:hAnsi="Cambria Math" w:eastAsia="Cambria Math"/>
          <w:spacing w:val="-14"/>
          <w:sz w:val="24"/>
        </w:rPr>
        <w:t> </w:t>
      </w:r>
      <w:r>
        <w:rPr>
          <w:rFonts w:ascii="Cambria Math" w:hAnsi="Cambria Math" w:eastAsia="Cambria Math"/>
          <w:sz w:val="24"/>
        </w:rPr>
        <w:t>2,</w:t>
      </w:r>
      <w:r>
        <w:rPr>
          <w:rFonts w:ascii="Cambria Math" w:hAnsi="Cambria Math" w:eastAsia="Cambria Math"/>
          <w:spacing w:val="-22"/>
          <w:sz w:val="24"/>
        </w:rPr>
        <w:t> </w:t>
      </w:r>
      <w:r>
        <w:rPr>
          <w:rFonts w:ascii="Cambria Math" w:hAnsi="Cambria Math" w:eastAsia="Cambria Math"/>
          <w:sz w:val="24"/>
        </w:rPr>
        <w:t>…</w:t>
        <w:tab/>
      </w:r>
      <w:r>
        <w:rPr>
          <w:sz w:val="18"/>
        </w:rPr>
        <w:t>(54)</w:t>
      </w:r>
    </w:p>
    <w:p>
      <w:pPr>
        <w:spacing w:after="0"/>
        <w:jc w:val="left"/>
        <w:rPr>
          <w:sz w:val="18"/>
        </w:rPr>
        <w:sectPr>
          <w:type w:val="continuous"/>
          <w:pgSz w:w="12240" w:h="15840"/>
          <w:pgMar w:top="580" w:bottom="280" w:left="1360" w:right="960"/>
          <w:cols w:num="2" w:equalWidth="0">
            <w:col w:w="4179" w:space="40"/>
            <w:col w:w="5701"/>
          </w:cols>
        </w:sectPr>
      </w:pPr>
    </w:p>
    <w:p>
      <w:pPr>
        <w:pStyle w:val="BodyText"/>
        <w:rPr>
          <w:sz w:val="20"/>
        </w:rPr>
      </w:pPr>
    </w:p>
    <w:p>
      <w:pPr>
        <w:pStyle w:val="BodyText"/>
        <w:spacing w:before="6"/>
        <w:rPr>
          <w:sz w:val="19"/>
        </w:rPr>
      </w:pPr>
    </w:p>
    <w:p>
      <w:pPr>
        <w:pStyle w:val="Heading2"/>
        <w:numPr>
          <w:ilvl w:val="1"/>
          <w:numId w:val="35"/>
        </w:numPr>
        <w:tabs>
          <w:tab w:pos="889" w:val="left" w:leader="none"/>
        </w:tabs>
        <w:spacing w:line="240" w:lineRule="auto" w:before="0" w:after="0"/>
        <w:ind w:left="888" w:right="0" w:hanging="546"/>
        <w:jc w:val="both"/>
      </w:pPr>
      <w:bookmarkStart w:name="_bookmark87" w:id="165"/>
      <w:bookmarkEnd w:id="165"/>
      <w:r>
        <w:rPr>
          <w:b w:val="0"/>
        </w:rPr>
      </w:r>
      <w:bookmarkStart w:name="_bookmark87" w:id="166"/>
      <w:bookmarkEnd w:id="166"/>
      <w:r>
        <w:rPr/>
        <w:t>Distrib</w:t>
      </w:r>
      <w:r>
        <w:rPr/>
        <w:t>ución</w:t>
      </w:r>
      <w:r>
        <w:rPr>
          <w:spacing w:val="-8"/>
        </w:rPr>
        <w:t> </w:t>
      </w:r>
      <w:r>
        <w:rPr/>
        <w:t>geométrica</w:t>
      </w:r>
    </w:p>
    <w:p>
      <w:pPr>
        <w:pStyle w:val="BodyText"/>
        <w:spacing w:line="276" w:lineRule="auto" w:before="145"/>
        <w:ind w:left="342" w:right="734"/>
        <w:jc w:val="both"/>
      </w:pPr>
      <w:r>
        <w:rPr/>
        <w:t>Si se considera el caso especial de la distribución binomial negativa donde </w:t>
      </w:r>
      <w:r>
        <w:rPr>
          <w:rFonts w:ascii="Cambria Math" w:hAnsi="Cambria Math" w:eastAsia="Cambria Math"/>
        </w:rPr>
        <w:t>� = 1</w:t>
      </w:r>
      <w:r>
        <w:rPr/>
        <w:t>, entonces se tiene la distribución de probabilidad para el número de pruebas que se requieren para sólo un</w:t>
      </w:r>
      <w:r>
        <w:rPr>
          <w:spacing w:val="5"/>
        </w:rPr>
        <w:t> </w:t>
      </w:r>
      <w:r>
        <w:rPr/>
        <w:t>éxito.</w:t>
      </w:r>
    </w:p>
    <w:p>
      <w:pPr>
        <w:pStyle w:val="BodyText"/>
        <w:spacing w:before="8"/>
        <w:rPr>
          <w:sz w:val="16"/>
        </w:rPr>
      </w:pPr>
    </w:p>
    <w:p>
      <w:pPr>
        <w:pStyle w:val="BodyText"/>
        <w:spacing w:line="278" w:lineRule="auto"/>
        <w:ind w:left="342" w:right="738"/>
        <w:jc w:val="both"/>
      </w:pPr>
      <w:r>
        <w:rPr/>
        <w:t>Por ejemplo, nos podría interesar la probabilidad de que ocurra el primer sol en el tercer lanzamiento</w:t>
      </w:r>
    </w:p>
    <w:p>
      <w:pPr>
        <w:pStyle w:val="BodyText"/>
        <w:spacing w:line="276" w:lineRule="auto" w:before="196"/>
        <w:ind w:left="342" w:right="736"/>
        <w:jc w:val="both"/>
      </w:pPr>
      <w:r>
        <w:rPr/>
        <w:t>Si pruebas independientes repetidas pueden tener como resultado un éxito </w:t>
      </w:r>
      <w:r>
        <w:rPr>
          <w:spacing w:val="-3"/>
        </w:rPr>
        <w:t>con </w:t>
      </w:r>
      <w:r>
        <w:rPr/>
        <w:t>probabilidad  p  y  un  fracaso  con  probabilidad  </w:t>
      </w:r>
      <w:r>
        <w:rPr>
          <w:rFonts w:ascii="Cambria Math" w:hAnsi="Cambria Math" w:eastAsia="Cambria Math"/>
        </w:rPr>
        <w:t>� = 1 − �,  </w:t>
      </w:r>
      <w:r>
        <w:rPr/>
        <w:t>entonces  la  distribución  de probabilidad de la variable aleatoria </w:t>
      </w:r>
      <w:r>
        <w:rPr>
          <w:rFonts w:ascii="Cambria Math" w:hAnsi="Cambria Math" w:eastAsia="Cambria Math"/>
        </w:rPr>
        <w:t>�</w:t>
      </w:r>
      <w:r>
        <w:rPr/>
        <w:t>, el número de la prueba en la que ocurre el primer éxito</w:t>
      </w:r>
      <w:r>
        <w:rPr>
          <w:spacing w:val="-5"/>
        </w:rPr>
        <w:t> </w:t>
      </w:r>
      <w:r>
        <w:rPr/>
        <w:t>es</w:t>
      </w:r>
    </w:p>
    <w:p>
      <w:pPr>
        <w:pStyle w:val="BodyText"/>
        <w:spacing w:before="7"/>
        <w:rPr>
          <w:sz w:val="8"/>
        </w:rPr>
      </w:pPr>
    </w:p>
    <w:p>
      <w:pPr>
        <w:tabs>
          <w:tab w:pos="5294" w:val="left" w:leader="none"/>
          <w:tab w:pos="8861" w:val="left" w:leader="none"/>
        </w:tabs>
        <w:spacing w:before="72"/>
        <w:ind w:left="2591" w:right="0" w:firstLine="0"/>
        <w:jc w:val="left"/>
        <w:rPr>
          <w:sz w:val="18"/>
        </w:rPr>
      </w:pPr>
      <w:r>
        <w:rPr>
          <w:rFonts w:ascii="Cambria Math" w:hAnsi="Cambria Math" w:eastAsia="Cambria Math"/>
          <w:spacing w:val="3"/>
          <w:sz w:val="26"/>
        </w:rPr>
        <w:t>�</w:t>
      </w:r>
      <w:r>
        <w:rPr>
          <w:rFonts w:ascii="Cambria Math" w:hAnsi="Cambria Math" w:eastAsia="Cambria Math"/>
          <w:spacing w:val="3"/>
          <w:position w:val="1"/>
          <w:sz w:val="26"/>
        </w:rPr>
        <w:t>(</w:t>
      </w:r>
      <w:r>
        <w:rPr>
          <w:rFonts w:ascii="Cambria Math" w:hAnsi="Cambria Math" w:eastAsia="Cambria Math"/>
          <w:spacing w:val="3"/>
          <w:sz w:val="26"/>
        </w:rPr>
        <w:t>�;</w:t>
      </w:r>
      <w:r>
        <w:rPr>
          <w:rFonts w:ascii="Cambria Math" w:hAnsi="Cambria Math" w:eastAsia="Cambria Math"/>
          <w:spacing w:val="-39"/>
          <w:sz w:val="26"/>
        </w:rPr>
        <w:t> </w:t>
      </w:r>
      <w:r>
        <w:rPr>
          <w:rFonts w:ascii="Cambria Math" w:hAnsi="Cambria Math" w:eastAsia="Cambria Math"/>
          <w:sz w:val="26"/>
        </w:rPr>
        <w:t>�</w:t>
      </w:r>
      <w:r>
        <w:rPr>
          <w:rFonts w:ascii="Cambria Math" w:hAnsi="Cambria Math" w:eastAsia="Cambria Math"/>
          <w:position w:val="1"/>
          <w:sz w:val="26"/>
        </w:rPr>
        <w:t>)</w:t>
      </w:r>
      <w:r>
        <w:rPr>
          <w:rFonts w:ascii="Cambria Math" w:hAnsi="Cambria Math" w:eastAsia="Cambria Math"/>
          <w:spacing w:val="-27"/>
          <w:position w:val="1"/>
          <w:sz w:val="26"/>
        </w:rPr>
        <w:t> </w:t>
      </w:r>
      <w:r>
        <w:rPr>
          <w:rFonts w:ascii="Cambria Math" w:hAnsi="Cambria Math" w:eastAsia="Cambria Math"/>
          <w:sz w:val="26"/>
        </w:rPr>
        <w:t>=</w:t>
      </w:r>
      <w:r>
        <w:rPr>
          <w:rFonts w:ascii="Cambria Math" w:hAnsi="Cambria Math" w:eastAsia="Cambria Math"/>
          <w:spacing w:val="-28"/>
          <w:sz w:val="26"/>
        </w:rPr>
        <w:t> </w:t>
      </w:r>
      <w:r>
        <w:rPr>
          <w:rFonts w:ascii="Cambria Math" w:hAnsi="Cambria Math" w:eastAsia="Cambria Math"/>
          <w:spacing w:val="4"/>
          <w:sz w:val="26"/>
        </w:rPr>
        <w:t>��</w:t>
      </w:r>
      <w:r>
        <w:rPr>
          <w:rFonts w:ascii="Cambria Math" w:hAnsi="Cambria Math" w:eastAsia="Cambria Math"/>
          <w:spacing w:val="4"/>
          <w:position w:val="10"/>
          <w:sz w:val="18"/>
        </w:rPr>
        <w:t>�−1</w:t>
        <w:tab/>
      </w:r>
      <w:r>
        <w:rPr>
          <w:rFonts w:ascii="Cambria Math" w:hAnsi="Cambria Math" w:eastAsia="Cambria Math"/>
          <w:sz w:val="26"/>
        </w:rPr>
        <w:t>� = 1, 2,</w:t>
      </w:r>
      <w:r>
        <w:rPr>
          <w:rFonts w:ascii="Cambria Math" w:hAnsi="Cambria Math" w:eastAsia="Cambria Math"/>
          <w:spacing w:val="-21"/>
          <w:sz w:val="26"/>
        </w:rPr>
        <w:t> </w:t>
      </w:r>
      <w:r>
        <w:rPr>
          <w:rFonts w:ascii="Cambria Math" w:hAnsi="Cambria Math" w:eastAsia="Cambria Math"/>
          <w:sz w:val="26"/>
        </w:rPr>
        <w:t>3</w:t>
      </w:r>
      <w:r>
        <w:rPr>
          <w:rFonts w:ascii="Cambria Math" w:hAnsi="Cambria Math" w:eastAsia="Cambria Math"/>
          <w:spacing w:val="-20"/>
          <w:sz w:val="26"/>
        </w:rPr>
        <w:t> </w:t>
      </w:r>
      <w:r>
        <w:rPr>
          <w:rFonts w:ascii="Cambria Math" w:hAnsi="Cambria Math" w:eastAsia="Cambria Math"/>
          <w:sz w:val="26"/>
        </w:rPr>
        <w:t>….</w:t>
        <w:tab/>
      </w:r>
      <w:r>
        <w:rPr>
          <w:sz w:val="18"/>
        </w:rPr>
        <w:t>(55)</w:t>
      </w:r>
    </w:p>
    <w:p>
      <w:pPr>
        <w:spacing w:after="0"/>
        <w:jc w:val="left"/>
        <w:rPr>
          <w:sz w:val="18"/>
        </w:rPr>
        <w:sectPr>
          <w:type w:val="continuous"/>
          <w:pgSz w:w="12240" w:h="15840"/>
          <w:pgMar w:top="580" w:bottom="280" w:left="1360" w:right="960"/>
        </w:sectPr>
      </w:pPr>
    </w:p>
    <w:p>
      <w:pPr>
        <w:pStyle w:val="BodyText"/>
        <w:rPr>
          <w:sz w:val="20"/>
        </w:rPr>
      </w:pPr>
    </w:p>
    <w:p>
      <w:pPr>
        <w:pStyle w:val="BodyText"/>
        <w:rPr>
          <w:sz w:val="20"/>
        </w:rPr>
      </w:pPr>
    </w:p>
    <w:p>
      <w:pPr>
        <w:pStyle w:val="BodyText"/>
        <w:spacing w:before="1"/>
        <w:rPr>
          <w:sz w:val="27"/>
        </w:rPr>
      </w:pPr>
    </w:p>
    <w:p>
      <w:pPr>
        <w:pStyle w:val="Heading3"/>
        <w:spacing w:line="276" w:lineRule="auto" w:before="63"/>
        <w:ind w:left="342" w:right="759"/>
        <w:rPr>
          <w:rFonts w:ascii="Leelawadee" w:hAnsi="Leelawadee" w:eastAsia="Leelawadee"/>
        </w:rPr>
      </w:pPr>
      <w:r>
        <w:rPr>
          <w:rFonts w:ascii="Leelawadee" w:hAnsi="Leelawadee" w:eastAsia="Leelawadee"/>
        </w:rPr>
        <w:t>La media y la varianza de una variable aleatoria que sigue la distribución geométrica g(x; p)</w:t>
      </w:r>
      <w:r>
        <w:rPr/>
        <w:t>�(�; �) </w:t>
      </w:r>
      <w:r>
        <w:rPr>
          <w:rFonts w:ascii="Leelawadee" w:hAnsi="Leelawadee" w:eastAsia="Leelawadee"/>
        </w:rPr>
        <w:t>son:</w:t>
      </w:r>
    </w:p>
    <w:p>
      <w:pPr>
        <w:pStyle w:val="BodyText"/>
        <w:spacing w:before="8"/>
        <w:rPr>
          <w:sz w:val="8"/>
        </w:rPr>
      </w:pPr>
    </w:p>
    <w:p>
      <w:pPr>
        <w:spacing w:after="0"/>
        <w:rPr>
          <w:sz w:val="8"/>
        </w:rPr>
        <w:sectPr>
          <w:pgSz w:w="12240" w:h="15840"/>
          <w:pgMar w:header="749" w:footer="1061" w:top="980" w:bottom="1260" w:left="1360" w:right="960"/>
        </w:sectPr>
      </w:pPr>
    </w:p>
    <w:p>
      <w:pPr>
        <w:spacing w:line="367" w:lineRule="exact" w:before="67"/>
        <w:ind w:left="0" w:right="3" w:firstLine="0"/>
        <w:jc w:val="right"/>
        <w:rPr>
          <w:rFonts w:ascii="Cambria Math" w:eastAsia="Cambria Math"/>
          <w:sz w:val="20"/>
        </w:rPr>
      </w:pPr>
      <w:r>
        <w:rPr/>
        <w:pict>
          <v:line style="position:absolute;mso-position-horizontal-relative:page;mso-position-vertical-relative:paragraph;z-index:-72160" from="320.209991pt,17.391918pt" to="326.593991pt,17.391918pt" stroked="true" strokeweight=".96001pt" strokecolor="#000000">
            <w10:wrap type="none"/>
          </v:line>
        </w:pict>
      </w:r>
      <w:r>
        <w:rPr>
          <w:rFonts w:ascii="Cambria Math" w:eastAsia="Cambria Math"/>
          <w:sz w:val="28"/>
        </w:rPr>
        <w:t>� = </w:t>
      </w:r>
      <w:r>
        <w:rPr>
          <w:rFonts w:ascii="Cambria Math" w:eastAsia="Cambria Math"/>
          <w:position w:val="17"/>
          <w:sz w:val="20"/>
        </w:rPr>
        <w:t>1</w:t>
      </w:r>
    </w:p>
    <w:p>
      <w:pPr>
        <w:spacing w:line="179" w:lineRule="exact" w:before="0"/>
        <w:ind w:left="0" w:right="0" w:firstLine="0"/>
        <w:jc w:val="right"/>
        <w:rPr>
          <w:rFonts w:ascii="Cambria Math" w:eastAsia="Cambria Math"/>
          <w:sz w:val="20"/>
        </w:rPr>
      </w:pPr>
      <w:r>
        <w:rPr>
          <w:rFonts w:ascii="Cambria Math" w:eastAsia="Cambria Math"/>
          <w:w w:val="110"/>
          <w:sz w:val="20"/>
        </w:rPr>
        <w:t>𝑝</w:t>
      </w:r>
    </w:p>
    <w:p>
      <w:pPr>
        <w:pStyle w:val="BodyText"/>
        <w:spacing w:before="8"/>
        <w:rPr>
          <w:rFonts w:ascii="Cambria Math"/>
          <w:sz w:val="21"/>
        </w:rPr>
      </w:pPr>
      <w:r>
        <w:rPr/>
        <w:br w:type="column"/>
      </w:r>
      <w:r>
        <w:rPr>
          <w:rFonts w:ascii="Cambria Math"/>
          <w:sz w:val="21"/>
        </w:rPr>
      </w:r>
    </w:p>
    <w:p>
      <w:pPr>
        <w:spacing w:before="0"/>
        <w:ind w:left="0" w:right="772" w:firstLine="0"/>
        <w:jc w:val="right"/>
        <w:rPr>
          <w:sz w:val="18"/>
        </w:rPr>
      </w:pPr>
      <w:r>
        <w:rPr>
          <w:sz w:val="18"/>
        </w:rPr>
        <w:t>(56)</w:t>
      </w:r>
    </w:p>
    <w:p>
      <w:pPr>
        <w:spacing w:after="0"/>
        <w:jc w:val="right"/>
        <w:rPr>
          <w:sz w:val="18"/>
        </w:rPr>
        <w:sectPr>
          <w:type w:val="continuous"/>
          <w:pgSz w:w="12240" w:h="15840"/>
          <w:pgMar w:top="580" w:bottom="280" w:left="1360" w:right="960"/>
          <w:cols w:num="2" w:equalWidth="0">
            <w:col w:w="5170" w:space="40"/>
            <w:col w:w="4710"/>
          </w:cols>
        </w:sectPr>
      </w:pPr>
    </w:p>
    <w:p>
      <w:pPr>
        <w:pStyle w:val="BodyText"/>
        <w:rPr>
          <w:sz w:val="20"/>
        </w:rPr>
      </w:pPr>
    </w:p>
    <w:p>
      <w:pPr>
        <w:spacing w:after="0"/>
        <w:rPr>
          <w:sz w:val="20"/>
        </w:rPr>
        <w:sectPr>
          <w:type w:val="continuous"/>
          <w:pgSz w:w="12240" w:h="15840"/>
          <w:pgMar w:top="580" w:bottom="280" w:left="1360" w:right="960"/>
        </w:sectPr>
      </w:pPr>
    </w:p>
    <w:p>
      <w:pPr>
        <w:spacing w:line="354" w:lineRule="exact" w:before="193"/>
        <w:ind w:left="0" w:right="0" w:firstLine="0"/>
        <w:jc w:val="right"/>
        <w:rPr>
          <w:rFonts w:ascii="Cambria Math" w:hAnsi="Cambria Math" w:eastAsia="Cambria Math"/>
          <w:sz w:val="20"/>
        </w:rPr>
      </w:pPr>
      <w:r>
        <w:rPr/>
        <w:pict>
          <v:line style="position:absolute;mso-position-horizontal-relative:page;mso-position-vertical-relative:paragraph;z-index:-72136" from="310.489990pt,23.471977pt" to="329.953990pt,23.471977pt" stroked="true" strokeweight=".96001pt" strokecolor="#000000">
            <w10:wrap type="none"/>
          </v:line>
        </w:pict>
      </w:r>
      <w:r>
        <w:rPr>
          <w:rFonts w:ascii="Cambria Math" w:hAnsi="Cambria Math" w:eastAsia="Cambria Math"/>
          <w:position w:val="-16"/>
          <w:sz w:val="28"/>
        </w:rPr>
        <w:t>𝜎</w:t>
      </w:r>
      <w:r>
        <w:rPr>
          <w:rFonts w:ascii="Cambria Math" w:hAnsi="Cambria Math" w:eastAsia="Cambria Math"/>
          <w:position w:val="-5"/>
          <w:sz w:val="20"/>
        </w:rPr>
        <w:t>2  </w:t>
      </w:r>
      <w:r>
        <w:rPr>
          <w:rFonts w:ascii="Cambria Math" w:hAnsi="Cambria Math" w:eastAsia="Cambria Math"/>
          <w:position w:val="-16"/>
          <w:sz w:val="28"/>
        </w:rPr>
        <w:t>= </w:t>
      </w:r>
      <w:r>
        <w:rPr>
          <w:rFonts w:ascii="Cambria Math" w:hAnsi="Cambria Math" w:eastAsia="Cambria Math"/>
          <w:sz w:val="20"/>
        </w:rPr>
        <w:t>1−𝑝</w:t>
      </w:r>
    </w:p>
    <w:p>
      <w:pPr>
        <w:spacing w:line="188" w:lineRule="exact" w:before="0"/>
        <w:ind w:left="0" w:right="82" w:firstLine="0"/>
        <w:jc w:val="right"/>
        <w:rPr>
          <w:rFonts w:ascii="Cambria Math" w:eastAsia="Cambria Math"/>
          <w:sz w:val="16"/>
        </w:rPr>
      </w:pPr>
      <w:r>
        <w:rPr>
          <w:rFonts w:ascii="Cambria Math" w:eastAsia="Cambria Math"/>
          <w:spacing w:val="-74"/>
          <w:w w:val="110"/>
          <w:position w:val="-5"/>
          <w:sz w:val="20"/>
        </w:rPr>
        <w:t>𝑝</w:t>
      </w:r>
      <w:r>
        <w:rPr>
          <w:rFonts w:ascii="Cambria Math" w:eastAsia="Cambria Math"/>
          <w:spacing w:val="-74"/>
          <w:w w:val="110"/>
          <w:sz w:val="16"/>
        </w:rPr>
        <w:t>2</w:t>
      </w:r>
    </w:p>
    <w:p>
      <w:pPr>
        <w:pStyle w:val="BodyText"/>
        <w:rPr>
          <w:rFonts w:ascii="Cambria Math"/>
          <w:sz w:val="18"/>
        </w:rPr>
      </w:pPr>
      <w:r>
        <w:rPr/>
        <w:br w:type="column"/>
      </w:r>
      <w:r>
        <w:rPr>
          <w:rFonts w:ascii="Cambria Math"/>
          <w:sz w:val="18"/>
        </w:rPr>
      </w:r>
    </w:p>
    <w:p>
      <w:pPr>
        <w:pStyle w:val="BodyText"/>
        <w:spacing w:before="1"/>
        <w:rPr>
          <w:rFonts w:ascii="Cambria Math"/>
          <w:sz w:val="14"/>
        </w:rPr>
      </w:pPr>
    </w:p>
    <w:p>
      <w:pPr>
        <w:spacing w:before="0"/>
        <w:ind w:left="0" w:right="738" w:firstLine="0"/>
        <w:jc w:val="right"/>
        <w:rPr>
          <w:sz w:val="18"/>
        </w:rPr>
      </w:pPr>
      <w:r>
        <w:rPr>
          <w:sz w:val="18"/>
        </w:rPr>
        <w:t>(57)</w:t>
      </w:r>
    </w:p>
    <w:p>
      <w:pPr>
        <w:spacing w:after="0"/>
        <w:jc w:val="right"/>
        <w:rPr>
          <w:sz w:val="18"/>
        </w:rPr>
        <w:sectPr>
          <w:type w:val="continuous"/>
          <w:pgSz w:w="12240" w:h="15840"/>
          <w:pgMar w:top="580" w:bottom="280" w:left="1360" w:right="960"/>
          <w:cols w:num="2" w:equalWidth="0">
            <w:col w:w="5237" w:space="40"/>
            <w:col w:w="4643"/>
          </w:cols>
        </w:sectPr>
      </w:pPr>
    </w:p>
    <w:p>
      <w:pPr>
        <w:pStyle w:val="BodyText"/>
        <w:rPr>
          <w:sz w:val="20"/>
        </w:rPr>
      </w:pPr>
    </w:p>
    <w:p>
      <w:pPr>
        <w:pStyle w:val="BodyText"/>
        <w:rPr>
          <w:sz w:val="20"/>
        </w:rPr>
      </w:pPr>
    </w:p>
    <w:p>
      <w:pPr>
        <w:pStyle w:val="BodyText"/>
        <w:rPr>
          <w:sz w:val="20"/>
        </w:rPr>
      </w:pPr>
    </w:p>
    <w:p>
      <w:pPr>
        <w:pStyle w:val="BodyText"/>
        <w:spacing w:before="11"/>
        <w:rPr>
          <w:sz w:val="29"/>
        </w:rPr>
      </w:pPr>
    </w:p>
    <w:p>
      <w:pPr>
        <w:pStyle w:val="Heading2"/>
        <w:spacing w:before="62"/>
        <w:ind w:left="1160" w:right="759" w:firstLine="0"/>
      </w:pPr>
      <w:r>
        <w:rPr/>
        <w:drawing>
          <wp:anchor distT="0" distB="0" distL="0" distR="0" allowOverlap="1" layoutInCell="1" locked="0" behindDoc="0" simplePos="0" relativeHeight="2416">
            <wp:simplePos x="0" y="0"/>
            <wp:positionH relativeFrom="page">
              <wp:posOffset>1162050</wp:posOffset>
            </wp:positionH>
            <wp:positionV relativeFrom="paragraph">
              <wp:posOffset>-69667</wp:posOffset>
            </wp:positionV>
            <wp:extent cx="334009" cy="276225"/>
            <wp:effectExtent l="0" t="0" r="0" b="0"/>
            <wp:wrapNone/>
            <wp:docPr id="31" name="image30.png" descr=""/>
            <wp:cNvGraphicFramePr>
              <a:graphicFrameLocks noChangeAspect="1"/>
            </wp:cNvGraphicFramePr>
            <a:graphic>
              <a:graphicData uri="http://schemas.openxmlformats.org/drawingml/2006/picture">
                <pic:pic>
                  <pic:nvPicPr>
                    <pic:cNvPr id="32" name="image30.png"/>
                    <pic:cNvPicPr/>
                  </pic:nvPicPr>
                  <pic:blipFill>
                    <a:blip r:embed="rId44" cstate="print"/>
                    <a:stretch>
                      <a:fillRect/>
                    </a:stretch>
                  </pic:blipFill>
                  <pic:spPr>
                    <a:xfrm>
                      <a:off x="0" y="0"/>
                      <a:ext cx="334009" cy="276225"/>
                    </a:xfrm>
                    <a:prstGeom prst="rect">
                      <a:avLst/>
                    </a:prstGeom>
                  </pic:spPr>
                </pic:pic>
              </a:graphicData>
            </a:graphic>
          </wp:anchor>
        </w:drawing>
      </w:r>
      <w:r>
        <w:rPr/>
        <w:t>Ejercicios</w:t>
      </w:r>
    </w:p>
    <w:p>
      <w:pPr>
        <w:pStyle w:val="BodyText"/>
        <w:spacing w:before="9"/>
        <w:rPr>
          <w:b/>
          <w:sz w:val="14"/>
        </w:rPr>
      </w:pPr>
    </w:p>
    <w:p>
      <w:pPr>
        <w:pStyle w:val="Heading4"/>
        <w:spacing w:before="67"/>
      </w:pPr>
      <w:r>
        <w:rPr/>
        <w:t>Medidas de posición y variabilidad</w:t>
      </w:r>
    </w:p>
    <w:p>
      <w:pPr>
        <w:pStyle w:val="BodyText"/>
        <w:spacing w:before="1"/>
        <w:rPr>
          <w:b/>
          <w:sz w:val="20"/>
        </w:rPr>
      </w:pPr>
    </w:p>
    <w:p>
      <w:pPr>
        <w:pStyle w:val="ListParagraph"/>
        <w:numPr>
          <w:ilvl w:val="0"/>
          <w:numId w:val="36"/>
        </w:numPr>
        <w:tabs>
          <w:tab w:pos="702" w:val="left" w:leader="none"/>
        </w:tabs>
        <w:spacing w:line="276" w:lineRule="auto" w:before="0" w:after="0"/>
        <w:ind w:left="702" w:right="736" w:hanging="360"/>
        <w:jc w:val="both"/>
        <w:rPr>
          <w:sz w:val="22"/>
        </w:rPr>
      </w:pPr>
      <w:r>
        <w:rPr>
          <w:sz w:val="22"/>
        </w:rPr>
        <w:t>Un fabricante de componentes electrónicos se interesa en determinar el tiempo de  vida de cierto tipo de batería. La que sigue es una muestra, en horas de</w:t>
      </w:r>
      <w:r>
        <w:rPr>
          <w:spacing w:val="-16"/>
          <w:sz w:val="22"/>
        </w:rPr>
        <w:t> </w:t>
      </w:r>
      <w:r>
        <w:rPr>
          <w:sz w:val="22"/>
        </w:rPr>
        <w:t>vida:</w:t>
      </w:r>
    </w:p>
    <w:p>
      <w:pPr>
        <w:pStyle w:val="BodyText"/>
        <w:spacing w:before="7"/>
        <w:rPr>
          <w:sz w:val="16"/>
        </w:rPr>
      </w:pPr>
    </w:p>
    <w:p>
      <w:pPr>
        <w:pStyle w:val="BodyText"/>
        <w:ind w:left="701" w:right="759"/>
      </w:pPr>
      <w:r>
        <w:rPr/>
        <w:t>123, 116, 112, 110, 175, 126, 125, 111, 118, 117</w:t>
      </w:r>
    </w:p>
    <w:p>
      <w:pPr>
        <w:pStyle w:val="BodyText"/>
        <w:spacing w:before="1"/>
        <w:rPr>
          <w:sz w:val="20"/>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Encuentre la media de la</w:t>
      </w:r>
      <w:r>
        <w:rPr>
          <w:spacing w:val="-10"/>
          <w:sz w:val="22"/>
        </w:rPr>
        <w:t> </w:t>
      </w:r>
      <w:r>
        <w:rPr>
          <w:sz w:val="22"/>
        </w:rPr>
        <w:t>muestra</w:t>
      </w:r>
    </w:p>
    <w:p>
      <w:pPr>
        <w:pStyle w:val="BodyText"/>
        <w:spacing w:before="11"/>
        <w:rPr>
          <w:sz w:val="19"/>
        </w:rPr>
      </w:pPr>
    </w:p>
    <w:p>
      <w:pPr>
        <w:pStyle w:val="ListParagraph"/>
        <w:numPr>
          <w:ilvl w:val="1"/>
          <w:numId w:val="36"/>
        </w:numPr>
        <w:tabs>
          <w:tab w:pos="1062" w:val="left" w:leader="none"/>
        </w:tabs>
        <w:spacing w:line="276" w:lineRule="auto" w:before="0" w:after="0"/>
        <w:ind w:left="1062" w:right="736" w:hanging="360"/>
        <w:jc w:val="left"/>
        <w:rPr>
          <w:sz w:val="22"/>
        </w:rPr>
      </w:pPr>
      <w:r>
        <w:rPr>
          <w:sz w:val="22"/>
        </w:rPr>
        <w:t>¿cuál característica en este conjunto de datos es la responsable de la diferencia sustancial entre las</w:t>
      </w:r>
      <w:r>
        <w:rPr>
          <w:spacing w:val="-7"/>
          <w:sz w:val="22"/>
        </w:rPr>
        <w:t> </w:t>
      </w:r>
      <w:r>
        <w:rPr>
          <w:sz w:val="22"/>
        </w:rPr>
        <w:t>dos?</w:t>
      </w:r>
    </w:p>
    <w:p>
      <w:pPr>
        <w:pStyle w:val="BodyText"/>
        <w:spacing w:before="10"/>
        <w:rPr>
          <w:sz w:val="16"/>
        </w:rPr>
      </w:pPr>
    </w:p>
    <w:p>
      <w:pPr>
        <w:pStyle w:val="ListParagraph"/>
        <w:numPr>
          <w:ilvl w:val="0"/>
          <w:numId w:val="36"/>
        </w:numPr>
        <w:tabs>
          <w:tab w:pos="702" w:val="left" w:leader="none"/>
        </w:tabs>
        <w:spacing w:line="276" w:lineRule="auto" w:before="0" w:after="0"/>
        <w:ind w:left="702" w:right="737" w:hanging="360"/>
        <w:jc w:val="both"/>
        <w:rPr>
          <w:sz w:val="22"/>
        </w:rPr>
      </w:pPr>
      <w:r>
        <w:rPr>
          <w:sz w:val="22"/>
        </w:rPr>
        <w:t>Un fabricante de neumáticos quiere determinar el diámetro interior de cierto grado de neumático. Idealmente el diámetro sería 570 mm. Los datos son los siguientes: 572, 572, 568, 569, 565,</w:t>
      </w:r>
      <w:r>
        <w:rPr>
          <w:spacing w:val="-11"/>
          <w:sz w:val="22"/>
        </w:rPr>
        <w:t> </w:t>
      </w:r>
      <w:r>
        <w:rPr>
          <w:sz w:val="22"/>
        </w:rPr>
        <w:t>570</w:t>
      </w:r>
    </w:p>
    <w:p>
      <w:pPr>
        <w:pStyle w:val="BodyText"/>
        <w:rPr>
          <w:sz w:val="25"/>
        </w:rPr>
      </w:pPr>
    </w:p>
    <w:p>
      <w:pPr>
        <w:pStyle w:val="ListParagraph"/>
        <w:numPr>
          <w:ilvl w:val="1"/>
          <w:numId w:val="36"/>
        </w:numPr>
        <w:tabs>
          <w:tab w:pos="1062" w:val="left" w:leader="none"/>
        </w:tabs>
        <w:spacing w:line="240" w:lineRule="auto" w:before="1" w:after="0"/>
        <w:ind w:left="1062" w:right="0" w:hanging="360"/>
        <w:jc w:val="left"/>
        <w:rPr>
          <w:sz w:val="22"/>
        </w:rPr>
      </w:pPr>
      <w:r>
        <w:rPr>
          <w:sz w:val="22"/>
        </w:rPr>
        <w:t>Encuentre la media y mediana de la</w:t>
      </w:r>
      <w:r>
        <w:rPr>
          <w:spacing w:val="-8"/>
          <w:sz w:val="22"/>
        </w:rPr>
        <w:t> </w:t>
      </w:r>
      <w:r>
        <w:rPr>
          <w:sz w:val="22"/>
        </w:rPr>
        <w:t>muestra</w:t>
      </w:r>
    </w:p>
    <w:p>
      <w:pPr>
        <w:pStyle w:val="ListParagraph"/>
        <w:numPr>
          <w:ilvl w:val="1"/>
          <w:numId w:val="36"/>
        </w:numPr>
        <w:tabs>
          <w:tab w:pos="1062" w:val="left" w:leader="none"/>
        </w:tabs>
        <w:spacing w:line="240" w:lineRule="auto" w:before="130" w:after="0"/>
        <w:ind w:left="1062" w:right="0" w:hanging="360"/>
        <w:jc w:val="left"/>
        <w:rPr>
          <w:sz w:val="22"/>
        </w:rPr>
      </w:pPr>
      <w:r>
        <w:rPr>
          <w:sz w:val="22"/>
        </w:rPr>
        <w:t>Encuentre la varianza, desviación estándar y rango de la</w:t>
      </w:r>
      <w:r>
        <w:rPr>
          <w:spacing w:val="-15"/>
          <w:sz w:val="22"/>
        </w:rPr>
        <w:t> </w:t>
      </w:r>
      <w:r>
        <w:rPr>
          <w:sz w:val="22"/>
        </w:rPr>
        <w:t>muestra</w:t>
      </w:r>
    </w:p>
    <w:p>
      <w:pPr>
        <w:pStyle w:val="ListParagraph"/>
        <w:numPr>
          <w:ilvl w:val="1"/>
          <w:numId w:val="36"/>
        </w:numPr>
        <w:tabs>
          <w:tab w:pos="1062" w:val="left" w:leader="none"/>
        </w:tabs>
        <w:spacing w:line="276" w:lineRule="auto" w:before="135" w:after="0"/>
        <w:ind w:left="1062" w:right="742" w:hanging="360"/>
        <w:jc w:val="left"/>
        <w:rPr>
          <w:sz w:val="22"/>
        </w:rPr>
      </w:pPr>
      <w:r>
        <w:rPr>
          <w:sz w:val="22"/>
        </w:rPr>
        <w:t>Mediante el uso de las estadísticas calculadas en las partes a) y b), realice comentarios sobre la calidad de los</w:t>
      </w:r>
      <w:r>
        <w:rPr>
          <w:spacing w:val="-11"/>
          <w:sz w:val="22"/>
        </w:rPr>
        <w:t> </w:t>
      </w:r>
      <w:r>
        <w:rPr>
          <w:sz w:val="22"/>
        </w:rPr>
        <w:t>neumáticos</w:t>
      </w:r>
    </w:p>
    <w:p>
      <w:pPr>
        <w:pStyle w:val="BodyText"/>
        <w:spacing w:before="8"/>
        <w:rPr>
          <w:sz w:val="16"/>
        </w:rPr>
      </w:pPr>
    </w:p>
    <w:p>
      <w:pPr>
        <w:pStyle w:val="Heading4"/>
      </w:pPr>
      <w:r>
        <w:rPr/>
        <w:t>Variable aleatoria</w:t>
      </w:r>
    </w:p>
    <w:p>
      <w:pPr>
        <w:pStyle w:val="BodyText"/>
        <w:spacing w:before="11"/>
        <w:rPr>
          <w:b/>
          <w:sz w:val="19"/>
        </w:rPr>
      </w:pPr>
    </w:p>
    <w:p>
      <w:pPr>
        <w:pStyle w:val="ListParagraph"/>
        <w:numPr>
          <w:ilvl w:val="0"/>
          <w:numId w:val="36"/>
        </w:numPr>
        <w:tabs>
          <w:tab w:pos="702" w:val="left" w:leader="none"/>
        </w:tabs>
        <w:spacing w:line="276" w:lineRule="auto" w:before="0" w:after="0"/>
        <w:ind w:left="702" w:right="738" w:hanging="360"/>
        <w:jc w:val="both"/>
        <w:rPr>
          <w:sz w:val="22"/>
        </w:rPr>
      </w:pPr>
      <w:r>
        <w:rPr>
          <w:sz w:val="22"/>
        </w:rPr>
        <w:t>Un embarque de ocho computadoras similares para una tienda contiene tres que están defectuosas. Si una escuela hace una compra al azar de dos de estas computadoras, encuentre la distribución de probabilidad para el número de</w:t>
      </w:r>
      <w:r>
        <w:rPr>
          <w:spacing w:val="-19"/>
          <w:sz w:val="22"/>
        </w:rPr>
        <w:t> </w:t>
      </w:r>
      <w:r>
        <w:rPr>
          <w:sz w:val="22"/>
        </w:rPr>
        <w:t>defectuosas.</w:t>
      </w:r>
    </w:p>
    <w:p>
      <w:pPr>
        <w:pStyle w:val="BodyText"/>
        <w:spacing w:before="7"/>
        <w:rPr>
          <w:sz w:val="16"/>
        </w:rPr>
      </w:pPr>
    </w:p>
    <w:p>
      <w:pPr>
        <w:pStyle w:val="ListParagraph"/>
        <w:numPr>
          <w:ilvl w:val="0"/>
          <w:numId w:val="36"/>
        </w:numPr>
        <w:tabs>
          <w:tab w:pos="702" w:val="left" w:leader="none"/>
        </w:tabs>
        <w:spacing w:line="276" w:lineRule="auto" w:before="0" w:after="0"/>
        <w:ind w:left="702" w:right="737" w:hanging="360"/>
        <w:jc w:val="both"/>
        <w:rPr>
          <w:sz w:val="22"/>
        </w:rPr>
      </w:pPr>
      <w:r>
        <w:rPr>
          <w:sz w:val="22"/>
        </w:rPr>
        <w:t>Encuentre la función acumulada de la distribución de probabilidad de la variable aleatoria X del ejemplo anterior., mediante el uso de F(x) , además verifique que f(2) = 3/8.</w:t>
      </w:r>
    </w:p>
    <w:p>
      <w:pPr>
        <w:spacing w:after="0" w:line="276" w:lineRule="auto"/>
        <w:jc w:val="both"/>
        <w:rPr>
          <w:sz w:val="22"/>
        </w:rPr>
        <w:sectPr>
          <w:type w:val="continuous"/>
          <w:pgSz w:w="12240" w:h="15840"/>
          <w:pgMar w:top="580" w:bottom="280" w:left="1360" w:right="960"/>
        </w:sectPr>
      </w:pPr>
    </w:p>
    <w:p>
      <w:pPr>
        <w:pStyle w:val="BodyText"/>
        <w:spacing w:before="7"/>
        <w:rPr>
          <w:sz w:val="29"/>
        </w:rPr>
      </w:pPr>
    </w:p>
    <w:p>
      <w:pPr>
        <w:pStyle w:val="ListParagraph"/>
        <w:numPr>
          <w:ilvl w:val="0"/>
          <w:numId w:val="36"/>
        </w:numPr>
        <w:tabs>
          <w:tab w:pos="702" w:val="left" w:leader="none"/>
        </w:tabs>
        <w:spacing w:line="276" w:lineRule="auto" w:before="66" w:after="0"/>
        <w:ind w:left="702" w:right="738" w:hanging="360"/>
        <w:jc w:val="both"/>
        <w:rPr>
          <w:sz w:val="22"/>
        </w:rPr>
      </w:pPr>
      <w:r>
        <w:rPr>
          <w:sz w:val="22"/>
        </w:rPr>
        <w:t>El número total de horas, medidas en unidades de 100 horas, que una familia utiliza una aspiradora en un periodo de un año es una variable aleatoria continua X que tiene la función de</w:t>
      </w:r>
      <w:r>
        <w:rPr>
          <w:spacing w:val="-4"/>
          <w:sz w:val="22"/>
        </w:rPr>
        <w:t> </w:t>
      </w:r>
      <w:r>
        <w:rPr>
          <w:sz w:val="22"/>
        </w:rPr>
        <w:t>densidad:</w:t>
      </w:r>
    </w:p>
    <w:p>
      <w:pPr>
        <w:tabs>
          <w:tab w:pos="6069" w:val="left" w:leader="none"/>
        </w:tabs>
        <w:spacing w:before="164"/>
        <w:ind w:left="3309" w:right="759" w:firstLine="0"/>
        <w:jc w:val="left"/>
        <w:rPr>
          <w:rFonts w:ascii="Cambria Math" w:eastAsia="Cambria Math"/>
          <w:sz w:val="24"/>
        </w:rPr>
      </w:pPr>
      <w:r>
        <w:rPr>
          <w:rFonts w:ascii="Cambria Math" w:eastAsia="Cambria Math"/>
          <w:spacing w:val="3"/>
          <w:sz w:val="24"/>
        </w:rPr>
        <w:t>�,</w:t>
        <w:tab/>
      </w:r>
      <w:r>
        <w:rPr>
          <w:rFonts w:ascii="Cambria Math" w:eastAsia="Cambria Math"/>
          <w:sz w:val="24"/>
        </w:rPr>
        <w:t>0 &lt; � &lt;</w:t>
      </w:r>
      <w:r>
        <w:rPr>
          <w:rFonts w:ascii="Cambria Math" w:eastAsia="Cambria Math"/>
          <w:spacing w:val="16"/>
          <w:sz w:val="24"/>
        </w:rPr>
        <w:t> </w:t>
      </w:r>
      <w:r>
        <w:rPr>
          <w:rFonts w:ascii="Cambria Math" w:eastAsia="Cambria Math"/>
          <w:sz w:val="24"/>
        </w:rPr>
        <w:t>1</w:t>
      </w:r>
    </w:p>
    <w:p>
      <w:pPr>
        <w:tabs>
          <w:tab w:pos="4720" w:val="left" w:leader="none"/>
          <w:tab w:pos="6066" w:val="left" w:leader="none"/>
        </w:tabs>
        <w:spacing w:line="268" w:lineRule="exact" w:before="27"/>
        <w:ind w:left="3282" w:right="2798" w:hanging="882"/>
        <w:jc w:val="left"/>
        <w:rPr>
          <w:rFonts w:ascii="Cambria Math" w:hAnsi="Cambria Math" w:eastAsia="Cambria Math"/>
          <w:sz w:val="24"/>
        </w:rPr>
      </w:pPr>
      <w:r>
        <w:rPr>
          <w:rFonts w:ascii="Cambria Math" w:hAnsi="Cambria Math" w:eastAsia="Cambria Math"/>
          <w:spacing w:val="3"/>
          <w:sz w:val="24"/>
        </w:rPr>
        <w:t>�</w:t>
      </w:r>
      <w:r>
        <w:rPr>
          <w:rFonts w:ascii="Cambria Math" w:hAnsi="Cambria Math" w:eastAsia="Cambria Math"/>
          <w:spacing w:val="3"/>
          <w:position w:val="1"/>
          <w:sz w:val="24"/>
        </w:rPr>
        <w:t>(</w:t>
      </w:r>
      <w:r>
        <w:rPr>
          <w:rFonts w:ascii="Cambria Math" w:hAnsi="Cambria Math" w:eastAsia="Cambria Math"/>
          <w:spacing w:val="3"/>
          <w:sz w:val="24"/>
        </w:rPr>
        <w:t>�</w:t>
      </w:r>
      <w:r>
        <w:rPr>
          <w:rFonts w:ascii="Cambria Math" w:hAnsi="Cambria Math" w:eastAsia="Cambria Math"/>
          <w:spacing w:val="3"/>
          <w:position w:val="1"/>
          <w:sz w:val="24"/>
        </w:rPr>
        <w:t>)</w:t>
      </w:r>
      <w:r>
        <w:rPr>
          <w:rFonts w:ascii="Cambria Math" w:hAnsi="Cambria Math" w:eastAsia="Cambria Math"/>
          <w:spacing w:val="-8"/>
          <w:position w:val="1"/>
          <w:sz w:val="24"/>
        </w:rPr>
        <w:t> </w:t>
      </w:r>
      <w:r>
        <w:rPr>
          <w:rFonts w:ascii="Cambria Math" w:hAnsi="Cambria Math" w:eastAsia="Cambria Math"/>
          <w:sz w:val="24"/>
        </w:rPr>
        <w:t>=</w:t>
      </w:r>
      <w:r>
        <w:rPr>
          <w:rFonts w:ascii="Cambria Math" w:hAnsi="Cambria Math" w:eastAsia="Cambria Math"/>
          <w:spacing w:val="-9"/>
          <w:sz w:val="24"/>
        </w:rPr>
        <w:t> </w:t>
      </w:r>
      <w:r>
        <w:rPr>
          <w:rFonts w:ascii="Cambria Math" w:hAnsi="Cambria Math" w:eastAsia="Cambria Math"/>
          <w:sz w:val="24"/>
        </w:rPr>
        <w:t>{</w:t>
      </w:r>
      <w:r>
        <w:rPr>
          <w:rFonts w:ascii="Cambria Math" w:hAnsi="Cambria Math" w:eastAsia="Cambria Math"/>
          <w:spacing w:val="-35"/>
          <w:sz w:val="24"/>
        </w:rPr>
        <w:t> </w:t>
      </w:r>
      <w:r>
        <w:rPr>
          <w:rFonts w:ascii="Cambria Math" w:hAnsi="Cambria Math" w:eastAsia="Cambria Math"/>
          <w:position w:val="1"/>
          <w:sz w:val="24"/>
        </w:rPr>
        <w:t>2</w:t>
      </w:r>
      <w:r>
        <w:rPr>
          <w:rFonts w:ascii="Cambria Math" w:hAnsi="Cambria Math" w:eastAsia="Cambria Math"/>
          <w:spacing w:val="-16"/>
          <w:position w:val="1"/>
          <w:sz w:val="24"/>
        </w:rPr>
        <w:t> </w:t>
      </w:r>
      <w:r>
        <w:rPr>
          <w:rFonts w:ascii="Cambria Math" w:hAnsi="Cambria Math" w:eastAsia="Cambria Math"/>
          <w:position w:val="1"/>
          <w:sz w:val="24"/>
        </w:rPr>
        <w:t>−</w:t>
      </w:r>
      <w:r>
        <w:rPr>
          <w:rFonts w:ascii="Cambria Math" w:hAnsi="Cambria Math" w:eastAsia="Cambria Math"/>
          <w:spacing w:val="-17"/>
          <w:position w:val="1"/>
          <w:sz w:val="24"/>
        </w:rPr>
        <w:t> </w:t>
      </w:r>
      <w:r>
        <w:rPr>
          <w:rFonts w:ascii="Cambria Math" w:hAnsi="Cambria Math" w:eastAsia="Cambria Math"/>
          <w:spacing w:val="3"/>
          <w:position w:val="1"/>
          <w:sz w:val="24"/>
        </w:rPr>
        <w:t>�,</w:t>
        <w:tab/>
        <w:tab/>
      </w:r>
      <w:r>
        <w:rPr>
          <w:rFonts w:ascii="Cambria Math" w:hAnsi="Cambria Math" w:eastAsia="Cambria Math"/>
          <w:position w:val="1"/>
          <w:sz w:val="24"/>
        </w:rPr>
        <w:t>1 ≤</w:t>
      </w:r>
      <w:r>
        <w:rPr>
          <w:rFonts w:ascii="Cambria Math" w:hAnsi="Cambria Math" w:eastAsia="Cambria Math"/>
          <w:spacing w:val="-3"/>
          <w:position w:val="1"/>
          <w:sz w:val="24"/>
        </w:rPr>
        <w:t> </w:t>
      </w:r>
      <w:r>
        <w:rPr>
          <w:rFonts w:ascii="Cambria Math" w:hAnsi="Cambria Math" w:eastAsia="Cambria Math"/>
          <w:position w:val="1"/>
          <w:sz w:val="24"/>
        </w:rPr>
        <w:t>�</w:t>
      </w:r>
      <w:r>
        <w:rPr>
          <w:rFonts w:ascii="Cambria Math" w:hAnsi="Cambria Math" w:eastAsia="Cambria Math"/>
          <w:spacing w:val="4"/>
          <w:position w:val="1"/>
          <w:sz w:val="24"/>
        </w:rPr>
        <w:t> </w:t>
      </w:r>
      <w:r>
        <w:rPr>
          <w:rFonts w:ascii="Cambria Math" w:hAnsi="Cambria Math" w:eastAsia="Cambria Math"/>
          <w:position w:val="1"/>
          <w:sz w:val="24"/>
        </w:rPr>
        <w:t>≤</w:t>
      </w:r>
      <w:r>
        <w:rPr>
          <w:rFonts w:ascii="Cambria Math" w:hAnsi="Cambria Math" w:eastAsia="Cambria Math"/>
          <w:spacing w:val="14"/>
          <w:position w:val="1"/>
          <w:sz w:val="24"/>
        </w:rPr>
        <w:t> </w:t>
      </w:r>
      <w:r>
        <w:rPr>
          <w:rFonts w:ascii="Cambria Math" w:hAnsi="Cambria Math" w:eastAsia="Cambria Math"/>
          <w:position w:val="1"/>
          <w:sz w:val="24"/>
        </w:rPr>
        <w:t>2</w:t>
      </w:r>
      <w:r>
        <w:rPr>
          <w:rFonts w:ascii="Cambria Math" w:hAnsi="Cambria Math" w:eastAsia="Cambria Math"/>
          <w:spacing w:val="-1"/>
          <w:position w:val="1"/>
          <w:sz w:val="24"/>
        </w:rPr>
        <w:t> </w:t>
      </w:r>
      <w:r>
        <w:rPr>
          <w:rFonts w:ascii="Cambria Math" w:hAnsi="Cambria Math" w:eastAsia="Cambria Math"/>
          <w:sz w:val="24"/>
        </w:rPr>
        <w:t>0,</w:t>
        <w:tab/>
      </w:r>
      <w:r>
        <w:rPr>
          <w:rFonts w:ascii="Cambria Math" w:hAnsi="Cambria Math" w:eastAsia="Cambria Math"/>
          <w:spacing w:val="-15"/>
          <w:w w:val="75"/>
          <w:sz w:val="24"/>
        </w:rPr>
        <w:t>��    </w:t>
      </w:r>
      <w:r>
        <w:rPr>
          <w:rFonts w:ascii="Cambria Math" w:hAnsi="Cambria Math" w:eastAsia="Cambria Math"/>
          <w:spacing w:val="-12"/>
          <w:w w:val="75"/>
          <w:sz w:val="24"/>
        </w:rPr>
        <w:t> </w:t>
      </w:r>
      <w:r>
        <w:rPr>
          <w:rFonts w:ascii="Cambria Math" w:hAnsi="Cambria Math" w:eastAsia="Cambria Math"/>
          <w:spacing w:val="-14"/>
          <w:w w:val="75"/>
          <w:sz w:val="24"/>
        </w:rPr>
        <w:t>������𝑖��</w:t>
      </w:r>
      <w:r>
        <w:rPr>
          <w:rFonts w:ascii="Cambria Math" w:hAnsi="Cambria Math" w:eastAsia="Cambria Math"/>
          <w:spacing w:val="2"/>
          <w:sz w:val="24"/>
        </w:rPr>
        <w:t> </w:t>
      </w:r>
      <w:r>
        <w:rPr>
          <w:rFonts w:ascii="Cambria Math" w:hAnsi="Cambria Math" w:eastAsia="Cambria Math"/>
          <w:w w:val="75"/>
          <w:sz w:val="24"/>
        </w:rPr>
        <w:t>����</w:t>
      </w:r>
      <w:r>
        <w:rPr>
          <w:rFonts w:ascii="Cambria Math" w:hAnsi="Cambria Math" w:eastAsia="Cambria Math"/>
          <w:spacing w:val="10"/>
          <w:w w:val="75"/>
          <w:sz w:val="24"/>
        </w:rPr>
        <w:t> </w:t>
      </w:r>
      <w:r>
        <w:rPr>
          <w:rFonts w:ascii="Cambria Math" w:hAnsi="Cambria Math" w:eastAsia="Cambria Math"/>
          <w:w w:val="75"/>
          <w:sz w:val="24"/>
        </w:rPr>
        <w:t>����</w:t>
      </w:r>
    </w:p>
    <w:p>
      <w:pPr>
        <w:pStyle w:val="BodyText"/>
        <w:rPr>
          <w:rFonts w:ascii="Cambria Math"/>
          <w:sz w:val="24"/>
        </w:rPr>
      </w:pPr>
    </w:p>
    <w:p>
      <w:pPr>
        <w:pStyle w:val="BodyText"/>
        <w:rPr>
          <w:rFonts w:ascii="Cambria Math"/>
          <w:sz w:val="24"/>
        </w:rPr>
      </w:pPr>
    </w:p>
    <w:p>
      <w:pPr>
        <w:pStyle w:val="BodyText"/>
        <w:spacing w:before="4"/>
        <w:rPr>
          <w:rFonts w:ascii="Cambria Math"/>
          <w:sz w:val="21"/>
        </w:rPr>
      </w:pPr>
    </w:p>
    <w:p>
      <w:pPr>
        <w:pStyle w:val="ListParagraph"/>
        <w:numPr>
          <w:ilvl w:val="0"/>
          <w:numId w:val="36"/>
        </w:numPr>
        <w:tabs>
          <w:tab w:pos="702" w:val="left" w:leader="none"/>
        </w:tabs>
        <w:spacing w:line="276" w:lineRule="auto" w:before="0" w:after="0"/>
        <w:ind w:left="702" w:right="736" w:hanging="360"/>
        <w:jc w:val="both"/>
        <w:rPr>
          <w:sz w:val="24"/>
        </w:rPr>
      </w:pPr>
      <w:r>
        <w:rPr>
          <w:sz w:val="24"/>
        </w:rPr>
        <w:t>La proporción de personas que responden a cierta encuesta enviada por correo es una variable aleatoria continua X que tiene la función de</w:t>
      </w:r>
      <w:r>
        <w:rPr>
          <w:spacing w:val="-25"/>
          <w:sz w:val="24"/>
        </w:rPr>
        <w:t> </w:t>
      </w:r>
      <w:r>
        <w:rPr>
          <w:sz w:val="24"/>
        </w:rPr>
        <w:t>densidad</w:t>
      </w:r>
    </w:p>
    <w:p>
      <w:pPr>
        <w:pStyle w:val="BodyText"/>
        <w:tabs>
          <w:tab w:pos="6110" w:val="left" w:leader="none"/>
        </w:tabs>
        <w:spacing w:line="340" w:lineRule="exact" w:before="180"/>
        <w:ind w:left="2470" w:right="759"/>
        <w:rPr>
          <w:rFonts w:ascii="Cambria Math" w:eastAsia="Cambria Math"/>
        </w:rPr>
      </w:pPr>
      <w:r>
        <w:rPr>
          <w:rFonts w:ascii="Cambria Math" w:eastAsia="Cambria Math"/>
          <w:spacing w:val="3"/>
          <w:position w:val="-12"/>
        </w:rPr>
        <w:t>�(�) </w:t>
      </w:r>
      <w:r>
        <w:rPr>
          <w:rFonts w:ascii="Cambria Math" w:eastAsia="Cambria Math"/>
          <w:position w:val="-12"/>
        </w:rPr>
        <w:t>= </w:t>
      </w:r>
      <w:r>
        <w:rPr>
          <w:rFonts w:ascii="Cambria Math" w:eastAsia="Cambria Math"/>
          <w:position w:val="-13"/>
        </w:rPr>
        <w:t>{</w:t>
      </w:r>
      <w:r>
        <w:rPr>
          <w:rFonts w:ascii="Cambria Math" w:eastAsia="Cambria Math"/>
        </w:rPr>
        <w:t>2</w:t>
      </w:r>
      <w:r>
        <w:rPr>
          <w:rFonts w:ascii="Cambria Math" w:eastAsia="Cambria Math"/>
          <w:position w:val="1"/>
        </w:rPr>
        <w:t>(</w:t>
      </w:r>
      <w:r>
        <w:rPr>
          <w:rFonts w:ascii="Cambria Math" w:eastAsia="Cambria Math"/>
        </w:rPr>
        <w:t>�</w:t>
      </w:r>
      <w:r>
        <w:rPr>
          <w:rFonts w:ascii="Cambria Math" w:eastAsia="Cambria Math"/>
          <w:spacing w:val="-23"/>
        </w:rPr>
        <w:t> </w:t>
      </w:r>
      <w:r>
        <w:rPr>
          <w:rFonts w:ascii="Cambria Math" w:eastAsia="Cambria Math"/>
        </w:rPr>
        <w:t>+</w:t>
      </w:r>
      <w:r>
        <w:rPr>
          <w:rFonts w:ascii="Cambria Math" w:eastAsia="Cambria Math"/>
          <w:spacing w:val="-14"/>
        </w:rPr>
        <w:t> </w:t>
      </w:r>
      <w:r>
        <w:rPr>
          <w:rFonts w:ascii="Cambria Math" w:eastAsia="Cambria Math"/>
        </w:rPr>
        <w:t>2</w:t>
      </w:r>
      <w:r>
        <w:rPr>
          <w:rFonts w:ascii="Cambria Math" w:eastAsia="Cambria Math"/>
          <w:position w:val="1"/>
        </w:rPr>
        <w:t>)</w:t>
      </w:r>
      <w:r>
        <w:rPr>
          <w:rFonts w:ascii="Cambria Math" w:eastAsia="Cambria Math"/>
        </w:rPr>
        <w:t>,</w:t>
        <w:tab/>
        <w:t>0 &lt; � &lt;</w:t>
      </w:r>
      <w:r>
        <w:rPr>
          <w:rFonts w:ascii="Cambria Math" w:eastAsia="Cambria Math"/>
          <w:spacing w:val="11"/>
        </w:rPr>
        <w:t> </w:t>
      </w:r>
      <w:r>
        <w:rPr>
          <w:rFonts w:ascii="Cambria Math" w:eastAsia="Cambria Math"/>
        </w:rPr>
        <w:t>1</w:t>
      </w:r>
    </w:p>
    <w:p>
      <w:pPr>
        <w:pStyle w:val="BodyText"/>
        <w:tabs>
          <w:tab w:pos="4818" w:val="left" w:leader="none"/>
        </w:tabs>
        <w:spacing w:line="190" w:lineRule="exact"/>
        <w:ind w:left="3306" w:right="759"/>
        <w:rPr>
          <w:rFonts w:ascii="Cambria Math" w:eastAsia="Cambria Math"/>
        </w:rPr>
      </w:pPr>
      <w:r>
        <w:rPr>
          <w:rFonts w:ascii="Cambria Math" w:eastAsia="Cambria Math"/>
          <w:w w:val="90"/>
        </w:rPr>
        <w:t>0,</w:t>
        <w:tab/>
      </w:r>
      <w:r>
        <w:rPr>
          <w:rFonts w:ascii="Cambria Math" w:eastAsia="Cambria Math"/>
          <w:spacing w:val="-5"/>
          <w:w w:val="75"/>
        </w:rPr>
        <w:t>��</w:t>
      </w:r>
      <w:r>
        <w:rPr>
          <w:rFonts w:ascii="Cambria Math" w:eastAsia="Cambria Math"/>
          <w:spacing w:val="26"/>
          <w:w w:val="75"/>
        </w:rPr>
        <w:t> </w:t>
      </w:r>
      <w:r>
        <w:rPr>
          <w:rFonts w:ascii="Cambria Math" w:eastAsia="Cambria Math"/>
          <w:spacing w:val="-5"/>
          <w:w w:val="75"/>
        </w:rPr>
        <w:t>������𝑖��</w:t>
      </w:r>
      <w:r>
        <w:rPr>
          <w:rFonts w:ascii="Cambria Math" w:eastAsia="Cambria Math"/>
          <w:spacing w:val="26"/>
          <w:w w:val="75"/>
        </w:rPr>
        <w:t> </w:t>
      </w:r>
      <w:r>
        <w:rPr>
          <w:rFonts w:ascii="Cambria Math" w:eastAsia="Cambria Math"/>
          <w:spacing w:val="-4"/>
          <w:w w:val="75"/>
        </w:rPr>
        <w:t>����</w:t>
      </w:r>
      <w:r>
        <w:rPr>
          <w:rFonts w:ascii="Cambria Math" w:eastAsia="Cambria Math"/>
          <w:spacing w:val="-13"/>
          <w:w w:val="75"/>
        </w:rPr>
        <w:t> </w:t>
      </w:r>
      <w:r>
        <w:rPr>
          <w:rFonts w:ascii="Cambria Math" w:eastAsia="Cambria Math"/>
          <w:spacing w:val="-4"/>
          <w:w w:val="75"/>
        </w:rPr>
        <w:t>����</w:t>
      </w:r>
    </w:p>
    <w:p>
      <w:pPr>
        <w:pStyle w:val="BodyText"/>
        <w:spacing w:before="5"/>
        <w:rPr>
          <w:rFonts w:ascii="Cambria Math"/>
          <w:sz w:val="20"/>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Muestre que P(0&lt;X&lt;1)</w:t>
      </w:r>
      <w:r>
        <w:rPr>
          <w:spacing w:val="-4"/>
          <w:sz w:val="22"/>
        </w:rPr>
        <w:t> </w:t>
      </w:r>
      <w:r>
        <w:rPr>
          <w:sz w:val="22"/>
        </w:rPr>
        <w:t>=1</w:t>
      </w:r>
    </w:p>
    <w:p>
      <w:pPr>
        <w:pStyle w:val="BodyText"/>
        <w:spacing w:before="11"/>
        <w:rPr>
          <w:sz w:val="19"/>
        </w:rPr>
      </w:pPr>
    </w:p>
    <w:p>
      <w:pPr>
        <w:pStyle w:val="ListParagraph"/>
        <w:numPr>
          <w:ilvl w:val="1"/>
          <w:numId w:val="36"/>
        </w:numPr>
        <w:tabs>
          <w:tab w:pos="1062" w:val="left" w:leader="none"/>
        </w:tabs>
        <w:spacing w:line="276" w:lineRule="auto" w:before="0" w:after="0"/>
        <w:ind w:left="1062" w:right="738" w:hanging="360"/>
        <w:jc w:val="left"/>
        <w:rPr>
          <w:sz w:val="22"/>
        </w:rPr>
      </w:pPr>
      <w:r>
        <w:rPr>
          <w:sz w:val="22"/>
        </w:rPr>
        <w:t>Encuentre la probabilidad de que más de ¼ pero menos de ½ de las personas contactadas responden a este tipo de</w:t>
      </w:r>
      <w:r>
        <w:rPr>
          <w:spacing w:val="-12"/>
          <w:sz w:val="22"/>
        </w:rPr>
        <w:t> </w:t>
      </w:r>
      <w:r>
        <w:rPr>
          <w:sz w:val="22"/>
        </w:rPr>
        <w:t>encuestas</w:t>
      </w:r>
    </w:p>
    <w:p>
      <w:pPr>
        <w:pStyle w:val="BodyText"/>
      </w:pPr>
    </w:p>
    <w:p>
      <w:pPr>
        <w:pStyle w:val="BodyText"/>
      </w:pPr>
    </w:p>
    <w:p>
      <w:pPr>
        <w:pStyle w:val="ListParagraph"/>
        <w:numPr>
          <w:ilvl w:val="0"/>
          <w:numId w:val="36"/>
        </w:numPr>
        <w:tabs>
          <w:tab w:pos="702" w:val="left" w:leader="none"/>
        </w:tabs>
        <w:spacing w:line="240" w:lineRule="auto" w:before="174" w:after="0"/>
        <w:ind w:left="702" w:right="736" w:hanging="360"/>
        <w:jc w:val="both"/>
        <w:rPr>
          <w:sz w:val="22"/>
        </w:rPr>
      </w:pPr>
      <w:r>
        <w:rPr>
          <w:sz w:val="22"/>
        </w:rPr>
        <w:t>Una fábrica de dulces distribuye cajas de chocolate con un surtido de cremas, chiclosos y nueces cubiertas con chocolate claro y oscuro. Para una caja seleccionada al azar, sean X y Y, respectivamente, las proporciones de chocolate claro y oscuro que son cremas y suponga que la función de densidad conjunta</w:t>
      </w:r>
      <w:r>
        <w:rPr>
          <w:spacing w:val="-10"/>
          <w:sz w:val="22"/>
        </w:rPr>
        <w:t> </w:t>
      </w:r>
      <w:r>
        <w:rPr>
          <w:sz w:val="22"/>
        </w:rPr>
        <w:t>es</w:t>
      </w:r>
    </w:p>
    <w:p>
      <w:pPr>
        <w:pStyle w:val="BodyText"/>
        <w:spacing w:before="8"/>
        <w:rPr>
          <w:sz w:val="13"/>
        </w:rPr>
      </w:pPr>
    </w:p>
    <w:p>
      <w:pPr>
        <w:spacing w:after="0"/>
        <w:rPr>
          <w:sz w:val="13"/>
        </w:rPr>
        <w:sectPr>
          <w:footerReference w:type="default" r:id="rId45"/>
          <w:pgSz w:w="12240" w:h="15840"/>
          <w:pgMar w:footer="1061" w:header="749" w:top="980" w:bottom="1260" w:left="1360" w:right="960"/>
        </w:sectPr>
      </w:pPr>
    </w:p>
    <w:p>
      <w:pPr>
        <w:pStyle w:val="Heading3"/>
        <w:spacing w:before="67"/>
        <w:jc w:val="right"/>
      </w:pPr>
      <w:r>
        <w:rPr>
          <w:w w:val="100"/>
        </w:rPr>
        <w:t>2</w:t>
      </w:r>
    </w:p>
    <w:p>
      <w:pPr>
        <w:spacing w:before="65"/>
        <w:ind w:left="0" w:right="0" w:firstLine="0"/>
        <w:jc w:val="right"/>
        <w:rPr>
          <w:rFonts w:ascii="Cambria Math" w:eastAsia="Cambria Math"/>
          <w:sz w:val="24"/>
        </w:rPr>
      </w:pPr>
      <w:r>
        <w:rPr/>
        <w:pict>
          <v:line style="position:absolute;mso-position-horizontal-relative:page;mso-position-vertical-relative:paragraph;z-index:2488" from="186.860001pt,3.032333pt" to="193.460001pt,3.032333pt" stroked="true" strokeweight=".84pt" strokecolor="#000000">
            <w10:wrap type="none"/>
          </v:line>
        </w:pict>
      </w:r>
      <w:r>
        <w:rPr>
          <w:rFonts w:ascii="Cambria Math" w:eastAsia="Cambria Math"/>
          <w:w w:val="105"/>
          <w:sz w:val="24"/>
        </w:rPr>
        <w:t>�</w:t>
      </w:r>
      <w:r>
        <w:rPr>
          <w:rFonts w:ascii="Cambria Math" w:eastAsia="Cambria Math"/>
          <w:w w:val="105"/>
          <w:position w:val="1"/>
          <w:sz w:val="24"/>
        </w:rPr>
        <w:t>(</w:t>
      </w:r>
      <w:r>
        <w:rPr>
          <w:rFonts w:ascii="Cambria Math" w:eastAsia="Cambria Math"/>
          <w:w w:val="105"/>
          <w:sz w:val="24"/>
        </w:rPr>
        <w:t>�, �</w:t>
      </w:r>
      <w:r>
        <w:rPr>
          <w:rFonts w:ascii="Cambria Math" w:eastAsia="Cambria Math"/>
          <w:w w:val="105"/>
          <w:position w:val="1"/>
          <w:sz w:val="24"/>
        </w:rPr>
        <w:t>) </w:t>
      </w:r>
      <w:r>
        <w:rPr>
          <w:rFonts w:ascii="Cambria Math" w:eastAsia="Cambria Math"/>
          <w:w w:val="105"/>
          <w:sz w:val="24"/>
        </w:rPr>
        <w:t>= {</w:t>
      </w:r>
      <w:r>
        <w:rPr>
          <w:rFonts w:ascii="Cambria Math" w:eastAsia="Cambria Math"/>
          <w:w w:val="105"/>
          <w:position w:val="4"/>
          <w:sz w:val="24"/>
        </w:rPr>
        <w:t>5</w:t>
      </w:r>
    </w:p>
    <w:p>
      <w:pPr>
        <w:pStyle w:val="BodyText"/>
        <w:spacing w:before="3"/>
        <w:rPr>
          <w:rFonts w:ascii="Cambria Math"/>
          <w:sz w:val="21"/>
        </w:rPr>
      </w:pPr>
      <w:r>
        <w:rPr/>
        <w:br w:type="column"/>
      </w:r>
      <w:r>
        <w:rPr>
          <w:rFonts w:ascii="Cambria Math"/>
          <w:sz w:val="21"/>
        </w:rPr>
      </w:r>
    </w:p>
    <w:p>
      <w:pPr>
        <w:tabs>
          <w:tab w:pos="1517" w:val="left" w:leader="none"/>
        </w:tabs>
        <w:spacing w:before="0"/>
        <w:ind w:left="0" w:right="0" w:firstLine="0"/>
        <w:jc w:val="left"/>
        <w:rPr>
          <w:rFonts w:ascii="Cambria Math" w:hAnsi="Cambria Math" w:eastAsia="Cambria Math"/>
          <w:sz w:val="24"/>
        </w:rPr>
      </w:pPr>
      <w:r>
        <w:rPr>
          <w:rFonts w:ascii="Cambria Math" w:hAnsi="Cambria Math" w:eastAsia="Cambria Math"/>
          <w:sz w:val="24"/>
        </w:rPr>
        <w:t>,</w:t>
        <w:tab/>
        <w:t>0 ≤ � ≤ 1,   0 ≤ � ≤</w:t>
      </w:r>
      <w:r>
        <w:rPr>
          <w:rFonts w:ascii="Cambria Math" w:hAnsi="Cambria Math" w:eastAsia="Cambria Math"/>
          <w:spacing w:val="35"/>
          <w:sz w:val="24"/>
        </w:rPr>
        <w:t> </w:t>
      </w:r>
      <w:r>
        <w:rPr>
          <w:rFonts w:ascii="Cambria Math" w:hAnsi="Cambria Math" w:eastAsia="Cambria Math"/>
          <w:sz w:val="24"/>
        </w:rPr>
        <w:t>1</w:t>
      </w:r>
    </w:p>
    <w:p>
      <w:pPr>
        <w:spacing w:after="0"/>
        <w:jc w:val="left"/>
        <w:rPr>
          <w:rFonts w:ascii="Cambria Math" w:hAnsi="Cambria Math" w:eastAsia="Cambria Math"/>
          <w:sz w:val="24"/>
        </w:rPr>
        <w:sectPr>
          <w:type w:val="continuous"/>
          <w:pgSz w:w="12240" w:h="15840"/>
          <w:pgMar w:top="580" w:bottom="280" w:left="1360" w:right="960"/>
          <w:cols w:num="2" w:equalWidth="0">
            <w:col w:w="2511" w:space="40"/>
            <w:col w:w="7369"/>
          </w:cols>
        </w:sectPr>
      </w:pPr>
    </w:p>
    <w:p>
      <w:pPr>
        <w:tabs>
          <w:tab w:pos="3872" w:val="left" w:leader="none"/>
        </w:tabs>
        <w:spacing w:before="78"/>
        <w:ind w:left="2434" w:right="759" w:firstLine="0"/>
        <w:jc w:val="left"/>
        <w:rPr>
          <w:rFonts w:ascii="Cambria Math" w:eastAsia="Cambria Math"/>
          <w:sz w:val="24"/>
        </w:rPr>
      </w:pPr>
      <w:r>
        <w:rPr>
          <w:rFonts w:ascii="Cambria Math" w:eastAsia="Cambria Math"/>
          <w:w w:val="90"/>
          <w:sz w:val="24"/>
        </w:rPr>
        <w:t>0,</w:t>
        <w:tab/>
      </w:r>
      <w:r>
        <w:rPr>
          <w:rFonts w:ascii="Cambria Math" w:eastAsia="Cambria Math"/>
          <w:spacing w:val="-6"/>
          <w:w w:val="75"/>
          <w:sz w:val="24"/>
        </w:rPr>
        <w:t>��</w:t>
      </w:r>
      <w:r>
        <w:rPr>
          <w:rFonts w:ascii="Cambria Math" w:eastAsia="Cambria Math"/>
          <w:spacing w:val="27"/>
          <w:w w:val="75"/>
          <w:sz w:val="24"/>
        </w:rPr>
        <w:t> </w:t>
      </w:r>
      <w:r>
        <w:rPr>
          <w:rFonts w:ascii="Cambria Math" w:eastAsia="Cambria Math"/>
          <w:spacing w:val="-5"/>
          <w:w w:val="75"/>
          <w:sz w:val="24"/>
        </w:rPr>
        <w:t>������𝑖��</w:t>
      </w:r>
      <w:r>
        <w:rPr>
          <w:rFonts w:ascii="Cambria Math" w:eastAsia="Cambria Math"/>
          <w:spacing w:val="29"/>
          <w:w w:val="75"/>
          <w:sz w:val="24"/>
        </w:rPr>
        <w:t> </w:t>
      </w:r>
      <w:r>
        <w:rPr>
          <w:rFonts w:ascii="Cambria Math" w:eastAsia="Cambria Math"/>
          <w:spacing w:val="-5"/>
          <w:w w:val="75"/>
          <w:sz w:val="24"/>
        </w:rPr>
        <w:t>����</w:t>
      </w:r>
      <w:r>
        <w:rPr>
          <w:rFonts w:ascii="Cambria Math" w:eastAsia="Cambria Math"/>
          <w:spacing w:val="-16"/>
          <w:w w:val="75"/>
          <w:sz w:val="24"/>
        </w:rPr>
        <w:t> </w:t>
      </w:r>
      <w:r>
        <w:rPr>
          <w:rFonts w:ascii="Cambria Math" w:eastAsia="Cambria Math"/>
          <w:spacing w:val="-5"/>
          <w:w w:val="75"/>
          <w:sz w:val="24"/>
        </w:rPr>
        <w:t>����</w:t>
      </w:r>
    </w:p>
    <w:p>
      <w:pPr>
        <w:pStyle w:val="BodyText"/>
        <w:spacing w:before="5"/>
        <w:rPr>
          <w:rFonts w:ascii="Cambria Math"/>
          <w:sz w:val="20"/>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Verifique la condición 1 de la función de densidad</w:t>
      </w:r>
      <w:r>
        <w:rPr>
          <w:spacing w:val="-18"/>
          <w:sz w:val="22"/>
        </w:rPr>
        <w:t> </w:t>
      </w:r>
      <w:r>
        <w:rPr>
          <w:sz w:val="22"/>
        </w:rPr>
        <w:t>conjunta.</w:t>
      </w:r>
    </w:p>
    <w:p>
      <w:pPr>
        <w:pStyle w:val="BodyText"/>
        <w:spacing w:before="11"/>
        <w:rPr>
          <w:sz w:val="19"/>
        </w:rPr>
      </w:pPr>
    </w:p>
    <w:p>
      <w:pPr>
        <w:pStyle w:val="ListParagraph"/>
        <w:numPr>
          <w:ilvl w:val="1"/>
          <w:numId w:val="36"/>
        </w:numPr>
        <w:tabs>
          <w:tab w:pos="1062" w:val="left" w:leader="none"/>
        </w:tabs>
        <w:spacing w:line="240" w:lineRule="auto" w:before="0" w:after="0"/>
        <w:ind w:left="1062" w:right="0" w:hanging="360"/>
        <w:jc w:val="left"/>
        <w:rPr>
          <w:sz w:val="22"/>
          <w:szCs w:val="22"/>
        </w:rPr>
      </w:pPr>
      <w:r>
        <w:rPr>
          <w:sz w:val="22"/>
          <w:szCs w:val="22"/>
        </w:rPr>
        <w:t>Encuentre P[(X,Y) </w:t>
      </w:r>
      <w:r>
        <w:rPr>
          <w:rFonts w:ascii="Arial" w:hAnsi="Arial" w:cs="Arial" w:eastAsia="Arial"/>
          <w:sz w:val="22"/>
          <w:szCs w:val="22"/>
        </w:rPr>
        <w:t>ϵ </w:t>
      </w:r>
      <w:r>
        <w:rPr>
          <w:sz w:val="22"/>
          <w:szCs w:val="22"/>
        </w:rPr>
        <w:t>A], donde A está en la</w:t>
      </w:r>
      <w:r>
        <w:rPr>
          <w:spacing w:val="-16"/>
          <w:sz w:val="22"/>
          <w:szCs w:val="22"/>
        </w:rPr>
        <w:t> </w:t>
      </w:r>
      <w:r>
        <w:rPr>
          <w:sz w:val="22"/>
          <w:szCs w:val="22"/>
        </w:rPr>
        <w:t>región.</w:t>
      </w:r>
    </w:p>
    <w:p>
      <w:pPr>
        <w:pStyle w:val="BodyText"/>
        <w:spacing w:before="6"/>
        <w:rPr>
          <w:sz w:val="11"/>
        </w:rPr>
      </w:pPr>
    </w:p>
    <w:p>
      <w:pPr>
        <w:spacing w:after="0"/>
        <w:rPr>
          <w:sz w:val="11"/>
        </w:rPr>
        <w:sectPr>
          <w:type w:val="continuous"/>
          <w:pgSz w:w="12240" w:h="15840"/>
          <w:pgMar w:top="580" w:bottom="280" w:left="1360" w:right="960"/>
        </w:sectPr>
      </w:pPr>
    </w:p>
    <w:p>
      <w:pPr>
        <w:pStyle w:val="BodyText"/>
        <w:spacing w:before="11"/>
        <w:rPr>
          <w:sz w:val="19"/>
        </w:rPr>
      </w:pPr>
    </w:p>
    <w:p>
      <w:pPr>
        <w:pStyle w:val="Heading3"/>
        <w:spacing w:before="1"/>
        <w:jc w:val="right"/>
      </w:pPr>
      <w:r>
        <w:rPr/>
        <w:t>{</w:t>
      </w:r>
      <w:r>
        <w:rPr>
          <w:position w:val="1"/>
        </w:rPr>
        <w:t>(</w:t>
      </w:r>
      <w:r>
        <w:rPr/>
        <w:t>�, �</w:t>
      </w:r>
      <w:r>
        <w:rPr>
          <w:position w:val="1"/>
        </w:rPr>
        <w:t>)</w:t>
      </w:r>
      <w:r>
        <w:rPr/>
        <w:t>|0 &lt; � &lt;</w:t>
      </w:r>
    </w:p>
    <w:p>
      <w:pPr>
        <w:tabs>
          <w:tab w:pos="1186" w:val="left" w:leader="none"/>
        </w:tabs>
        <w:spacing w:line="232" w:lineRule="exact" w:before="66"/>
        <w:ind w:left="27" w:right="3254" w:firstLine="0"/>
        <w:jc w:val="left"/>
        <w:rPr>
          <w:rFonts w:ascii="Cambria Math"/>
          <w:sz w:val="24"/>
        </w:rPr>
      </w:pPr>
      <w:r>
        <w:rPr/>
        <w:br w:type="column"/>
      </w:r>
      <w:r>
        <w:rPr>
          <w:rFonts w:ascii="Cambria Math"/>
          <w:sz w:val="24"/>
        </w:rPr>
        <w:t>1 </w:t>
      </w:r>
      <w:r>
        <w:rPr>
          <w:rFonts w:ascii="Cambria Math"/>
          <w:spacing w:val="22"/>
          <w:sz w:val="24"/>
        </w:rPr>
        <w:t> </w:t>
      </w:r>
      <w:r>
        <w:rPr>
          <w:rFonts w:ascii="Cambria Math"/>
          <w:sz w:val="24"/>
        </w:rPr>
        <w:t>1</w:t>
        <w:tab/>
        <w:t>1</w:t>
      </w:r>
    </w:p>
    <w:p>
      <w:pPr>
        <w:tabs>
          <w:tab w:pos="488" w:val="left" w:leader="none"/>
          <w:tab w:pos="1186" w:val="left" w:leader="none"/>
        </w:tabs>
        <w:spacing w:line="136" w:lineRule="auto" w:before="48"/>
        <w:ind w:left="27" w:right="3254" w:firstLine="172"/>
        <w:jc w:val="left"/>
        <w:rPr>
          <w:rFonts w:ascii="Cambria Math" w:eastAsia="Cambria Math"/>
          <w:sz w:val="24"/>
        </w:rPr>
      </w:pPr>
      <w:r>
        <w:rPr/>
        <w:pict>
          <v:line style="position:absolute;mso-position-horizontal-relative:page;mso-position-vertical-relative:paragraph;z-index:-72088" from="331.989990pt,5.479326pt" to="338.58999pt,5.479326pt" stroked="true" strokeweight=".84003pt" strokecolor="#000000">
            <w10:wrap type="none"/>
          </v:line>
        </w:pict>
      </w:r>
      <w:r>
        <w:rPr/>
        <w:pict>
          <v:line style="position:absolute;mso-position-horizontal-relative:page;mso-position-vertical-relative:paragraph;z-index:-72064" from="345.070007pt,5.479326pt" to="351.670007pt,5.479326pt" stroked="true" strokeweight=".84003pt" strokecolor="#000000">
            <w10:wrap type="none"/>
          </v:line>
        </w:pict>
      </w:r>
      <w:r>
        <w:rPr/>
        <w:pict>
          <v:line style="position:absolute;mso-position-horizontal-relative:page;mso-position-vertical-relative:paragraph;z-index:-72040" from="389.950012pt,5.479326pt" to="396.550012pt,5.479326pt" stroked="true" strokeweight=".84003pt" strokecolor="#000000">
            <w10:wrap type="none"/>
          </v:line>
        </w:pict>
      </w:r>
      <w:r>
        <w:rPr>
          <w:rFonts w:ascii="Cambria Math" w:eastAsia="Cambria Math"/>
          <w:sz w:val="24"/>
        </w:rPr>
        <w:t>,</w:t>
        <w:tab/>
        <w:t>&lt;</w:t>
      </w:r>
      <w:r>
        <w:rPr>
          <w:rFonts w:ascii="Cambria Math" w:eastAsia="Cambria Math"/>
          <w:spacing w:val="-4"/>
          <w:sz w:val="24"/>
        </w:rPr>
        <w:t> </w:t>
      </w:r>
      <w:r>
        <w:rPr>
          <w:rFonts w:ascii="Cambria Math" w:eastAsia="Cambria Math"/>
          <w:sz w:val="24"/>
        </w:rPr>
        <w:t>�</w:t>
      </w:r>
      <w:r>
        <w:rPr>
          <w:rFonts w:ascii="Cambria Math" w:eastAsia="Cambria Math"/>
          <w:spacing w:val="-3"/>
          <w:sz w:val="24"/>
        </w:rPr>
        <w:t> </w:t>
      </w:r>
      <w:r>
        <w:rPr>
          <w:rFonts w:ascii="Cambria Math" w:eastAsia="Cambria Math"/>
          <w:sz w:val="24"/>
        </w:rPr>
        <w:t>&lt;   </w:t>
      </w:r>
      <w:r>
        <w:rPr>
          <w:rFonts w:ascii="Cambria Math" w:eastAsia="Cambria Math"/>
          <w:spacing w:val="-12"/>
          <w:sz w:val="24"/>
        </w:rPr>
        <w:t> </w:t>
      </w:r>
      <w:r>
        <w:rPr>
          <w:rFonts w:ascii="Cambria Math" w:eastAsia="Cambria Math"/>
          <w:sz w:val="24"/>
        </w:rPr>
        <w:t>} 2 </w:t>
      </w:r>
      <w:r>
        <w:rPr>
          <w:rFonts w:ascii="Cambria Math" w:eastAsia="Cambria Math"/>
          <w:spacing w:val="22"/>
          <w:sz w:val="24"/>
        </w:rPr>
        <w:t> </w:t>
      </w:r>
      <w:r>
        <w:rPr>
          <w:rFonts w:ascii="Cambria Math" w:eastAsia="Cambria Math"/>
          <w:sz w:val="24"/>
        </w:rPr>
        <w:t>4</w:t>
        <w:tab/>
        <w:tab/>
        <w:t>2</w:t>
      </w:r>
    </w:p>
    <w:p>
      <w:pPr>
        <w:spacing w:after="0" w:line="136" w:lineRule="auto"/>
        <w:jc w:val="left"/>
        <w:rPr>
          <w:rFonts w:ascii="Cambria Math" w:eastAsia="Cambria Math"/>
          <w:sz w:val="24"/>
        </w:rPr>
        <w:sectPr>
          <w:type w:val="continuous"/>
          <w:pgSz w:w="12240" w:h="15840"/>
          <w:pgMar w:top="580" w:bottom="280" w:left="1360" w:right="960"/>
          <w:cols w:num="2" w:equalWidth="0">
            <w:col w:w="5212" w:space="40"/>
            <w:col w:w="4668"/>
          </w:cols>
        </w:sectPr>
      </w:pPr>
    </w:p>
    <w:p>
      <w:pPr>
        <w:pStyle w:val="BodyText"/>
        <w:rPr>
          <w:rFonts w:ascii="Cambria Math"/>
          <w:sz w:val="20"/>
        </w:rPr>
      </w:pPr>
    </w:p>
    <w:p>
      <w:pPr>
        <w:pStyle w:val="BodyText"/>
        <w:rPr>
          <w:rFonts w:ascii="Cambria Math"/>
          <w:sz w:val="20"/>
        </w:rPr>
      </w:pPr>
    </w:p>
    <w:p>
      <w:pPr>
        <w:pStyle w:val="BodyText"/>
        <w:spacing w:before="9"/>
        <w:rPr>
          <w:rFonts w:ascii="Cambria Math"/>
          <w:sz w:val="18"/>
        </w:rPr>
      </w:pPr>
    </w:p>
    <w:p>
      <w:pPr>
        <w:pStyle w:val="ListParagraph"/>
        <w:numPr>
          <w:ilvl w:val="0"/>
          <w:numId w:val="36"/>
        </w:numPr>
        <w:tabs>
          <w:tab w:pos="702" w:val="left" w:leader="none"/>
        </w:tabs>
        <w:spacing w:line="276" w:lineRule="auto" w:before="66" w:after="0"/>
        <w:ind w:left="702" w:right="735" w:hanging="360"/>
        <w:jc w:val="both"/>
        <w:rPr>
          <w:sz w:val="22"/>
        </w:rPr>
      </w:pPr>
      <w:r>
        <w:rPr>
          <w:sz w:val="22"/>
        </w:rPr>
        <w:t>Una vinatería opera instalaciones para atención en el automóvil y para atender a quien llega caminando. Un día seleccionado al azar, sean X y Y, respectivamente, las proporciones del tiempo que se utiliza cada instalación, y suponga que la función de densidad conjunta</w:t>
      </w:r>
      <w:r>
        <w:rPr>
          <w:spacing w:val="-1"/>
          <w:sz w:val="22"/>
        </w:rPr>
        <w:t> </w:t>
      </w:r>
      <w:r>
        <w:rPr>
          <w:sz w:val="22"/>
        </w:rPr>
        <w:t>es</w:t>
      </w:r>
    </w:p>
    <w:p>
      <w:pPr>
        <w:spacing w:after="0" w:line="276" w:lineRule="auto"/>
        <w:jc w:val="both"/>
        <w:rPr>
          <w:sz w:val="22"/>
        </w:rPr>
        <w:sectPr>
          <w:type w:val="continuous"/>
          <w:pgSz w:w="12240" w:h="15840"/>
          <w:pgMar w:top="580" w:bottom="280" w:left="1360" w:right="960"/>
        </w:sectPr>
      </w:pPr>
    </w:p>
    <w:p>
      <w:pPr>
        <w:pStyle w:val="BodyText"/>
        <w:spacing w:before="8"/>
        <w:rPr>
          <w:sz w:val="26"/>
        </w:rPr>
      </w:pPr>
    </w:p>
    <w:p>
      <w:pPr>
        <w:pStyle w:val="Heading3"/>
        <w:spacing w:line="227" w:lineRule="exact" w:before="67"/>
        <w:ind w:right="2451"/>
        <w:jc w:val="center"/>
      </w:pPr>
      <w:r>
        <w:rPr>
          <w:w w:val="100"/>
        </w:rPr>
        <w:t>2</w:t>
      </w:r>
    </w:p>
    <w:p>
      <w:pPr>
        <w:tabs>
          <w:tab w:pos="5524" w:val="left" w:leader="none"/>
        </w:tabs>
        <w:spacing w:line="379" w:lineRule="exact" w:before="0"/>
        <w:ind w:left="3721" w:right="759" w:hanging="1203"/>
        <w:jc w:val="left"/>
        <w:rPr>
          <w:rFonts w:ascii="Cambria Math" w:hAnsi="Cambria Math" w:eastAsia="Cambria Math"/>
          <w:sz w:val="24"/>
        </w:rPr>
      </w:pPr>
      <w:r>
        <w:rPr/>
        <w:pict>
          <v:line style="position:absolute;mso-position-horizontal-relative:page;mso-position-vertical-relative:paragraph;z-index:-71968" from="251.330002pt,5.768142pt" to="257.930002pt,5.768142pt" stroked="true" strokeweight=".84pt" strokecolor="#000000">
            <w10:wrap type="none"/>
          </v:line>
        </w:pict>
      </w:r>
      <w:r>
        <w:rPr>
          <w:rFonts w:ascii="Cambria Math" w:hAnsi="Cambria Math" w:eastAsia="Cambria Math"/>
          <w:spacing w:val="3"/>
          <w:position w:val="-11"/>
          <w:sz w:val="24"/>
        </w:rPr>
        <w:t>�(�,</w:t>
      </w:r>
      <w:r>
        <w:rPr>
          <w:rFonts w:ascii="Cambria Math" w:hAnsi="Cambria Math" w:eastAsia="Cambria Math"/>
          <w:spacing w:val="-24"/>
          <w:position w:val="-11"/>
          <w:sz w:val="24"/>
        </w:rPr>
        <w:t> </w:t>
      </w:r>
      <w:r>
        <w:rPr>
          <w:rFonts w:ascii="Cambria Math" w:hAnsi="Cambria Math" w:eastAsia="Cambria Math"/>
          <w:position w:val="-11"/>
          <w:sz w:val="24"/>
        </w:rPr>
        <w:t>�)</w:t>
      </w:r>
      <w:r>
        <w:rPr>
          <w:rFonts w:ascii="Cambria Math" w:hAnsi="Cambria Math" w:eastAsia="Cambria Math"/>
          <w:spacing w:val="-2"/>
          <w:position w:val="-11"/>
          <w:sz w:val="24"/>
        </w:rPr>
        <w:t> </w:t>
      </w:r>
      <w:r>
        <w:rPr>
          <w:rFonts w:ascii="Cambria Math" w:hAnsi="Cambria Math" w:eastAsia="Cambria Math"/>
          <w:position w:val="-11"/>
          <w:sz w:val="24"/>
        </w:rPr>
        <w:t>=</w:t>
      </w:r>
      <w:r>
        <w:rPr>
          <w:rFonts w:ascii="Cambria Math" w:hAnsi="Cambria Math" w:eastAsia="Cambria Math"/>
          <w:spacing w:val="-4"/>
          <w:position w:val="-11"/>
          <w:sz w:val="24"/>
        </w:rPr>
        <w:t> </w:t>
      </w:r>
      <w:r>
        <w:rPr>
          <w:rFonts w:ascii="Cambria Math" w:hAnsi="Cambria Math" w:eastAsia="Cambria Math"/>
          <w:position w:val="-11"/>
          <w:sz w:val="24"/>
        </w:rPr>
        <w:t>{</w:t>
      </w:r>
      <w:r>
        <w:rPr>
          <w:rFonts w:ascii="Cambria Math" w:hAnsi="Cambria Math" w:eastAsia="Cambria Math"/>
          <w:position w:val="-15"/>
          <w:sz w:val="24"/>
        </w:rPr>
        <w:t>3</w:t>
      </w:r>
      <w:r>
        <w:rPr>
          <w:rFonts w:ascii="Cambria Math" w:hAnsi="Cambria Math" w:eastAsia="Cambria Math"/>
          <w:spacing w:val="-23"/>
          <w:position w:val="-15"/>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9"/>
          <w:sz w:val="24"/>
        </w:rPr>
        <w:t> </w:t>
      </w:r>
      <w:r>
        <w:rPr>
          <w:rFonts w:ascii="Cambria Math" w:hAnsi="Cambria Math" w:eastAsia="Cambria Math"/>
          <w:sz w:val="24"/>
        </w:rPr>
        <w:t>+</w:t>
      </w:r>
      <w:r>
        <w:rPr>
          <w:rFonts w:ascii="Cambria Math" w:hAnsi="Cambria Math" w:eastAsia="Cambria Math"/>
          <w:spacing w:val="-13"/>
          <w:sz w:val="24"/>
        </w:rPr>
        <w:t> </w:t>
      </w:r>
      <w:r>
        <w:rPr>
          <w:rFonts w:ascii="Cambria Math" w:hAnsi="Cambria Math" w:eastAsia="Cambria Math"/>
          <w:sz w:val="24"/>
        </w:rPr>
        <w:t>2�</w:t>
      </w:r>
      <w:r>
        <w:rPr>
          <w:rFonts w:ascii="Cambria Math" w:hAnsi="Cambria Math" w:eastAsia="Cambria Math"/>
          <w:position w:val="1"/>
          <w:sz w:val="24"/>
        </w:rPr>
        <w:t>)</w:t>
        <w:tab/>
      </w:r>
      <w:r>
        <w:rPr>
          <w:rFonts w:ascii="Cambria Math" w:hAnsi="Cambria Math" w:eastAsia="Cambria Math"/>
          <w:sz w:val="24"/>
        </w:rPr>
        <w:t>0 ≤ � ≤ 1,  0 ≤ � ≤</w:t>
      </w:r>
      <w:r>
        <w:rPr>
          <w:rFonts w:ascii="Cambria Math" w:hAnsi="Cambria Math" w:eastAsia="Cambria Math"/>
          <w:spacing w:val="22"/>
          <w:sz w:val="24"/>
        </w:rPr>
        <w:t> </w:t>
      </w:r>
      <w:r>
        <w:rPr>
          <w:rFonts w:ascii="Cambria Math" w:hAnsi="Cambria Math" w:eastAsia="Cambria Math"/>
          <w:sz w:val="24"/>
        </w:rPr>
        <w:t>1</w:t>
      </w:r>
    </w:p>
    <w:p>
      <w:pPr>
        <w:tabs>
          <w:tab w:pos="5265" w:val="left" w:leader="none"/>
        </w:tabs>
        <w:spacing w:line="263" w:lineRule="exact" w:before="0"/>
        <w:ind w:left="3721" w:right="759" w:firstLine="0"/>
        <w:jc w:val="left"/>
        <w:rPr>
          <w:rFonts w:ascii="Cambria Math" w:eastAsia="Cambria Math"/>
          <w:sz w:val="24"/>
        </w:rPr>
      </w:pPr>
      <w:r>
        <w:rPr>
          <w:rFonts w:ascii="Cambria Math" w:eastAsia="Cambria Math"/>
          <w:w w:val="90"/>
          <w:sz w:val="24"/>
        </w:rPr>
        <w:t>0,</w:t>
        <w:tab/>
      </w:r>
      <w:r>
        <w:rPr>
          <w:rFonts w:ascii="Cambria Math" w:eastAsia="Cambria Math"/>
          <w:spacing w:val="-5"/>
          <w:w w:val="75"/>
          <w:sz w:val="24"/>
        </w:rPr>
        <w:t>��</w:t>
      </w:r>
      <w:r>
        <w:rPr>
          <w:rFonts w:ascii="Cambria Math" w:eastAsia="Cambria Math"/>
          <w:spacing w:val="29"/>
          <w:w w:val="75"/>
          <w:sz w:val="24"/>
        </w:rPr>
        <w:t> </w:t>
      </w:r>
      <w:r>
        <w:rPr>
          <w:rFonts w:ascii="Cambria Math" w:eastAsia="Cambria Math"/>
          <w:spacing w:val="-5"/>
          <w:w w:val="75"/>
          <w:sz w:val="24"/>
        </w:rPr>
        <w:t>������𝑖��</w:t>
      </w:r>
      <w:r>
        <w:rPr>
          <w:rFonts w:ascii="Cambria Math" w:eastAsia="Cambria Math"/>
          <w:spacing w:val="29"/>
          <w:w w:val="75"/>
          <w:sz w:val="24"/>
        </w:rPr>
        <w:t> </w:t>
      </w:r>
      <w:r>
        <w:rPr>
          <w:rFonts w:ascii="Cambria Math" w:eastAsia="Cambria Math"/>
          <w:spacing w:val="-5"/>
          <w:w w:val="75"/>
          <w:sz w:val="24"/>
        </w:rPr>
        <w:t>����</w:t>
      </w:r>
      <w:r>
        <w:rPr>
          <w:rFonts w:ascii="Cambria Math" w:eastAsia="Cambria Math"/>
          <w:spacing w:val="-18"/>
          <w:w w:val="75"/>
          <w:sz w:val="24"/>
        </w:rPr>
        <w:t> </w:t>
      </w:r>
      <w:r>
        <w:rPr>
          <w:rFonts w:ascii="Cambria Math" w:eastAsia="Cambria Math"/>
          <w:spacing w:val="-5"/>
          <w:w w:val="75"/>
          <w:sz w:val="24"/>
        </w:rPr>
        <w:t>����</w:t>
      </w:r>
    </w:p>
    <w:p>
      <w:pPr>
        <w:pStyle w:val="BodyText"/>
        <w:rPr>
          <w:rFonts w:ascii="Cambria Math"/>
          <w:sz w:val="24"/>
        </w:rPr>
      </w:pPr>
    </w:p>
    <w:p>
      <w:pPr>
        <w:pStyle w:val="BodyText"/>
        <w:rPr>
          <w:rFonts w:ascii="Cambria Math"/>
          <w:sz w:val="24"/>
        </w:rPr>
      </w:pPr>
    </w:p>
    <w:p>
      <w:pPr>
        <w:pStyle w:val="ListParagraph"/>
        <w:numPr>
          <w:ilvl w:val="1"/>
          <w:numId w:val="36"/>
        </w:numPr>
        <w:tabs>
          <w:tab w:pos="1062" w:val="left" w:leader="none"/>
        </w:tabs>
        <w:spacing w:line="276" w:lineRule="auto" w:before="210" w:after="0"/>
        <w:ind w:left="1062" w:right="738" w:hanging="360"/>
        <w:jc w:val="left"/>
        <w:rPr>
          <w:sz w:val="22"/>
        </w:rPr>
      </w:pPr>
      <w:r>
        <w:rPr>
          <w:sz w:val="22"/>
        </w:rPr>
        <w:t>Encuentre la probabilidad de que las instalaciones para atención en carro estén ocupadas menos de la mitad del</w:t>
      </w:r>
      <w:r>
        <w:rPr>
          <w:spacing w:val="-9"/>
          <w:sz w:val="22"/>
        </w:rPr>
        <w:t> </w:t>
      </w:r>
      <w:r>
        <w:rPr>
          <w:sz w:val="22"/>
        </w:rPr>
        <w:t>tiempo.</w:t>
      </w:r>
    </w:p>
    <w:p>
      <w:pPr>
        <w:pStyle w:val="BodyText"/>
      </w:pPr>
    </w:p>
    <w:p>
      <w:pPr>
        <w:pStyle w:val="BodyText"/>
        <w:spacing w:before="8"/>
        <w:rPr>
          <w:sz w:val="16"/>
        </w:rPr>
      </w:pPr>
    </w:p>
    <w:p>
      <w:pPr>
        <w:pStyle w:val="ListParagraph"/>
        <w:numPr>
          <w:ilvl w:val="0"/>
          <w:numId w:val="36"/>
        </w:numPr>
        <w:tabs>
          <w:tab w:pos="702" w:val="left" w:leader="none"/>
        </w:tabs>
        <w:spacing w:line="276" w:lineRule="auto" w:before="0" w:after="0"/>
        <w:ind w:left="702" w:right="738" w:hanging="360"/>
        <w:jc w:val="left"/>
        <w:rPr>
          <w:sz w:val="22"/>
        </w:rPr>
      </w:pPr>
      <w:r>
        <w:rPr>
          <w:sz w:val="22"/>
        </w:rPr>
        <w:t>Sea X la variable aleatoria que denota la vida en horas de cierto dispositivo electrónico. La función de densidad de probabilidad</w:t>
      </w:r>
      <w:r>
        <w:rPr>
          <w:spacing w:val="-7"/>
          <w:sz w:val="22"/>
        </w:rPr>
        <w:t> </w:t>
      </w:r>
      <w:r>
        <w:rPr>
          <w:sz w:val="22"/>
        </w:rPr>
        <w:t>es</w:t>
      </w:r>
    </w:p>
    <w:p>
      <w:pPr>
        <w:spacing w:after="0" w:line="276" w:lineRule="auto"/>
        <w:jc w:val="left"/>
        <w:rPr>
          <w:sz w:val="22"/>
        </w:rPr>
        <w:sectPr>
          <w:footerReference w:type="default" r:id="rId46"/>
          <w:pgSz w:w="12240" w:h="15840"/>
          <w:pgMar w:footer="0" w:header="749" w:top="980" w:bottom="280" w:left="1360" w:right="960"/>
        </w:sectPr>
      </w:pPr>
    </w:p>
    <w:p>
      <w:pPr>
        <w:pStyle w:val="BodyText"/>
      </w:pPr>
    </w:p>
    <w:p>
      <w:pPr>
        <w:pStyle w:val="BodyText"/>
        <w:spacing w:before="180"/>
        <w:jc w:val="right"/>
        <w:rPr>
          <w:rFonts w:ascii="Cambria Math" w:eastAsia="Cambria Math"/>
        </w:rPr>
      </w:pPr>
      <w:r>
        <w:rPr>
          <w:rFonts w:ascii="Cambria Math" w:eastAsia="Cambria Math"/>
        </w:rPr>
        <w:t>�</w:t>
      </w:r>
      <w:r>
        <w:rPr>
          <w:rFonts w:ascii="Cambria Math" w:eastAsia="Cambria Math"/>
          <w:position w:val="1"/>
        </w:rPr>
        <w:t>(</w:t>
      </w:r>
      <w:r>
        <w:rPr>
          <w:rFonts w:ascii="Cambria Math" w:eastAsia="Cambria Math"/>
        </w:rPr>
        <w:t>�, �</w:t>
      </w:r>
      <w:r>
        <w:rPr>
          <w:rFonts w:ascii="Cambria Math" w:eastAsia="Cambria Math"/>
          <w:position w:val="1"/>
        </w:rPr>
        <w:t>) </w:t>
      </w:r>
      <w:r>
        <w:rPr>
          <w:rFonts w:ascii="Cambria Math" w:eastAsia="Cambria Math"/>
        </w:rPr>
        <w:t>= {</w:t>
      </w:r>
    </w:p>
    <w:p>
      <w:pPr>
        <w:pStyle w:val="BodyText"/>
        <w:spacing w:line="213" w:lineRule="exact" w:before="167"/>
        <w:ind w:left="-25"/>
        <w:rPr>
          <w:rFonts w:ascii="Cambria Math"/>
        </w:rPr>
      </w:pPr>
      <w:r>
        <w:rPr/>
        <w:br w:type="column"/>
      </w:r>
      <w:r>
        <w:rPr>
          <w:rFonts w:ascii="Cambria Math"/>
        </w:rPr>
        <w:t>20000</w:t>
      </w:r>
    </w:p>
    <w:p>
      <w:pPr>
        <w:pStyle w:val="BodyText"/>
        <w:tabs>
          <w:tab w:pos="455" w:val="left" w:leader="none"/>
          <w:tab w:pos="2184" w:val="left" w:leader="none"/>
        </w:tabs>
        <w:spacing w:line="345" w:lineRule="exact"/>
        <w:ind w:right="2888"/>
        <w:jc w:val="center"/>
        <w:rPr>
          <w:rFonts w:ascii="Cambria Math" w:eastAsia="Cambria Math"/>
        </w:rPr>
      </w:pPr>
      <w:r>
        <w:rPr/>
        <w:pict>
          <v:line style="position:absolute;mso-position-horizontal-relative:page;mso-position-vertical-relative:paragraph;z-index:-71944" from="253.610001pt,5.084163pt" to="284.090001pt,5.084163pt" stroked="true" strokeweight=".72pt" strokecolor="#000000">
            <w10:wrap type="none"/>
          </v:line>
        </w:pict>
      </w:r>
      <w:r>
        <w:rPr>
          <w:rFonts w:ascii="Cambria Math" w:eastAsia="Cambria Math"/>
          <w:spacing w:val="6"/>
          <w:position w:val="-14"/>
        </w:rPr>
        <w:t>�</w:t>
      </w:r>
      <w:r>
        <w:rPr>
          <w:rFonts w:ascii="Cambria Math" w:eastAsia="Cambria Math"/>
          <w:spacing w:val="6"/>
          <w:position w:val="-7"/>
          <w:sz w:val="16"/>
        </w:rPr>
        <w:t>3</w:t>
        <w:tab/>
      </w:r>
      <w:r>
        <w:rPr>
          <w:rFonts w:ascii="Cambria Math" w:eastAsia="Cambria Math"/>
        </w:rPr>
        <w:t>,</w:t>
        <w:tab/>
        <w:t>� &gt;</w:t>
      </w:r>
      <w:r>
        <w:rPr>
          <w:rFonts w:ascii="Cambria Math" w:eastAsia="Cambria Math"/>
          <w:spacing w:val="-11"/>
        </w:rPr>
        <w:t> </w:t>
      </w:r>
      <w:r>
        <w:rPr>
          <w:rFonts w:ascii="Cambria Math" w:eastAsia="Cambria Math"/>
        </w:rPr>
        <w:t>100</w:t>
      </w:r>
    </w:p>
    <w:p>
      <w:pPr>
        <w:pStyle w:val="BodyText"/>
        <w:tabs>
          <w:tab w:pos="938" w:val="left" w:leader="none"/>
        </w:tabs>
        <w:spacing w:line="240" w:lineRule="exact"/>
        <w:ind w:left="-39"/>
        <w:rPr>
          <w:rFonts w:ascii="Cambria Math" w:eastAsia="Cambria Math"/>
        </w:rPr>
      </w:pPr>
      <w:r>
        <w:rPr>
          <w:rFonts w:ascii="Cambria Math" w:eastAsia="Cambria Math"/>
          <w:w w:val="90"/>
        </w:rPr>
        <w:t>0,</w:t>
        <w:tab/>
      </w:r>
      <w:r>
        <w:rPr>
          <w:rFonts w:ascii="Cambria Math" w:eastAsia="Cambria Math"/>
          <w:spacing w:val="-5"/>
          <w:w w:val="75"/>
        </w:rPr>
        <w:t>��</w:t>
      </w:r>
      <w:r>
        <w:rPr>
          <w:rFonts w:ascii="Cambria Math" w:eastAsia="Cambria Math"/>
          <w:spacing w:val="26"/>
          <w:w w:val="75"/>
        </w:rPr>
        <w:t> </w:t>
      </w:r>
      <w:r>
        <w:rPr>
          <w:rFonts w:ascii="Cambria Math" w:eastAsia="Cambria Math"/>
          <w:spacing w:val="-5"/>
          <w:w w:val="75"/>
        </w:rPr>
        <w:t>������𝑖��</w:t>
      </w:r>
      <w:r>
        <w:rPr>
          <w:rFonts w:ascii="Cambria Math" w:eastAsia="Cambria Math"/>
          <w:spacing w:val="26"/>
          <w:w w:val="75"/>
        </w:rPr>
        <w:t> </w:t>
      </w:r>
      <w:r>
        <w:rPr>
          <w:rFonts w:ascii="Cambria Math" w:eastAsia="Cambria Math"/>
          <w:spacing w:val="-4"/>
          <w:w w:val="75"/>
        </w:rPr>
        <w:t>����</w:t>
      </w:r>
      <w:r>
        <w:rPr>
          <w:rFonts w:ascii="Cambria Math" w:eastAsia="Cambria Math"/>
          <w:spacing w:val="-12"/>
          <w:w w:val="75"/>
        </w:rPr>
        <w:t> </w:t>
      </w:r>
      <w:r>
        <w:rPr>
          <w:rFonts w:ascii="Cambria Math" w:eastAsia="Cambria Math"/>
          <w:spacing w:val="-4"/>
          <w:w w:val="75"/>
        </w:rPr>
        <w:t>����</w:t>
      </w:r>
    </w:p>
    <w:p>
      <w:pPr>
        <w:spacing w:after="0" w:line="240" w:lineRule="exact"/>
        <w:rPr>
          <w:rFonts w:ascii="Cambria Math" w:eastAsia="Cambria Math"/>
        </w:rPr>
        <w:sectPr>
          <w:type w:val="continuous"/>
          <w:pgSz w:w="12240" w:h="15840"/>
          <w:pgMar w:top="580" w:bottom="280" w:left="1360" w:right="960"/>
          <w:cols w:num="2" w:equalWidth="0">
            <w:col w:w="3697" w:space="40"/>
            <w:col w:w="6183"/>
          </w:cols>
        </w:sectPr>
      </w:pPr>
    </w:p>
    <w:p>
      <w:pPr>
        <w:pStyle w:val="BodyText"/>
        <w:spacing w:before="10"/>
        <w:rPr>
          <w:rFonts w:ascii="Cambria Math"/>
          <w:sz w:val="14"/>
        </w:rPr>
      </w:pPr>
    </w:p>
    <w:p>
      <w:pPr>
        <w:pStyle w:val="Heading3"/>
        <w:numPr>
          <w:ilvl w:val="1"/>
          <w:numId w:val="36"/>
        </w:numPr>
        <w:tabs>
          <w:tab w:pos="1062" w:val="left" w:leader="none"/>
        </w:tabs>
        <w:spacing w:line="240" w:lineRule="auto" w:before="63" w:after="0"/>
        <w:ind w:left="1062" w:right="0" w:hanging="360"/>
        <w:jc w:val="left"/>
        <w:rPr>
          <w:rFonts w:ascii="Leelawadee"/>
        </w:rPr>
      </w:pPr>
      <w:r>
        <w:rPr>
          <w:rFonts w:ascii="Leelawadee"/>
        </w:rPr>
        <w:t>Encuentre la vida esperada de este tipo de</w:t>
      </w:r>
      <w:r>
        <w:rPr>
          <w:rFonts w:ascii="Leelawadee"/>
          <w:spacing w:val="-16"/>
        </w:rPr>
        <w:t> </w:t>
      </w:r>
      <w:r>
        <w:rPr>
          <w:rFonts w:ascii="Leelawadee"/>
        </w:rPr>
        <w:t>dispositivo.</w:t>
      </w:r>
    </w:p>
    <w:p>
      <w:pPr>
        <w:pStyle w:val="BodyText"/>
        <w:rPr>
          <w:sz w:val="24"/>
        </w:rPr>
      </w:pPr>
    </w:p>
    <w:p>
      <w:pPr>
        <w:pStyle w:val="BodyText"/>
        <w:rPr>
          <w:sz w:val="24"/>
        </w:rPr>
      </w:pPr>
    </w:p>
    <w:p>
      <w:pPr>
        <w:pStyle w:val="ListParagraph"/>
        <w:numPr>
          <w:ilvl w:val="0"/>
          <w:numId w:val="36"/>
        </w:numPr>
        <w:tabs>
          <w:tab w:pos="702" w:val="left" w:leader="none"/>
        </w:tabs>
        <w:spacing w:line="276" w:lineRule="auto" w:before="173" w:after="0"/>
        <w:ind w:left="702" w:right="831" w:hanging="360"/>
        <w:jc w:val="left"/>
        <w:rPr>
          <w:sz w:val="22"/>
        </w:rPr>
      </w:pPr>
      <w:r>
        <w:rPr>
          <w:sz w:val="22"/>
        </w:rPr>
        <w:t>Suponga que el número de autos X que pasa por un lavado de autos entre las 16 y 17 horas, en cualquier viernes tiene la siguiente distribución de</w:t>
      </w:r>
      <w:r>
        <w:rPr>
          <w:spacing w:val="-14"/>
          <w:sz w:val="22"/>
        </w:rPr>
        <w:t> </w:t>
      </w:r>
      <w:r>
        <w:rPr>
          <w:sz w:val="22"/>
        </w:rPr>
        <w:t>probabilidad.</w:t>
      </w:r>
    </w:p>
    <w:p>
      <w:pPr>
        <w:pStyle w:val="BodyText"/>
        <w:spacing w:before="7"/>
        <w:rPr>
          <w:sz w:val="17"/>
        </w:rPr>
      </w:pPr>
    </w:p>
    <w:tbl>
      <w:tblPr>
        <w:tblW w:w="0" w:type="auto"/>
        <w:jc w:val="left"/>
        <w:tblInd w:w="122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008"/>
        <w:gridCol w:w="1009"/>
        <w:gridCol w:w="1008"/>
        <w:gridCol w:w="1006"/>
        <w:gridCol w:w="1006"/>
        <w:gridCol w:w="1006"/>
        <w:gridCol w:w="1009"/>
      </w:tblGrid>
      <w:tr>
        <w:trPr>
          <w:trHeight w:val="676" w:hRule="exact"/>
        </w:trPr>
        <w:tc>
          <w:tcPr>
            <w:tcW w:w="1008" w:type="dxa"/>
            <w:tcBorders>
              <w:top w:val="nil"/>
              <w:bottom w:val="single" w:sz="24" w:space="0" w:color="FFFFFF"/>
            </w:tcBorders>
            <w:shd w:val="clear" w:color="auto" w:fill="4F81BC"/>
          </w:tcPr>
          <w:p>
            <w:pPr>
              <w:pStyle w:val="TableParagraph"/>
              <w:jc w:val="center"/>
              <w:rPr>
                <w:b/>
                <w:sz w:val="22"/>
              </w:rPr>
            </w:pPr>
            <w:r>
              <w:rPr>
                <w:b/>
                <w:w w:val="100"/>
                <w:sz w:val="22"/>
              </w:rPr>
              <w:t>x</w:t>
            </w:r>
          </w:p>
        </w:tc>
        <w:tc>
          <w:tcPr>
            <w:tcW w:w="1009" w:type="dxa"/>
            <w:tcBorders>
              <w:top w:val="nil"/>
              <w:bottom w:val="single" w:sz="24" w:space="0" w:color="FFFFFF"/>
            </w:tcBorders>
            <w:shd w:val="clear" w:color="auto" w:fill="4F81BC"/>
          </w:tcPr>
          <w:p>
            <w:pPr>
              <w:pStyle w:val="TableParagraph"/>
              <w:ind w:left="134"/>
              <w:rPr>
                <w:b/>
                <w:sz w:val="22"/>
              </w:rPr>
            </w:pPr>
            <w:r>
              <w:rPr>
                <w:b/>
                <w:w w:val="100"/>
                <w:sz w:val="22"/>
              </w:rPr>
              <w:t>4</w:t>
            </w:r>
          </w:p>
        </w:tc>
        <w:tc>
          <w:tcPr>
            <w:tcW w:w="1008" w:type="dxa"/>
            <w:tcBorders>
              <w:top w:val="nil"/>
              <w:bottom w:val="single" w:sz="24" w:space="0" w:color="FFFFFF"/>
            </w:tcBorders>
            <w:shd w:val="clear" w:color="auto" w:fill="4F81BC"/>
          </w:tcPr>
          <w:p>
            <w:pPr>
              <w:pStyle w:val="TableParagraph"/>
              <w:ind w:left="134"/>
              <w:rPr>
                <w:b/>
                <w:sz w:val="22"/>
              </w:rPr>
            </w:pPr>
            <w:r>
              <w:rPr>
                <w:b/>
                <w:w w:val="100"/>
                <w:sz w:val="22"/>
              </w:rPr>
              <w:t>5</w:t>
            </w:r>
          </w:p>
        </w:tc>
        <w:tc>
          <w:tcPr>
            <w:tcW w:w="1006" w:type="dxa"/>
            <w:tcBorders>
              <w:top w:val="nil"/>
              <w:bottom w:val="single" w:sz="24" w:space="0" w:color="FFFFFF"/>
            </w:tcBorders>
            <w:shd w:val="clear" w:color="auto" w:fill="4F81BC"/>
          </w:tcPr>
          <w:p>
            <w:pPr>
              <w:pStyle w:val="TableParagraph"/>
              <w:ind w:left="134"/>
              <w:rPr>
                <w:b/>
                <w:sz w:val="22"/>
              </w:rPr>
            </w:pPr>
            <w:r>
              <w:rPr>
                <w:b/>
                <w:w w:val="100"/>
                <w:sz w:val="22"/>
              </w:rPr>
              <w:t>6</w:t>
            </w:r>
          </w:p>
        </w:tc>
        <w:tc>
          <w:tcPr>
            <w:tcW w:w="1006" w:type="dxa"/>
            <w:tcBorders>
              <w:top w:val="nil"/>
              <w:bottom w:val="single" w:sz="24" w:space="0" w:color="FFFFFF"/>
            </w:tcBorders>
            <w:shd w:val="clear" w:color="auto" w:fill="4F81BC"/>
          </w:tcPr>
          <w:p>
            <w:pPr>
              <w:pStyle w:val="TableParagraph"/>
              <w:ind w:left="134"/>
              <w:rPr>
                <w:b/>
                <w:sz w:val="22"/>
              </w:rPr>
            </w:pPr>
            <w:r>
              <w:rPr>
                <w:b/>
                <w:w w:val="100"/>
                <w:sz w:val="22"/>
              </w:rPr>
              <w:t>7</w:t>
            </w:r>
          </w:p>
        </w:tc>
        <w:tc>
          <w:tcPr>
            <w:tcW w:w="1006" w:type="dxa"/>
            <w:tcBorders>
              <w:top w:val="nil"/>
              <w:bottom w:val="single" w:sz="24" w:space="0" w:color="FFFFFF"/>
            </w:tcBorders>
            <w:shd w:val="clear" w:color="auto" w:fill="4F81BC"/>
          </w:tcPr>
          <w:p>
            <w:pPr>
              <w:pStyle w:val="TableParagraph"/>
              <w:ind w:left="134"/>
              <w:rPr>
                <w:b/>
                <w:sz w:val="22"/>
              </w:rPr>
            </w:pPr>
            <w:r>
              <w:rPr>
                <w:b/>
                <w:w w:val="100"/>
                <w:sz w:val="22"/>
              </w:rPr>
              <w:t>8</w:t>
            </w:r>
          </w:p>
        </w:tc>
        <w:tc>
          <w:tcPr>
            <w:tcW w:w="1009" w:type="dxa"/>
            <w:tcBorders>
              <w:top w:val="nil"/>
              <w:bottom w:val="single" w:sz="24" w:space="0" w:color="FFFFFF"/>
            </w:tcBorders>
            <w:shd w:val="clear" w:color="auto" w:fill="4F81BC"/>
          </w:tcPr>
          <w:p>
            <w:pPr>
              <w:pStyle w:val="TableParagraph"/>
              <w:ind w:left="134"/>
              <w:rPr>
                <w:b/>
                <w:sz w:val="22"/>
              </w:rPr>
            </w:pPr>
            <w:r>
              <w:rPr>
                <w:b/>
                <w:w w:val="100"/>
                <w:sz w:val="22"/>
              </w:rPr>
              <w:t>9</w:t>
            </w:r>
          </w:p>
        </w:tc>
      </w:tr>
      <w:tr>
        <w:trPr>
          <w:trHeight w:val="678" w:hRule="exact"/>
        </w:trPr>
        <w:tc>
          <w:tcPr>
            <w:tcW w:w="1008" w:type="dxa"/>
            <w:tcBorders>
              <w:top w:val="single" w:sz="24" w:space="0" w:color="FFFFFF"/>
              <w:bottom w:val="nil"/>
            </w:tcBorders>
            <w:shd w:val="clear" w:color="auto" w:fill="D0D7E8"/>
          </w:tcPr>
          <w:p>
            <w:pPr>
              <w:pStyle w:val="TableParagraph"/>
              <w:ind w:left="117" w:right="194"/>
              <w:jc w:val="center"/>
              <w:rPr>
                <w:sz w:val="22"/>
              </w:rPr>
            </w:pPr>
            <w:r>
              <w:rPr>
                <w:sz w:val="22"/>
              </w:rPr>
              <w:t>P(X=x)</w:t>
            </w:r>
          </w:p>
        </w:tc>
        <w:tc>
          <w:tcPr>
            <w:tcW w:w="1009" w:type="dxa"/>
            <w:tcBorders>
              <w:top w:val="single" w:sz="24" w:space="0" w:color="FFFFFF"/>
              <w:bottom w:val="nil"/>
            </w:tcBorders>
            <w:shd w:val="clear" w:color="auto" w:fill="D0D7E8"/>
          </w:tcPr>
          <w:p>
            <w:pPr>
              <w:pStyle w:val="TableParagraph"/>
              <w:ind w:left="134"/>
              <w:rPr>
                <w:sz w:val="22"/>
              </w:rPr>
            </w:pPr>
            <w:r>
              <w:rPr>
                <w:sz w:val="22"/>
              </w:rPr>
              <w:t>1/12</w:t>
            </w:r>
          </w:p>
        </w:tc>
        <w:tc>
          <w:tcPr>
            <w:tcW w:w="1008" w:type="dxa"/>
            <w:tcBorders>
              <w:top w:val="single" w:sz="24" w:space="0" w:color="FFFFFF"/>
              <w:bottom w:val="nil"/>
            </w:tcBorders>
            <w:shd w:val="clear" w:color="auto" w:fill="D0D7E8"/>
          </w:tcPr>
          <w:p>
            <w:pPr>
              <w:pStyle w:val="TableParagraph"/>
              <w:ind w:left="134"/>
              <w:rPr>
                <w:sz w:val="22"/>
              </w:rPr>
            </w:pPr>
            <w:r>
              <w:rPr>
                <w:sz w:val="22"/>
              </w:rPr>
              <w:t>1712</w:t>
            </w:r>
          </w:p>
        </w:tc>
        <w:tc>
          <w:tcPr>
            <w:tcW w:w="1006" w:type="dxa"/>
            <w:tcBorders>
              <w:top w:val="single" w:sz="24" w:space="0" w:color="FFFFFF"/>
              <w:bottom w:val="nil"/>
            </w:tcBorders>
            <w:shd w:val="clear" w:color="auto" w:fill="D0D7E8"/>
          </w:tcPr>
          <w:p>
            <w:pPr>
              <w:pStyle w:val="TableParagraph"/>
              <w:ind w:left="134"/>
              <w:rPr>
                <w:sz w:val="22"/>
              </w:rPr>
            </w:pPr>
            <w:r>
              <w:rPr>
                <w:sz w:val="22"/>
              </w:rPr>
              <w:t>1/4</w:t>
            </w:r>
          </w:p>
        </w:tc>
        <w:tc>
          <w:tcPr>
            <w:tcW w:w="1006" w:type="dxa"/>
            <w:tcBorders>
              <w:top w:val="single" w:sz="24" w:space="0" w:color="FFFFFF"/>
              <w:bottom w:val="nil"/>
            </w:tcBorders>
            <w:shd w:val="clear" w:color="auto" w:fill="D0D7E8"/>
          </w:tcPr>
          <w:p>
            <w:pPr>
              <w:pStyle w:val="TableParagraph"/>
              <w:ind w:left="134"/>
              <w:rPr>
                <w:sz w:val="22"/>
              </w:rPr>
            </w:pPr>
            <w:r>
              <w:rPr>
                <w:sz w:val="22"/>
              </w:rPr>
              <w:t>1/4</w:t>
            </w:r>
          </w:p>
        </w:tc>
        <w:tc>
          <w:tcPr>
            <w:tcW w:w="1006" w:type="dxa"/>
            <w:tcBorders>
              <w:top w:val="single" w:sz="24" w:space="0" w:color="FFFFFF"/>
              <w:bottom w:val="nil"/>
            </w:tcBorders>
            <w:shd w:val="clear" w:color="auto" w:fill="D0D7E8"/>
          </w:tcPr>
          <w:p>
            <w:pPr>
              <w:pStyle w:val="TableParagraph"/>
              <w:ind w:left="134"/>
              <w:rPr>
                <w:sz w:val="22"/>
              </w:rPr>
            </w:pPr>
            <w:r>
              <w:rPr>
                <w:sz w:val="22"/>
              </w:rPr>
              <w:t>1/6</w:t>
            </w:r>
          </w:p>
        </w:tc>
        <w:tc>
          <w:tcPr>
            <w:tcW w:w="1009" w:type="dxa"/>
            <w:tcBorders>
              <w:top w:val="single" w:sz="24" w:space="0" w:color="FFFFFF"/>
              <w:bottom w:val="nil"/>
            </w:tcBorders>
            <w:shd w:val="clear" w:color="auto" w:fill="D0D7E8"/>
          </w:tcPr>
          <w:p>
            <w:pPr>
              <w:pStyle w:val="TableParagraph"/>
              <w:ind w:left="134"/>
              <w:rPr>
                <w:sz w:val="22"/>
              </w:rPr>
            </w:pPr>
            <w:r>
              <w:rPr>
                <w:sz w:val="22"/>
              </w:rPr>
              <w:t>1/6</w:t>
            </w:r>
          </w:p>
        </w:tc>
      </w:tr>
    </w:tbl>
    <w:p>
      <w:pPr>
        <w:pStyle w:val="BodyText"/>
        <w:rPr>
          <w:sz w:val="20"/>
        </w:rPr>
      </w:pPr>
    </w:p>
    <w:p>
      <w:pPr>
        <w:pStyle w:val="BodyText"/>
        <w:spacing w:before="3"/>
        <w:rPr>
          <w:sz w:val="17"/>
        </w:rPr>
      </w:pPr>
    </w:p>
    <w:p>
      <w:pPr>
        <w:pStyle w:val="BodyText"/>
        <w:tabs>
          <w:tab w:pos="4909" w:val="left" w:leader="none"/>
        </w:tabs>
        <w:spacing w:before="66"/>
        <w:ind w:left="342" w:right="759"/>
      </w:pPr>
      <w:r>
        <w:rPr/>
        <w:t>Sea g(X) = 2X – 1 la cantidad de</w:t>
      </w:r>
      <w:r>
        <w:rPr>
          <w:spacing w:val="-9"/>
        </w:rPr>
        <w:t> </w:t>
      </w:r>
      <w:r>
        <w:rPr/>
        <w:t>dinero,</w:t>
      </w:r>
      <w:r>
        <w:rPr>
          <w:spacing w:val="-1"/>
        </w:rPr>
        <w:t> </w:t>
      </w:r>
      <w:r>
        <w:rPr/>
        <w:t>que</w:t>
        <w:tab/>
        <w:t>en este periodo</w:t>
      </w:r>
      <w:r>
        <w:rPr>
          <w:spacing w:val="-2"/>
        </w:rPr>
        <w:t> </w:t>
      </w:r>
      <w:r>
        <w:rPr/>
        <w:t>particular.</w:t>
      </w:r>
    </w:p>
    <w:p>
      <w:pPr>
        <w:pStyle w:val="BodyText"/>
      </w:pPr>
    </w:p>
    <w:p>
      <w:pPr>
        <w:pStyle w:val="BodyText"/>
      </w:pPr>
    </w:p>
    <w:p>
      <w:pPr>
        <w:pStyle w:val="BodyText"/>
        <w:spacing w:before="1"/>
        <w:rPr>
          <w:sz w:val="18"/>
        </w:rPr>
      </w:pPr>
    </w:p>
    <w:p>
      <w:pPr>
        <w:pStyle w:val="ListParagraph"/>
        <w:numPr>
          <w:ilvl w:val="0"/>
          <w:numId w:val="36"/>
        </w:numPr>
        <w:tabs>
          <w:tab w:pos="702" w:val="left" w:leader="none"/>
        </w:tabs>
        <w:spacing w:line="240" w:lineRule="auto" w:before="0" w:after="0"/>
        <w:ind w:left="702" w:right="0" w:hanging="360"/>
        <w:jc w:val="left"/>
        <w:rPr>
          <w:sz w:val="22"/>
        </w:rPr>
      </w:pPr>
      <w:r>
        <w:rPr>
          <w:sz w:val="22"/>
        </w:rPr>
        <w:t>Sea X una variable aleatoria con función de</w:t>
      </w:r>
      <w:r>
        <w:rPr>
          <w:spacing w:val="-8"/>
          <w:sz w:val="22"/>
        </w:rPr>
        <w:t> </w:t>
      </w:r>
      <w:r>
        <w:rPr>
          <w:sz w:val="22"/>
        </w:rPr>
        <w:t>densidad</w:t>
      </w:r>
    </w:p>
    <w:p>
      <w:pPr>
        <w:pStyle w:val="BodyText"/>
        <w:spacing w:before="5"/>
        <w:rPr>
          <w:sz w:val="13"/>
        </w:rPr>
      </w:pPr>
    </w:p>
    <w:p>
      <w:pPr>
        <w:spacing w:line="237" w:lineRule="exact" w:before="79"/>
        <w:ind w:left="0" w:right="2664" w:firstLine="0"/>
        <w:jc w:val="center"/>
        <w:rPr>
          <w:rFonts w:ascii="Cambria Math" w:eastAsia="Cambria Math"/>
          <w:sz w:val="16"/>
        </w:rPr>
      </w:pPr>
      <w:r>
        <w:rPr>
          <w:rFonts w:ascii="Cambria Math" w:eastAsia="Cambria Math"/>
          <w:position w:val="-7"/>
          <w:sz w:val="22"/>
        </w:rPr>
        <w:t>�</w:t>
      </w:r>
      <w:r>
        <w:rPr>
          <w:rFonts w:ascii="Cambria Math" w:eastAsia="Cambria Math"/>
          <w:sz w:val="16"/>
        </w:rPr>
        <w:t>2</w:t>
      </w:r>
    </w:p>
    <w:p>
      <w:pPr>
        <w:pStyle w:val="BodyText"/>
        <w:tabs>
          <w:tab w:pos="5949" w:val="left" w:leader="none"/>
        </w:tabs>
        <w:spacing w:line="346" w:lineRule="exact"/>
        <w:ind w:left="2420" w:right="759"/>
        <w:rPr>
          <w:rFonts w:ascii="Cambria Math" w:hAnsi="Cambria Math" w:eastAsia="Cambria Math"/>
        </w:rPr>
      </w:pPr>
      <w:r>
        <w:rPr/>
        <w:pict>
          <v:line style="position:absolute;mso-position-horizontal-relative:page;mso-position-vertical-relative:paragraph;z-index:-71920" from="243.770004pt,5.104137pt" to="255.290004pt,5.104137pt" stroked="true" strokeweight=".72003pt" strokecolor="#000000">
            <w10:wrap type="none"/>
          </v:line>
        </w:pict>
      </w:r>
      <w:r>
        <w:rPr>
          <w:rFonts w:ascii="Cambria Math" w:hAnsi="Cambria Math" w:eastAsia="Cambria Math"/>
          <w:spacing w:val="2"/>
        </w:rPr>
        <w:t>�</w:t>
      </w:r>
      <w:r>
        <w:rPr>
          <w:rFonts w:ascii="Cambria Math" w:hAnsi="Cambria Math" w:eastAsia="Cambria Math"/>
          <w:spacing w:val="2"/>
          <w:position w:val="1"/>
        </w:rPr>
        <w:t>(</w:t>
      </w:r>
      <w:r>
        <w:rPr>
          <w:rFonts w:ascii="Cambria Math" w:hAnsi="Cambria Math" w:eastAsia="Cambria Math"/>
          <w:spacing w:val="2"/>
        </w:rPr>
        <w:t>�, </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w:t>
      </w:r>
      <w:r>
        <w:rPr>
          <w:rFonts w:ascii="Cambria Math" w:hAnsi="Cambria Math" w:eastAsia="Cambria Math"/>
          <w:w w:val="125"/>
        </w:rPr>
        <w:t>{</w:t>
      </w:r>
      <w:r>
        <w:rPr>
          <w:rFonts w:ascii="Cambria Math" w:hAnsi="Cambria Math" w:eastAsia="Cambria Math"/>
          <w:spacing w:val="-9"/>
          <w:w w:val="125"/>
        </w:rPr>
        <w:t> </w:t>
      </w:r>
      <w:r>
        <w:rPr>
          <w:rFonts w:ascii="Cambria Math" w:hAnsi="Cambria Math" w:eastAsia="Cambria Math"/>
          <w:position w:val="-4"/>
        </w:rPr>
        <w:t>3</w:t>
      </w:r>
      <w:r>
        <w:rPr>
          <w:rFonts w:ascii="Cambria Math" w:hAnsi="Cambria Math" w:eastAsia="Cambria Math"/>
          <w:spacing w:val="37"/>
          <w:position w:val="-4"/>
        </w:rPr>
        <w:t> </w:t>
      </w:r>
      <w:r>
        <w:rPr>
          <w:rFonts w:ascii="Cambria Math" w:hAnsi="Cambria Math" w:eastAsia="Cambria Math"/>
          <w:position w:val="10"/>
        </w:rPr>
        <w:t>,</w:t>
        <w:tab/>
        <w:t>− 1 &lt; � &gt;</w:t>
      </w:r>
      <w:r>
        <w:rPr>
          <w:rFonts w:ascii="Cambria Math" w:hAnsi="Cambria Math" w:eastAsia="Cambria Math"/>
          <w:spacing w:val="12"/>
          <w:position w:val="10"/>
        </w:rPr>
        <w:t> </w:t>
      </w:r>
      <w:r>
        <w:rPr>
          <w:rFonts w:ascii="Cambria Math" w:hAnsi="Cambria Math" w:eastAsia="Cambria Math"/>
          <w:position w:val="10"/>
        </w:rPr>
        <w:t>2</w:t>
      </w:r>
    </w:p>
    <w:p>
      <w:pPr>
        <w:pStyle w:val="BodyText"/>
        <w:tabs>
          <w:tab w:pos="4866" w:val="left" w:leader="none"/>
        </w:tabs>
        <w:spacing w:line="240" w:lineRule="exact"/>
        <w:ind w:left="3549" w:right="759"/>
        <w:rPr>
          <w:rFonts w:ascii="Cambria Math" w:eastAsia="Cambria Math"/>
        </w:rPr>
      </w:pPr>
      <w:r>
        <w:rPr>
          <w:rFonts w:ascii="Cambria Math" w:eastAsia="Cambria Math"/>
          <w:w w:val="90"/>
        </w:rPr>
        <w:t>0,</w:t>
        <w:tab/>
      </w:r>
      <w:r>
        <w:rPr>
          <w:rFonts w:ascii="Cambria Math" w:eastAsia="Cambria Math"/>
          <w:spacing w:val="-5"/>
          <w:w w:val="75"/>
        </w:rPr>
        <w:t>��</w:t>
      </w:r>
      <w:r>
        <w:rPr>
          <w:rFonts w:ascii="Cambria Math" w:eastAsia="Cambria Math"/>
          <w:spacing w:val="26"/>
          <w:w w:val="75"/>
        </w:rPr>
        <w:t> </w:t>
      </w:r>
      <w:r>
        <w:rPr>
          <w:rFonts w:ascii="Cambria Math" w:eastAsia="Cambria Math"/>
          <w:spacing w:val="-5"/>
          <w:w w:val="75"/>
        </w:rPr>
        <w:t>������𝑖��</w:t>
      </w:r>
      <w:r>
        <w:rPr>
          <w:rFonts w:ascii="Cambria Math" w:eastAsia="Cambria Math"/>
          <w:spacing w:val="26"/>
          <w:w w:val="75"/>
        </w:rPr>
        <w:t> </w:t>
      </w:r>
      <w:r>
        <w:rPr>
          <w:rFonts w:ascii="Cambria Math" w:eastAsia="Cambria Math"/>
          <w:spacing w:val="-4"/>
          <w:w w:val="75"/>
        </w:rPr>
        <w:t>����</w:t>
      </w:r>
      <w:r>
        <w:rPr>
          <w:rFonts w:ascii="Cambria Math" w:eastAsia="Cambria Math"/>
          <w:spacing w:val="-13"/>
          <w:w w:val="75"/>
        </w:rPr>
        <w:t> </w:t>
      </w:r>
      <w:r>
        <w:rPr>
          <w:rFonts w:ascii="Cambria Math" w:eastAsia="Cambria Math"/>
          <w:spacing w:val="-4"/>
          <w:w w:val="75"/>
        </w:rPr>
        <w:t>����</w:t>
      </w:r>
    </w:p>
    <w:p>
      <w:pPr>
        <w:pStyle w:val="BodyText"/>
        <w:spacing w:before="1"/>
        <w:rPr>
          <w:rFonts w:ascii="Cambria Math"/>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Encuentre el valor esperado de g(X) = 4X +</w:t>
      </w:r>
      <w:r>
        <w:rPr>
          <w:spacing w:val="-10"/>
          <w:sz w:val="22"/>
        </w:rPr>
        <w:t> </w:t>
      </w:r>
      <w:r>
        <w:rPr>
          <w:sz w:val="22"/>
        </w:rPr>
        <w:t>3</w:t>
      </w:r>
    </w:p>
    <w:p>
      <w:pPr>
        <w:pStyle w:val="BodyText"/>
        <w:spacing w:before="1"/>
        <w:rPr>
          <w:sz w:val="20"/>
        </w:rPr>
      </w:pPr>
    </w:p>
    <w:p>
      <w:pPr>
        <w:pStyle w:val="ListParagraph"/>
        <w:numPr>
          <w:ilvl w:val="0"/>
          <w:numId w:val="36"/>
        </w:numPr>
        <w:tabs>
          <w:tab w:pos="702" w:val="left" w:leader="none"/>
        </w:tabs>
        <w:spacing w:line="276" w:lineRule="auto" w:before="0" w:after="0"/>
        <w:ind w:left="702" w:right="735" w:hanging="360"/>
        <w:jc w:val="both"/>
        <w:rPr>
          <w:sz w:val="22"/>
        </w:rPr>
      </w:pPr>
      <w:r>
        <w:rPr>
          <w:sz w:val="22"/>
        </w:rPr>
        <w:t>Sea la variable aleatoria X el número de automóviles que se utilizan con propósitos de negocios en un día de trabajado dado. Las distribuciones de probabilidad para las compañía A y B, respectivamente,</w:t>
      </w:r>
      <w:r>
        <w:rPr>
          <w:spacing w:val="-6"/>
          <w:sz w:val="22"/>
        </w:rPr>
        <w:t> </w:t>
      </w:r>
      <w:r>
        <w:rPr>
          <w:sz w:val="22"/>
        </w:rPr>
        <w:t>son:</w:t>
      </w:r>
    </w:p>
    <w:p>
      <w:pPr>
        <w:pStyle w:val="BodyText"/>
        <w:spacing w:before="8"/>
        <w:rPr>
          <w:sz w:val="13"/>
        </w:rPr>
      </w:pPr>
      <w:r>
        <w:rPr/>
        <w:pict>
          <v:group style="position:absolute;margin-left:91.125pt;margin-top:10.170466pt;width:467.3pt;height:50.75pt;mso-position-horizontal-relative:page;mso-position-vertical-relative:paragraph;z-index:2608;mso-wrap-distance-left:0;mso-wrap-distance-right:0" coordorigin="1823,203" coordsize="9346,1015">
            <v:shape style="position:absolute;left:1823;top:879;width:9345;height:71" type="#_x0000_t75" stroked="false">
              <v:imagedata r:id="rId27" o:title=""/>
            </v:shape>
            <v:shape style="position:absolute;left:4755;top:203;width:3315;height:1004" type="#_x0000_t75" stroked="false">
              <v:imagedata r:id="rId47" o:title=""/>
            </v:shape>
            <v:shape style="position:absolute;left:6008;top:998;width:226;height:221" type="#_x0000_t202" filled="false" stroked="false">
              <v:textbox inset="0,0,0,0">
                <w:txbxContent>
                  <w:p>
                    <w:pPr>
                      <w:spacing w:line="221" w:lineRule="exact" w:before="0"/>
                      <w:ind w:left="0" w:right="-17" w:firstLine="0"/>
                      <w:jc w:val="left"/>
                      <w:rPr>
                        <w:rFonts w:ascii="Calibri"/>
                        <w:sz w:val="22"/>
                      </w:rPr>
                    </w:pPr>
                    <w:r>
                      <w:rPr>
                        <w:rFonts w:ascii="Calibri"/>
                        <w:sz w:val="22"/>
                      </w:rPr>
                      <w:t>41</w:t>
                    </w:r>
                  </w:p>
                </w:txbxContent>
              </v:textbox>
              <w10:wrap type="none"/>
            </v:shape>
            <w10:wrap type="topAndBottom"/>
          </v:group>
        </w:pict>
      </w:r>
    </w:p>
    <w:p>
      <w:pPr>
        <w:spacing w:after="0"/>
        <w:rPr>
          <w:sz w:val="13"/>
        </w:rPr>
        <w:sectPr>
          <w:type w:val="continuous"/>
          <w:pgSz w:w="12240" w:h="15840"/>
          <w:pgMar w:top="580" w:bottom="280" w:left="1360" w:right="960"/>
        </w:sectPr>
      </w:pPr>
    </w:p>
    <w:p>
      <w:pPr>
        <w:pStyle w:val="BodyText"/>
        <w:rPr>
          <w:sz w:val="20"/>
        </w:rPr>
      </w:pPr>
    </w:p>
    <w:p>
      <w:pPr>
        <w:pStyle w:val="BodyText"/>
        <w:rPr>
          <w:sz w:val="20"/>
        </w:rPr>
      </w:pPr>
    </w:p>
    <w:p>
      <w:pPr>
        <w:pStyle w:val="BodyText"/>
        <w:spacing w:before="7" w:after="1"/>
        <w:rPr>
          <w:sz w:val="15"/>
        </w:rPr>
      </w:pPr>
    </w:p>
    <w:p>
      <w:pPr>
        <w:pStyle w:val="BodyText"/>
        <w:ind w:left="2780"/>
        <w:rPr>
          <w:sz w:val="20"/>
        </w:rPr>
      </w:pPr>
      <w:r>
        <w:rPr>
          <w:sz w:val="20"/>
        </w:rPr>
        <w:drawing>
          <wp:inline distT="0" distB="0" distL="0" distR="0">
            <wp:extent cx="2795849" cy="729710"/>
            <wp:effectExtent l="0" t="0" r="0" b="0"/>
            <wp:docPr id="37" name="image32.png" descr=""/>
            <wp:cNvGraphicFramePr>
              <a:graphicFrameLocks noChangeAspect="1"/>
            </wp:cNvGraphicFramePr>
            <a:graphic>
              <a:graphicData uri="http://schemas.openxmlformats.org/drawingml/2006/picture">
                <pic:pic>
                  <pic:nvPicPr>
                    <pic:cNvPr id="38" name="image32.png"/>
                    <pic:cNvPicPr/>
                  </pic:nvPicPr>
                  <pic:blipFill>
                    <a:blip r:embed="rId49" cstate="print"/>
                    <a:stretch>
                      <a:fillRect/>
                    </a:stretch>
                  </pic:blipFill>
                  <pic:spPr>
                    <a:xfrm>
                      <a:off x="0" y="0"/>
                      <a:ext cx="2795849" cy="729710"/>
                    </a:xfrm>
                    <a:prstGeom prst="rect">
                      <a:avLst/>
                    </a:prstGeom>
                  </pic:spPr>
                </pic:pic>
              </a:graphicData>
            </a:graphic>
          </wp:inline>
        </w:drawing>
      </w:r>
      <w:r>
        <w:rPr>
          <w:sz w:val="20"/>
        </w:rPr>
      </w:r>
    </w:p>
    <w:p>
      <w:pPr>
        <w:pStyle w:val="ListParagraph"/>
        <w:numPr>
          <w:ilvl w:val="1"/>
          <w:numId w:val="36"/>
        </w:numPr>
        <w:tabs>
          <w:tab w:pos="1062" w:val="left" w:leader="none"/>
        </w:tabs>
        <w:spacing w:line="240" w:lineRule="auto" w:before="112" w:after="0"/>
        <w:ind w:left="1062" w:right="0" w:hanging="360"/>
        <w:jc w:val="left"/>
        <w:rPr>
          <w:sz w:val="22"/>
        </w:rPr>
      </w:pPr>
      <w:r>
        <w:rPr>
          <w:sz w:val="22"/>
        </w:rPr>
        <w:t>Grafique ambas</w:t>
      </w:r>
      <w:r>
        <w:rPr>
          <w:spacing w:val="-7"/>
          <w:sz w:val="22"/>
        </w:rPr>
        <w:t> </w:t>
      </w:r>
      <w:r>
        <w:rPr>
          <w:sz w:val="22"/>
        </w:rPr>
        <w:t>distribuciones.</w:t>
      </w:r>
    </w:p>
    <w:p>
      <w:pPr>
        <w:pStyle w:val="BodyText"/>
        <w:spacing w:before="11"/>
        <w:rPr>
          <w:sz w:val="19"/>
        </w:rPr>
      </w:pPr>
    </w:p>
    <w:p>
      <w:pPr>
        <w:pStyle w:val="ListParagraph"/>
        <w:numPr>
          <w:ilvl w:val="1"/>
          <w:numId w:val="36"/>
        </w:numPr>
        <w:tabs>
          <w:tab w:pos="1062" w:val="left" w:leader="none"/>
        </w:tabs>
        <w:spacing w:line="276" w:lineRule="auto" w:before="0" w:after="0"/>
        <w:ind w:left="1062" w:right="734" w:hanging="360"/>
        <w:jc w:val="left"/>
        <w:rPr>
          <w:sz w:val="22"/>
        </w:rPr>
      </w:pPr>
      <w:r>
        <w:rPr>
          <w:sz w:val="22"/>
        </w:rPr>
        <w:t>Muestre que la varianza de la distribución de probabilidad de B es mayor que la de A.</w:t>
      </w:r>
    </w:p>
    <w:p>
      <w:pPr>
        <w:pStyle w:val="BodyText"/>
      </w:pPr>
    </w:p>
    <w:p>
      <w:pPr>
        <w:pStyle w:val="BodyText"/>
        <w:spacing w:before="8"/>
        <w:rPr>
          <w:sz w:val="16"/>
        </w:rPr>
      </w:pPr>
    </w:p>
    <w:p>
      <w:pPr>
        <w:pStyle w:val="ListParagraph"/>
        <w:numPr>
          <w:ilvl w:val="0"/>
          <w:numId w:val="36"/>
        </w:numPr>
        <w:tabs>
          <w:tab w:pos="702" w:val="left" w:leader="none"/>
        </w:tabs>
        <w:spacing w:line="278" w:lineRule="auto" w:before="0" w:after="0"/>
        <w:ind w:left="702" w:right="739" w:hanging="360"/>
        <w:jc w:val="both"/>
        <w:rPr>
          <w:sz w:val="22"/>
        </w:rPr>
      </w:pPr>
      <w:r>
        <w:rPr>
          <w:sz w:val="22"/>
        </w:rPr>
        <w:t>Sea la variable aleatoria X el número de partes defectuosas de una máquina cuando se muestrean tres partes de una línea de producción y se prueban. La siguiente es la distribución de probabilidad de</w:t>
      </w:r>
      <w:r>
        <w:rPr>
          <w:spacing w:val="-10"/>
          <w:sz w:val="22"/>
        </w:rPr>
        <w:t> </w:t>
      </w:r>
      <w:r>
        <w:rPr>
          <w:sz w:val="22"/>
        </w:rPr>
        <w:t>X.</w:t>
      </w:r>
    </w:p>
    <w:p>
      <w:pPr>
        <w:pStyle w:val="BodyText"/>
        <w:spacing w:before="11"/>
        <w:rPr>
          <w:sz w:val="12"/>
        </w:rPr>
      </w:pPr>
      <w:r>
        <w:rPr/>
        <w:drawing>
          <wp:anchor distT="0" distB="0" distL="0" distR="0" allowOverlap="1" layoutInCell="1" locked="0" behindDoc="0" simplePos="0" relativeHeight="2704">
            <wp:simplePos x="0" y="0"/>
            <wp:positionH relativeFrom="page">
              <wp:posOffset>3019425</wp:posOffset>
            </wp:positionH>
            <wp:positionV relativeFrom="paragraph">
              <wp:posOffset>123049</wp:posOffset>
            </wp:positionV>
            <wp:extent cx="2237622" cy="698658"/>
            <wp:effectExtent l="0" t="0" r="0" b="0"/>
            <wp:wrapTopAndBottom/>
            <wp:docPr id="39" name="image33.png" descr=""/>
            <wp:cNvGraphicFramePr>
              <a:graphicFrameLocks noChangeAspect="1"/>
            </wp:cNvGraphicFramePr>
            <a:graphic>
              <a:graphicData uri="http://schemas.openxmlformats.org/drawingml/2006/picture">
                <pic:pic>
                  <pic:nvPicPr>
                    <pic:cNvPr id="40" name="image33.png"/>
                    <pic:cNvPicPr/>
                  </pic:nvPicPr>
                  <pic:blipFill>
                    <a:blip r:embed="rId50" cstate="print"/>
                    <a:stretch>
                      <a:fillRect/>
                    </a:stretch>
                  </pic:blipFill>
                  <pic:spPr>
                    <a:xfrm>
                      <a:off x="0" y="0"/>
                      <a:ext cx="2237622" cy="698658"/>
                    </a:xfrm>
                    <a:prstGeom prst="rect">
                      <a:avLst/>
                    </a:prstGeom>
                  </pic:spPr>
                </pic:pic>
              </a:graphicData>
            </a:graphic>
          </wp:anchor>
        </w:drawing>
      </w:r>
    </w:p>
    <w:p>
      <w:pPr>
        <w:pStyle w:val="ListParagraph"/>
        <w:numPr>
          <w:ilvl w:val="1"/>
          <w:numId w:val="36"/>
        </w:numPr>
        <w:tabs>
          <w:tab w:pos="1062" w:val="left" w:leader="none"/>
        </w:tabs>
        <w:spacing w:line="240" w:lineRule="auto" w:before="117" w:after="0"/>
        <w:ind w:left="1062" w:right="0" w:hanging="360"/>
        <w:jc w:val="left"/>
        <w:rPr>
          <w:sz w:val="14"/>
        </w:rPr>
      </w:pPr>
      <w:r>
        <w:rPr>
          <w:sz w:val="22"/>
        </w:rPr>
        <w:t>Calcule</w:t>
      </w:r>
      <w:r>
        <w:rPr>
          <w:spacing w:val="-5"/>
          <w:sz w:val="22"/>
        </w:rPr>
        <w:t> </w:t>
      </w:r>
      <w:r>
        <w:rPr>
          <w:rFonts w:ascii="Arial" w:hAnsi="Arial"/>
          <w:sz w:val="22"/>
        </w:rPr>
        <w:t>σ</w:t>
      </w:r>
      <w:r>
        <w:rPr>
          <w:position w:val="10"/>
          <w:sz w:val="14"/>
        </w:rPr>
        <w:t>2</w:t>
      </w:r>
    </w:p>
    <w:p>
      <w:pPr>
        <w:pStyle w:val="BodyText"/>
        <w:rPr>
          <w:sz w:val="26"/>
        </w:rPr>
      </w:pPr>
    </w:p>
    <w:p>
      <w:pPr>
        <w:pStyle w:val="BodyText"/>
        <w:spacing w:before="1"/>
        <w:rPr>
          <w:sz w:val="36"/>
        </w:rPr>
      </w:pPr>
    </w:p>
    <w:p>
      <w:pPr>
        <w:pStyle w:val="ListParagraph"/>
        <w:numPr>
          <w:ilvl w:val="0"/>
          <w:numId w:val="36"/>
        </w:numPr>
        <w:tabs>
          <w:tab w:pos="702" w:val="left" w:leader="none"/>
        </w:tabs>
        <w:spacing w:line="276" w:lineRule="auto" w:before="0" w:after="0"/>
        <w:ind w:left="702" w:right="738" w:hanging="360"/>
        <w:jc w:val="both"/>
        <w:rPr>
          <w:sz w:val="22"/>
        </w:rPr>
      </w:pPr>
      <w:r>
        <w:rPr>
          <w:sz w:val="22"/>
        </w:rPr>
        <w:t>La demanda semanal de Coca-Cola, en miles de litros, de una cadena local de tiendas, es una variable aleatoria continua X que tiene la densidad de</w:t>
      </w:r>
      <w:r>
        <w:rPr>
          <w:spacing w:val="-10"/>
          <w:sz w:val="22"/>
        </w:rPr>
        <w:t> </w:t>
      </w:r>
      <w:r>
        <w:rPr>
          <w:sz w:val="22"/>
        </w:rPr>
        <w:t>probabilidad.</w:t>
      </w:r>
    </w:p>
    <w:p>
      <w:pPr>
        <w:pStyle w:val="BodyText"/>
      </w:pPr>
    </w:p>
    <w:p>
      <w:pPr>
        <w:pStyle w:val="BodyText"/>
        <w:spacing w:before="1"/>
        <w:rPr>
          <w:sz w:val="17"/>
        </w:rPr>
      </w:pPr>
    </w:p>
    <w:p>
      <w:pPr>
        <w:pStyle w:val="Heading3"/>
        <w:tabs>
          <w:tab w:pos="6417" w:val="left" w:leader="none"/>
        </w:tabs>
        <w:spacing w:line="369" w:lineRule="exact"/>
        <w:ind w:left="2077" w:right="759"/>
      </w:pPr>
      <w:r>
        <w:rPr>
          <w:spacing w:val="3"/>
          <w:position w:val="-15"/>
        </w:rPr>
        <w:t>�</w:t>
      </w:r>
      <w:r>
        <w:rPr>
          <w:spacing w:val="3"/>
          <w:position w:val="-14"/>
        </w:rPr>
        <w:t>(</w:t>
      </w:r>
      <w:r>
        <w:rPr>
          <w:spacing w:val="3"/>
          <w:position w:val="-15"/>
        </w:rPr>
        <w:t>�, </w:t>
      </w:r>
      <w:r>
        <w:rPr>
          <w:position w:val="-15"/>
        </w:rPr>
        <w:t>�</w:t>
      </w:r>
      <w:r>
        <w:rPr>
          <w:position w:val="-14"/>
        </w:rPr>
        <w:t>) </w:t>
      </w:r>
      <w:r>
        <w:rPr>
          <w:position w:val="-15"/>
        </w:rPr>
        <w:t>= {</w:t>
      </w:r>
      <w:r>
        <w:rPr/>
        <w:t>2(�</w:t>
      </w:r>
      <w:r>
        <w:rPr>
          <w:spacing w:val="-30"/>
        </w:rPr>
        <w:t> </w:t>
      </w:r>
      <w:r>
        <w:rPr/>
        <w:t>−</w:t>
      </w:r>
      <w:r>
        <w:rPr>
          <w:spacing w:val="-11"/>
        </w:rPr>
        <w:t> </w:t>
      </w:r>
      <w:r>
        <w:rPr/>
        <w:t>1),</w:t>
        <w:tab/>
        <w:t>1 &lt; � &lt;</w:t>
      </w:r>
      <w:r>
        <w:rPr>
          <w:spacing w:val="16"/>
        </w:rPr>
        <w:t> </w:t>
      </w:r>
      <w:r>
        <w:rPr/>
        <w:t>2</w:t>
      </w:r>
    </w:p>
    <w:p>
      <w:pPr>
        <w:tabs>
          <w:tab w:pos="5010" w:val="left" w:leader="none"/>
        </w:tabs>
        <w:spacing w:line="209" w:lineRule="exact" w:before="0"/>
        <w:ind w:left="3256" w:right="759" w:firstLine="0"/>
        <w:jc w:val="left"/>
        <w:rPr>
          <w:rFonts w:ascii="Cambria Math" w:eastAsia="Cambria Math"/>
          <w:sz w:val="24"/>
        </w:rPr>
      </w:pPr>
      <w:r>
        <w:rPr>
          <w:rFonts w:ascii="Cambria Math" w:eastAsia="Cambria Math"/>
          <w:w w:val="90"/>
          <w:sz w:val="24"/>
        </w:rPr>
        <w:t>0,</w:t>
        <w:tab/>
      </w:r>
      <w:r>
        <w:rPr>
          <w:rFonts w:ascii="Cambria Math" w:eastAsia="Cambria Math"/>
          <w:spacing w:val="-5"/>
          <w:w w:val="75"/>
          <w:sz w:val="24"/>
        </w:rPr>
        <w:t>��</w:t>
      </w:r>
      <w:r>
        <w:rPr>
          <w:rFonts w:ascii="Cambria Math" w:eastAsia="Cambria Math"/>
          <w:spacing w:val="29"/>
          <w:w w:val="75"/>
          <w:sz w:val="24"/>
        </w:rPr>
        <w:t> </w:t>
      </w:r>
      <w:r>
        <w:rPr>
          <w:rFonts w:ascii="Cambria Math" w:eastAsia="Cambria Math"/>
          <w:spacing w:val="-5"/>
          <w:w w:val="75"/>
          <w:sz w:val="24"/>
        </w:rPr>
        <w:t>������𝑖��</w:t>
      </w:r>
      <w:r>
        <w:rPr>
          <w:rFonts w:ascii="Cambria Math" w:eastAsia="Cambria Math"/>
          <w:spacing w:val="29"/>
          <w:w w:val="75"/>
          <w:sz w:val="24"/>
        </w:rPr>
        <w:t> </w:t>
      </w:r>
      <w:r>
        <w:rPr>
          <w:rFonts w:ascii="Cambria Math" w:eastAsia="Cambria Math"/>
          <w:spacing w:val="-5"/>
          <w:w w:val="75"/>
          <w:sz w:val="24"/>
        </w:rPr>
        <w:t>����</w:t>
      </w:r>
      <w:r>
        <w:rPr>
          <w:rFonts w:ascii="Cambria Math" w:eastAsia="Cambria Math"/>
          <w:spacing w:val="-18"/>
          <w:w w:val="75"/>
          <w:sz w:val="24"/>
        </w:rPr>
        <w:t> </w:t>
      </w:r>
      <w:r>
        <w:rPr>
          <w:rFonts w:ascii="Cambria Math" w:eastAsia="Cambria Math"/>
          <w:spacing w:val="-5"/>
          <w:w w:val="75"/>
          <w:sz w:val="24"/>
        </w:rPr>
        <w:t>����</w:t>
      </w:r>
    </w:p>
    <w:p>
      <w:pPr>
        <w:pStyle w:val="BodyText"/>
        <w:spacing w:before="10"/>
        <w:rPr>
          <w:rFonts w:ascii="Cambria Math"/>
          <w:sz w:val="20"/>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Encuentre la media y la varianza de</w:t>
      </w:r>
      <w:r>
        <w:rPr>
          <w:spacing w:val="-8"/>
          <w:sz w:val="22"/>
        </w:rPr>
        <w:t> </w:t>
      </w:r>
      <w:r>
        <w:rPr>
          <w:sz w:val="22"/>
        </w:rPr>
        <w:t>X.</w:t>
      </w:r>
    </w:p>
    <w:p>
      <w:pPr>
        <w:pStyle w:val="BodyText"/>
      </w:pPr>
    </w:p>
    <w:p>
      <w:pPr>
        <w:pStyle w:val="BodyText"/>
      </w:pPr>
    </w:p>
    <w:p>
      <w:pPr>
        <w:pStyle w:val="BodyText"/>
        <w:spacing w:before="1"/>
        <w:rPr>
          <w:sz w:val="18"/>
        </w:rPr>
      </w:pPr>
    </w:p>
    <w:p>
      <w:pPr>
        <w:pStyle w:val="Heading4"/>
      </w:pPr>
      <w:r>
        <w:rPr/>
        <w:t>Distribución uniforme</w:t>
      </w:r>
    </w:p>
    <w:p>
      <w:pPr>
        <w:pStyle w:val="BodyText"/>
        <w:spacing w:before="11"/>
        <w:rPr>
          <w:b/>
          <w:sz w:val="19"/>
        </w:rPr>
      </w:pPr>
    </w:p>
    <w:p>
      <w:pPr>
        <w:pStyle w:val="ListParagraph"/>
        <w:numPr>
          <w:ilvl w:val="0"/>
          <w:numId w:val="36"/>
        </w:numPr>
        <w:tabs>
          <w:tab w:pos="702" w:val="left" w:leader="none"/>
        </w:tabs>
        <w:spacing w:line="276" w:lineRule="auto" w:before="0" w:after="0"/>
        <w:ind w:left="702" w:right="741" w:hanging="360"/>
        <w:jc w:val="both"/>
        <w:rPr>
          <w:sz w:val="22"/>
        </w:rPr>
      </w:pPr>
      <w:r>
        <w:rPr>
          <w:sz w:val="22"/>
        </w:rPr>
        <w:t>Cuando se selecciona un foco al azar de una caja que contiene un foco de 40 watts, uno de 60, uno de 75 y uno de</w:t>
      </w:r>
      <w:r>
        <w:rPr>
          <w:spacing w:val="-9"/>
          <w:sz w:val="22"/>
        </w:rPr>
        <w:t> </w:t>
      </w:r>
      <w:r>
        <w:rPr>
          <w:sz w:val="22"/>
        </w:rPr>
        <w:t>100.</w:t>
      </w:r>
    </w:p>
    <w:p>
      <w:pPr>
        <w:pStyle w:val="BodyText"/>
        <w:spacing w:before="10"/>
        <w:rPr>
          <w:sz w:val="16"/>
        </w:rPr>
      </w:pPr>
    </w:p>
    <w:p>
      <w:pPr>
        <w:pStyle w:val="BodyText"/>
        <w:spacing w:line="276" w:lineRule="auto"/>
        <w:ind w:left="701" w:right="759"/>
      </w:pPr>
      <w:r>
        <w:rPr/>
        <w:t>.a) Obtenga el espacio muestral S, y la probabilidad de seleccionar cada uno de los focos</w:t>
      </w:r>
    </w:p>
    <w:p>
      <w:pPr>
        <w:pStyle w:val="BodyText"/>
      </w:pPr>
    </w:p>
    <w:p>
      <w:pPr>
        <w:pStyle w:val="BodyText"/>
        <w:spacing w:before="8"/>
        <w:rPr>
          <w:sz w:val="16"/>
        </w:rPr>
      </w:pPr>
    </w:p>
    <w:p>
      <w:pPr>
        <w:pStyle w:val="ListParagraph"/>
        <w:numPr>
          <w:ilvl w:val="0"/>
          <w:numId w:val="36"/>
        </w:numPr>
        <w:tabs>
          <w:tab w:pos="702" w:val="left" w:leader="none"/>
        </w:tabs>
        <w:spacing w:line="276" w:lineRule="auto" w:before="0" w:after="0"/>
        <w:ind w:left="702" w:right="740" w:hanging="360"/>
        <w:jc w:val="both"/>
        <w:rPr>
          <w:sz w:val="22"/>
        </w:rPr>
      </w:pPr>
      <w:r>
        <w:rPr>
          <w:sz w:val="22"/>
        </w:rPr>
        <w:t>Cuando se lanza un dado, obtenga el espacio muestral S, y la probabilidad de obtener cada uno de los puntos del</w:t>
      </w:r>
      <w:r>
        <w:rPr>
          <w:spacing w:val="-3"/>
          <w:sz w:val="22"/>
        </w:rPr>
        <w:t> </w:t>
      </w:r>
      <w:r>
        <w:rPr>
          <w:sz w:val="22"/>
        </w:rPr>
        <w:t>dado.</w:t>
      </w:r>
    </w:p>
    <w:p>
      <w:pPr>
        <w:pStyle w:val="BodyText"/>
        <w:spacing w:before="7"/>
        <w:rPr>
          <w:sz w:val="16"/>
        </w:rPr>
      </w:pPr>
    </w:p>
    <w:p>
      <w:pPr>
        <w:pStyle w:val="BodyText"/>
        <w:ind w:left="701" w:right="759"/>
      </w:pPr>
      <w:r>
        <w:rPr/>
        <w:t>También calcule la media y varianza</w:t>
      </w:r>
    </w:p>
    <w:p>
      <w:pPr>
        <w:spacing w:after="0"/>
        <w:sectPr>
          <w:footerReference w:type="default" r:id="rId48"/>
          <w:pgSz w:w="12240" w:h="15840"/>
          <w:pgMar w:footer="1061" w:header="749" w:top="980" w:bottom="1260" w:left="1360" w:right="960"/>
          <w:pgNumType w:start="42"/>
        </w:sectPr>
      </w:pPr>
    </w:p>
    <w:p>
      <w:pPr>
        <w:pStyle w:val="BodyText"/>
        <w:rPr>
          <w:sz w:val="20"/>
        </w:rPr>
      </w:pPr>
    </w:p>
    <w:p>
      <w:pPr>
        <w:pStyle w:val="BodyText"/>
        <w:rPr>
          <w:sz w:val="20"/>
        </w:rPr>
      </w:pPr>
    </w:p>
    <w:p>
      <w:pPr>
        <w:pStyle w:val="BodyText"/>
        <w:rPr>
          <w:sz w:val="17"/>
        </w:rPr>
      </w:pPr>
    </w:p>
    <w:p>
      <w:pPr>
        <w:pStyle w:val="ListParagraph"/>
        <w:numPr>
          <w:ilvl w:val="0"/>
          <w:numId w:val="36"/>
        </w:numPr>
        <w:tabs>
          <w:tab w:pos="702" w:val="left" w:leader="none"/>
        </w:tabs>
        <w:spacing w:line="276" w:lineRule="auto" w:before="1" w:after="0"/>
        <w:ind w:left="702" w:right="738" w:hanging="360"/>
        <w:jc w:val="both"/>
        <w:rPr>
          <w:sz w:val="22"/>
        </w:rPr>
      </w:pPr>
      <w:r>
        <w:rPr>
          <w:sz w:val="22"/>
        </w:rPr>
        <w:t>Se selecciona un empleado de un equipo de 10 para supervisar cierto proyecto mediante la selección de una etiqueta al azar de una caja que contiene 10 etiquetas numeradas del 1 al</w:t>
      </w:r>
      <w:r>
        <w:rPr>
          <w:spacing w:val="-2"/>
          <w:sz w:val="22"/>
        </w:rPr>
        <w:t> </w:t>
      </w:r>
      <w:r>
        <w:rPr>
          <w:sz w:val="22"/>
        </w:rPr>
        <w:t>10.</w:t>
      </w:r>
    </w:p>
    <w:p>
      <w:pPr>
        <w:pStyle w:val="BodyText"/>
        <w:spacing w:before="3"/>
        <w:rPr>
          <w:sz w:val="25"/>
        </w:rPr>
      </w:pPr>
    </w:p>
    <w:p>
      <w:pPr>
        <w:pStyle w:val="ListParagraph"/>
        <w:numPr>
          <w:ilvl w:val="1"/>
          <w:numId w:val="36"/>
        </w:numPr>
        <w:tabs>
          <w:tab w:pos="1782" w:val="left" w:leader="none"/>
        </w:tabs>
        <w:spacing w:line="276" w:lineRule="auto" w:before="0" w:after="0"/>
        <w:ind w:left="1782" w:right="739" w:hanging="360"/>
        <w:jc w:val="left"/>
        <w:rPr>
          <w:sz w:val="22"/>
        </w:rPr>
      </w:pPr>
      <w:r>
        <w:rPr>
          <w:sz w:val="22"/>
        </w:rPr>
        <w:t>Encuentre la fórmula para distribución de probabilidad de X que representa el número en la etiqueta que se</w:t>
      </w:r>
      <w:r>
        <w:rPr>
          <w:spacing w:val="-10"/>
          <w:sz w:val="22"/>
        </w:rPr>
        <w:t> </w:t>
      </w:r>
      <w:r>
        <w:rPr>
          <w:sz w:val="22"/>
        </w:rPr>
        <w:t>saca.</w:t>
      </w:r>
    </w:p>
    <w:p>
      <w:pPr>
        <w:pStyle w:val="ListParagraph"/>
        <w:numPr>
          <w:ilvl w:val="1"/>
          <w:numId w:val="36"/>
        </w:numPr>
        <w:tabs>
          <w:tab w:pos="1782" w:val="left" w:leader="none"/>
        </w:tabs>
        <w:spacing w:line="240" w:lineRule="auto" w:before="0" w:after="0"/>
        <w:ind w:left="1782" w:right="0" w:hanging="360"/>
        <w:jc w:val="left"/>
        <w:rPr>
          <w:sz w:val="22"/>
        </w:rPr>
      </w:pPr>
      <w:r>
        <w:rPr>
          <w:sz w:val="22"/>
        </w:rPr>
        <w:t>¿Cuál es la probabilidad de que el número que se extrae sea menor de</w:t>
      </w:r>
      <w:r>
        <w:rPr>
          <w:spacing w:val="-18"/>
          <w:sz w:val="22"/>
        </w:rPr>
        <w:t> </w:t>
      </w:r>
      <w:r>
        <w:rPr>
          <w:sz w:val="22"/>
        </w:rPr>
        <w:t>5?</w:t>
      </w:r>
    </w:p>
    <w:p>
      <w:pPr>
        <w:pStyle w:val="ListParagraph"/>
        <w:numPr>
          <w:ilvl w:val="1"/>
          <w:numId w:val="36"/>
        </w:numPr>
        <w:tabs>
          <w:tab w:pos="1782" w:val="left" w:leader="none"/>
        </w:tabs>
        <w:spacing w:line="240" w:lineRule="auto" w:before="39" w:after="0"/>
        <w:ind w:left="1782" w:right="0" w:hanging="360"/>
        <w:jc w:val="left"/>
        <w:rPr>
          <w:sz w:val="22"/>
        </w:rPr>
      </w:pPr>
      <w:r>
        <w:rPr>
          <w:sz w:val="22"/>
        </w:rPr>
        <w:t>Encuentre la varianza y media de la variable aleatoria</w:t>
      </w:r>
      <w:r>
        <w:rPr>
          <w:spacing w:val="-13"/>
          <w:sz w:val="22"/>
        </w:rPr>
        <w:t> </w:t>
      </w:r>
      <w:r>
        <w:rPr>
          <w:sz w:val="22"/>
        </w:rPr>
        <w:t>X.</w:t>
      </w:r>
    </w:p>
    <w:p>
      <w:pPr>
        <w:pStyle w:val="ListParagraph"/>
        <w:numPr>
          <w:ilvl w:val="0"/>
          <w:numId w:val="36"/>
        </w:numPr>
        <w:tabs>
          <w:tab w:pos="702" w:val="left" w:leader="none"/>
        </w:tabs>
        <w:spacing w:line="276" w:lineRule="auto" w:before="39" w:after="0"/>
        <w:ind w:left="702" w:right="740" w:hanging="360"/>
        <w:jc w:val="both"/>
        <w:rPr>
          <w:sz w:val="22"/>
        </w:rPr>
      </w:pPr>
      <w:r>
        <w:rPr>
          <w:sz w:val="22"/>
        </w:rPr>
        <w:t>El temario de un examen para un proceso selectivo contiene 50 temas, de los cuales se elegirá uno por sorteo. Si una persona no ha estudiado los 15 últimos</w:t>
      </w:r>
      <w:r>
        <w:rPr>
          <w:spacing w:val="-15"/>
          <w:sz w:val="22"/>
        </w:rPr>
        <w:t> </w:t>
      </w:r>
      <w:r>
        <w:rPr>
          <w:sz w:val="22"/>
        </w:rPr>
        <w:t>temas</w:t>
      </w:r>
    </w:p>
    <w:p>
      <w:pPr>
        <w:pStyle w:val="BodyText"/>
        <w:spacing w:before="3"/>
        <w:rPr>
          <w:sz w:val="25"/>
        </w:rPr>
      </w:pPr>
    </w:p>
    <w:p>
      <w:pPr>
        <w:pStyle w:val="ListParagraph"/>
        <w:numPr>
          <w:ilvl w:val="1"/>
          <w:numId w:val="36"/>
        </w:numPr>
        <w:tabs>
          <w:tab w:pos="1062" w:val="left" w:leader="none"/>
        </w:tabs>
        <w:spacing w:line="240" w:lineRule="auto" w:before="1" w:after="0"/>
        <w:ind w:left="1062" w:right="0" w:hanging="360"/>
        <w:jc w:val="left"/>
        <w:rPr>
          <w:sz w:val="22"/>
        </w:rPr>
      </w:pPr>
      <w:r>
        <w:rPr>
          <w:sz w:val="22"/>
        </w:rPr>
        <w:t>¿Cuál es la probabilidad de que apruebe el</w:t>
      </w:r>
      <w:r>
        <w:rPr>
          <w:spacing w:val="-10"/>
          <w:sz w:val="22"/>
        </w:rPr>
        <w:t> </w:t>
      </w:r>
      <w:r>
        <w:rPr>
          <w:sz w:val="22"/>
        </w:rPr>
        <w:t>examen?</w:t>
      </w:r>
    </w:p>
    <w:p>
      <w:pPr>
        <w:pStyle w:val="ListParagraph"/>
        <w:numPr>
          <w:ilvl w:val="1"/>
          <w:numId w:val="36"/>
        </w:numPr>
        <w:tabs>
          <w:tab w:pos="1062" w:val="left" w:leader="none"/>
        </w:tabs>
        <w:spacing w:line="240" w:lineRule="auto" w:before="39" w:after="0"/>
        <w:ind w:left="1062" w:right="0" w:hanging="360"/>
        <w:jc w:val="left"/>
        <w:rPr>
          <w:sz w:val="22"/>
        </w:rPr>
      </w:pPr>
      <w:r>
        <w:rPr>
          <w:sz w:val="22"/>
        </w:rPr>
        <w:t>Además calcule la media y varianza del</w:t>
      </w:r>
      <w:r>
        <w:rPr>
          <w:spacing w:val="-8"/>
          <w:sz w:val="22"/>
        </w:rPr>
        <w:t> </w:t>
      </w:r>
      <w:r>
        <w:rPr>
          <w:sz w:val="22"/>
        </w:rPr>
        <w:t>evento</w:t>
      </w:r>
    </w:p>
    <w:p>
      <w:pPr>
        <w:pStyle w:val="BodyText"/>
      </w:pPr>
    </w:p>
    <w:p>
      <w:pPr>
        <w:pStyle w:val="BodyText"/>
        <w:spacing w:before="10"/>
        <w:rPr>
          <w:sz w:val="31"/>
        </w:rPr>
      </w:pPr>
    </w:p>
    <w:p>
      <w:pPr>
        <w:pStyle w:val="Heading4"/>
      </w:pPr>
      <w:r>
        <w:rPr/>
        <w:t>Distribución binomial</w:t>
      </w:r>
    </w:p>
    <w:p>
      <w:pPr>
        <w:pStyle w:val="BodyText"/>
        <w:spacing w:before="6"/>
        <w:rPr>
          <w:b/>
          <w:sz w:val="28"/>
        </w:rPr>
      </w:pPr>
    </w:p>
    <w:p>
      <w:pPr>
        <w:pStyle w:val="ListParagraph"/>
        <w:numPr>
          <w:ilvl w:val="0"/>
          <w:numId w:val="36"/>
        </w:numPr>
        <w:tabs>
          <w:tab w:pos="753" w:val="left" w:leader="none"/>
        </w:tabs>
        <w:spacing w:line="276" w:lineRule="auto" w:before="1" w:after="0"/>
        <w:ind w:left="702" w:right="737" w:hanging="360"/>
        <w:jc w:val="both"/>
        <w:rPr>
          <w:sz w:val="22"/>
        </w:rPr>
      </w:pPr>
      <w:r>
        <w:rPr>
          <w:sz w:val="22"/>
        </w:rPr>
        <w:t>La probabilidad de que cierta clase de componente sobreviva a una prueba de choque dada es ¾. Encuentre la probabilidad de que sobrevivan exactamente dos de los siguientes cuatro componentes que se</w:t>
      </w:r>
      <w:r>
        <w:rPr>
          <w:spacing w:val="-9"/>
          <w:sz w:val="22"/>
        </w:rPr>
        <w:t> </w:t>
      </w:r>
      <w:r>
        <w:rPr>
          <w:sz w:val="22"/>
        </w:rPr>
        <w:t>prueban.</w:t>
      </w:r>
    </w:p>
    <w:p>
      <w:pPr>
        <w:pStyle w:val="BodyText"/>
      </w:pPr>
    </w:p>
    <w:p>
      <w:pPr>
        <w:pStyle w:val="BodyText"/>
        <w:spacing w:before="1"/>
        <w:rPr>
          <w:sz w:val="17"/>
        </w:rPr>
      </w:pPr>
    </w:p>
    <w:p>
      <w:pPr>
        <w:pStyle w:val="ListParagraph"/>
        <w:numPr>
          <w:ilvl w:val="0"/>
          <w:numId w:val="36"/>
        </w:numPr>
        <w:tabs>
          <w:tab w:pos="702" w:val="left" w:leader="none"/>
        </w:tabs>
        <w:spacing w:line="276" w:lineRule="auto" w:before="1" w:after="0"/>
        <w:ind w:left="702" w:right="738" w:hanging="360"/>
        <w:jc w:val="both"/>
        <w:rPr>
          <w:sz w:val="22"/>
        </w:rPr>
      </w:pPr>
      <w:r>
        <w:rPr>
          <w:sz w:val="22"/>
        </w:rPr>
        <w:t>La probabilidad de que un paciente se recupere de una rara enfermedad sanguínea es 4/10. Si se sabe que 15 personas contraen la enfermedad, ¿cuál es la probabilidad de que:</w:t>
      </w:r>
    </w:p>
    <w:p>
      <w:pPr>
        <w:pStyle w:val="BodyText"/>
        <w:spacing w:before="7"/>
        <w:rPr>
          <w:sz w:val="16"/>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Sobrevivan al menos</w:t>
      </w:r>
      <w:r>
        <w:rPr>
          <w:spacing w:val="-7"/>
          <w:sz w:val="22"/>
        </w:rPr>
        <w:t> </w:t>
      </w:r>
      <w:r>
        <w:rPr>
          <w:sz w:val="22"/>
        </w:rPr>
        <w:t>10?</w:t>
      </w:r>
    </w:p>
    <w:p>
      <w:pPr>
        <w:pStyle w:val="BodyText"/>
        <w:spacing w:before="1"/>
        <w:rPr>
          <w:sz w:val="20"/>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Sobrevivan de 3 a</w:t>
      </w:r>
      <w:r>
        <w:rPr>
          <w:spacing w:val="-5"/>
          <w:sz w:val="22"/>
        </w:rPr>
        <w:t> </w:t>
      </w:r>
      <w:r>
        <w:rPr>
          <w:sz w:val="22"/>
        </w:rPr>
        <w:t>8?</w:t>
      </w:r>
    </w:p>
    <w:p>
      <w:pPr>
        <w:pStyle w:val="BodyText"/>
        <w:spacing w:before="11"/>
        <w:rPr>
          <w:sz w:val="19"/>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Sobrevivan exactamente</w:t>
      </w:r>
      <w:r>
        <w:rPr>
          <w:spacing w:val="-8"/>
          <w:sz w:val="22"/>
        </w:rPr>
        <w:t> </w:t>
      </w:r>
      <w:r>
        <w:rPr>
          <w:sz w:val="22"/>
        </w:rPr>
        <w:t>5?</w:t>
      </w:r>
    </w:p>
    <w:p>
      <w:pPr>
        <w:pStyle w:val="BodyText"/>
        <w:spacing w:before="1"/>
        <w:rPr>
          <w:sz w:val="20"/>
        </w:rPr>
      </w:pPr>
    </w:p>
    <w:p>
      <w:pPr>
        <w:pStyle w:val="ListParagraph"/>
        <w:numPr>
          <w:ilvl w:val="0"/>
          <w:numId w:val="36"/>
        </w:numPr>
        <w:tabs>
          <w:tab w:pos="702" w:val="left" w:leader="none"/>
        </w:tabs>
        <w:spacing w:line="276" w:lineRule="auto" w:before="0" w:after="0"/>
        <w:ind w:left="702" w:right="736" w:hanging="360"/>
        <w:jc w:val="both"/>
        <w:rPr>
          <w:sz w:val="22"/>
        </w:rPr>
      </w:pPr>
      <w:r>
        <w:rPr>
          <w:sz w:val="22"/>
        </w:rPr>
        <w:t>Al probar cierta clase de neumático para camión en un terreno escabroso, se encuentra que 25% de los camiones no completan la prueba sin ponchaduras. De los siguientes 15 camiones probados, encuentre la probabilidad de</w:t>
      </w:r>
      <w:r>
        <w:rPr>
          <w:spacing w:val="-12"/>
          <w:sz w:val="22"/>
        </w:rPr>
        <w:t> </w:t>
      </w:r>
      <w:r>
        <w:rPr>
          <w:sz w:val="22"/>
        </w:rPr>
        <w:t>que:</w:t>
      </w:r>
    </w:p>
    <w:p>
      <w:pPr>
        <w:pStyle w:val="BodyText"/>
        <w:spacing w:before="8"/>
        <w:rPr>
          <w:sz w:val="16"/>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De tres a seis tengan</w:t>
      </w:r>
      <w:r>
        <w:rPr>
          <w:spacing w:val="-5"/>
          <w:sz w:val="22"/>
        </w:rPr>
        <w:t> </w:t>
      </w:r>
      <w:r>
        <w:rPr>
          <w:sz w:val="22"/>
        </w:rPr>
        <w:t>ponchadura</w:t>
      </w:r>
    </w:p>
    <w:p>
      <w:pPr>
        <w:pStyle w:val="BodyText"/>
        <w:spacing w:before="11"/>
        <w:rPr>
          <w:sz w:val="19"/>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Menos de cuatro tengan ponchadura</w:t>
      </w:r>
    </w:p>
    <w:p>
      <w:pPr>
        <w:pStyle w:val="BodyText"/>
        <w:spacing w:before="1"/>
        <w:rPr>
          <w:sz w:val="20"/>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Más de cinco tengan</w:t>
      </w:r>
      <w:r>
        <w:rPr>
          <w:spacing w:val="-4"/>
          <w:sz w:val="22"/>
        </w:rPr>
        <w:t> </w:t>
      </w:r>
      <w:r>
        <w:rPr>
          <w:sz w:val="22"/>
        </w:rPr>
        <w:t>ponchadura?</w:t>
      </w:r>
    </w:p>
    <w:p>
      <w:pPr>
        <w:pStyle w:val="BodyText"/>
        <w:spacing w:before="11"/>
        <w:rPr>
          <w:sz w:val="19"/>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¿Cuántos de los 15 camiones se esperaría que tuviera</w:t>
      </w:r>
      <w:r>
        <w:rPr>
          <w:spacing w:val="-17"/>
          <w:sz w:val="22"/>
        </w:rPr>
        <w:t> </w:t>
      </w:r>
      <w:r>
        <w:rPr>
          <w:sz w:val="22"/>
        </w:rPr>
        <w:t>ponchadura?</w:t>
      </w:r>
    </w:p>
    <w:p>
      <w:pPr>
        <w:spacing w:after="0" w:line="240" w:lineRule="auto"/>
        <w:jc w:val="left"/>
        <w:rPr>
          <w:sz w:val="22"/>
        </w:rPr>
        <w:sectPr>
          <w:pgSz w:w="12240" w:h="15840"/>
          <w:pgMar w:header="749" w:footer="1061" w:top="980" w:bottom="1260" w:left="1360" w:right="960"/>
        </w:sectPr>
      </w:pPr>
    </w:p>
    <w:p>
      <w:pPr>
        <w:pStyle w:val="BodyText"/>
        <w:spacing w:before="7"/>
        <w:rPr>
          <w:sz w:val="29"/>
        </w:rPr>
      </w:pPr>
    </w:p>
    <w:p>
      <w:pPr>
        <w:pStyle w:val="ListParagraph"/>
        <w:numPr>
          <w:ilvl w:val="0"/>
          <w:numId w:val="36"/>
        </w:numPr>
        <w:tabs>
          <w:tab w:pos="702" w:val="left" w:leader="none"/>
        </w:tabs>
        <w:spacing w:line="276" w:lineRule="auto" w:before="66" w:after="0"/>
        <w:ind w:left="702" w:right="739" w:hanging="360"/>
        <w:jc w:val="both"/>
        <w:rPr>
          <w:sz w:val="22"/>
        </w:rPr>
      </w:pPr>
      <w:r>
        <w:rPr>
          <w:sz w:val="22"/>
        </w:rPr>
        <w:t>La probabilidad de que un paciente se recupere de una rara enfermedad sanguínea es 4/10. Si se sabe que 15 personas contraen la enfermedad, ¿cuál es la probabilidad de que:</w:t>
      </w:r>
    </w:p>
    <w:p>
      <w:pPr>
        <w:pStyle w:val="BodyText"/>
        <w:spacing w:before="7"/>
        <w:rPr>
          <w:sz w:val="16"/>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Sobrevivan al menos</w:t>
      </w:r>
      <w:r>
        <w:rPr>
          <w:spacing w:val="-7"/>
          <w:sz w:val="22"/>
        </w:rPr>
        <w:t> </w:t>
      </w:r>
      <w:r>
        <w:rPr>
          <w:sz w:val="22"/>
        </w:rPr>
        <w:t>10?</w:t>
      </w:r>
    </w:p>
    <w:p>
      <w:pPr>
        <w:pStyle w:val="BodyText"/>
        <w:spacing w:before="1"/>
        <w:rPr>
          <w:sz w:val="20"/>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Sobrevivan de 3 a</w:t>
      </w:r>
      <w:r>
        <w:rPr>
          <w:spacing w:val="-5"/>
          <w:sz w:val="22"/>
        </w:rPr>
        <w:t> </w:t>
      </w:r>
      <w:r>
        <w:rPr>
          <w:sz w:val="22"/>
        </w:rPr>
        <w:t>8?</w:t>
      </w:r>
    </w:p>
    <w:p>
      <w:pPr>
        <w:pStyle w:val="BodyText"/>
        <w:spacing w:before="11"/>
        <w:rPr>
          <w:sz w:val="19"/>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Sobrevivan exactamente</w:t>
      </w:r>
      <w:r>
        <w:rPr>
          <w:spacing w:val="-8"/>
          <w:sz w:val="22"/>
        </w:rPr>
        <w:t> </w:t>
      </w:r>
      <w:r>
        <w:rPr>
          <w:sz w:val="22"/>
        </w:rPr>
        <w:t>5?</w:t>
      </w:r>
    </w:p>
    <w:p>
      <w:pPr>
        <w:pStyle w:val="BodyText"/>
      </w:pPr>
    </w:p>
    <w:p>
      <w:pPr>
        <w:pStyle w:val="BodyText"/>
        <w:rPr>
          <w:sz w:val="20"/>
        </w:rPr>
      </w:pPr>
    </w:p>
    <w:p>
      <w:pPr>
        <w:pStyle w:val="ListParagraph"/>
        <w:numPr>
          <w:ilvl w:val="0"/>
          <w:numId w:val="36"/>
        </w:numPr>
        <w:tabs>
          <w:tab w:pos="702" w:val="left" w:leader="none"/>
        </w:tabs>
        <w:spacing w:line="276" w:lineRule="auto" w:before="0" w:after="0"/>
        <w:ind w:left="702" w:right="737" w:hanging="360"/>
        <w:jc w:val="both"/>
        <w:rPr>
          <w:sz w:val="22"/>
        </w:rPr>
      </w:pPr>
      <w:r>
        <w:rPr>
          <w:sz w:val="22"/>
        </w:rPr>
        <w:t>De acuerdo a un reporte publicado, una encuesta a nivel nacional aplicada a estudiantes universitarios reveló que casi el 70% desaprueban el consumo diario de mariguana. Si se seleccionan 12 estudiantes al azar y se les pide su opinión, encuentre la probabilidad de que el número de los que desaprueban fumar mariguana todos </w:t>
      </w:r>
      <w:r>
        <w:rPr>
          <w:spacing w:val="-3"/>
          <w:sz w:val="22"/>
        </w:rPr>
        <w:t>los </w:t>
      </w:r>
      <w:r>
        <w:rPr>
          <w:sz w:val="22"/>
        </w:rPr>
        <w:t>días</w:t>
      </w:r>
      <w:r>
        <w:rPr>
          <w:spacing w:val="-4"/>
          <w:sz w:val="22"/>
        </w:rPr>
        <w:t> </w:t>
      </w:r>
      <w:r>
        <w:rPr>
          <w:sz w:val="22"/>
        </w:rPr>
        <w:t>sea:</w:t>
      </w:r>
    </w:p>
    <w:p>
      <w:pPr>
        <w:pStyle w:val="BodyText"/>
        <w:spacing w:before="7"/>
        <w:rPr>
          <w:sz w:val="16"/>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Cualquier valor de 7 a</w:t>
      </w:r>
      <w:r>
        <w:rPr>
          <w:spacing w:val="-5"/>
          <w:sz w:val="22"/>
        </w:rPr>
        <w:t> </w:t>
      </w:r>
      <w:r>
        <w:rPr>
          <w:sz w:val="22"/>
        </w:rPr>
        <w:t>9</w:t>
      </w:r>
    </w:p>
    <w:p>
      <w:pPr>
        <w:pStyle w:val="BodyText"/>
        <w:spacing w:before="8"/>
        <w:rPr>
          <w:sz w:val="16"/>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A lo más</w:t>
      </w:r>
      <w:r>
        <w:rPr>
          <w:spacing w:val="-1"/>
          <w:sz w:val="22"/>
        </w:rPr>
        <w:t> </w:t>
      </w:r>
      <w:r>
        <w:rPr>
          <w:sz w:val="22"/>
        </w:rPr>
        <w:t>5</w:t>
      </w:r>
    </w:p>
    <w:p>
      <w:pPr>
        <w:pStyle w:val="BodyText"/>
        <w:spacing w:before="8"/>
        <w:rPr>
          <w:sz w:val="16"/>
        </w:rPr>
      </w:pPr>
    </w:p>
    <w:p>
      <w:pPr>
        <w:pStyle w:val="ListParagraph"/>
        <w:numPr>
          <w:ilvl w:val="1"/>
          <w:numId w:val="36"/>
        </w:numPr>
        <w:tabs>
          <w:tab w:pos="1062" w:val="left" w:leader="none"/>
        </w:tabs>
        <w:spacing w:line="240" w:lineRule="auto" w:before="0" w:after="0"/>
        <w:ind w:left="1062" w:right="0" w:hanging="360"/>
        <w:jc w:val="left"/>
        <w:rPr>
          <w:sz w:val="22"/>
        </w:rPr>
      </w:pPr>
      <w:r>
        <w:rPr>
          <w:sz w:val="22"/>
        </w:rPr>
        <w:t>No menos de</w:t>
      </w:r>
      <w:r>
        <w:rPr>
          <w:spacing w:val="-4"/>
          <w:sz w:val="22"/>
        </w:rPr>
        <w:t> </w:t>
      </w:r>
      <w:r>
        <w:rPr>
          <w:sz w:val="22"/>
        </w:rPr>
        <w:t>8</w:t>
      </w:r>
    </w:p>
    <w:p>
      <w:pPr>
        <w:pStyle w:val="BodyText"/>
      </w:pPr>
    </w:p>
    <w:p>
      <w:pPr>
        <w:pStyle w:val="BodyText"/>
      </w:pPr>
    </w:p>
    <w:p>
      <w:pPr>
        <w:pStyle w:val="Heading4"/>
        <w:spacing w:before="178"/>
      </w:pPr>
      <w:r>
        <w:rPr/>
        <w:t>Distribución de Poisson</w:t>
      </w:r>
    </w:p>
    <w:p>
      <w:pPr>
        <w:pStyle w:val="BodyText"/>
        <w:spacing w:before="11"/>
        <w:rPr>
          <w:b/>
          <w:sz w:val="19"/>
        </w:rPr>
      </w:pPr>
    </w:p>
    <w:p>
      <w:pPr>
        <w:pStyle w:val="ListParagraph"/>
        <w:numPr>
          <w:ilvl w:val="0"/>
          <w:numId w:val="36"/>
        </w:numPr>
        <w:tabs>
          <w:tab w:pos="702" w:val="left" w:leader="none"/>
        </w:tabs>
        <w:spacing w:line="276" w:lineRule="auto" w:before="0" w:after="0"/>
        <w:ind w:left="702" w:right="738" w:hanging="360"/>
        <w:jc w:val="both"/>
        <w:rPr>
          <w:sz w:val="22"/>
        </w:rPr>
      </w:pPr>
      <w:r>
        <w:rPr>
          <w:sz w:val="22"/>
        </w:rPr>
        <w:t>Durante un experimento de laboratorio el número promedio de partículas radiactivas que pasan a través de un contador en un milisegundo es cuatro. ¿Cuál es la probabilidad de que seis partículas entren al contador en un milisegundo</w:t>
      </w:r>
      <w:r>
        <w:rPr>
          <w:spacing w:val="-15"/>
          <w:sz w:val="22"/>
        </w:rPr>
        <w:t> </w:t>
      </w:r>
      <w:r>
        <w:rPr>
          <w:sz w:val="22"/>
        </w:rPr>
        <w:t>dado?</w:t>
      </w:r>
    </w:p>
    <w:p>
      <w:pPr>
        <w:pStyle w:val="BodyText"/>
        <w:spacing w:before="5"/>
        <w:rPr>
          <w:sz w:val="25"/>
        </w:rPr>
      </w:pPr>
    </w:p>
    <w:p>
      <w:pPr>
        <w:pStyle w:val="ListParagraph"/>
        <w:numPr>
          <w:ilvl w:val="0"/>
          <w:numId w:val="36"/>
        </w:numPr>
        <w:tabs>
          <w:tab w:pos="702" w:val="left" w:leader="none"/>
        </w:tabs>
        <w:spacing w:line="276" w:lineRule="auto" w:before="0" w:after="0"/>
        <w:ind w:left="702" w:right="738" w:hanging="360"/>
        <w:jc w:val="both"/>
        <w:rPr>
          <w:sz w:val="22"/>
        </w:rPr>
      </w:pPr>
      <w:r>
        <w:rPr>
          <w:sz w:val="22"/>
        </w:rPr>
        <w:t>El número promedio de camiones tanque que llega cada día a cierta ciudad portuaria es 10. Las instalaciones en el puerto pueden manejar a lo más 15 camiones tanque por día. ¿Cuál es la probabilidad de que en un día dado los camiones se tengan que regresar?</w:t>
      </w:r>
    </w:p>
    <w:p>
      <w:pPr>
        <w:pStyle w:val="BodyText"/>
        <w:rPr>
          <w:sz w:val="25"/>
        </w:rPr>
      </w:pPr>
    </w:p>
    <w:p>
      <w:pPr>
        <w:pStyle w:val="ListParagraph"/>
        <w:numPr>
          <w:ilvl w:val="0"/>
          <w:numId w:val="36"/>
        </w:numPr>
        <w:tabs>
          <w:tab w:pos="702" w:val="left" w:leader="none"/>
        </w:tabs>
        <w:spacing w:line="240" w:lineRule="auto" w:before="1" w:after="0"/>
        <w:ind w:left="702" w:right="738" w:hanging="360"/>
        <w:jc w:val="both"/>
        <w:rPr>
          <w:sz w:val="22"/>
        </w:rPr>
      </w:pPr>
      <w:r>
        <w:rPr>
          <w:sz w:val="22"/>
        </w:rPr>
        <w:t>El estudio de un inventario determina que, en promedio, las demandas de un artículo en un almacén se realizan cinco veces al día. ¿Cuál es la probabilidad de que en un día dado se pida este</w:t>
      </w:r>
      <w:r>
        <w:rPr>
          <w:spacing w:val="-8"/>
          <w:sz w:val="22"/>
        </w:rPr>
        <w:t> </w:t>
      </w:r>
      <w:r>
        <w:rPr>
          <w:sz w:val="22"/>
        </w:rPr>
        <w:t>articulo</w:t>
      </w:r>
    </w:p>
    <w:p>
      <w:pPr>
        <w:pStyle w:val="BodyText"/>
        <w:spacing w:before="11"/>
        <w:rPr>
          <w:sz w:val="21"/>
        </w:rPr>
      </w:pPr>
    </w:p>
    <w:p>
      <w:pPr>
        <w:pStyle w:val="ListParagraph"/>
        <w:numPr>
          <w:ilvl w:val="1"/>
          <w:numId w:val="36"/>
        </w:numPr>
        <w:tabs>
          <w:tab w:pos="1422" w:val="left" w:leader="none"/>
        </w:tabs>
        <w:spacing w:line="240" w:lineRule="auto" w:before="0" w:after="0"/>
        <w:ind w:left="1422" w:right="0" w:hanging="360"/>
        <w:jc w:val="left"/>
        <w:rPr>
          <w:sz w:val="22"/>
        </w:rPr>
      </w:pPr>
      <w:r>
        <w:rPr>
          <w:sz w:val="22"/>
        </w:rPr>
        <w:t>Más de cinco</w:t>
      </w:r>
      <w:r>
        <w:rPr>
          <w:spacing w:val="-5"/>
          <w:sz w:val="22"/>
        </w:rPr>
        <w:t> </w:t>
      </w:r>
      <w:r>
        <w:rPr>
          <w:sz w:val="22"/>
        </w:rPr>
        <w:t>veces</w:t>
      </w:r>
    </w:p>
    <w:p>
      <w:pPr>
        <w:pStyle w:val="ListParagraph"/>
        <w:numPr>
          <w:ilvl w:val="1"/>
          <w:numId w:val="36"/>
        </w:numPr>
        <w:tabs>
          <w:tab w:pos="1422" w:val="left" w:leader="none"/>
        </w:tabs>
        <w:spacing w:line="240" w:lineRule="auto" w:before="133" w:after="0"/>
        <w:ind w:left="1422" w:right="0" w:hanging="360"/>
        <w:jc w:val="left"/>
        <w:rPr>
          <w:sz w:val="22"/>
        </w:rPr>
      </w:pPr>
      <w:r>
        <w:rPr>
          <w:sz w:val="22"/>
        </w:rPr>
        <w:t>Ninguna</w:t>
      </w:r>
      <w:r>
        <w:rPr>
          <w:spacing w:val="-1"/>
          <w:sz w:val="22"/>
        </w:rPr>
        <w:t> </w:t>
      </w:r>
      <w:r>
        <w:rPr>
          <w:sz w:val="22"/>
        </w:rPr>
        <w:t>vez</w:t>
      </w:r>
    </w:p>
    <w:p>
      <w:pPr>
        <w:pStyle w:val="BodyText"/>
      </w:pPr>
    </w:p>
    <w:p>
      <w:pPr>
        <w:pStyle w:val="ListParagraph"/>
        <w:numPr>
          <w:ilvl w:val="0"/>
          <w:numId w:val="36"/>
        </w:numPr>
        <w:tabs>
          <w:tab w:pos="702" w:val="left" w:leader="none"/>
        </w:tabs>
        <w:spacing w:line="276" w:lineRule="auto" w:before="172" w:after="0"/>
        <w:ind w:left="702" w:right="739" w:hanging="360"/>
        <w:jc w:val="both"/>
        <w:rPr>
          <w:sz w:val="22"/>
        </w:rPr>
      </w:pPr>
      <w:r>
        <w:rPr>
          <w:sz w:val="22"/>
        </w:rPr>
        <w:t>Una secretaria comete dos errores por página, en promedio. ¿Cuál es la probabilidad de que en la siguiente página</w:t>
      </w:r>
      <w:r>
        <w:rPr>
          <w:spacing w:val="-5"/>
          <w:sz w:val="22"/>
        </w:rPr>
        <w:t> </w:t>
      </w:r>
      <w:r>
        <w:rPr>
          <w:sz w:val="22"/>
        </w:rPr>
        <w:t>cometa</w:t>
      </w:r>
    </w:p>
    <w:p>
      <w:pPr>
        <w:spacing w:after="0" w:line="276" w:lineRule="auto"/>
        <w:jc w:val="both"/>
        <w:rPr>
          <w:sz w:val="22"/>
        </w:rPr>
        <w:sectPr>
          <w:pgSz w:w="12240" w:h="15840"/>
          <w:pgMar w:header="749" w:footer="1061" w:top="980" w:bottom="1260" w:left="1360" w:right="960"/>
        </w:sectPr>
      </w:pPr>
    </w:p>
    <w:p>
      <w:pPr>
        <w:pStyle w:val="BodyText"/>
        <w:spacing w:before="5"/>
        <w:rPr>
          <w:sz w:val="29"/>
        </w:rPr>
      </w:pPr>
    </w:p>
    <w:p>
      <w:pPr>
        <w:pStyle w:val="ListParagraph"/>
        <w:numPr>
          <w:ilvl w:val="1"/>
          <w:numId w:val="36"/>
        </w:numPr>
        <w:tabs>
          <w:tab w:pos="1410" w:val="left" w:leader="none"/>
        </w:tabs>
        <w:spacing w:line="240" w:lineRule="auto" w:before="66" w:after="0"/>
        <w:ind w:left="1410" w:right="0" w:hanging="360"/>
        <w:jc w:val="left"/>
        <w:rPr>
          <w:sz w:val="22"/>
        </w:rPr>
      </w:pPr>
      <w:r>
        <w:rPr>
          <w:sz w:val="22"/>
        </w:rPr>
        <w:t>cuatro o más</w:t>
      </w:r>
      <w:r>
        <w:rPr>
          <w:spacing w:val="-3"/>
          <w:sz w:val="22"/>
        </w:rPr>
        <w:t> </w:t>
      </w:r>
      <w:r>
        <w:rPr>
          <w:sz w:val="22"/>
        </w:rPr>
        <w:t>errores</w:t>
      </w:r>
    </w:p>
    <w:p>
      <w:pPr>
        <w:pStyle w:val="BodyText"/>
        <w:spacing w:before="9"/>
        <w:rPr>
          <w:sz w:val="16"/>
        </w:rPr>
      </w:pPr>
    </w:p>
    <w:p>
      <w:pPr>
        <w:pStyle w:val="ListParagraph"/>
        <w:numPr>
          <w:ilvl w:val="1"/>
          <w:numId w:val="36"/>
        </w:numPr>
        <w:tabs>
          <w:tab w:pos="1410" w:val="left" w:leader="none"/>
        </w:tabs>
        <w:spacing w:line="240" w:lineRule="auto" w:before="0" w:after="0"/>
        <w:ind w:left="1410" w:right="0" w:hanging="360"/>
        <w:jc w:val="left"/>
        <w:rPr>
          <w:sz w:val="22"/>
        </w:rPr>
      </w:pPr>
      <w:r>
        <w:rPr>
          <w:sz w:val="22"/>
        </w:rPr>
        <w:t>ningún</w:t>
      </w:r>
      <w:r>
        <w:rPr>
          <w:spacing w:val="1"/>
          <w:sz w:val="22"/>
        </w:rPr>
        <w:t> </w:t>
      </w:r>
      <w:r>
        <w:rPr>
          <w:sz w:val="22"/>
        </w:rPr>
        <w:t>error</w:t>
      </w:r>
    </w:p>
    <w:p>
      <w:pPr>
        <w:pStyle w:val="BodyText"/>
      </w:pPr>
    </w:p>
    <w:p>
      <w:pPr>
        <w:pStyle w:val="BodyText"/>
      </w:pPr>
    </w:p>
    <w:p>
      <w:pPr>
        <w:pStyle w:val="Heading4"/>
        <w:spacing w:before="137"/>
      </w:pPr>
      <w:r>
        <w:rPr/>
        <w:t>Distribución normal estándar</w:t>
      </w:r>
    </w:p>
    <w:p>
      <w:pPr>
        <w:pStyle w:val="BodyText"/>
        <w:spacing w:before="1"/>
        <w:rPr>
          <w:b/>
        </w:rPr>
      </w:pPr>
    </w:p>
    <w:p>
      <w:pPr>
        <w:pStyle w:val="ListParagraph"/>
        <w:numPr>
          <w:ilvl w:val="0"/>
          <w:numId w:val="36"/>
        </w:numPr>
        <w:tabs>
          <w:tab w:pos="702" w:val="left" w:leader="none"/>
        </w:tabs>
        <w:spacing w:line="240" w:lineRule="auto" w:before="1" w:after="0"/>
        <w:ind w:left="702" w:right="0" w:hanging="360"/>
        <w:jc w:val="left"/>
        <w:rPr>
          <w:sz w:val="22"/>
        </w:rPr>
      </w:pPr>
      <w:r>
        <w:rPr>
          <w:sz w:val="22"/>
        </w:rPr>
        <w:t>Dada una distribución normal estándar, encuentre el área bajo la curva que</w:t>
      </w:r>
      <w:r>
        <w:rPr>
          <w:spacing w:val="-18"/>
          <w:sz w:val="22"/>
        </w:rPr>
        <w:t> </w:t>
      </w:r>
      <w:r>
        <w:rPr>
          <w:sz w:val="22"/>
        </w:rPr>
        <w:t>yace</w:t>
      </w:r>
    </w:p>
    <w:p>
      <w:pPr>
        <w:pStyle w:val="BodyText"/>
        <w:spacing w:before="4"/>
        <w:rPr>
          <w:sz w:val="28"/>
        </w:rPr>
      </w:pPr>
    </w:p>
    <w:p>
      <w:pPr>
        <w:pStyle w:val="ListParagraph"/>
        <w:numPr>
          <w:ilvl w:val="1"/>
          <w:numId w:val="36"/>
        </w:numPr>
        <w:tabs>
          <w:tab w:pos="1062" w:val="left" w:leader="none"/>
        </w:tabs>
        <w:spacing w:line="360" w:lineRule="auto" w:before="0" w:after="0"/>
        <w:ind w:left="702" w:right="6491" w:firstLine="0"/>
        <w:jc w:val="left"/>
        <w:rPr>
          <w:sz w:val="22"/>
        </w:rPr>
      </w:pPr>
      <w:r>
        <w:rPr>
          <w:sz w:val="22"/>
        </w:rPr>
        <w:t>A la derecha de z = 1.84 b)   Entre z= -1.97 y z =</w:t>
      </w:r>
      <w:r>
        <w:rPr>
          <w:spacing w:val="-25"/>
          <w:sz w:val="22"/>
        </w:rPr>
        <w:t> </w:t>
      </w:r>
      <w:r>
        <w:rPr>
          <w:sz w:val="22"/>
        </w:rPr>
        <w:t>0.86</w:t>
      </w:r>
    </w:p>
    <w:p>
      <w:pPr>
        <w:pStyle w:val="BodyText"/>
        <w:spacing w:before="7"/>
        <w:rPr>
          <w:sz w:val="25"/>
        </w:rPr>
      </w:pPr>
    </w:p>
    <w:p>
      <w:pPr>
        <w:pStyle w:val="ListParagraph"/>
        <w:numPr>
          <w:ilvl w:val="0"/>
          <w:numId w:val="36"/>
        </w:numPr>
        <w:tabs>
          <w:tab w:pos="702" w:val="left" w:leader="none"/>
        </w:tabs>
        <w:spacing w:line="276" w:lineRule="auto" w:before="1" w:after="0"/>
        <w:ind w:left="702" w:right="736" w:hanging="360"/>
        <w:jc w:val="left"/>
        <w:rPr>
          <w:sz w:val="22"/>
        </w:rPr>
      </w:pPr>
      <w:r>
        <w:rPr>
          <w:sz w:val="22"/>
        </w:rPr>
        <w:t>Dada una distribución de probabilidad normal con </w:t>
      </w:r>
      <w:r>
        <w:rPr>
          <w:rFonts w:ascii="Arial" w:hAnsi="Arial"/>
          <w:sz w:val="22"/>
        </w:rPr>
        <w:t>μ</w:t>
      </w:r>
      <w:r>
        <w:rPr>
          <w:sz w:val="22"/>
        </w:rPr>
        <w:t>=300 y </w:t>
      </w:r>
      <w:r>
        <w:rPr>
          <w:rFonts w:ascii="Arial" w:hAnsi="Arial"/>
          <w:sz w:val="22"/>
        </w:rPr>
        <w:t>σ</w:t>
      </w:r>
      <w:r>
        <w:rPr>
          <w:sz w:val="22"/>
        </w:rPr>
        <w:t>=50, encuentre la probabilidad de que X tome un valor mayor que</w:t>
      </w:r>
      <w:r>
        <w:rPr>
          <w:spacing w:val="-13"/>
          <w:sz w:val="22"/>
        </w:rPr>
        <w:t> </w:t>
      </w:r>
      <w:r>
        <w:rPr>
          <w:sz w:val="22"/>
        </w:rPr>
        <w:t>362.</w:t>
      </w:r>
    </w:p>
    <w:p>
      <w:pPr>
        <w:spacing w:after="0" w:line="276" w:lineRule="auto"/>
        <w:jc w:val="left"/>
        <w:rPr>
          <w:sz w:val="22"/>
        </w:rPr>
        <w:sectPr>
          <w:pgSz w:w="12240" w:h="15840"/>
          <w:pgMar w:header="749" w:footer="1061" w:top="980" w:bottom="1260" w:left="1360" w:right="960"/>
        </w:sectPr>
      </w:pPr>
    </w:p>
    <w:p>
      <w:pPr>
        <w:pStyle w:val="BodyText"/>
        <w:rPr>
          <w:sz w:val="20"/>
        </w:rPr>
      </w:pPr>
      <w:r>
        <w:rPr/>
        <w:pict>
          <v:group style="position:absolute;margin-left:50pt;margin-top:91.125999pt;width:268.25pt;height:634.25pt;mso-position-horizontal-relative:page;mso-position-vertical-relative:page;z-index:2776" coordorigin="1000,1823" coordsize="5365,12685">
            <v:rect style="position:absolute;left:1020;top:1843;width:5325;height:12645" filled="true" fillcolor="#9bba58" stroked="false">
              <v:fill type="solid"/>
            </v:rect>
            <v:rect style="position:absolute;left:1020;top:1843;width:5325;height:12645" filled="false" stroked="true" strokeweight="2pt" strokecolor="#9bba58"/>
            <v:shape style="position:absolute;left:2831;top:4289;width:1850;height:5671" type="#_x0000_t75" stroked="false">
              <v:imagedata r:id="rId51" o:title=""/>
            </v:shape>
            <v:shape style="position:absolute;left:3014;top:10107;width:1748;height:4095" type="#_x0000_t75" stroked="false">
              <v:imagedata r:id="rId52" o:title=""/>
            </v:shape>
            <v:shape style="position:absolute;left:1000;top:1823;width:5365;height:12685" type="#_x0000_t202" filled="false" stroked="false">
              <v:textbox inset="0,0,0,0">
                <w:txbxContent>
                  <w:p>
                    <w:pPr>
                      <w:spacing w:before="761"/>
                      <w:ind w:left="985" w:right="0" w:firstLine="0"/>
                      <w:jc w:val="left"/>
                      <w:rPr>
                        <w:sz w:val="112"/>
                      </w:rPr>
                    </w:pPr>
                    <w:r>
                      <w:rPr>
                        <w:sz w:val="112"/>
                      </w:rPr>
                      <w:t>Unidad</w:t>
                    </w:r>
                  </w:p>
                </w:txbxContent>
              </v:textbox>
              <w10:wrap type="none"/>
            </v:shape>
            <w10:wrap type="none"/>
          </v:group>
        </w:pict>
      </w:r>
    </w:p>
    <w:p>
      <w:pPr>
        <w:pStyle w:val="BodyText"/>
        <w:rPr>
          <w:sz w:val="20"/>
        </w:rPr>
      </w:pPr>
    </w:p>
    <w:p>
      <w:pPr>
        <w:pStyle w:val="BodyText"/>
        <w:rPr>
          <w:sz w:val="20"/>
        </w:rPr>
      </w:pPr>
    </w:p>
    <w:p>
      <w:pPr>
        <w:pStyle w:val="BodyText"/>
        <w:rPr>
          <w:sz w:val="20"/>
        </w:rPr>
      </w:pPr>
    </w:p>
    <w:p>
      <w:pPr>
        <w:pStyle w:val="BodyText"/>
        <w:spacing w:before="8" w:after="1"/>
        <w:rPr>
          <w:sz w:val="14"/>
        </w:rPr>
      </w:pPr>
    </w:p>
    <w:p>
      <w:pPr>
        <w:pStyle w:val="BodyText"/>
        <w:ind w:left="6610"/>
        <w:rPr>
          <w:sz w:val="20"/>
        </w:rPr>
      </w:pPr>
      <w:r>
        <w:rPr>
          <w:sz w:val="20"/>
        </w:rPr>
        <w:pict>
          <v:group style="width:125.95pt;height:135.2pt;mso-position-horizontal-relative:char;mso-position-vertical-relative:line" coordorigin="0,0" coordsize="2519,2704">
            <v:shape style="position:absolute;left:0;top:0;width:2519;height:2703" type="#_x0000_t75" stroked="false">
              <v:imagedata r:id="rId53" o:title=""/>
            </v:shape>
            <v:shape style="position:absolute;left:438;top:300;width:1719;height:1719" coordorigin="438,300" coordsize="1719,1719" path="m1287,300l438,1147,1306,2018,2156,1170,1287,300xe" filled="true" fillcolor="#ffffff" stroked="false">
              <v:path arrowok="t"/>
              <v:fill type="solid"/>
            </v:shape>
            <v:shape style="position:absolute;left:438;top:300;width:1719;height:1719" coordorigin="438,300" coordsize="1719,1719" path="m1287,300l2156,1170,1306,2018,438,1147,1287,300xe" filled="false" stroked="true" strokeweight=".75pt" strokecolor="#ffffff">
              <v:path arrowok="t"/>
            </v:shape>
            <v:shape style="position:absolute;left:499;top:359;width:1597;height:1597" type="#_x0000_t75" stroked="false">
              <v:imagedata r:id="rId54" o:title=""/>
            </v:shape>
            <v:shape style="position:absolute;left:903;top:1014;width:678;height:585" coordorigin="903,1014" coordsize="678,585" path="m1510,1014l942,1124,903,1162,1145,1404,1008,1541,1066,1599,1203,1462,1298,1462,1251,1415,1309,1357,1193,1357,1015,1178,1409,1101,1429,1095,1445,1090,1458,1086,1469,1081,1578,1081,1510,1014xm1298,1462l1203,1462,1269,1529,1317,1481,1298,1462xm1578,1081l1469,1081,1470,1083,1455,1096,1441,1110,1428,1122,1415,1134,1193,1357,1309,1357,1581,1085,1578,1081xe" filled="true" fillcolor="#000000" stroked="false">
              <v:path arrowok="t"/>
              <v:fill type="solid"/>
            </v:shape>
          </v:group>
        </w:pict>
      </w:r>
      <w:r>
        <w:rPr>
          <w:sz w:val="20"/>
        </w:rPr>
      </w:r>
    </w:p>
    <w:p>
      <w:pPr>
        <w:pStyle w:val="BodyText"/>
        <w:rPr>
          <w:sz w:val="20"/>
        </w:rPr>
      </w:pPr>
    </w:p>
    <w:p>
      <w:pPr>
        <w:pStyle w:val="BodyText"/>
        <w:rPr>
          <w:sz w:val="20"/>
        </w:rPr>
      </w:pPr>
    </w:p>
    <w:p>
      <w:pPr>
        <w:pStyle w:val="BodyText"/>
        <w:rPr>
          <w:sz w:val="20"/>
        </w:rPr>
      </w:pPr>
    </w:p>
    <w:p>
      <w:pPr>
        <w:pStyle w:val="BodyText"/>
        <w:spacing w:before="8"/>
        <w:rPr>
          <w:sz w:val="24"/>
        </w:rPr>
      </w:pPr>
    </w:p>
    <w:p>
      <w:pPr>
        <w:pStyle w:val="Heading3"/>
        <w:spacing w:before="63"/>
        <w:ind w:left="6258" w:right="1003"/>
        <w:rPr>
          <w:rFonts w:ascii="Leelawadee" w:hAnsi="Leelawadee"/>
        </w:rPr>
      </w:pPr>
      <w:r>
        <w:rPr/>
        <w:pict>
          <v:shape style="position:absolute;margin-left:146.658951pt;margin-top:-63.224255pt;width:89.85pt;height:251.15pt;mso-position-horizontal-relative:page;mso-position-vertical-relative:paragraph;z-index:2800" type="#_x0000_t202" filled="false" stroked="false">
            <v:textbox inset="0,0,0,0" style="layout-flow:vertical;mso-layout-flow-alt:bottom-to-top">
              <w:txbxContent>
                <w:p>
                  <w:pPr>
                    <w:spacing w:line="851" w:lineRule="exact" w:before="0"/>
                    <w:ind w:left="0" w:right="0" w:firstLine="0"/>
                    <w:jc w:val="center"/>
                    <w:rPr>
                      <w:sz w:val="80"/>
                    </w:rPr>
                  </w:pPr>
                  <w:r>
                    <w:rPr>
                      <w:spacing w:val="-1"/>
                      <w:w w:val="99"/>
                      <w:sz w:val="80"/>
                    </w:rPr>
                    <w:t>Sim</w:t>
                  </w:r>
                  <w:r>
                    <w:rPr>
                      <w:spacing w:val="2"/>
                      <w:w w:val="99"/>
                      <w:sz w:val="80"/>
                    </w:rPr>
                    <w:t>u</w:t>
                  </w:r>
                  <w:r>
                    <w:rPr>
                      <w:spacing w:val="-1"/>
                      <w:w w:val="99"/>
                      <w:sz w:val="80"/>
                    </w:rPr>
                    <w:t>lació</w:t>
                  </w:r>
                  <w:r>
                    <w:rPr>
                      <w:w w:val="99"/>
                      <w:sz w:val="80"/>
                    </w:rPr>
                    <w:t>n</w:t>
                  </w:r>
                  <w:r>
                    <w:rPr>
                      <w:spacing w:val="3"/>
                      <w:sz w:val="80"/>
                    </w:rPr>
                    <w:t> </w:t>
                  </w:r>
                  <w:r>
                    <w:rPr>
                      <w:spacing w:val="1"/>
                      <w:w w:val="99"/>
                      <w:sz w:val="80"/>
                    </w:rPr>
                    <w:t>d</w:t>
                  </w:r>
                  <w:r>
                    <w:rPr>
                      <w:w w:val="99"/>
                      <w:sz w:val="80"/>
                    </w:rPr>
                    <w:t>e</w:t>
                  </w:r>
                </w:p>
                <w:p>
                  <w:pPr>
                    <w:spacing w:line="945" w:lineRule="exact" w:before="1"/>
                    <w:ind w:left="0" w:right="1" w:firstLine="0"/>
                    <w:jc w:val="center"/>
                    <w:rPr>
                      <w:sz w:val="80"/>
                    </w:rPr>
                  </w:pPr>
                  <w:r>
                    <w:rPr>
                      <w:spacing w:val="-1"/>
                      <w:w w:val="99"/>
                      <w:sz w:val="80"/>
                    </w:rPr>
                    <w:t>siste</w:t>
                  </w:r>
                  <w:r>
                    <w:rPr>
                      <w:spacing w:val="3"/>
                      <w:w w:val="99"/>
                      <w:sz w:val="80"/>
                    </w:rPr>
                    <w:t>m</w:t>
                  </w:r>
                  <w:r>
                    <w:rPr>
                      <w:w w:val="99"/>
                      <w:sz w:val="80"/>
                    </w:rPr>
                    <w:t>as</w:t>
                  </w:r>
                </w:p>
              </w:txbxContent>
            </v:textbox>
            <w10:wrap type="none"/>
          </v:shape>
        </w:pict>
      </w:r>
      <w:r>
        <w:rPr>
          <w:rFonts w:ascii="Leelawadee" w:hAnsi="Leelawadee"/>
        </w:rPr>
        <w:t>Simulación</w:t>
      </w:r>
    </w:p>
    <w:p>
      <w:pPr>
        <w:pStyle w:val="BodyText"/>
        <w:spacing w:before="4"/>
        <w:rPr>
          <w:sz w:val="20"/>
        </w:rPr>
      </w:pPr>
    </w:p>
    <w:p>
      <w:pPr>
        <w:spacing w:line="480" w:lineRule="auto" w:before="0"/>
        <w:ind w:left="6258" w:right="1003" w:firstLine="0"/>
        <w:jc w:val="left"/>
        <w:rPr>
          <w:sz w:val="24"/>
        </w:rPr>
      </w:pPr>
      <w:r>
        <w:rPr>
          <w:sz w:val="24"/>
        </w:rPr>
        <w:t>Ventajas de la simulación Desventajas de la simulación</w:t>
      </w:r>
    </w:p>
    <w:p>
      <w:pPr>
        <w:spacing w:before="0"/>
        <w:ind w:left="6258" w:right="1003" w:firstLine="0"/>
        <w:jc w:val="left"/>
        <w:rPr>
          <w:sz w:val="24"/>
        </w:rPr>
      </w:pPr>
      <w:r>
        <w:rPr>
          <w:sz w:val="24"/>
        </w:rPr>
        <w:t>Pasos para realizar un estudio de simulación</w:t>
      </w:r>
    </w:p>
    <w:p>
      <w:pPr>
        <w:pStyle w:val="BodyText"/>
        <w:rPr>
          <w:sz w:val="24"/>
        </w:rPr>
      </w:pPr>
    </w:p>
    <w:p>
      <w:pPr>
        <w:spacing w:before="0"/>
        <w:ind w:left="6258" w:right="863" w:firstLine="0"/>
        <w:jc w:val="left"/>
        <w:rPr>
          <w:sz w:val="24"/>
        </w:rPr>
      </w:pPr>
      <w:r>
        <w:rPr>
          <w:sz w:val="24"/>
        </w:rPr>
        <w:t>Número aleatorios vs Números pseudoaleatorios</w:t>
      </w:r>
    </w:p>
    <w:p>
      <w:pPr>
        <w:pStyle w:val="BodyText"/>
        <w:spacing w:before="11"/>
        <w:rPr>
          <w:sz w:val="23"/>
        </w:rPr>
      </w:pPr>
    </w:p>
    <w:p>
      <w:pPr>
        <w:spacing w:before="0"/>
        <w:ind w:left="6258" w:right="1674" w:firstLine="0"/>
        <w:jc w:val="left"/>
        <w:rPr>
          <w:sz w:val="24"/>
        </w:rPr>
      </w:pPr>
      <w:r>
        <w:rPr>
          <w:sz w:val="24"/>
        </w:rPr>
        <w:t>Algoritmo para generar números aleatorios</w:t>
      </w:r>
    </w:p>
    <w:p>
      <w:pPr>
        <w:spacing w:after="0"/>
        <w:jc w:val="left"/>
        <w:rPr>
          <w:sz w:val="24"/>
        </w:rPr>
        <w:sectPr>
          <w:pgSz w:w="12240" w:h="15840"/>
          <w:pgMar w:header="749" w:footer="1061" w:top="980" w:bottom="1260" w:left="900" w:right="900"/>
        </w:sectPr>
      </w:pPr>
    </w:p>
    <w:p>
      <w:pPr>
        <w:pStyle w:val="BodyText"/>
        <w:rPr>
          <w:sz w:val="20"/>
        </w:rPr>
      </w:pPr>
    </w:p>
    <w:p>
      <w:pPr>
        <w:pStyle w:val="BodyText"/>
        <w:rPr>
          <w:sz w:val="20"/>
        </w:rPr>
      </w:pPr>
    </w:p>
    <w:p>
      <w:pPr>
        <w:pStyle w:val="BodyText"/>
        <w:spacing w:before="1"/>
        <w:rPr>
          <w:sz w:val="27"/>
        </w:rPr>
      </w:pPr>
    </w:p>
    <w:p>
      <w:pPr>
        <w:pStyle w:val="Heading2"/>
        <w:numPr>
          <w:ilvl w:val="0"/>
          <w:numId w:val="37"/>
        </w:numPr>
        <w:tabs>
          <w:tab w:pos="614" w:val="left" w:leader="none"/>
        </w:tabs>
        <w:spacing w:line="240" w:lineRule="auto" w:before="63" w:after="0"/>
        <w:ind w:left="613" w:right="0" w:hanging="271"/>
        <w:jc w:val="both"/>
      </w:pPr>
      <w:bookmarkStart w:name="_bookmark88" w:id="167"/>
      <w:bookmarkEnd w:id="167"/>
      <w:r>
        <w:rPr>
          <w:b w:val="0"/>
        </w:rPr>
      </w:r>
      <w:bookmarkStart w:name="_bookmark88" w:id="168"/>
      <w:bookmarkEnd w:id="168"/>
      <w:r>
        <w:rPr/>
        <w:t>Sim</w:t>
      </w:r>
      <w:r>
        <w:rPr/>
        <w:t>ulación de</w:t>
      </w:r>
      <w:r>
        <w:rPr>
          <w:spacing w:val="-7"/>
        </w:rPr>
        <w:t> </w:t>
      </w:r>
      <w:r>
        <w:rPr/>
        <w:t>sistemas</w:t>
      </w:r>
    </w:p>
    <w:p>
      <w:pPr>
        <w:pStyle w:val="Heading2"/>
        <w:numPr>
          <w:ilvl w:val="1"/>
          <w:numId w:val="37"/>
        </w:numPr>
        <w:tabs>
          <w:tab w:pos="752" w:val="left" w:leader="none"/>
        </w:tabs>
        <w:spacing w:line="240" w:lineRule="auto" w:before="145" w:after="0"/>
        <w:ind w:left="751" w:right="0" w:hanging="409"/>
        <w:jc w:val="both"/>
      </w:pPr>
      <w:bookmarkStart w:name="_bookmark89" w:id="169"/>
      <w:bookmarkEnd w:id="169"/>
      <w:r>
        <w:rPr>
          <w:b w:val="0"/>
        </w:rPr>
      </w:r>
      <w:bookmarkStart w:name="_bookmark89" w:id="170"/>
      <w:bookmarkEnd w:id="170"/>
      <w:r>
        <w:rPr/>
        <w:t>S</w:t>
      </w:r>
      <w:r>
        <w:rPr/>
        <w:t>imulación</w:t>
      </w:r>
    </w:p>
    <w:p>
      <w:pPr>
        <w:pStyle w:val="BodyText"/>
        <w:spacing w:before="1"/>
        <w:rPr>
          <w:b/>
          <w:sz w:val="18"/>
        </w:rPr>
      </w:pPr>
    </w:p>
    <w:p>
      <w:pPr>
        <w:pStyle w:val="BodyText"/>
        <w:spacing w:line="276" w:lineRule="auto"/>
        <w:ind w:left="342" w:right="734"/>
        <w:jc w:val="both"/>
      </w:pPr>
      <w:r>
        <w:rPr/>
        <w:t>Es la imitación de la operación de un proceso o sistema real a lo largo del tiempo, en ese reflejo se utilizan distribuciones de probabilidad para generar aleatoriamente los distintos eventos.</w:t>
      </w:r>
    </w:p>
    <w:p>
      <w:pPr>
        <w:pStyle w:val="BodyText"/>
        <w:spacing w:before="7"/>
        <w:rPr>
          <w:sz w:val="16"/>
        </w:rPr>
      </w:pPr>
    </w:p>
    <w:p>
      <w:pPr>
        <w:pStyle w:val="BodyText"/>
        <w:spacing w:line="278" w:lineRule="auto"/>
        <w:ind w:left="342" w:right="759"/>
      </w:pPr>
      <w:r>
        <w:rPr/>
        <w:t>Se debe caracterizar matemáticamente las relaciones que definen de manera lógica la interacción de los componentes y de las variables endógenas y exógenas.</w:t>
      </w:r>
    </w:p>
    <w:p>
      <w:pPr>
        <w:pStyle w:val="Heading2"/>
        <w:numPr>
          <w:ilvl w:val="2"/>
          <w:numId w:val="37"/>
        </w:numPr>
        <w:tabs>
          <w:tab w:pos="954" w:val="left" w:leader="none"/>
        </w:tabs>
        <w:spacing w:line="240" w:lineRule="auto" w:before="194" w:after="0"/>
        <w:ind w:left="953" w:right="0" w:hanging="611"/>
        <w:jc w:val="both"/>
      </w:pPr>
      <w:bookmarkStart w:name="_bookmark90" w:id="171"/>
      <w:bookmarkEnd w:id="171"/>
      <w:r>
        <w:rPr>
          <w:b w:val="0"/>
        </w:rPr>
      </w:r>
      <w:bookmarkStart w:name="_bookmark90" w:id="172"/>
      <w:bookmarkEnd w:id="172"/>
      <w:r>
        <w:rPr/>
        <w:t>Sim</w:t>
      </w:r>
      <w:r>
        <w:rPr/>
        <w:t>ulación de eventos</w:t>
      </w:r>
      <w:r>
        <w:rPr>
          <w:spacing w:val="-15"/>
        </w:rPr>
        <w:t> </w:t>
      </w:r>
      <w:r>
        <w:rPr/>
        <w:t>discretos</w:t>
      </w:r>
    </w:p>
    <w:p>
      <w:pPr>
        <w:pStyle w:val="BodyText"/>
        <w:spacing w:line="276" w:lineRule="auto" w:before="145"/>
        <w:ind w:left="342" w:right="759"/>
      </w:pPr>
      <w:r>
        <w:rPr/>
        <w:t>Es el conjunto de relaciones lógicas, matemáticas y probabilísticas que integran el comportamiento de un sistema cuando se presenta un evento determinado.</w:t>
      </w:r>
    </w:p>
    <w:p>
      <w:pPr>
        <w:pStyle w:val="BodyText"/>
        <w:spacing w:before="10"/>
        <w:rPr>
          <w:sz w:val="16"/>
        </w:rPr>
      </w:pPr>
    </w:p>
    <w:p>
      <w:pPr>
        <w:pStyle w:val="BodyText"/>
        <w:spacing w:line="276" w:lineRule="auto"/>
        <w:ind w:left="342" w:right="759"/>
      </w:pPr>
      <w:r>
        <w:rPr>
          <w:b/>
        </w:rPr>
        <w:t>Entidad</w:t>
      </w:r>
      <w:r>
        <w:rPr/>
        <w:t>: es la representación de los flujos de entrada a un sistema. Este es el responsable de que el estado del sistema cambie.</w:t>
      </w:r>
    </w:p>
    <w:p>
      <w:pPr>
        <w:pStyle w:val="BodyText"/>
        <w:spacing w:before="7"/>
        <w:rPr>
          <w:sz w:val="16"/>
        </w:rPr>
      </w:pPr>
    </w:p>
    <w:p>
      <w:pPr>
        <w:pStyle w:val="BodyText"/>
        <w:ind w:left="342"/>
        <w:jc w:val="both"/>
      </w:pPr>
      <w:r>
        <w:rPr/>
        <w:t>Ejemplo:</w:t>
      </w:r>
    </w:p>
    <w:p>
      <w:pPr>
        <w:pStyle w:val="BodyText"/>
        <w:rPr>
          <w:sz w:val="20"/>
        </w:rPr>
      </w:pPr>
    </w:p>
    <w:p>
      <w:pPr>
        <w:pStyle w:val="ListParagraph"/>
        <w:numPr>
          <w:ilvl w:val="3"/>
          <w:numId w:val="37"/>
        </w:numPr>
        <w:tabs>
          <w:tab w:pos="1061" w:val="left" w:leader="none"/>
          <w:tab w:pos="1062" w:val="left" w:leader="none"/>
        </w:tabs>
        <w:spacing w:line="240" w:lineRule="auto" w:before="0" w:after="0"/>
        <w:ind w:left="1062" w:right="0" w:hanging="360"/>
        <w:jc w:val="left"/>
        <w:rPr>
          <w:sz w:val="22"/>
        </w:rPr>
      </w:pPr>
      <w:r>
        <w:rPr>
          <w:sz w:val="22"/>
        </w:rPr>
        <w:t>Un vehículo que llega a una</w:t>
      </w:r>
      <w:r>
        <w:rPr>
          <w:spacing w:val="-11"/>
          <w:sz w:val="22"/>
        </w:rPr>
        <w:t> </w:t>
      </w:r>
      <w:r>
        <w:rPr>
          <w:sz w:val="22"/>
        </w:rPr>
        <w:t>intersección.</w:t>
      </w:r>
    </w:p>
    <w:p>
      <w:pPr>
        <w:pStyle w:val="ListParagraph"/>
        <w:numPr>
          <w:ilvl w:val="3"/>
          <w:numId w:val="37"/>
        </w:numPr>
        <w:tabs>
          <w:tab w:pos="1061" w:val="left" w:leader="none"/>
          <w:tab w:pos="1062" w:val="left" w:leader="none"/>
        </w:tabs>
        <w:spacing w:line="240" w:lineRule="auto" w:before="38" w:after="0"/>
        <w:ind w:left="1062" w:right="0" w:hanging="360"/>
        <w:jc w:val="left"/>
        <w:rPr>
          <w:sz w:val="22"/>
        </w:rPr>
      </w:pPr>
      <w:r>
        <w:rPr>
          <w:sz w:val="22"/>
        </w:rPr>
        <w:t>Un cliente que llega a un centro</w:t>
      </w:r>
      <w:r>
        <w:rPr>
          <w:spacing w:val="-12"/>
          <w:sz w:val="22"/>
        </w:rPr>
        <w:t> </w:t>
      </w:r>
      <w:r>
        <w:rPr>
          <w:sz w:val="22"/>
        </w:rPr>
        <w:t>comercial.</w:t>
      </w:r>
    </w:p>
    <w:p>
      <w:pPr>
        <w:pStyle w:val="ListParagraph"/>
        <w:numPr>
          <w:ilvl w:val="3"/>
          <w:numId w:val="37"/>
        </w:numPr>
        <w:tabs>
          <w:tab w:pos="1061" w:val="left" w:leader="none"/>
          <w:tab w:pos="1062" w:val="left" w:leader="none"/>
        </w:tabs>
        <w:spacing w:line="240" w:lineRule="auto" w:before="40" w:after="0"/>
        <w:ind w:left="1062" w:right="0" w:hanging="360"/>
        <w:jc w:val="left"/>
        <w:rPr>
          <w:sz w:val="22"/>
        </w:rPr>
      </w:pPr>
      <w:r>
        <w:rPr>
          <w:sz w:val="22"/>
        </w:rPr>
        <w:t>Los usuarios que llegan a hacer una transacción en el</w:t>
      </w:r>
      <w:r>
        <w:rPr>
          <w:spacing w:val="-10"/>
          <w:sz w:val="22"/>
        </w:rPr>
        <w:t> </w:t>
      </w:r>
      <w:r>
        <w:rPr>
          <w:sz w:val="22"/>
        </w:rPr>
        <w:t>correo.</w:t>
      </w:r>
    </w:p>
    <w:p>
      <w:pPr>
        <w:pStyle w:val="BodyText"/>
        <w:spacing w:before="11"/>
        <w:rPr>
          <w:sz w:val="19"/>
        </w:rPr>
      </w:pPr>
    </w:p>
    <w:p>
      <w:pPr>
        <w:pStyle w:val="BodyText"/>
        <w:spacing w:line="276" w:lineRule="auto"/>
        <w:ind w:left="342" w:right="737"/>
        <w:jc w:val="both"/>
      </w:pPr>
      <w:r>
        <w:rPr>
          <w:b/>
        </w:rPr>
        <w:t>Estados del sistema</w:t>
      </w:r>
      <w:r>
        <w:rPr/>
        <w:t>: es la condición que guarda el sistema bajo estudio en un momento determinado. El estado de un sistema se compone de variables o características de operación puntuales, y de variables o características de operación acumuladas o promedio.</w:t>
      </w:r>
    </w:p>
    <w:p>
      <w:pPr>
        <w:pStyle w:val="BodyText"/>
        <w:spacing w:before="10"/>
        <w:rPr>
          <w:sz w:val="16"/>
        </w:rPr>
      </w:pPr>
    </w:p>
    <w:p>
      <w:pPr>
        <w:pStyle w:val="BodyText"/>
        <w:ind w:left="342"/>
        <w:jc w:val="both"/>
      </w:pPr>
      <w:r>
        <w:rPr/>
        <w:t>Ejemplo:</w:t>
      </w:r>
    </w:p>
    <w:p>
      <w:pPr>
        <w:pStyle w:val="BodyText"/>
        <w:spacing w:before="10"/>
        <w:rPr>
          <w:sz w:val="19"/>
        </w:rPr>
      </w:pPr>
    </w:p>
    <w:p>
      <w:pPr>
        <w:pStyle w:val="ListParagraph"/>
        <w:numPr>
          <w:ilvl w:val="3"/>
          <w:numId w:val="37"/>
        </w:numPr>
        <w:tabs>
          <w:tab w:pos="1061" w:val="left" w:leader="none"/>
          <w:tab w:pos="1062" w:val="left" w:leader="none"/>
        </w:tabs>
        <w:spacing w:line="276" w:lineRule="auto" w:before="0" w:after="0"/>
        <w:ind w:left="1062" w:right="739" w:hanging="360"/>
        <w:jc w:val="left"/>
        <w:rPr>
          <w:sz w:val="22"/>
        </w:rPr>
      </w:pPr>
      <w:r>
        <w:rPr>
          <w:sz w:val="22"/>
        </w:rPr>
        <w:t>Tiempo promedio de permanencia de una entidad en el sistema, en una fila, en un almacén, en un equipo.</w:t>
      </w:r>
    </w:p>
    <w:p>
      <w:pPr>
        <w:pStyle w:val="BodyText"/>
        <w:spacing w:before="7"/>
        <w:rPr>
          <w:sz w:val="16"/>
        </w:rPr>
      </w:pPr>
    </w:p>
    <w:p>
      <w:pPr>
        <w:pStyle w:val="BodyText"/>
        <w:ind w:left="342"/>
        <w:jc w:val="both"/>
      </w:pPr>
      <w:r>
        <w:rPr>
          <w:b/>
        </w:rPr>
        <w:t>Evento: </w:t>
      </w:r>
      <w:r>
        <w:rPr/>
        <w:t>es un cambio en el estado actual del sistema, existen dos tipos: actuales y futuros.</w:t>
      </w:r>
    </w:p>
    <w:p>
      <w:pPr>
        <w:pStyle w:val="BodyText"/>
        <w:spacing w:before="1"/>
        <w:rPr>
          <w:sz w:val="20"/>
        </w:rPr>
      </w:pPr>
    </w:p>
    <w:p>
      <w:pPr>
        <w:spacing w:before="0"/>
        <w:ind w:left="342" w:right="0" w:firstLine="0"/>
        <w:jc w:val="both"/>
        <w:rPr>
          <w:sz w:val="22"/>
        </w:rPr>
      </w:pPr>
      <w:r>
        <w:rPr>
          <w:b/>
          <w:sz w:val="22"/>
        </w:rPr>
        <w:t>Eventos actuales</w:t>
      </w:r>
      <w:r>
        <w:rPr>
          <w:sz w:val="22"/>
        </w:rPr>
        <w:t>: Son los que suceden en un sistema en un momento dado.</w:t>
      </w:r>
    </w:p>
    <w:p>
      <w:pPr>
        <w:pStyle w:val="BodyText"/>
        <w:spacing w:before="11"/>
        <w:rPr>
          <w:sz w:val="19"/>
        </w:rPr>
      </w:pPr>
    </w:p>
    <w:p>
      <w:pPr>
        <w:pStyle w:val="BodyText"/>
        <w:spacing w:line="276" w:lineRule="auto" w:before="1"/>
        <w:ind w:left="342" w:right="759"/>
      </w:pPr>
      <w:r>
        <w:rPr>
          <w:b/>
        </w:rPr>
        <w:t>Eventos futuros</w:t>
      </w:r>
      <w:r>
        <w:rPr/>
        <w:t>: Son los cambios que se presentaran en el sistema de acuerdo a una programación dada.</w:t>
      </w:r>
    </w:p>
    <w:p>
      <w:pPr>
        <w:pStyle w:val="BodyText"/>
        <w:spacing w:before="7"/>
        <w:rPr>
          <w:sz w:val="16"/>
        </w:rPr>
      </w:pPr>
    </w:p>
    <w:p>
      <w:pPr>
        <w:pStyle w:val="BodyText"/>
        <w:ind w:left="342"/>
        <w:jc w:val="both"/>
      </w:pPr>
      <w:r>
        <w:rPr/>
        <w:t>Ejemplo:</w:t>
      </w:r>
    </w:p>
    <w:p>
      <w:pPr>
        <w:pStyle w:val="BodyText"/>
        <w:rPr>
          <w:sz w:val="20"/>
        </w:rPr>
      </w:pPr>
    </w:p>
    <w:p>
      <w:pPr>
        <w:pStyle w:val="ListParagraph"/>
        <w:numPr>
          <w:ilvl w:val="3"/>
          <w:numId w:val="37"/>
        </w:numPr>
        <w:tabs>
          <w:tab w:pos="1061" w:val="left" w:leader="none"/>
          <w:tab w:pos="1062" w:val="left" w:leader="none"/>
        </w:tabs>
        <w:spacing w:line="273" w:lineRule="auto" w:before="0" w:after="0"/>
        <w:ind w:left="1062" w:right="740" w:hanging="360"/>
        <w:jc w:val="left"/>
        <w:rPr>
          <w:sz w:val="22"/>
        </w:rPr>
      </w:pPr>
      <w:r>
        <w:rPr>
          <w:sz w:val="22"/>
        </w:rPr>
        <w:t>El evento actual se presenta cuando a una entidad llamada “pieza” se le realiza un proceso en una</w:t>
      </w:r>
      <w:r>
        <w:rPr>
          <w:spacing w:val="-1"/>
          <w:sz w:val="22"/>
        </w:rPr>
        <w:t> </w:t>
      </w:r>
      <w:r>
        <w:rPr>
          <w:sz w:val="22"/>
        </w:rPr>
        <w:t>máquina.</w:t>
      </w:r>
    </w:p>
    <w:p>
      <w:pPr>
        <w:spacing w:after="0" w:line="273" w:lineRule="auto"/>
        <w:jc w:val="left"/>
        <w:rPr>
          <w:sz w:val="22"/>
        </w:rPr>
        <w:sectPr>
          <w:pgSz w:w="12240" w:h="15840"/>
          <w:pgMar w:header="749" w:footer="1061" w:top="980" w:bottom="1260" w:left="1360" w:right="960"/>
        </w:sectPr>
      </w:pPr>
    </w:p>
    <w:p>
      <w:pPr>
        <w:pStyle w:val="BodyText"/>
        <w:rPr>
          <w:sz w:val="20"/>
        </w:rPr>
      </w:pPr>
    </w:p>
    <w:p>
      <w:pPr>
        <w:pStyle w:val="ListParagraph"/>
        <w:numPr>
          <w:ilvl w:val="3"/>
          <w:numId w:val="37"/>
        </w:numPr>
        <w:tabs>
          <w:tab w:pos="1062" w:val="left" w:leader="none"/>
        </w:tabs>
        <w:spacing w:line="276" w:lineRule="auto" w:before="180" w:after="0"/>
        <w:ind w:left="1062" w:right="737" w:hanging="360"/>
        <w:jc w:val="both"/>
        <w:rPr>
          <w:sz w:val="22"/>
        </w:rPr>
      </w:pPr>
      <w:r>
        <w:rPr>
          <w:sz w:val="22"/>
        </w:rPr>
        <w:t>Evento futuro es el momento de conclusión del trabajo con la pieza y la continuación hacia el siguiente proceso de acuerdo con una programación (almacenamiento, inspección,</w:t>
      </w:r>
      <w:r>
        <w:rPr>
          <w:spacing w:val="-10"/>
          <w:sz w:val="22"/>
        </w:rPr>
        <w:t> </w:t>
      </w:r>
      <w:r>
        <w:rPr>
          <w:sz w:val="22"/>
        </w:rPr>
        <w:t>etcétera).</w:t>
      </w:r>
    </w:p>
    <w:p>
      <w:pPr>
        <w:pStyle w:val="BodyText"/>
        <w:spacing w:before="10"/>
        <w:rPr>
          <w:sz w:val="16"/>
        </w:rPr>
      </w:pPr>
    </w:p>
    <w:p>
      <w:pPr>
        <w:pStyle w:val="BodyText"/>
        <w:spacing w:line="276" w:lineRule="auto"/>
        <w:ind w:left="342" w:right="737"/>
        <w:jc w:val="both"/>
      </w:pPr>
      <w:r>
        <w:rPr>
          <w:b/>
        </w:rPr>
        <w:t>Localizaciones: </w:t>
      </w:r>
      <w:r>
        <w:rPr/>
        <w:t>son todos aquellos lugares en los que la pieza puede detenerse para ser transformada, en general es un espacio físico donde llega una entidad a experimentar un evento.</w:t>
      </w:r>
    </w:p>
    <w:p>
      <w:pPr>
        <w:pStyle w:val="BodyText"/>
        <w:spacing w:before="7"/>
        <w:rPr>
          <w:sz w:val="16"/>
        </w:rPr>
      </w:pPr>
    </w:p>
    <w:p>
      <w:pPr>
        <w:pStyle w:val="BodyText"/>
        <w:ind w:left="342"/>
        <w:jc w:val="both"/>
      </w:pPr>
      <w:r>
        <w:rPr/>
        <w:t>Ejemplo:</w:t>
      </w:r>
    </w:p>
    <w:p>
      <w:pPr>
        <w:pStyle w:val="BodyText"/>
        <w:rPr>
          <w:sz w:val="20"/>
        </w:rPr>
      </w:pPr>
    </w:p>
    <w:p>
      <w:pPr>
        <w:pStyle w:val="ListParagraph"/>
        <w:numPr>
          <w:ilvl w:val="3"/>
          <w:numId w:val="37"/>
        </w:numPr>
        <w:tabs>
          <w:tab w:pos="1061" w:val="left" w:leader="none"/>
          <w:tab w:pos="1062" w:val="left" w:leader="none"/>
        </w:tabs>
        <w:spacing w:line="240" w:lineRule="auto" w:before="0" w:after="0"/>
        <w:ind w:left="1062" w:right="0" w:hanging="360"/>
        <w:jc w:val="left"/>
        <w:rPr>
          <w:sz w:val="22"/>
        </w:rPr>
      </w:pPr>
      <w:r>
        <w:rPr>
          <w:sz w:val="22"/>
        </w:rPr>
        <w:t>Un monta cargas que transporta una pieza de un lugar a</w:t>
      </w:r>
      <w:r>
        <w:rPr>
          <w:spacing w:val="-5"/>
          <w:sz w:val="22"/>
        </w:rPr>
        <w:t> </w:t>
      </w:r>
      <w:r>
        <w:rPr>
          <w:sz w:val="22"/>
        </w:rPr>
        <w:t>otro.</w:t>
      </w:r>
    </w:p>
    <w:p>
      <w:pPr>
        <w:pStyle w:val="ListParagraph"/>
        <w:numPr>
          <w:ilvl w:val="3"/>
          <w:numId w:val="37"/>
        </w:numPr>
        <w:tabs>
          <w:tab w:pos="1061" w:val="left" w:leader="none"/>
          <w:tab w:pos="1062" w:val="left" w:leader="none"/>
        </w:tabs>
        <w:spacing w:line="240" w:lineRule="auto" w:before="38" w:after="0"/>
        <w:ind w:left="1062" w:right="0" w:hanging="360"/>
        <w:jc w:val="left"/>
        <w:rPr>
          <w:sz w:val="22"/>
        </w:rPr>
      </w:pPr>
      <w:r>
        <w:rPr>
          <w:sz w:val="22"/>
        </w:rPr>
        <w:t>Una persona que realiza una inspección y toma turnos para</w:t>
      </w:r>
      <w:r>
        <w:rPr>
          <w:spacing w:val="-12"/>
          <w:sz w:val="22"/>
        </w:rPr>
        <w:t> </w:t>
      </w:r>
      <w:r>
        <w:rPr>
          <w:sz w:val="22"/>
        </w:rPr>
        <w:t>descansar</w:t>
      </w:r>
    </w:p>
    <w:p>
      <w:pPr>
        <w:pStyle w:val="BodyText"/>
        <w:spacing w:before="2"/>
        <w:rPr>
          <w:sz w:val="20"/>
        </w:rPr>
      </w:pPr>
    </w:p>
    <w:p>
      <w:pPr>
        <w:pStyle w:val="BodyText"/>
        <w:spacing w:line="276" w:lineRule="auto"/>
        <w:ind w:left="342" w:right="737"/>
        <w:jc w:val="both"/>
      </w:pPr>
      <w:r>
        <w:rPr>
          <w:b/>
        </w:rPr>
        <w:t>Atributo</w:t>
      </w:r>
      <w:r>
        <w:rPr/>
        <w:t>: es la característica de una entidad. Los atributos son útiles para diferenciar entidades y pueden adjudicarse en el momento de su creación o bien asignarse o cambiarse durante el proceso.</w:t>
      </w:r>
    </w:p>
    <w:p>
      <w:pPr>
        <w:pStyle w:val="BodyText"/>
        <w:spacing w:before="7"/>
        <w:rPr>
          <w:sz w:val="16"/>
        </w:rPr>
      </w:pPr>
    </w:p>
    <w:p>
      <w:pPr>
        <w:pStyle w:val="BodyText"/>
        <w:spacing w:line="276" w:lineRule="auto"/>
        <w:ind w:left="342" w:right="738"/>
        <w:jc w:val="both"/>
      </w:pPr>
      <w:r>
        <w:rPr>
          <w:b/>
        </w:rPr>
        <w:t>Reloj de simulación</w:t>
      </w:r>
      <w:r>
        <w:rPr/>
        <w:t>: es la cantidad de tiempo de la simulación. En general se relaciona con la tabla de eventos futuros, pues al cumplirse el tiempo programado para la  realización de un evento futuro, éste se convierte en un evento</w:t>
      </w:r>
      <w:r>
        <w:rPr>
          <w:spacing w:val="-11"/>
        </w:rPr>
        <w:t> </w:t>
      </w:r>
      <w:r>
        <w:rPr/>
        <w:t>actual.</w:t>
      </w:r>
    </w:p>
    <w:p>
      <w:pPr>
        <w:pStyle w:val="BodyText"/>
        <w:spacing w:before="7"/>
        <w:rPr>
          <w:sz w:val="16"/>
        </w:rPr>
      </w:pPr>
    </w:p>
    <w:p>
      <w:pPr>
        <w:pStyle w:val="BodyText"/>
        <w:ind w:left="342"/>
        <w:jc w:val="both"/>
      </w:pPr>
      <w:r>
        <w:rPr/>
        <w:t>Existen dos tipos de reloj:</w:t>
      </w:r>
    </w:p>
    <w:p>
      <w:pPr>
        <w:pStyle w:val="BodyText"/>
        <w:spacing w:before="11"/>
        <w:rPr>
          <w:sz w:val="19"/>
        </w:rPr>
      </w:pPr>
    </w:p>
    <w:p>
      <w:pPr>
        <w:pStyle w:val="ListParagraph"/>
        <w:numPr>
          <w:ilvl w:val="0"/>
          <w:numId w:val="38"/>
        </w:numPr>
        <w:tabs>
          <w:tab w:pos="1062" w:val="left" w:leader="none"/>
        </w:tabs>
        <w:spacing w:line="276" w:lineRule="auto" w:before="0" w:after="0"/>
        <w:ind w:left="1062" w:right="742" w:hanging="360"/>
        <w:jc w:val="left"/>
        <w:rPr>
          <w:sz w:val="22"/>
        </w:rPr>
      </w:pPr>
      <w:r>
        <w:rPr>
          <w:sz w:val="22"/>
        </w:rPr>
        <w:t>Absoluto: Parte de cero y termina en un tiempo total de simulación definido (inicio de operaciones hasta el cierre de</w:t>
      </w:r>
      <w:r>
        <w:rPr>
          <w:spacing w:val="-12"/>
          <w:sz w:val="22"/>
        </w:rPr>
        <w:t> </w:t>
      </w:r>
      <w:r>
        <w:rPr>
          <w:sz w:val="22"/>
        </w:rPr>
        <w:t>ésta).</w:t>
      </w:r>
    </w:p>
    <w:p>
      <w:pPr>
        <w:pStyle w:val="BodyText"/>
        <w:spacing w:before="10"/>
        <w:rPr>
          <w:sz w:val="16"/>
        </w:rPr>
      </w:pPr>
    </w:p>
    <w:p>
      <w:pPr>
        <w:pStyle w:val="ListParagraph"/>
        <w:numPr>
          <w:ilvl w:val="0"/>
          <w:numId w:val="38"/>
        </w:numPr>
        <w:tabs>
          <w:tab w:pos="1062" w:val="left" w:leader="none"/>
        </w:tabs>
        <w:spacing w:line="240" w:lineRule="auto" w:before="0" w:after="0"/>
        <w:ind w:left="1062" w:right="0" w:hanging="360"/>
        <w:jc w:val="left"/>
        <w:rPr>
          <w:sz w:val="22"/>
        </w:rPr>
      </w:pPr>
      <w:r>
        <w:rPr>
          <w:sz w:val="22"/>
        </w:rPr>
        <w:t>Relativo: Sólo considera el lapso de tiempo que transcurre entre dos</w:t>
      </w:r>
      <w:r>
        <w:rPr>
          <w:spacing w:val="-15"/>
          <w:sz w:val="22"/>
        </w:rPr>
        <w:t> </w:t>
      </w:r>
      <w:r>
        <w:rPr>
          <w:sz w:val="22"/>
        </w:rPr>
        <w:t>eventos.</w:t>
      </w:r>
    </w:p>
    <w:p>
      <w:pPr>
        <w:pStyle w:val="BodyText"/>
      </w:pPr>
    </w:p>
    <w:p>
      <w:pPr>
        <w:pStyle w:val="BodyText"/>
        <w:spacing w:before="2"/>
        <w:rPr>
          <w:sz w:val="21"/>
        </w:rPr>
      </w:pPr>
    </w:p>
    <w:p>
      <w:pPr>
        <w:pStyle w:val="Heading2"/>
        <w:numPr>
          <w:ilvl w:val="1"/>
          <w:numId w:val="37"/>
        </w:numPr>
        <w:tabs>
          <w:tab w:pos="750" w:val="left" w:leader="none"/>
        </w:tabs>
        <w:spacing w:line="240" w:lineRule="auto" w:before="0" w:after="0"/>
        <w:ind w:left="750" w:right="0" w:hanging="408"/>
        <w:jc w:val="both"/>
      </w:pPr>
      <w:bookmarkStart w:name="_bookmark91" w:id="173"/>
      <w:bookmarkEnd w:id="173"/>
      <w:r>
        <w:rPr>
          <w:b w:val="0"/>
        </w:rPr>
      </w:r>
      <w:bookmarkStart w:name="_bookmark91" w:id="174"/>
      <w:bookmarkEnd w:id="174"/>
      <w:r>
        <w:rPr/>
        <w:t>Ve</w:t>
      </w:r>
      <w:r>
        <w:rPr/>
        <w:t>ntajas de la</w:t>
      </w:r>
      <w:r>
        <w:rPr>
          <w:spacing w:val="-10"/>
        </w:rPr>
        <w:t> </w:t>
      </w:r>
      <w:r>
        <w:rPr/>
        <w:t>simulación</w:t>
      </w:r>
    </w:p>
    <w:p>
      <w:pPr>
        <w:pStyle w:val="ListParagraph"/>
        <w:numPr>
          <w:ilvl w:val="0"/>
          <w:numId w:val="39"/>
        </w:numPr>
        <w:tabs>
          <w:tab w:pos="1061" w:val="left" w:leader="none"/>
          <w:tab w:pos="1062" w:val="left" w:leader="none"/>
        </w:tabs>
        <w:spacing w:line="276" w:lineRule="auto" w:before="144" w:after="0"/>
        <w:ind w:left="1062" w:right="739" w:hanging="360"/>
        <w:jc w:val="left"/>
        <w:rPr>
          <w:sz w:val="22"/>
        </w:rPr>
      </w:pPr>
      <w:r>
        <w:rPr>
          <w:sz w:val="22"/>
        </w:rPr>
        <w:t>Es una herramienta para conocer el impacto de los cambios en los procesos sin necesidad de llevarlos a cabo en la</w:t>
      </w:r>
      <w:r>
        <w:rPr>
          <w:spacing w:val="-4"/>
          <w:sz w:val="22"/>
        </w:rPr>
        <w:t> </w:t>
      </w:r>
      <w:r>
        <w:rPr>
          <w:sz w:val="22"/>
        </w:rPr>
        <w:t>realidad</w:t>
      </w:r>
    </w:p>
    <w:p>
      <w:pPr>
        <w:pStyle w:val="BodyText"/>
        <w:spacing w:before="9"/>
        <w:rPr>
          <w:sz w:val="21"/>
        </w:rPr>
      </w:pPr>
    </w:p>
    <w:p>
      <w:pPr>
        <w:pStyle w:val="ListParagraph"/>
        <w:numPr>
          <w:ilvl w:val="0"/>
          <w:numId w:val="39"/>
        </w:numPr>
        <w:tabs>
          <w:tab w:pos="1061" w:val="left" w:leader="none"/>
          <w:tab w:pos="1062" w:val="left" w:leader="none"/>
        </w:tabs>
        <w:spacing w:line="240" w:lineRule="auto" w:before="0" w:after="0"/>
        <w:ind w:left="1062" w:right="737" w:hanging="360"/>
        <w:jc w:val="left"/>
        <w:rPr>
          <w:sz w:val="22"/>
        </w:rPr>
      </w:pPr>
      <w:r>
        <w:rPr>
          <w:sz w:val="22"/>
        </w:rPr>
        <w:t>Mejora el conocimiento del proceso actual al permitir que el analista vea, como se comporta el modelo bajo diferentes</w:t>
      </w:r>
      <w:r>
        <w:rPr>
          <w:spacing w:val="-9"/>
          <w:sz w:val="22"/>
        </w:rPr>
        <w:t> </w:t>
      </w:r>
      <w:r>
        <w:rPr>
          <w:sz w:val="22"/>
        </w:rPr>
        <w:t>escenarios</w:t>
      </w:r>
    </w:p>
    <w:p>
      <w:pPr>
        <w:pStyle w:val="BodyText"/>
      </w:pPr>
    </w:p>
    <w:p>
      <w:pPr>
        <w:pStyle w:val="BodyText"/>
        <w:spacing w:before="2"/>
      </w:pPr>
    </w:p>
    <w:p>
      <w:pPr>
        <w:pStyle w:val="ListParagraph"/>
        <w:numPr>
          <w:ilvl w:val="0"/>
          <w:numId w:val="39"/>
        </w:numPr>
        <w:tabs>
          <w:tab w:pos="1061" w:val="left" w:leader="none"/>
          <w:tab w:pos="1062" w:val="left" w:leader="none"/>
        </w:tabs>
        <w:spacing w:line="240" w:lineRule="auto" w:before="0" w:after="0"/>
        <w:ind w:left="1062" w:right="0" w:hanging="360"/>
        <w:jc w:val="left"/>
        <w:rPr>
          <w:sz w:val="22"/>
        </w:rPr>
      </w:pPr>
      <w:r>
        <w:rPr>
          <w:sz w:val="22"/>
        </w:rPr>
        <w:t>Es un medio de capacitación para la toma de</w:t>
      </w:r>
      <w:r>
        <w:rPr>
          <w:spacing w:val="-17"/>
          <w:sz w:val="22"/>
        </w:rPr>
        <w:t> </w:t>
      </w:r>
      <w:r>
        <w:rPr>
          <w:sz w:val="22"/>
        </w:rPr>
        <w:t>decisiones</w:t>
      </w:r>
    </w:p>
    <w:p>
      <w:pPr>
        <w:pStyle w:val="BodyText"/>
        <w:spacing w:before="8"/>
        <w:rPr>
          <w:sz w:val="28"/>
        </w:rPr>
      </w:pPr>
    </w:p>
    <w:p>
      <w:pPr>
        <w:pStyle w:val="ListParagraph"/>
        <w:numPr>
          <w:ilvl w:val="0"/>
          <w:numId w:val="39"/>
        </w:numPr>
        <w:tabs>
          <w:tab w:pos="1061" w:val="left" w:leader="none"/>
          <w:tab w:pos="1062" w:val="left" w:leader="none"/>
        </w:tabs>
        <w:spacing w:line="273" w:lineRule="auto" w:before="0" w:after="0"/>
        <w:ind w:left="1062" w:right="735" w:hanging="360"/>
        <w:jc w:val="left"/>
        <w:rPr>
          <w:sz w:val="22"/>
        </w:rPr>
      </w:pPr>
      <w:r>
        <w:rPr>
          <w:sz w:val="22"/>
        </w:rPr>
        <w:t>Es más económico realizar un estudio de simulación que hacer muchos cambios en los procesos</w:t>
      </w:r>
      <w:r>
        <w:rPr>
          <w:spacing w:val="2"/>
          <w:sz w:val="22"/>
        </w:rPr>
        <w:t> </w:t>
      </w:r>
      <w:r>
        <w:rPr>
          <w:sz w:val="22"/>
        </w:rPr>
        <w:t>reales</w:t>
      </w:r>
    </w:p>
    <w:p>
      <w:pPr>
        <w:pStyle w:val="BodyText"/>
        <w:spacing w:before="4"/>
        <w:rPr>
          <w:sz w:val="25"/>
        </w:rPr>
      </w:pPr>
    </w:p>
    <w:p>
      <w:pPr>
        <w:pStyle w:val="ListParagraph"/>
        <w:numPr>
          <w:ilvl w:val="0"/>
          <w:numId w:val="39"/>
        </w:numPr>
        <w:tabs>
          <w:tab w:pos="1061" w:val="left" w:leader="none"/>
          <w:tab w:pos="1062" w:val="left" w:leader="none"/>
        </w:tabs>
        <w:spacing w:line="240" w:lineRule="auto" w:before="1" w:after="0"/>
        <w:ind w:left="1062" w:right="0" w:hanging="360"/>
        <w:jc w:val="left"/>
        <w:rPr>
          <w:sz w:val="22"/>
        </w:rPr>
      </w:pPr>
      <w:r>
        <w:rPr>
          <w:sz w:val="22"/>
        </w:rPr>
        <w:t>Permite encontrar las mejores condiciones de</w:t>
      </w:r>
      <w:r>
        <w:rPr>
          <w:spacing w:val="-12"/>
          <w:sz w:val="22"/>
        </w:rPr>
        <w:t> </w:t>
      </w:r>
      <w:r>
        <w:rPr>
          <w:sz w:val="22"/>
        </w:rPr>
        <w:t>trabajo</w:t>
      </w:r>
    </w:p>
    <w:p>
      <w:pPr>
        <w:spacing w:after="0" w:line="240" w:lineRule="auto"/>
        <w:jc w:val="left"/>
        <w:rPr>
          <w:sz w:val="22"/>
        </w:rPr>
        <w:sectPr>
          <w:pgSz w:w="12240" w:h="15840"/>
          <w:pgMar w:header="749" w:footer="1061" w:top="980" w:bottom="1260" w:left="1360" w:right="960"/>
        </w:sectPr>
      </w:pPr>
    </w:p>
    <w:p>
      <w:pPr>
        <w:pStyle w:val="BodyText"/>
        <w:rPr>
          <w:sz w:val="20"/>
        </w:rPr>
      </w:pPr>
    </w:p>
    <w:p>
      <w:pPr>
        <w:pStyle w:val="ListParagraph"/>
        <w:numPr>
          <w:ilvl w:val="0"/>
          <w:numId w:val="39"/>
        </w:numPr>
        <w:tabs>
          <w:tab w:pos="1061" w:val="left" w:leader="none"/>
          <w:tab w:pos="1062" w:val="left" w:leader="none"/>
        </w:tabs>
        <w:spacing w:line="276" w:lineRule="auto" w:before="180" w:after="0"/>
        <w:ind w:left="1062" w:right="736" w:hanging="360"/>
        <w:jc w:val="left"/>
        <w:rPr>
          <w:sz w:val="22"/>
        </w:rPr>
      </w:pPr>
      <w:r>
        <w:rPr>
          <w:sz w:val="22"/>
        </w:rPr>
        <w:t>En problemas de gran complejidad la simulación permite generar una buena solución</w:t>
      </w:r>
    </w:p>
    <w:p>
      <w:pPr>
        <w:pStyle w:val="BodyText"/>
      </w:pPr>
    </w:p>
    <w:p>
      <w:pPr>
        <w:pStyle w:val="BodyText"/>
      </w:pPr>
    </w:p>
    <w:p>
      <w:pPr>
        <w:pStyle w:val="BodyText"/>
      </w:pPr>
    </w:p>
    <w:p>
      <w:pPr>
        <w:pStyle w:val="BodyText"/>
      </w:pPr>
    </w:p>
    <w:p>
      <w:pPr>
        <w:pStyle w:val="ListParagraph"/>
        <w:numPr>
          <w:ilvl w:val="0"/>
          <w:numId w:val="39"/>
        </w:numPr>
        <w:tabs>
          <w:tab w:pos="1061" w:val="left" w:leader="none"/>
          <w:tab w:pos="1062" w:val="left" w:leader="none"/>
        </w:tabs>
        <w:spacing w:line="276" w:lineRule="auto" w:before="151" w:after="0"/>
        <w:ind w:left="1062" w:right="738" w:hanging="360"/>
        <w:jc w:val="left"/>
        <w:rPr>
          <w:sz w:val="22"/>
        </w:rPr>
      </w:pPr>
      <w:r>
        <w:rPr>
          <w:sz w:val="22"/>
        </w:rPr>
        <w:t>En la actualidad el software de simulación tiene una interface muy amigable con el usuario</w:t>
      </w:r>
    </w:p>
    <w:p>
      <w:pPr>
        <w:pStyle w:val="BodyText"/>
        <w:spacing w:before="2"/>
        <w:rPr>
          <w:sz w:val="25"/>
        </w:rPr>
      </w:pPr>
    </w:p>
    <w:p>
      <w:pPr>
        <w:pStyle w:val="ListParagraph"/>
        <w:numPr>
          <w:ilvl w:val="0"/>
          <w:numId w:val="39"/>
        </w:numPr>
        <w:tabs>
          <w:tab w:pos="1061" w:val="left" w:leader="none"/>
          <w:tab w:pos="1062" w:val="left" w:leader="none"/>
        </w:tabs>
        <w:spacing w:line="276" w:lineRule="auto" w:before="0" w:after="0"/>
        <w:ind w:left="1062" w:right="738" w:hanging="360"/>
        <w:jc w:val="left"/>
        <w:rPr>
          <w:sz w:val="22"/>
        </w:rPr>
      </w:pPr>
      <w:r>
        <w:rPr>
          <w:sz w:val="22"/>
        </w:rPr>
        <w:t>Existen herramientas de animación que facilitan la validación del sistema en todas sus etapas y facilita también la toma de</w:t>
      </w:r>
      <w:r>
        <w:rPr>
          <w:spacing w:val="-17"/>
          <w:sz w:val="22"/>
        </w:rPr>
        <w:t> </w:t>
      </w:r>
      <w:r>
        <w:rPr>
          <w:sz w:val="22"/>
        </w:rPr>
        <w:t>decisiones</w:t>
      </w:r>
    </w:p>
    <w:p>
      <w:pPr>
        <w:pStyle w:val="BodyText"/>
      </w:pPr>
    </w:p>
    <w:p>
      <w:pPr>
        <w:pStyle w:val="BodyText"/>
        <w:spacing w:before="11"/>
        <w:rPr>
          <w:sz w:val="17"/>
        </w:rPr>
      </w:pPr>
    </w:p>
    <w:p>
      <w:pPr>
        <w:pStyle w:val="Heading2"/>
        <w:numPr>
          <w:ilvl w:val="1"/>
          <w:numId w:val="37"/>
        </w:numPr>
        <w:tabs>
          <w:tab w:pos="750" w:val="left" w:leader="none"/>
        </w:tabs>
        <w:spacing w:line="240" w:lineRule="auto" w:before="0" w:after="0"/>
        <w:ind w:left="749" w:right="0" w:hanging="407"/>
        <w:jc w:val="left"/>
      </w:pPr>
      <w:bookmarkStart w:name="_bookmark92" w:id="175"/>
      <w:bookmarkEnd w:id="175"/>
      <w:r>
        <w:rPr>
          <w:b w:val="0"/>
        </w:rPr>
      </w:r>
      <w:bookmarkStart w:name="_bookmark92" w:id="176"/>
      <w:bookmarkEnd w:id="176"/>
      <w:r>
        <w:rPr/>
        <w:t>Des</w:t>
      </w:r>
      <w:r>
        <w:rPr/>
        <w:t>ventajas de la</w:t>
      </w:r>
      <w:r>
        <w:rPr>
          <w:spacing w:val="-12"/>
        </w:rPr>
        <w:t> </w:t>
      </w:r>
      <w:r>
        <w:rPr/>
        <w:t>simulación</w:t>
      </w:r>
    </w:p>
    <w:p>
      <w:pPr>
        <w:pStyle w:val="ListParagraph"/>
        <w:numPr>
          <w:ilvl w:val="0"/>
          <w:numId w:val="40"/>
        </w:numPr>
        <w:tabs>
          <w:tab w:pos="1061" w:val="left" w:leader="none"/>
          <w:tab w:pos="1062" w:val="left" w:leader="none"/>
        </w:tabs>
        <w:spacing w:line="240" w:lineRule="auto" w:before="144" w:after="0"/>
        <w:ind w:left="1062" w:right="0" w:hanging="360"/>
        <w:jc w:val="left"/>
        <w:rPr>
          <w:sz w:val="22"/>
        </w:rPr>
      </w:pPr>
      <w:r>
        <w:rPr>
          <w:sz w:val="22"/>
        </w:rPr>
        <w:t>La simulación puede ser costosa para problemas relativamente sencillos de</w:t>
      </w:r>
      <w:r>
        <w:rPr>
          <w:spacing w:val="-20"/>
          <w:sz w:val="22"/>
        </w:rPr>
        <w:t> </w:t>
      </w:r>
      <w:r>
        <w:rPr>
          <w:sz w:val="22"/>
        </w:rPr>
        <w:t>resolver</w:t>
      </w:r>
    </w:p>
    <w:p>
      <w:pPr>
        <w:pStyle w:val="BodyText"/>
        <w:rPr>
          <w:sz w:val="20"/>
        </w:rPr>
      </w:pPr>
    </w:p>
    <w:p>
      <w:pPr>
        <w:pStyle w:val="ListParagraph"/>
        <w:numPr>
          <w:ilvl w:val="0"/>
          <w:numId w:val="40"/>
        </w:numPr>
        <w:tabs>
          <w:tab w:pos="1061" w:val="left" w:leader="none"/>
          <w:tab w:pos="1062" w:val="left" w:leader="none"/>
        </w:tabs>
        <w:spacing w:line="273" w:lineRule="auto" w:before="0" w:after="0"/>
        <w:ind w:left="1062" w:right="736" w:hanging="360"/>
        <w:jc w:val="left"/>
        <w:rPr>
          <w:sz w:val="22"/>
        </w:rPr>
      </w:pPr>
      <w:r>
        <w:rPr>
          <w:sz w:val="22"/>
        </w:rPr>
        <w:t>Se requiere bastante tiempo (generalmente meses) para realizar un buen estudio  de</w:t>
      </w:r>
      <w:r>
        <w:rPr>
          <w:spacing w:val="-9"/>
          <w:sz w:val="22"/>
        </w:rPr>
        <w:t> </w:t>
      </w:r>
      <w:r>
        <w:rPr>
          <w:sz w:val="22"/>
        </w:rPr>
        <w:t>simulación</w:t>
      </w:r>
    </w:p>
    <w:p>
      <w:pPr>
        <w:pStyle w:val="BodyText"/>
      </w:pPr>
    </w:p>
    <w:p>
      <w:pPr>
        <w:pStyle w:val="BodyText"/>
        <w:spacing w:before="1"/>
        <w:rPr>
          <w:sz w:val="18"/>
        </w:rPr>
      </w:pPr>
    </w:p>
    <w:p>
      <w:pPr>
        <w:pStyle w:val="Heading2"/>
        <w:numPr>
          <w:ilvl w:val="1"/>
          <w:numId w:val="37"/>
        </w:numPr>
        <w:tabs>
          <w:tab w:pos="752" w:val="left" w:leader="none"/>
        </w:tabs>
        <w:spacing w:line="240" w:lineRule="auto" w:before="1" w:after="0"/>
        <w:ind w:left="751" w:right="0" w:hanging="409"/>
        <w:jc w:val="left"/>
      </w:pPr>
      <w:bookmarkStart w:name="_bookmark93" w:id="177"/>
      <w:bookmarkEnd w:id="177"/>
      <w:r>
        <w:rPr>
          <w:b w:val="0"/>
        </w:rPr>
      </w:r>
      <w:bookmarkStart w:name="_bookmark93" w:id="178"/>
      <w:bookmarkEnd w:id="178"/>
      <w:r>
        <w:rPr/>
        <w:t>P</w:t>
      </w:r>
      <w:r>
        <w:rPr/>
        <w:t>asos para realizar un estudio de</w:t>
      </w:r>
      <w:r>
        <w:rPr>
          <w:spacing w:val="-22"/>
        </w:rPr>
        <w:t> </w:t>
      </w:r>
      <w:r>
        <w:rPr/>
        <w:t>simulación</w:t>
      </w:r>
    </w:p>
    <w:p>
      <w:pPr>
        <w:pStyle w:val="BodyText"/>
        <w:spacing w:before="4"/>
        <w:rPr>
          <w:b/>
          <w:sz w:val="24"/>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Definición del sistema bajo</w:t>
      </w:r>
      <w:r>
        <w:rPr>
          <w:spacing w:val="-11"/>
          <w:sz w:val="22"/>
        </w:rPr>
        <w:t> </w:t>
      </w:r>
      <w:r>
        <w:rPr>
          <w:sz w:val="22"/>
        </w:rPr>
        <w:t>estudio</w:t>
      </w:r>
    </w:p>
    <w:p>
      <w:pPr>
        <w:pStyle w:val="BodyText"/>
        <w:spacing w:before="11"/>
        <w:rPr>
          <w:sz w:val="19"/>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Generación de modelo de simulación</w:t>
      </w:r>
      <w:r>
        <w:rPr>
          <w:spacing w:val="-11"/>
          <w:sz w:val="22"/>
        </w:rPr>
        <w:t> </w:t>
      </w:r>
      <w:r>
        <w:rPr>
          <w:sz w:val="22"/>
        </w:rPr>
        <w:t>base</w:t>
      </w:r>
    </w:p>
    <w:p>
      <w:pPr>
        <w:pStyle w:val="BodyText"/>
        <w:spacing w:before="11"/>
        <w:rPr>
          <w:sz w:val="19"/>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Recolección y análisis de</w:t>
      </w:r>
      <w:r>
        <w:rPr>
          <w:spacing w:val="-7"/>
          <w:sz w:val="22"/>
        </w:rPr>
        <w:t> </w:t>
      </w:r>
      <w:r>
        <w:rPr>
          <w:sz w:val="22"/>
        </w:rPr>
        <w:t>datos</w:t>
      </w:r>
    </w:p>
    <w:p>
      <w:pPr>
        <w:pStyle w:val="BodyText"/>
        <w:spacing w:before="1"/>
        <w:rPr>
          <w:sz w:val="20"/>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Generación del modelo</w:t>
      </w:r>
      <w:r>
        <w:rPr>
          <w:spacing w:val="-11"/>
          <w:sz w:val="22"/>
        </w:rPr>
        <w:t> </w:t>
      </w:r>
      <w:r>
        <w:rPr>
          <w:sz w:val="22"/>
        </w:rPr>
        <w:t>preliminar</w:t>
      </w:r>
    </w:p>
    <w:p>
      <w:pPr>
        <w:pStyle w:val="BodyText"/>
        <w:spacing w:before="11"/>
        <w:rPr>
          <w:sz w:val="19"/>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Verificación del</w:t>
      </w:r>
      <w:r>
        <w:rPr>
          <w:spacing w:val="-9"/>
          <w:sz w:val="22"/>
        </w:rPr>
        <w:t> </w:t>
      </w:r>
      <w:r>
        <w:rPr>
          <w:sz w:val="22"/>
        </w:rPr>
        <w:t>modelo</w:t>
      </w:r>
    </w:p>
    <w:p>
      <w:pPr>
        <w:pStyle w:val="BodyText"/>
        <w:spacing w:before="1"/>
        <w:rPr>
          <w:sz w:val="20"/>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Validación del</w:t>
      </w:r>
      <w:r>
        <w:rPr>
          <w:spacing w:val="-9"/>
          <w:sz w:val="22"/>
        </w:rPr>
        <w:t> </w:t>
      </w:r>
      <w:r>
        <w:rPr>
          <w:sz w:val="22"/>
        </w:rPr>
        <w:t>modelo</w:t>
      </w:r>
    </w:p>
    <w:p>
      <w:pPr>
        <w:pStyle w:val="BodyText"/>
        <w:spacing w:before="11"/>
        <w:rPr>
          <w:sz w:val="19"/>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Generación del modelo</w:t>
      </w:r>
      <w:r>
        <w:rPr>
          <w:spacing w:val="-7"/>
          <w:sz w:val="22"/>
        </w:rPr>
        <w:t> </w:t>
      </w:r>
      <w:r>
        <w:rPr>
          <w:sz w:val="22"/>
        </w:rPr>
        <w:t>final</w:t>
      </w:r>
    </w:p>
    <w:p>
      <w:pPr>
        <w:pStyle w:val="BodyText"/>
        <w:spacing w:before="11"/>
        <w:rPr>
          <w:sz w:val="19"/>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Determinación de los escenarios para el</w:t>
      </w:r>
      <w:r>
        <w:rPr>
          <w:spacing w:val="-10"/>
          <w:sz w:val="22"/>
        </w:rPr>
        <w:t> </w:t>
      </w:r>
      <w:r>
        <w:rPr>
          <w:sz w:val="22"/>
        </w:rPr>
        <w:t>análisis</w:t>
      </w:r>
    </w:p>
    <w:p>
      <w:pPr>
        <w:pStyle w:val="BodyText"/>
        <w:spacing w:before="2"/>
        <w:rPr>
          <w:sz w:val="20"/>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Análisis de</w:t>
      </w:r>
      <w:r>
        <w:rPr>
          <w:spacing w:val="-10"/>
          <w:sz w:val="22"/>
        </w:rPr>
        <w:t> </w:t>
      </w:r>
      <w:r>
        <w:rPr>
          <w:sz w:val="22"/>
        </w:rPr>
        <w:t>sensibilidad.</w:t>
      </w:r>
    </w:p>
    <w:p>
      <w:pPr>
        <w:pStyle w:val="BodyText"/>
        <w:spacing w:before="11"/>
        <w:rPr>
          <w:sz w:val="19"/>
        </w:rPr>
      </w:pPr>
    </w:p>
    <w:p>
      <w:pPr>
        <w:pStyle w:val="ListParagraph"/>
        <w:numPr>
          <w:ilvl w:val="0"/>
          <w:numId w:val="41"/>
        </w:numPr>
        <w:tabs>
          <w:tab w:pos="702" w:val="left" w:leader="none"/>
        </w:tabs>
        <w:spacing w:line="240" w:lineRule="auto" w:before="0" w:after="0"/>
        <w:ind w:left="702" w:right="0" w:hanging="360"/>
        <w:jc w:val="left"/>
        <w:rPr>
          <w:sz w:val="22"/>
        </w:rPr>
      </w:pPr>
      <w:r>
        <w:rPr>
          <w:sz w:val="22"/>
        </w:rPr>
        <w:t>Documentación del modelo, sugerencias y</w:t>
      </w:r>
      <w:r>
        <w:rPr>
          <w:spacing w:val="-16"/>
          <w:sz w:val="22"/>
        </w:rPr>
        <w:t> </w:t>
      </w:r>
      <w:r>
        <w:rPr>
          <w:sz w:val="22"/>
        </w:rPr>
        <w:t>conclusiones</w:t>
      </w:r>
    </w:p>
    <w:p>
      <w:pPr>
        <w:spacing w:after="0" w:line="240" w:lineRule="auto"/>
        <w:jc w:val="left"/>
        <w:rPr>
          <w:sz w:val="22"/>
        </w:rPr>
        <w:sectPr>
          <w:pgSz w:w="12240" w:h="15840"/>
          <w:pgMar w:header="749" w:footer="1061" w:top="980" w:bottom="1260" w:left="1360" w:right="960"/>
        </w:sectPr>
      </w:pPr>
    </w:p>
    <w:p>
      <w:pPr>
        <w:pStyle w:val="BodyText"/>
        <w:spacing w:before="9"/>
        <w:rPr>
          <w:sz w:val="29"/>
        </w:rPr>
      </w:pPr>
    </w:p>
    <w:p>
      <w:pPr>
        <w:pStyle w:val="Heading2"/>
        <w:numPr>
          <w:ilvl w:val="1"/>
          <w:numId w:val="37"/>
        </w:numPr>
        <w:tabs>
          <w:tab w:pos="752" w:val="left" w:leader="none"/>
        </w:tabs>
        <w:spacing w:line="240" w:lineRule="auto" w:before="62" w:after="0"/>
        <w:ind w:left="751" w:right="0" w:hanging="409"/>
        <w:jc w:val="both"/>
      </w:pPr>
      <w:bookmarkStart w:name="_bookmark94" w:id="179"/>
      <w:bookmarkEnd w:id="179"/>
      <w:r>
        <w:rPr>
          <w:b w:val="0"/>
        </w:rPr>
      </w:r>
      <w:bookmarkStart w:name="_bookmark94" w:id="180"/>
      <w:bookmarkEnd w:id="180"/>
      <w:r>
        <w:rPr/>
        <w:t>N</w:t>
      </w:r>
      <w:r>
        <w:rPr/>
        <w:t>úmero aleatorios vs Números</w:t>
      </w:r>
      <w:r>
        <w:rPr>
          <w:spacing w:val="-25"/>
        </w:rPr>
        <w:t> </w:t>
      </w:r>
      <w:r>
        <w:rPr/>
        <w:t>pseudoaleatorios</w:t>
      </w:r>
    </w:p>
    <w:p>
      <w:pPr>
        <w:pStyle w:val="BodyText"/>
        <w:spacing w:line="276" w:lineRule="auto" w:before="145"/>
        <w:ind w:left="342" w:right="740"/>
        <w:jc w:val="both"/>
      </w:pPr>
      <w:r>
        <w:rPr/>
        <w:t>Al realizar una simulación es necesario que exista variabilidad en sus eventos. Es necesario generar una serie de números que sean aleatorios por sí mismos y que su aleatoriedad se extrapole al modelo de simulación que se está construyendo</w:t>
      </w:r>
    </w:p>
    <w:p>
      <w:pPr>
        <w:pStyle w:val="BodyText"/>
        <w:spacing w:before="10"/>
        <w:rPr>
          <w:sz w:val="16"/>
        </w:rPr>
      </w:pPr>
    </w:p>
    <w:p>
      <w:pPr>
        <w:pStyle w:val="BodyText"/>
        <w:spacing w:line="276" w:lineRule="auto"/>
        <w:ind w:left="342" w:right="738"/>
        <w:jc w:val="both"/>
      </w:pPr>
      <w:r>
        <w:rPr/>
        <w:t>Existen muchas aplicaciones comerciales que incluyen generadores de números pseudoaleatorios, que pueden generar un conjunto muy grande de números que genera un conjunto muy grande de números que no muestren correlación entre ellos</w:t>
      </w:r>
    </w:p>
    <w:p>
      <w:pPr>
        <w:pStyle w:val="BodyText"/>
      </w:pPr>
    </w:p>
    <w:p>
      <w:pPr>
        <w:pStyle w:val="BodyText"/>
        <w:spacing w:before="2"/>
        <w:rPr>
          <w:sz w:val="32"/>
        </w:rPr>
      </w:pPr>
    </w:p>
    <w:p>
      <w:pPr>
        <w:pStyle w:val="BodyText"/>
        <w:spacing w:line="276" w:lineRule="auto"/>
        <w:ind w:left="342" w:right="737"/>
        <w:jc w:val="both"/>
      </w:pPr>
      <w:r>
        <w:rPr>
          <w:b/>
        </w:rPr>
        <w:t>Números aleatorios: </w:t>
      </w:r>
      <w:r>
        <w:rPr/>
        <w:t>se generan con cierta distribución que aparece en cualquier momento (número obtenido con cualquier posibilidad).</w:t>
      </w:r>
    </w:p>
    <w:p>
      <w:pPr>
        <w:pStyle w:val="BodyText"/>
        <w:spacing w:before="8"/>
        <w:rPr>
          <w:sz w:val="16"/>
        </w:rPr>
      </w:pPr>
    </w:p>
    <w:p>
      <w:pPr>
        <w:pStyle w:val="BodyText"/>
        <w:spacing w:line="276" w:lineRule="auto"/>
        <w:ind w:left="342" w:right="737"/>
        <w:jc w:val="both"/>
      </w:pPr>
      <w:r>
        <w:rPr>
          <w:b/>
        </w:rPr>
        <w:t>Números pseudoaleatorio: </w:t>
      </w:r>
      <w:r>
        <w:rPr/>
        <w:t>se utiliza un algoritmo para su obtención. Se puede  garantizar que dichos números cumplen con condiciones generales de independencia y uniformidad.</w:t>
      </w:r>
    </w:p>
    <w:p>
      <w:pPr>
        <w:pStyle w:val="BodyText"/>
        <w:spacing w:before="10"/>
        <w:rPr>
          <w:sz w:val="16"/>
        </w:rPr>
      </w:pPr>
    </w:p>
    <w:p>
      <w:pPr>
        <w:pStyle w:val="BodyText"/>
        <w:ind w:left="342"/>
        <w:jc w:val="both"/>
      </w:pPr>
      <w:r>
        <w:rPr/>
        <w:t>Se tienen que evitar problemas como:</w:t>
      </w:r>
    </w:p>
    <w:p>
      <w:pPr>
        <w:pStyle w:val="BodyText"/>
        <w:spacing w:before="10"/>
        <w:rPr>
          <w:sz w:val="19"/>
        </w:rPr>
      </w:pPr>
    </w:p>
    <w:p>
      <w:pPr>
        <w:pStyle w:val="ListParagraph"/>
        <w:numPr>
          <w:ilvl w:val="0"/>
          <w:numId w:val="42"/>
        </w:numPr>
        <w:tabs>
          <w:tab w:pos="1061" w:val="left" w:leader="none"/>
          <w:tab w:pos="1062" w:val="left" w:leader="none"/>
        </w:tabs>
        <w:spacing w:line="240" w:lineRule="auto" w:before="0" w:after="0"/>
        <w:ind w:left="1062" w:right="740" w:hanging="360"/>
        <w:jc w:val="left"/>
        <w:rPr>
          <w:sz w:val="22"/>
        </w:rPr>
      </w:pPr>
      <w:r>
        <w:rPr>
          <w:sz w:val="22"/>
        </w:rPr>
        <w:t>Que los números del conjunto no estén uniformemente distribuidos, es decir, que haya demasiados en un subintervalo y en otros muy pocos o</w:t>
      </w:r>
      <w:r>
        <w:rPr>
          <w:spacing w:val="-11"/>
          <w:sz w:val="22"/>
        </w:rPr>
        <w:t> </w:t>
      </w:r>
      <w:r>
        <w:rPr>
          <w:sz w:val="22"/>
        </w:rPr>
        <w:t>ninguno</w:t>
      </w:r>
    </w:p>
    <w:p>
      <w:pPr>
        <w:pStyle w:val="BodyText"/>
      </w:pPr>
    </w:p>
    <w:p>
      <w:pPr>
        <w:pStyle w:val="ListParagraph"/>
        <w:numPr>
          <w:ilvl w:val="0"/>
          <w:numId w:val="42"/>
        </w:numPr>
        <w:tabs>
          <w:tab w:pos="1061" w:val="left" w:leader="none"/>
          <w:tab w:pos="1062" w:val="left" w:leader="none"/>
        </w:tabs>
        <w:spacing w:line="240" w:lineRule="auto" w:before="1" w:after="0"/>
        <w:ind w:left="1062" w:right="0" w:hanging="360"/>
        <w:jc w:val="left"/>
        <w:rPr>
          <w:sz w:val="22"/>
        </w:rPr>
      </w:pPr>
      <w:r>
        <w:rPr>
          <w:sz w:val="22"/>
        </w:rPr>
        <w:t>Los números generados sean discretos en lugar de</w:t>
      </w:r>
      <w:r>
        <w:rPr>
          <w:spacing w:val="-13"/>
          <w:sz w:val="22"/>
        </w:rPr>
        <w:t> </w:t>
      </w:r>
      <w:r>
        <w:rPr>
          <w:sz w:val="22"/>
        </w:rPr>
        <w:t>continuos</w:t>
      </w:r>
    </w:p>
    <w:p>
      <w:pPr>
        <w:pStyle w:val="BodyText"/>
        <w:spacing w:before="1"/>
      </w:pPr>
    </w:p>
    <w:p>
      <w:pPr>
        <w:pStyle w:val="ListParagraph"/>
        <w:numPr>
          <w:ilvl w:val="0"/>
          <w:numId w:val="42"/>
        </w:numPr>
        <w:tabs>
          <w:tab w:pos="1061" w:val="left" w:leader="none"/>
          <w:tab w:pos="1062" w:val="left" w:leader="none"/>
        </w:tabs>
        <w:spacing w:line="240" w:lineRule="auto" w:before="0" w:after="0"/>
        <w:ind w:left="1062" w:right="0" w:hanging="360"/>
        <w:jc w:val="left"/>
        <w:rPr>
          <w:sz w:val="22"/>
        </w:rPr>
      </w:pPr>
      <w:r>
        <w:rPr>
          <w:sz w:val="22"/>
        </w:rPr>
        <w:t>Que la media del conjunto este muy arriba o muy abajo  de un</w:t>
      </w:r>
      <w:r>
        <w:rPr>
          <w:spacing w:val="-11"/>
          <w:sz w:val="22"/>
        </w:rPr>
        <w:t> </w:t>
      </w:r>
      <w:r>
        <w:rPr>
          <w:sz w:val="22"/>
        </w:rPr>
        <w:t>medio</w:t>
      </w:r>
    </w:p>
    <w:p>
      <w:pPr>
        <w:pStyle w:val="BodyText"/>
      </w:pPr>
    </w:p>
    <w:p>
      <w:pPr>
        <w:pStyle w:val="ListParagraph"/>
        <w:numPr>
          <w:ilvl w:val="0"/>
          <w:numId w:val="42"/>
        </w:numPr>
        <w:tabs>
          <w:tab w:pos="1061" w:val="left" w:leader="none"/>
          <w:tab w:pos="1062" w:val="left" w:leader="none"/>
        </w:tabs>
        <w:spacing w:line="240" w:lineRule="auto" w:before="1" w:after="0"/>
        <w:ind w:left="1062" w:right="0" w:hanging="360"/>
        <w:jc w:val="left"/>
        <w:rPr>
          <w:sz w:val="22"/>
        </w:rPr>
      </w:pPr>
      <w:r>
        <w:rPr>
          <w:sz w:val="22"/>
        </w:rPr>
        <w:t>Que la varianza del conjunto que este muy arriba o muy abajo un</w:t>
      </w:r>
      <w:r>
        <w:rPr>
          <w:spacing w:val="-14"/>
          <w:sz w:val="22"/>
        </w:rPr>
        <w:t> </w:t>
      </w:r>
      <w:r>
        <w:rPr>
          <w:sz w:val="22"/>
        </w:rPr>
        <w:t>medio</w:t>
      </w:r>
    </w:p>
    <w:p>
      <w:pPr>
        <w:pStyle w:val="BodyText"/>
      </w:pPr>
    </w:p>
    <w:p>
      <w:pPr>
        <w:pStyle w:val="Heading2"/>
        <w:numPr>
          <w:ilvl w:val="2"/>
          <w:numId w:val="37"/>
        </w:numPr>
        <w:tabs>
          <w:tab w:pos="954" w:val="left" w:leader="none"/>
        </w:tabs>
        <w:spacing w:line="240" w:lineRule="auto" w:before="196" w:after="0"/>
        <w:ind w:left="954" w:right="0" w:hanging="612"/>
        <w:jc w:val="both"/>
      </w:pPr>
      <w:bookmarkStart w:name="_bookmark95" w:id="181"/>
      <w:bookmarkEnd w:id="181"/>
      <w:r>
        <w:rPr>
          <w:b w:val="0"/>
        </w:rPr>
      </w:r>
      <w:bookmarkStart w:name="_bookmark95" w:id="182"/>
      <w:bookmarkEnd w:id="182"/>
      <w:r>
        <w:rPr/>
        <w:t>P</w:t>
      </w:r>
      <w:r>
        <w:rPr/>
        <w:t>ropiedades de los números</w:t>
      </w:r>
      <w:r>
        <w:rPr>
          <w:spacing w:val="-10"/>
        </w:rPr>
        <w:t> </w:t>
      </w:r>
      <w:r>
        <w:rPr/>
        <w:t>pseudoaleatorios</w:t>
      </w:r>
    </w:p>
    <w:p>
      <w:pPr>
        <w:pStyle w:val="ListParagraph"/>
        <w:numPr>
          <w:ilvl w:val="0"/>
          <w:numId w:val="43"/>
        </w:numPr>
        <w:tabs>
          <w:tab w:pos="1062" w:val="left" w:leader="none"/>
        </w:tabs>
        <w:spacing w:line="240" w:lineRule="auto" w:before="147" w:after="0"/>
        <w:ind w:left="1062" w:right="0" w:hanging="360"/>
        <w:jc w:val="left"/>
        <w:rPr>
          <w:sz w:val="22"/>
        </w:rPr>
      </w:pPr>
      <w:r>
        <w:rPr>
          <w:sz w:val="22"/>
        </w:rPr>
        <w:t>Media de los aleatorios entre 0 y</w:t>
      </w:r>
      <w:r>
        <w:rPr>
          <w:spacing w:val="-6"/>
          <w:sz w:val="22"/>
        </w:rPr>
        <w:t> </w:t>
      </w:r>
      <w:r>
        <w:rPr>
          <w:sz w:val="22"/>
        </w:rPr>
        <w:t>1</w:t>
      </w:r>
    </w:p>
    <w:p>
      <w:pPr>
        <w:pStyle w:val="BodyText"/>
        <w:spacing w:before="9"/>
        <w:rPr>
          <w:sz w:val="11"/>
        </w:rPr>
      </w:pPr>
    </w:p>
    <w:p>
      <w:pPr>
        <w:spacing w:after="0"/>
        <w:rPr>
          <w:sz w:val="11"/>
        </w:rPr>
        <w:sectPr>
          <w:footerReference w:type="default" r:id="rId55"/>
          <w:pgSz w:w="12240" w:h="15840"/>
          <w:pgMar w:footer="1061" w:header="749" w:top="980" w:bottom="1260" w:left="1360" w:right="960"/>
        </w:sectPr>
      </w:pPr>
    </w:p>
    <w:p>
      <w:pPr>
        <w:spacing w:line="330" w:lineRule="exact" w:before="78"/>
        <w:ind w:left="0" w:right="123" w:firstLine="0"/>
        <w:jc w:val="right"/>
        <w:rPr>
          <w:rFonts w:ascii="Cambria Math" w:eastAsia="Cambria Math"/>
          <w:sz w:val="18"/>
        </w:rPr>
      </w:pPr>
      <w:r>
        <w:rPr/>
        <w:pict>
          <v:line style="position:absolute;mso-position-horizontal-relative:page;mso-position-vertical-relative:paragraph;z-index:-71776" from="284.209991pt,16.171738pt" to="302.209991pt,16.171738pt" stroked="true" strokeweight=".84003pt" strokecolor="#000000">
            <w10:wrap type="none"/>
          </v:line>
        </w:pict>
      </w:r>
      <w:r>
        <w:rPr>
          <w:rFonts w:ascii="Cambria Math" w:eastAsia="Cambria Math"/>
          <w:sz w:val="26"/>
        </w:rPr>
        <w:t>�</w:t>
      </w:r>
      <w:r>
        <w:rPr>
          <w:rFonts w:ascii="Cambria Math" w:eastAsia="Cambria Math"/>
          <w:position w:val="1"/>
          <w:sz w:val="26"/>
        </w:rPr>
        <w:t>(</w:t>
      </w:r>
      <w:r>
        <w:rPr>
          <w:rFonts w:ascii="Cambria Math" w:eastAsia="Cambria Math"/>
          <w:sz w:val="26"/>
        </w:rPr>
        <w:t>�</w:t>
      </w:r>
      <w:r>
        <w:rPr>
          <w:rFonts w:ascii="Cambria Math" w:eastAsia="Cambria Math"/>
          <w:position w:val="1"/>
          <w:sz w:val="26"/>
        </w:rPr>
        <w:t>) </w:t>
      </w:r>
      <w:r>
        <w:rPr>
          <w:rFonts w:ascii="Cambria Math" w:eastAsia="Cambria Math"/>
          <w:sz w:val="26"/>
        </w:rPr>
        <w:t>=  </w:t>
      </w:r>
      <w:r>
        <w:rPr>
          <w:rFonts w:ascii="Cambria Math" w:eastAsia="Cambria Math"/>
          <w:position w:val="15"/>
          <w:sz w:val="18"/>
        </w:rPr>
        <w:t>1</w:t>
      </w:r>
    </w:p>
    <w:p>
      <w:pPr>
        <w:spacing w:line="163" w:lineRule="exact" w:before="0"/>
        <w:ind w:left="0" w:right="0" w:firstLine="0"/>
        <w:jc w:val="right"/>
        <w:rPr>
          <w:rFonts w:ascii="Cambria Math" w:hAnsi="Cambria Math" w:eastAsia="Cambria Math"/>
          <w:sz w:val="18"/>
        </w:rPr>
      </w:pPr>
      <w:r>
        <w:rPr>
          <w:rFonts w:ascii="Cambria Math" w:hAnsi="Cambria Math" w:eastAsia="Cambria Math"/>
          <w:w w:val="95"/>
          <w:sz w:val="18"/>
        </w:rPr>
        <w:t>�−�</w:t>
      </w:r>
    </w:p>
    <w:p>
      <w:pPr>
        <w:spacing w:line="332" w:lineRule="exact" w:before="75"/>
        <w:ind w:left="34" w:right="-14" w:firstLine="0"/>
        <w:jc w:val="left"/>
        <w:rPr>
          <w:rFonts w:ascii="Cambria Math"/>
          <w:sz w:val="18"/>
        </w:rPr>
      </w:pPr>
      <w:r>
        <w:rPr/>
        <w:br w:type="column"/>
      </w:r>
      <w:r>
        <w:rPr>
          <w:rFonts w:ascii="Cambria Math"/>
          <w:position w:val="-14"/>
          <w:sz w:val="26"/>
        </w:rPr>
        <w:t>=   </w:t>
      </w:r>
      <w:r>
        <w:rPr>
          <w:rFonts w:ascii="Cambria Math"/>
          <w:sz w:val="18"/>
        </w:rPr>
        <w:t>1</w:t>
      </w:r>
    </w:p>
    <w:p>
      <w:pPr>
        <w:spacing w:line="164" w:lineRule="exact" w:before="0"/>
        <w:ind w:left="301" w:right="-14" w:firstLine="0"/>
        <w:jc w:val="left"/>
        <w:rPr>
          <w:rFonts w:ascii="Cambria Math" w:hAnsi="Cambria Math"/>
          <w:sz w:val="18"/>
        </w:rPr>
      </w:pPr>
      <w:r>
        <w:rPr/>
        <w:pict>
          <v:line style="position:absolute;mso-position-horizontal-relative:page;mso-position-vertical-relative:paragraph;z-index:-71752" from="319.130005pt,-4.158232pt" to="336.074005pt,-4.158232pt" stroked="true" strokeweight=".84003pt" strokecolor="#000000">
            <w10:wrap type="none"/>
          </v:line>
        </w:pict>
      </w:r>
      <w:r>
        <w:rPr>
          <w:rFonts w:ascii="Cambria Math" w:hAnsi="Cambria Math"/>
          <w:sz w:val="18"/>
        </w:rPr>
        <w:t>1−0</w:t>
      </w:r>
    </w:p>
    <w:p>
      <w:pPr>
        <w:tabs>
          <w:tab w:pos="3463" w:val="left" w:leader="none"/>
        </w:tabs>
        <w:spacing w:before="152"/>
        <w:ind w:left="30" w:right="0" w:firstLine="0"/>
        <w:jc w:val="left"/>
        <w:rPr>
          <w:sz w:val="18"/>
        </w:rPr>
      </w:pPr>
      <w:r>
        <w:rPr/>
        <w:br w:type="column"/>
      </w:r>
      <w:r>
        <w:rPr>
          <w:rFonts w:ascii="Cambria Math"/>
          <w:sz w:val="26"/>
        </w:rPr>
        <w:t>=</w:t>
      </w:r>
      <w:r>
        <w:rPr>
          <w:rFonts w:ascii="Cambria Math"/>
          <w:spacing w:val="14"/>
          <w:sz w:val="26"/>
        </w:rPr>
        <w:t> </w:t>
      </w:r>
      <w:r>
        <w:rPr>
          <w:rFonts w:ascii="Cambria Math"/>
          <w:sz w:val="26"/>
        </w:rPr>
        <w:t>1</w:t>
        <w:tab/>
      </w:r>
      <w:r>
        <w:rPr>
          <w:sz w:val="18"/>
        </w:rPr>
        <w:t>(58)</w:t>
      </w:r>
    </w:p>
    <w:p>
      <w:pPr>
        <w:spacing w:after="0"/>
        <w:jc w:val="left"/>
        <w:rPr>
          <w:sz w:val="18"/>
        </w:rPr>
        <w:sectPr>
          <w:type w:val="continuous"/>
          <w:pgSz w:w="12240" w:h="15840"/>
          <w:pgMar w:top="580" w:bottom="280" w:left="1360" w:right="960"/>
          <w:cols w:num="3" w:equalWidth="0">
            <w:col w:w="4682" w:space="40"/>
            <w:col w:w="641" w:space="40"/>
            <w:col w:w="4517"/>
          </w:cols>
        </w:sectPr>
      </w:pPr>
    </w:p>
    <w:p>
      <w:pPr>
        <w:pStyle w:val="BodyText"/>
        <w:rPr>
          <w:sz w:val="12"/>
        </w:rPr>
      </w:pPr>
    </w:p>
    <w:p>
      <w:pPr>
        <w:pStyle w:val="ListParagraph"/>
        <w:numPr>
          <w:ilvl w:val="0"/>
          <w:numId w:val="43"/>
        </w:numPr>
        <w:tabs>
          <w:tab w:pos="1062" w:val="left" w:leader="none"/>
        </w:tabs>
        <w:spacing w:line="276" w:lineRule="auto" w:before="66" w:after="0"/>
        <w:ind w:left="1062" w:right="734" w:hanging="360"/>
        <w:jc w:val="left"/>
        <w:rPr>
          <w:sz w:val="22"/>
        </w:rPr>
      </w:pPr>
      <w:r>
        <w:rPr>
          <w:sz w:val="22"/>
        </w:rPr>
        <w:t>Independencia implica que los números aleatorios no deben tener relación entre sí (figura)</w:t>
      </w:r>
    </w:p>
    <w:p>
      <w:pPr>
        <w:pStyle w:val="BodyText"/>
      </w:pPr>
    </w:p>
    <w:p>
      <w:pPr>
        <w:pStyle w:val="BodyText"/>
        <w:spacing w:before="9"/>
        <w:rPr>
          <w:sz w:val="31"/>
        </w:rPr>
      </w:pPr>
    </w:p>
    <w:p>
      <w:pPr>
        <w:pStyle w:val="Heading2"/>
        <w:numPr>
          <w:ilvl w:val="1"/>
          <w:numId w:val="44"/>
        </w:numPr>
        <w:tabs>
          <w:tab w:pos="752" w:val="left" w:leader="none"/>
        </w:tabs>
        <w:spacing w:line="240" w:lineRule="auto" w:before="1" w:after="0"/>
        <w:ind w:left="751" w:right="0" w:hanging="409"/>
        <w:jc w:val="left"/>
      </w:pPr>
      <w:bookmarkStart w:name="_bookmark96" w:id="183"/>
      <w:bookmarkEnd w:id="183"/>
      <w:r>
        <w:rPr>
          <w:b w:val="0"/>
        </w:rPr>
      </w:r>
      <w:bookmarkStart w:name="_bookmark96" w:id="184"/>
      <w:bookmarkEnd w:id="184"/>
      <w:r>
        <w:rPr/>
        <w:t>A</w:t>
      </w:r>
      <w:r>
        <w:rPr/>
        <w:t>lgoritmo para generar números</w:t>
      </w:r>
      <w:r>
        <w:rPr>
          <w:spacing w:val="-22"/>
        </w:rPr>
        <w:t> </w:t>
      </w:r>
      <w:r>
        <w:rPr/>
        <w:t>aleatorios</w:t>
      </w:r>
    </w:p>
    <w:p>
      <w:pPr>
        <w:pStyle w:val="Heading2"/>
        <w:numPr>
          <w:ilvl w:val="2"/>
          <w:numId w:val="44"/>
        </w:numPr>
        <w:tabs>
          <w:tab w:pos="954" w:val="left" w:leader="none"/>
        </w:tabs>
        <w:spacing w:line="240" w:lineRule="auto" w:before="200" w:after="0"/>
        <w:ind w:left="953" w:right="0" w:hanging="611"/>
        <w:jc w:val="left"/>
      </w:pPr>
      <w:bookmarkStart w:name="_bookmark97" w:id="185"/>
      <w:bookmarkEnd w:id="185"/>
      <w:r>
        <w:rPr>
          <w:b w:val="0"/>
        </w:rPr>
      </w:r>
      <w:bookmarkStart w:name="_bookmark97" w:id="186"/>
      <w:bookmarkEnd w:id="186"/>
      <w:r>
        <w:rPr/>
        <w:t>A</w:t>
      </w:r>
      <w:r>
        <w:rPr/>
        <w:t>lgoritmo de cuadrados</w:t>
      </w:r>
      <w:r>
        <w:rPr>
          <w:spacing w:val="-7"/>
        </w:rPr>
        <w:t> </w:t>
      </w:r>
      <w:r>
        <w:rPr/>
        <w:t>medios</w:t>
      </w:r>
    </w:p>
    <w:p>
      <w:pPr>
        <w:pStyle w:val="ListParagraph"/>
        <w:numPr>
          <w:ilvl w:val="3"/>
          <w:numId w:val="44"/>
        </w:numPr>
        <w:tabs>
          <w:tab w:pos="1062" w:val="left" w:leader="none"/>
        </w:tabs>
        <w:spacing w:line="240" w:lineRule="auto" w:before="147" w:after="0"/>
        <w:ind w:left="1062" w:right="0" w:hanging="360"/>
        <w:jc w:val="left"/>
        <w:rPr>
          <w:sz w:val="22"/>
        </w:rPr>
      </w:pPr>
      <w:r>
        <w:rPr>
          <w:sz w:val="22"/>
        </w:rPr>
        <w:t>Seleccionar una semilla (X</w:t>
      </w:r>
      <w:r>
        <w:rPr>
          <w:position w:val="-2"/>
          <w:sz w:val="14"/>
        </w:rPr>
        <w:t>0</w:t>
      </w:r>
      <w:r>
        <w:rPr>
          <w:sz w:val="22"/>
        </w:rPr>
        <w:t>) con D dígitos</w:t>
      </w:r>
      <w:r>
        <w:rPr>
          <w:spacing w:val="-20"/>
          <w:sz w:val="22"/>
        </w:rPr>
        <w:t> </w:t>
      </w:r>
      <w:r>
        <w:rPr>
          <w:sz w:val="22"/>
        </w:rPr>
        <w:t>(D&gt;3).</w:t>
      </w:r>
    </w:p>
    <w:p>
      <w:pPr>
        <w:spacing w:after="0" w:line="240" w:lineRule="auto"/>
        <w:jc w:val="left"/>
        <w:rPr>
          <w:sz w:val="22"/>
        </w:rPr>
        <w:sectPr>
          <w:type w:val="continuous"/>
          <w:pgSz w:w="12240" w:h="15840"/>
          <w:pgMar w:top="580" w:bottom="280" w:left="1360" w:right="960"/>
        </w:sectPr>
      </w:pPr>
    </w:p>
    <w:p>
      <w:pPr>
        <w:pStyle w:val="BodyText"/>
        <w:spacing w:before="7"/>
        <w:rPr>
          <w:sz w:val="29"/>
        </w:rPr>
      </w:pPr>
    </w:p>
    <w:p>
      <w:pPr>
        <w:pStyle w:val="ListParagraph"/>
        <w:numPr>
          <w:ilvl w:val="3"/>
          <w:numId w:val="44"/>
        </w:numPr>
        <w:tabs>
          <w:tab w:pos="1062" w:val="left" w:leader="none"/>
        </w:tabs>
        <w:spacing w:line="266" w:lineRule="auto" w:before="66" w:after="0"/>
        <w:ind w:left="1062" w:right="737" w:hanging="360"/>
        <w:jc w:val="left"/>
        <w:rPr>
          <w:sz w:val="22"/>
        </w:rPr>
      </w:pPr>
      <w:r>
        <w:rPr>
          <w:sz w:val="22"/>
        </w:rPr>
        <w:t>Sea X</w:t>
      </w:r>
      <w:r>
        <w:rPr>
          <w:position w:val="-2"/>
          <w:sz w:val="14"/>
        </w:rPr>
        <w:t>0 </w:t>
      </w:r>
      <w:r>
        <w:rPr>
          <w:sz w:val="22"/>
        </w:rPr>
        <w:t>el resultado de elevar X</w:t>
      </w:r>
      <w:r>
        <w:rPr>
          <w:position w:val="-2"/>
          <w:sz w:val="14"/>
        </w:rPr>
        <w:t>0 </w:t>
      </w:r>
      <w:r>
        <w:rPr>
          <w:sz w:val="22"/>
        </w:rPr>
        <w:t>al cuadrado; sea X</w:t>
      </w:r>
      <w:r>
        <w:rPr>
          <w:position w:val="-2"/>
          <w:sz w:val="14"/>
        </w:rPr>
        <w:t>1  </w:t>
      </w:r>
      <w:r>
        <w:rPr>
          <w:sz w:val="22"/>
        </w:rPr>
        <w:t>D los dígitos del centro y sea  ri= 0.D dígitos del</w:t>
      </w:r>
      <w:r>
        <w:rPr>
          <w:spacing w:val="-5"/>
          <w:sz w:val="22"/>
        </w:rPr>
        <w:t> </w:t>
      </w:r>
      <w:r>
        <w:rPr>
          <w:sz w:val="22"/>
        </w:rPr>
        <w:t>centro.</w:t>
      </w:r>
    </w:p>
    <w:p>
      <w:pPr>
        <w:pStyle w:val="BodyText"/>
        <w:spacing w:before="6"/>
        <w:rPr>
          <w:sz w:val="17"/>
        </w:rPr>
      </w:pPr>
    </w:p>
    <w:p>
      <w:pPr>
        <w:pStyle w:val="ListParagraph"/>
        <w:numPr>
          <w:ilvl w:val="3"/>
          <w:numId w:val="44"/>
        </w:numPr>
        <w:tabs>
          <w:tab w:pos="1062" w:val="left" w:leader="none"/>
        </w:tabs>
        <w:spacing w:line="266" w:lineRule="auto" w:before="0" w:after="0"/>
        <w:ind w:left="1062" w:right="736" w:hanging="360"/>
        <w:jc w:val="left"/>
        <w:rPr>
          <w:sz w:val="22"/>
        </w:rPr>
      </w:pPr>
      <w:r>
        <w:rPr>
          <w:sz w:val="22"/>
        </w:rPr>
        <w:t>Sea Y</w:t>
      </w:r>
      <w:r>
        <w:rPr>
          <w:position w:val="-2"/>
          <w:sz w:val="14"/>
        </w:rPr>
        <w:t>i </w:t>
      </w:r>
      <w:r>
        <w:rPr>
          <w:sz w:val="22"/>
        </w:rPr>
        <w:t>el resultado de elevar X</w:t>
      </w:r>
      <w:r>
        <w:rPr>
          <w:position w:val="-2"/>
          <w:sz w:val="14"/>
        </w:rPr>
        <w:t>i </w:t>
      </w:r>
      <w:r>
        <w:rPr>
          <w:sz w:val="22"/>
        </w:rPr>
        <w:t>al cuadrado; sea X</w:t>
      </w:r>
      <w:r>
        <w:rPr>
          <w:position w:val="-2"/>
          <w:sz w:val="14"/>
        </w:rPr>
        <w:t>i  </w:t>
      </w:r>
      <w:r>
        <w:rPr>
          <w:sz w:val="22"/>
        </w:rPr>
        <w:t>+1=D dígitos del centro, y sea  ri= 0.D dígitos del centro, para todo</w:t>
      </w:r>
      <w:r>
        <w:rPr>
          <w:spacing w:val="-8"/>
          <w:sz w:val="22"/>
        </w:rPr>
        <w:t> </w:t>
      </w:r>
      <w:r>
        <w:rPr>
          <w:sz w:val="22"/>
        </w:rPr>
        <w:t>i=1,2,3…n</w:t>
      </w:r>
    </w:p>
    <w:p>
      <w:pPr>
        <w:pStyle w:val="BodyText"/>
        <w:spacing w:before="8"/>
        <w:rPr>
          <w:sz w:val="17"/>
        </w:rPr>
      </w:pPr>
    </w:p>
    <w:p>
      <w:pPr>
        <w:pStyle w:val="BodyText"/>
        <w:ind w:left="342" w:right="759"/>
      </w:pPr>
      <w:r>
        <w:rPr/>
        <w:t>Repetir el paso tres hasta obtener los n números deseados</w:t>
      </w:r>
    </w:p>
    <w:p>
      <w:pPr>
        <w:pStyle w:val="BodyText"/>
        <w:spacing w:before="10"/>
        <w:rPr>
          <w:sz w:val="19"/>
        </w:rPr>
      </w:pPr>
    </w:p>
    <w:p>
      <w:pPr>
        <w:spacing w:before="0"/>
        <w:ind w:left="0" w:right="398" w:firstLine="0"/>
        <w:jc w:val="center"/>
        <w:rPr>
          <w:rFonts w:ascii="Cambria Math" w:eastAsia="Cambria Math"/>
          <w:sz w:val="24"/>
        </w:rPr>
      </w:pPr>
      <w:r>
        <w:rPr>
          <w:rFonts w:ascii="Cambria Math" w:eastAsia="Cambria Math"/>
          <w:sz w:val="24"/>
        </w:rPr>
        <w:t>�</w:t>
      </w:r>
      <w:r>
        <w:rPr>
          <w:rFonts w:ascii="Cambria Math" w:eastAsia="Cambria Math"/>
          <w:position w:val="-4"/>
          <w:sz w:val="17"/>
        </w:rPr>
        <w:t>0  </w:t>
      </w:r>
      <w:r>
        <w:rPr>
          <w:rFonts w:ascii="Cambria Math" w:eastAsia="Cambria Math"/>
          <w:sz w:val="24"/>
        </w:rPr>
        <w:t>= 5735</w:t>
      </w:r>
    </w:p>
    <w:p>
      <w:pPr>
        <w:pStyle w:val="Heading3"/>
        <w:spacing w:before="207"/>
        <w:ind w:right="395"/>
        <w:jc w:val="center"/>
      </w:pPr>
      <w:r>
        <w:rPr/>
        <w:t>�  = 4</w:t>
      </w:r>
    </w:p>
    <w:p>
      <w:pPr>
        <w:pStyle w:val="BodyText"/>
        <w:spacing w:before="5"/>
        <w:rPr>
          <w:rFonts w:ascii="Cambria Math"/>
          <w:sz w:val="20"/>
        </w:rPr>
      </w:pPr>
    </w:p>
    <w:p>
      <w:pPr>
        <w:pStyle w:val="Heading2"/>
        <w:numPr>
          <w:ilvl w:val="2"/>
          <w:numId w:val="44"/>
        </w:numPr>
        <w:tabs>
          <w:tab w:pos="954" w:val="left" w:leader="none"/>
        </w:tabs>
        <w:spacing w:line="240" w:lineRule="auto" w:before="0" w:after="0"/>
        <w:ind w:left="953" w:right="0" w:hanging="611"/>
        <w:jc w:val="left"/>
      </w:pPr>
      <w:bookmarkStart w:name="_bookmark98" w:id="187"/>
      <w:bookmarkEnd w:id="187"/>
      <w:r>
        <w:rPr>
          <w:b w:val="0"/>
        </w:rPr>
      </w:r>
      <w:bookmarkStart w:name="_bookmark98" w:id="188"/>
      <w:bookmarkEnd w:id="188"/>
      <w:r>
        <w:rPr/>
        <w:t>A</w:t>
      </w:r>
      <w:r>
        <w:rPr/>
        <w:t>lgoritmo de productos</w:t>
      </w:r>
      <w:r>
        <w:rPr>
          <w:spacing w:val="-9"/>
        </w:rPr>
        <w:t> </w:t>
      </w:r>
      <w:r>
        <w:rPr/>
        <w:t>medios</w:t>
      </w:r>
    </w:p>
    <w:p>
      <w:pPr>
        <w:pStyle w:val="ListParagraph"/>
        <w:numPr>
          <w:ilvl w:val="3"/>
          <w:numId w:val="44"/>
        </w:numPr>
        <w:tabs>
          <w:tab w:pos="1062" w:val="left" w:leader="none"/>
        </w:tabs>
        <w:spacing w:line="240" w:lineRule="auto" w:before="145" w:after="0"/>
        <w:ind w:left="1062" w:right="0" w:hanging="360"/>
        <w:jc w:val="left"/>
        <w:rPr>
          <w:sz w:val="24"/>
        </w:rPr>
      </w:pPr>
      <w:r>
        <w:rPr>
          <w:sz w:val="24"/>
        </w:rPr>
        <w:t>Seleccionar una semilla (X</w:t>
      </w:r>
      <w:r>
        <w:rPr>
          <w:position w:val="-2"/>
          <w:sz w:val="16"/>
        </w:rPr>
        <w:t>0</w:t>
      </w:r>
      <w:r>
        <w:rPr>
          <w:sz w:val="24"/>
        </w:rPr>
        <w:t>) con D dígitos</w:t>
      </w:r>
      <w:r>
        <w:rPr>
          <w:spacing w:val="-21"/>
          <w:sz w:val="24"/>
        </w:rPr>
        <w:t> </w:t>
      </w:r>
      <w:r>
        <w:rPr>
          <w:sz w:val="24"/>
        </w:rPr>
        <w:t>(D&gt;3).</w:t>
      </w:r>
    </w:p>
    <w:p>
      <w:pPr>
        <w:pStyle w:val="ListParagraph"/>
        <w:numPr>
          <w:ilvl w:val="3"/>
          <w:numId w:val="44"/>
        </w:numPr>
        <w:tabs>
          <w:tab w:pos="1062" w:val="left" w:leader="none"/>
        </w:tabs>
        <w:spacing w:line="240" w:lineRule="auto" w:before="232" w:after="0"/>
        <w:ind w:left="1062" w:right="0" w:hanging="360"/>
        <w:jc w:val="left"/>
        <w:rPr>
          <w:sz w:val="24"/>
        </w:rPr>
      </w:pPr>
      <w:r>
        <w:rPr>
          <w:sz w:val="24"/>
        </w:rPr>
        <w:t>Seleccionar una semilla (X</w:t>
      </w:r>
      <w:r>
        <w:rPr>
          <w:position w:val="-2"/>
          <w:sz w:val="16"/>
        </w:rPr>
        <w:t>1</w:t>
      </w:r>
      <w:r>
        <w:rPr>
          <w:sz w:val="24"/>
        </w:rPr>
        <w:t>) con D dígitos</w:t>
      </w:r>
      <w:r>
        <w:rPr>
          <w:spacing w:val="-21"/>
          <w:sz w:val="24"/>
        </w:rPr>
        <w:t> </w:t>
      </w:r>
      <w:r>
        <w:rPr>
          <w:sz w:val="24"/>
        </w:rPr>
        <w:t>(D&gt;3).</w:t>
      </w:r>
    </w:p>
    <w:p>
      <w:pPr>
        <w:pStyle w:val="ListParagraph"/>
        <w:numPr>
          <w:ilvl w:val="3"/>
          <w:numId w:val="44"/>
        </w:numPr>
        <w:tabs>
          <w:tab w:pos="1062" w:val="left" w:leader="none"/>
        </w:tabs>
        <w:spacing w:line="240" w:lineRule="auto" w:before="232" w:after="0"/>
        <w:ind w:left="1062" w:right="0" w:hanging="360"/>
        <w:jc w:val="left"/>
        <w:rPr>
          <w:sz w:val="24"/>
        </w:rPr>
      </w:pPr>
      <w:r>
        <w:rPr>
          <w:sz w:val="24"/>
        </w:rPr>
        <w:t>Sea Y</w:t>
      </w:r>
      <w:r>
        <w:rPr>
          <w:position w:val="-2"/>
          <w:sz w:val="16"/>
        </w:rPr>
        <w:t>0</w:t>
      </w:r>
      <w:r>
        <w:rPr>
          <w:sz w:val="24"/>
        </w:rPr>
        <w:t>= X</w:t>
      </w:r>
      <w:r>
        <w:rPr>
          <w:position w:val="-2"/>
          <w:sz w:val="16"/>
        </w:rPr>
        <w:t>0</w:t>
      </w:r>
      <w:r>
        <w:rPr>
          <w:sz w:val="24"/>
        </w:rPr>
        <w:t>* X</w:t>
      </w:r>
      <w:r>
        <w:rPr>
          <w:position w:val="-2"/>
          <w:sz w:val="16"/>
        </w:rPr>
        <w:t>1 </w:t>
      </w:r>
      <w:r>
        <w:rPr>
          <w:sz w:val="24"/>
        </w:rPr>
        <w:t>y sea X</w:t>
      </w:r>
      <w:r>
        <w:rPr>
          <w:position w:val="-2"/>
          <w:sz w:val="16"/>
        </w:rPr>
        <w:t>2</w:t>
      </w:r>
      <w:r>
        <w:rPr>
          <w:sz w:val="24"/>
        </w:rPr>
        <w:t>=D dígitos del centro. Sea ri= 0.D dígitos  del</w:t>
      </w:r>
      <w:r>
        <w:rPr>
          <w:spacing w:val="-2"/>
          <w:sz w:val="24"/>
        </w:rPr>
        <w:t> </w:t>
      </w:r>
      <w:r>
        <w:rPr>
          <w:sz w:val="24"/>
        </w:rPr>
        <w:t>centro.</w:t>
      </w:r>
    </w:p>
    <w:p>
      <w:pPr>
        <w:pStyle w:val="ListParagraph"/>
        <w:numPr>
          <w:ilvl w:val="3"/>
          <w:numId w:val="44"/>
        </w:numPr>
        <w:tabs>
          <w:tab w:pos="1062" w:val="left" w:leader="none"/>
        </w:tabs>
        <w:spacing w:line="268" w:lineRule="auto" w:before="230" w:after="0"/>
        <w:ind w:left="1062" w:right="736" w:hanging="360"/>
        <w:jc w:val="left"/>
        <w:rPr>
          <w:sz w:val="24"/>
        </w:rPr>
      </w:pPr>
      <w:r>
        <w:rPr>
          <w:sz w:val="24"/>
        </w:rPr>
        <w:t>Sea Y</w:t>
      </w:r>
      <w:r>
        <w:rPr>
          <w:position w:val="-2"/>
          <w:sz w:val="16"/>
        </w:rPr>
        <w:t>i= </w:t>
      </w:r>
      <w:r>
        <w:rPr>
          <w:sz w:val="24"/>
        </w:rPr>
        <w:t>X</w:t>
      </w:r>
      <w:r>
        <w:rPr>
          <w:position w:val="-2"/>
          <w:sz w:val="16"/>
        </w:rPr>
        <w:t>i</w:t>
      </w:r>
      <w:r>
        <w:rPr>
          <w:sz w:val="24"/>
        </w:rPr>
        <w:t>*X</w:t>
      </w:r>
      <w:r>
        <w:rPr>
          <w:position w:val="-2"/>
          <w:sz w:val="16"/>
        </w:rPr>
        <w:t>i</w:t>
      </w:r>
      <w:r>
        <w:rPr>
          <w:sz w:val="24"/>
        </w:rPr>
        <w:t>+1; sea X</w:t>
      </w:r>
      <w:r>
        <w:rPr>
          <w:position w:val="-2"/>
          <w:sz w:val="16"/>
        </w:rPr>
        <w:t>i</w:t>
      </w:r>
      <w:r>
        <w:rPr>
          <w:sz w:val="24"/>
        </w:rPr>
        <w:t>+2 los D dígitos del centro y sea ri+1=0.D dígitos del centro para toda i igual=</w:t>
      </w:r>
      <w:r>
        <w:rPr>
          <w:spacing w:val="-11"/>
          <w:sz w:val="24"/>
        </w:rPr>
        <w:t> </w:t>
      </w:r>
      <w:r>
        <w:rPr>
          <w:sz w:val="24"/>
        </w:rPr>
        <w:t>1,2,3…n</w:t>
      </w:r>
    </w:p>
    <w:p>
      <w:pPr>
        <w:pStyle w:val="ListParagraph"/>
        <w:numPr>
          <w:ilvl w:val="3"/>
          <w:numId w:val="44"/>
        </w:numPr>
        <w:tabs>
          <w:tab w:pos="1062" w:val="left" w:leader="none"/>
        </w:tabs>
        <w:spacing w:line="240" w:lineRule="auto" w:before="209" w:after="0"/>
        <w:ind w:left="1062" w:right="0" w:hanging="360"/>
        <w:jc w:val="left"/>
        <w:rPr>
          <w:sz w:val="24"/>
        </w:rPr>
      </w:pPr>
      <w:r>
        <w:rPr>
          <w:sz w:val="24"/>
        </w:rPr>
        <w:t>Repetir el paso 4 hasta obtener los n números</w:t>
      </w:r>
      <w:r>
        <w:rPr>
          <w:spacing w:val="-18"/>
          <w:sz w:val="24"/>
        </w:rPr>
        <w:t> </w:t>
      </w:r>
      <w:r>
        <w:rPr>
          <w:sz w:val="24"/>
        </w:rPr>
        <w:t>deseados.</w:t>
      </w:r>
    </w:p>
    <w:p>
      <w:pPr>
        <w:pStyle w:val="BodyText"/>
        <w:spacing w:before="5"/>
        <w:rPr>
          <w:sz w:val="20"/>
        </w:rPr>
      </w:pPr>
    </w:p>
    <w:p>
      <w:pPr>
        <w:spacing w:line="299" w:lineRule="exact" w:before="1"/>
        <w:ind w:left="2253" w:right="1934" w:firstLine="0"/>
        <w:jc w:val="center"/>
        <w:rPr>
          <w:rFonts w:ascii="Cambria Math" w:eastAsia="Cambria Math"/>
          <w:sz w:val="24"/>
        </w:rPr>
      </w:pPr>
      <w:r>
        <w:rPr>
          <w:rFonts w:ascii="Cambria Math" w:eastAsia="Cambria Math"/>
          <w:sz w:val="24"/>
        </w:rPr>
        <w:t>�</w:t>
      </w:r>
      <w:r>
        <w:rPr>
          <w:rFonts w:ascii="Cambria Math" w:eastAsia="Cambria Math"/>
          <w:position w:val="-4"/>
          <w:sz w:val="17"/>
        </w:rPr>
        <w:t>0  </w:t>
      </w:r>
      <w:r>
        <w:rPr>
          <w:rFonts w:ascii="Cambria Math" w:eastAsia="Cambria Math"/>
          <w:sz w:val="24"/>
        </w:rPr>
        <w:t>= 5015</w:t>
      </w:r>
    </w:p>
    <w:p>
      <w:pPr>
        <w:pStyle w:val="Heading3"/>
        <w:spacing w:line="264" w:lineRule="exact"/>
        <w:ind w:left="2257" w:right="1934"/>
        <w:jc w:val="center"/>
      </w:pPr>
      <w:r>
        <w:rPr/>
        <w:t>�  = 4</w:t>
      </w:r>
    </w:p>
    <w:p>
      <w:pPr>
        <w:pStyle w:val="BodyText"/>
        <w:rPr>
          <w:rFonts w:ascii="Cambria Math"/>
          <w:sz w:val="24"/>
        </w:rPr>
      </w:pPr>
    </w:p>
    <w:p>
      <w:pPr>
        <w:pStyle w:val="BodyText"/>
        <w:rPr>
          <w:rFonts w:ascii="Cambria Math"/>
          <w:sz w:val="24"/>
        </w:rPr>
      </w:pPr>
    </w:p>
    <w:p>
      <w:pPr>
        <w:pStyle w:val="Heading2"/>
        <w:numPr>
          <w:ilvl w:val="2"/>
          <w:numId w:val="44"/>
        </w:numPr>
        <w:tabs>
          <w:tab w:pos="954" w:val="left" w:leader="none"/>
        </w:tabs>
        <w:spacing w:line="240" w:lineRule="auto" w:before="208" w:after="0"/>
        <w:ind w:left="953" w:right="0" w:hanging="611"/>
        <w:jc w:val="left"/>
      </w:pPr>
      <w:bookmarkStart w:name="_bookmark99" w:id="189"/>
      <w:bookmarkEnd w:id="189"/>
      <w:r>
        <w:rPr>
          <w:b w:val="0"/>
        </w:rPr>
      </w:r>
      <w:bookmarkStart w:name="_bookmark99" w:id="190"/>
      <w:bookmarkEnd w:id="190"/>
      <w:r>
        <w:rPr/>
        <w:t>A</w:t>
      </w:r>
      <w:r>
        <w:rPr/>
        <w:t>lgoritmo de multiplicador</w:t>
      </w:r>
      <w:r>
        <w:rPr>
          <w:spacing w:val="-9"/>
        </w:rPr>
        <w:t> </w:t>
      </w:r>
      <w:r>
        <w:rPr/>
        <w:t>constante</w:t>
      </w:r>
    </w:p>
    <w:p>
      <w:pPr>
        <w:pStyle w:val="BodyText"/>
        <w:spacing w:line="276" w:lineRule="auto" w:before="145"/>
        <w:ind w:left="342" w:right="759"/>
      </w:pPr>
      <w:r>
        <w:rPr/>
        <w:t>Es similar al algoritmo de productos medios. En lugar de utilizar el producto de dos semillas, se realiza el producto de una semilla por una constante a(a&gt;3 dígitos).</w:t>
      </w:r>
    </w:p>
    <w:p>
      <w:pPr>
        <w:pStyle w:val="BodyText"/>
        <w:spacing w:before="9"/>
        <w:rPr>
          <w:sz w:val="16"/>
        </w:rPr>
      </w:pPr>
    </w:p>
    <w:p>
      <w:pPr>
        <w:tabs>
          <w:tab w:pos="8829" w:val="left" w:leader="none"/>
        </w:tabs>
        <w:spacing w:before="0"/>
        <w:ind w:left="4149" w:right="0" w:firstLine="0"/>
        <w:jc w:val="left"/>
        <w:rPr>
          <w:sz w:val="18"/>
        </w:rPr>
      </w:pPr>
      <w:r>
        <w:rPr>
          <w:rFonts w:ascii="Cambria Math" w:hAnsi="Cambria Math" w:eastAsia="Cambria Math"/>
          <w:spacing w:val="-20"/>
          <w:sz w:val="24"/>
        </w:rPr>
        <w:t>�</w:t>
      </w:r>
      <w:r>
        <w:rPr>
          <w:rFonts w:ascii="Cambria Math" w:hAnsi="Cambria Math" w:eastAsia="Cambria Math"/>
          <w:spacing w:val="-20"/>
          <w:position w:val="-4"/>
          <w:sz w:val="17"/>
        </w:rPr>
        <w:t>0    </w:t>
      </w:r>
      <w:r>
        <w:rPr>
          <w:rFonts w:ascii="Cambria Math" w:hAnsi="Cambria Math" w:eastAsia="Cambria Math"/>
          <w:sz w:val="24"/>
        </w:rPr>
        <w:t>= </w:t>
      </w:r>
      <w:r>
        <w:rPr>
          <w:rFonts w:ascii="Cambria Math" w:hAnsi="Cambria Math" w:eastAsia="Cambria Math"/>
          <w:spacing w:val="-5"/>
          <w:sz w:val="24"/>
        </w:rPr>
        <w:t>�</w:t>
      </w:r>
      <w:r>
        <w:rPr>
          <w:rFonts w:ascii="Cambria Math" w:hAnsi="Cambria Math" w:eastAsia="Cambria Math"/>
          <w:spacing w:val="-5"/>
          <w:position w:val="-4"/>
          <w:sz w:val="17"/>
        </w:rPr>
        <w:t>0</w:t>
      </w:r>
      <w:r>
        <w:rPr>
          <w:rFonts w:ascii="Cambria Math" w:hAnsi="Cambria Math" w:eastAsia="Cambria Math"/>
          <w:spacing w:val="15"/>
          <w:position w:val="-4"/>
          <w:sz w:val="17"/>
        </w:rPr>
        <w:t> </w:t>
      </w:r>
      <w:r>
        <w:rPr>
          <w:rFonts w:ascii="Cambria Math" w:hAnsi="Cambria Math" w:eastAsia="Cambria Math"/>
          <w:sz w:val="24"/>
        </w:rPr>
        <w:t>∗</w:t>
      </w:r>
      <w:r>
        <w:rPr>
          <w:rFonts w:ascii="Cambria Math" w:hAnsi="Cambria Math" w:eastAsia="Cambria Math"/>
          <w:spacing w:val="-5"/>
          <w:sz w:val="24"/>
        </w:rPr>
        <w:t> </w:t>
      </w:r>
      <w:r>
        <w:rPr>
          <w:rFonts w:ascii="Cambria Math" w:hAnsi="Cambria Math" w:eastAsia="Cambria Math"/>
          <w:sz w:val="24"/>
        </w:rPr>
        <w:t>�</w:t>
        <w:tab/>
      </w:r>
      <w:r>
        <w:rPr>
          <w:sz w:val="18"/>
        </w:rPr>
        <w:t>(59)</w:t>
      </w:r>
    </w:p>
    <w:p>
      <w:pPr>
        <w:tabs>
          <w:tab w:pos="8825" w:val="left" w:leader="none"/>
        </w:tabs>
        <w:spacing w:before="207"/>
        <w:ind w:left="4156" w:right="0" w:firstLine="0"/>
        <w:jc w:val="left"/>
        <w:rPr>
          <w:sz w:val="18"/>
        </w:rPr>
      </w:pPr>
      <w:r>
        <w:rPr>
          <w:rFonts w:ascii="Cambria Math" w:hAnsi="Cambria Math" w:eastAsia="Cambria Math"/>
          <w:spacing w:val="-20"/>
          <w:sz w:val="24"/>
        </w:rPr>
        <w:t>�</w:t>
      </w:r>
      <w:r>
        <w:rPr>
          <w:rFonts w:ascii="Cambria Math" w:hAnsi="Cambria Math" w:eastAsia="Cambria Math"/>
          <w:spacing w:val="-20"/>
          <w:position w:val="-4"/>
          <w:sz w:val="17"/>
        </w:rPr>
        <w:t>𝑖    </w:t>
      </w:r>
      <w:r>
        <w:rPr>
          <w:rFonts w:ascii="Cambria Math" w:hAnsi="Cambria Math" w:eastAsia="Cambria Math"/>
          <w:sz w:val="24"/>
        </w:rPr>
        <w:t>= </w:t>
      </w:r>
      <w:r>
        <w:rPr>
          <w:rFonts w:ascii="Cambria Math" w:hAnsi="Cambria Math" w:eastAsia="Cambria Math"/>
          <w:spacing w:val="-5"/>
          <w:sz w:val="24"/>
        </w:rPr>
        <w:t>�</w:t>
      </w:r>
      <w:r>
        <w:rPr>
          <w:rFonts w:ascii="Cambria Math" w:hAnsi="Cambria Math" w:eastAsia="Cambria Math"/>
          <w:spacing w:val="-5"/>
          <w:position w:val="-4"/>
          <w:sz w:val="17"/>
        </w:rPr>
        <w:t>𝑖 </w:t>
      </w:r>
      <w:r>
        <w:rPr>
          <w:rFonts w:ascii="Cambria Math" w:hAnsi="Cambria Math" w:eastAsia="Cambria Math"/>
          <w:spacing w:val="8"/>
          <w:position w:val="-4"/>
          <w:sz w:val="17"/>
        </w:rPr>
        <w:t> </w:t>
      </w:r>
      <w:r>
        <w:rPr>
          <w:rFonts w:ascii="Cambria Math" w:hAnsi="Cambria Math" w:eastAsia="Cambria Math"/>
          <w:sz w:val="24"/>
        </w:rPr>
        <w:t>∗</w:t>
      </w:r>
      <w:r>
        <w:rPr>
          <w:rFonts w:ascii="Cambria Math" w:hAnsi="Cambria Math" w:eastAsia="Cambria Math"/>
          <w:spacing w:val="-2"/>
          <w:sz w:val="24"/>
        </w:rPr>
        <w:t> </w:t>
      </w:r>
      <w:r>
        <w:rPr>
          <w:rFonts w:ascii="Cambria Math" w:hAnsi="Cambria Math" w:eastAsia="Cambria Math"/>
          <w:sz w:val="24"/>
        </w:rPr>
        <w:t>�</w:t>
        <w:tab/>
      </w:r>
      <w:r>
        <w:rPr>
          <w:sz w:val="18"/>
        </w:rPr>
        <w:t>(60)</w:t>
      </w:r>
    </w:p>
    <w:p>
      <w:pPr>
        <w:spacing w:before="208"/>
        <w:ind w:left="0" w:right="398" w:firstLine="0"/>
        <w:jc w:val="center"/>
        <w:rPr>
          <w:rFonts w:ascii="Cambria Math" w:eastAsia="Cambria Math"/>
          <w:sz w:val="24"/>
        </w:rPr>
      </w:pPr>
      <w:r>
        <w:rPr>
          <w:rFonts w:ascii="Cambria Math" w:eastAsia="Cambria Math"/>
          <w:sz w:val="24"/>
        </w:rPr>
        <w:t>�</w:t>
      </w:r>
      <w:r>
        <w:rPr>
          <w:rFonts w:ascii="Cambria Math" w:eastAsia="Cambria Math"/>
          <w:position w:val="-4"/>
          <w:sz w:val="17"/>
        </w:rPr>
        <w:t>0  </w:t>
      </w:r>
      <w:r>
        <w:rPr>
          <w:rFonts w:ascii="Cambria Math" w:eastAsia="Cambria Math"/>
          <w:sz w:val="24"/>
        </w:rPr>
        <w:t>= 9803</w:t>
      </w:r>
    </w:p>
    <w:p>
      <w:pPr>
        <w:pStyle w:val="Heading3"/>
        <w:spacing w:before="207"/>
        <w:ind w:right="395"/>
        <w:jc w:val="center"/>
      </w:pPr>
      <w:r>
        <w:rPr/>
        <w:t>�  = 4</w:t>
      </w:r>
    </w:p>
    <w:p>
      <w:pPr>
        <w:pStyle w:val="BodyText"/>
        <w:spacing w:before="7"/>
        <w:rPr>
          <w:rFonts w:ascii="Cambria Math"/>
          <w:sz w:val="20"/>
        </w:rPr>
      </w:pPr>
    </w:p>
    <w:p>
      <w:pPr>
        <w:spacing w:before="0"/>
        <w:ind w:left="0" w:right="398" w:firstLine="0"/>
        <w:jc w:val="center"/>
        <w:rPr>
          <w:rFonts w:ascii="Cambria Math" w:eastAsia="Cambria Math"/>
          <w:sz w:val="24"/>
        </w:rPr>
      </w:pPr>
      <w:r>
        <w:rPr>
          <w:rFonts w:ascii="Cambria Math" w:eastAsia="Cambria Math"/>
          <w:sz w:val="24"/>
        </w:rPr>
        <w:t>� = 6965</w:t>
      </w:r>
    </w:p>
    <w:p>
      <w:pPr>
        <w:spacing w:after="0"/>
        <w:jc w:val="center"/>
        <w:rPr>
          <w:rFonts w:ascii="Cambria Math" w:eastAsia="Cambria Math"/>
          <w:sz w:val="24"/>
        </w:rPr>
        <w:sectPr>
          <w:footerReference w:type="default" r:id="rId56"/>
          <w:pgSz w:w="12240" w:h="15840"/>
          <w:pgMar w:footer="1061" w:header="749" w:top="980" w:bottom="1260" w:left="1360" w:right="960"/>
          <w:pgNumType w:start="51"/>
        </w:sectPr>
      </w:pPr>
    </w:p>
    <w:p>
      <w:pPr>
        <w:pStyle w:val="BodyText"/>
        <w:rPr>
          <w:rFonts w:ascii="Cambria Math"/>
          <w:sz w:val="20"/>
        </w:rPr>
      </w:pPr>
    </w:p>
    <w:p>
      <w:pPr>
        <w:pStyle w:val="Heading2"/>
        <w:numPr>
          <w:ilvl w:val="2"/>
          <w:numId w:val="44"/>
        </w:numPr>
        <w:tabs>
          <w:tab w:pos="954" w:val="left" w:leader="none"/>
        </w:tabs>
        <w:spacing w:line="240" w:lineRule="auto" w:before="183" w:after="0"/>
        <w:ind w:left="954" w:right="0" w:hanging="612"/>
        <w:jc w:val="left"/>
      </w:pPr>
      <w:bookmarkStart w:name="_bookmark100" w:id="191"/>
      <w:bookmarkEnd w:id="191"/>
      <w:r>
        <w:rPr>
          <w:b w:val="0"/>
        </w:rPr>
      </w:r>
      <w:bookmarkStart w:name="_bookmark100" w:id="192"/>
      <w:bookmarkEnd w:id="192"/>
      <w:r>
        <w:rPr/>
        <w:t>A</w:t>
      </w:r>
      <w:r>
        <w:rPr/>
        <w:t>lgoritmo</w:t>
      </w:r>
      <w:r>
        <w:rPr>
          <w:spacing w:val="-5"/>
        </w:rPr>
        <w:t> </w:t>
      </w:r>
      <w:r>
        <w:rPr/>
        <w:t>Lineal</w:t>
      </w:r>
    </w:p>
    <w:p>
      <w:pPr>
        <w:pStyle w:val="BodyText"/>
        <w:spacing w:line="276" w:lineRule="auto" w:before="145"/>
        <w:ind w:left="342" w:right="759"/>
      </w:pPr>
      <w:r>
        <w:rPr/>
        <w:t>Este algoritmo fue propuesto por Lehmer en 1951, este algoritmo genera una sucesión de números enteros, por medio de la siguiente ecuación recursiva.</w:t>
      </w:r>
    </w:p>
    <w:p>
      <w:pPr>
        <w:tabs>
          <w:tab w:pos="5517" w:val="left" w:leader="none"/>
          <w:tab w:pos="8873" w:val="left" w:leader="none"/>
        </w:tabs>
        <w:spacing w:before="190"/>
        <w:ind w:left="2247" w:right="0" w:firstLine="0"/>
        <w:jc w:val="left"/>
        <w:rPr>
          <w:sz w:val="18"/>
        </w:rPr>
      </w:pPr>
      <w:r>
        <w:rPr>
          <w:rFonts w:ascii="Cambria Math" w:hAnsi="Cambria Math" w:eastAsia="Cambria Math"/>
          <w:sz w:val="24"/>
        </w:rPr>
        <w:t>�</w:t>
      </w:r>
      <w:r>
        <w:rPr>
          <w:rFonts w:ascii="Cambria Math" w:hAnsi="Cambria Math" w:eastAsia="Cambria Math"/>
          <w:position w:val="-4"/>
          <w:sz w:val="17"/>
        </w:rPr>
        <w:t>𝑖+1 </w:t>
      </w:r>
      <w:r>
        <w:rPr>
          <w:rFonts w:ascii="Cambria Math" w:hAnsi="Cambria Math" w:eastAsia="Cambria Math"/>
          <w:sz w:val="24"/>
        </w:rPr>
        <w:t>=</w:t>
      </w:r>
      <w:r>
        <w:rPr>
          <w:rFonts w:ascii="Cambria Math" w:hAnsi="Cambria Math" w:eastAsia="Cambria Math"/>
          <w:spacing w:val="-35"/>
          <w:sz w:val="24"/>
        </w:rPr>
        <w:t> </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𝑖 </w:t>
      </w:r>
      <w:r>
        <w:rPr>
          <w:rFonts w:ascii="Cambria Math" w:hAnsi="Cambria Math" w:eastAsia="Cambria Math"/>
          <w:sz w:val="24"/>
        </w:rPr>
        <w:t>+</w:t>
      </w:r>
      <w:r>
        <w:rPr>
          <w:rFonts w:ascii="Cambria Math" w:hAnsi="Cambria Math" w:eastAsia="Cambria Math"/>
          <w:spacing w:val="-30"/>
          <w:sz w:val="24"/>
        </w:rPr>
        <w:t> </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r>
      <w:r>
        <w:rPr>
          <w:rFonts w:ascii="Cambria Math" w:hAnsi="Cambria Math" w:eastAsia="Cambria Math"/>
          <w:spacing w:val="2"/>
          <w:position w:val="1"/>
          <w:sz w:val="24"/>
        </w:rPr>
        <w:t>)</w:t>
        <w:tab/>
      </w:r>
      <w:r>
        <w:rPr>
          <w:rFonts w:ascii="Cambria Math" w:hAnsi="Cambria Math" w:eastAsia="Cambria Math"/>
          <w:sz w:val="24"/>
        </w:rPr>
        <w:t>𝑖 =</w:t>
      </w:r>
      <w:r>
        <w:rPr>
          <w:rFonts w:ascii="Cambria Math" w:hAnsi="Cambria Math" w:eastAsia="Cambria Math"/>
          <w:spacing w:val="29"/>
          <w:sz w:val="24"/>
        </w:rPr>
        <w:t> </w:t>
      </w:r>
      <w:r>
        <w:rPr>
          <w:rFonts w:ascii="Cambria Math" w:hAnsi="Cambria Math" w:eastAsia="Cambria Math"/>
          <w:sz w:val="24"/>
        </w:rPr>
        <w:t>1,</w:t>
      </w:r>
      <w:r>
        <w:rPr>
          <w:rFonts w:ascii="Cambria Math" w:hAnsi="Cambria Math" w:eastAsia="Cambria Math"/>
          <w:spacing w:val="-12"/>
          <w:sz w:val="24"/>
        </w:rPr>
        <w:t> </w:t>
      </w:r>
      <w:r>
        <w:rPr>
          <w:rFonts w:ascii="Cambria Math" w:hAnsi="Cambria Math" w:eastAsia="Cambria Math"/>
          <w:sz w:val="24"/>
        </w:rPr>
        <w:t>2,</w:t>
      </w:r>
      <w:r>
        <w:rPr>
          <w:rFonts w:ascii="Cambria Math" w:hAnsi="Cambria Math" w:eastAsia="Cambria Math"/>
          <w:spacing w:val="-14"/>
          <w:sz w:val="24"/>
        </w:rPr>
        <w:t> </w:t>
      </w:r>
      <w:r>
        <w:rPr>
          <w:rFonts w:ascii="Cambria Math" w:hAnsi="Cambria Math" w:eastAsia="Cambria Math"/>
          <w:sz w:val="24"/>
        </w:rPr>
        <w:t>3, ⋯</w:t>
      </w:r>
      <w:r>
        <w:rPr>
          <w:rFonts w:ascii="Cambria Math" w:hAnsi="Cambria Math" w:eastAsia="Cambria Math"/>
          <w:spacing w:val="-35"/>
          <w:sz w:val="24"/>
        </w:rPr>
        <w:t> </w:t>
      </w:r>
      <w:r>
        <w:rPr>
          <w:rFonts w:ascii="Cambria Math" w:hAnsi="Cambria Math" w:eastAsia="Cambria Math"/>
          <w:sz w:val="24"/>
        </w:rPr>
        <w:t>,</w:t>
      </w:r>
      <w:r>
        <w:rPr>
          <w:rFonts w:ascii="Cambria Math" w:hAnsi="Cambria Math" w:eastAsia="Cambria Math"/>
          <w:spacing w:val="-19"/>
          <w:sz w:val="24"/>
        </w:rPr>
        <w:t> </w:t>
      </w:r>
      <w:r>
        <w:rPr>
          <w:rFonts w:ascii="Cambria Math" w:hAnsi="Cambria Math" w:eastAsia="Cambria Math"/>
          <w:sz w:val="24"/>
        </w:rPr>
        <w:t>�</w:t>
        <w:tab/>
      </w:r>
      <w:r>
        <w:rPr>
          <w:sz w:val="18"/>
        </w:rPr>
        <w:t>(61)</w:t>
      </w:r>
    </w:p>
    <w:p>
      <w:pPr>
        <w:pStyle w:val="BodyText"/>
        <w:rPr>
          <w:sz w:val="28"/>
        </w:rPr>
      </w:pPr>
    </w:p>
    <w:p>
      <w:pPr>
        <w:pStyle w:val="BodyText"/>
        <w:spacing w:before="8"/>
        <w:rPr>
          <w:sz w:val="26"/>
        </w:rPr>
      </w:pPr>
    </w:p>
    <w:p>
      <w:pPr>
        <w:pStyle w:val="BodyText"/>
        <w:ind w:left="342" w:right="759"/>
      </w:pPr>
      <w:r>
        <w:rPr/>
        <w:t>X</w:t>
      </w:r>
      <w:r>
        <w:rPr>
          <w:position w:val="-2"/>
          <w:sz w:val="14"/>
        </w:rPr>
        <w:t>0 </w:t>
      </w:r>
      <w:r>
        <w:rPr/>
        <w:t>=es la semilla</w:t>
      </w:r>
    </w:p>
    <w:p>
      <w:pPr>
        <w:pStyle w:val="BodyText"/>
        <w:spacing w:before="2"/>
        <w:rPr>
          <w:sz w:val="19"/>
        </w:rPr>
      </w:pPr>
    </w:p>
    <w:p>
      <w:pPr>
        <w:pStyle w:val="BodyText"/>
        <w:spacing w:line="458" w:lineRule="auto" w:before="1"/>
        <w:ind w:left="342" w:right="6427"/>
      </w:pPr>
      <w:r>
        <w:rPr/>
        <w:t>a= es la constante multiplicativa c= es la constante aditiva</w:t>
      </w:r>
    </w:p>
    <w:p>
      <w:pPr>
        <w:pStyle w:val="BodyText"/>
        <w:spacing w:line="263" w:lineRule="exact"/>
        <w:ind w:left="342" w:right="759"/>
      </w:pPr>
      <w:r>
        <w:rPr/>
        <w:t>m=es el modulo</w:t>
      </w:r>
    </w:p>
    <w:p>
      <w:pPr>
        <w:pStyle w:val="BodyText"/>
        <w:spacing w:before="1"/>
        <w:rPr>
          <w:sz w:val="20"/>
        </w:rPr>
      </w:pPr>
    </w:p>
    <w:p>
      <w:pPr>
        <w:pStyle w:val="BodyText"/>
        <w:ind w:left="342" w:right="759"/>
      </w:pPr>
      <w:r>
        <w:rPr/>
        <w:t>Nota: Todas las variables deben ser números enteros</w:t>
      </w:r>
    </w:p>
    <w:p>
      <w:pPr>
        <w:spacing w:after="0"/>
        <w:sectPr>
          <w:pgSz w:w="12240" w:h="15840"/>
          <w:pgMar w:header="749" w:footer="1061" w:top="980" w:bottom="1260" w:left="1360" w:right="960"/>
        </w:sectPr>
      </w:pPr>
    </w:p>
    <w:p>
      <w:pPr>
        <w:pStyle w:val="BodyText"/>
        <w:rPr>
          <w:sz w:val="20"/>
        </w:rPr>
      </w:pPr>
    </w:p>
    <w:p>
      <w:pPr>
        <w:pStyle w:val="BodyText"/>
        <w:rPr>
          <w:sz w:val="20"/>
        </w:rPr>
      </w:pPr>
    </w:p>
    <w:p>
      <w:pPr>
        <w:pStyle w:val="BodyText"/>
        <w:spacing w:before="8"/>
        <w:rPr>
          <w:sz w:val="18"/>
        </w:rPr>
      </w:pPr>
    </w:p>
    <w:p>
      <w:pPr>
        <w:pStyle w:val="Heading2"/>
        <w:ind w:left="4014" w:firstLine="0"/>
      </w:pPr>
      <w:bookmarkStart w:name="_bookmark101" w:id="193"/>
      <w:bookmarkEnd w:id="193"/>
      <w:r>
        <w:rPr>
          <w:b w:val="0"/>
        </w:rPr>
      </w:r>
      <w:r>
        <w:rPr/>
        <w:t>Anexo 1  Tablas estadísticas: distribución binomial</w:t>
      </w:r>
    </w:p>
    <w:p>
      <w:pPr>
        <w:spacing w:before="1"/>
        <w:ind w:left="4355" w:right="0" w:firstLine="0"/>
        <w:jc w:val="left"/>
        <w:rPr>
          <w:sz w:val="18"/>
        </w:rPr>
      </w:pPr>
      <w:r>
        <w:rPr>
          <w:sz w:val="18"/>
        </w:rPr>
        <w:t>Referencia: Richard A. Johnson, Probabilidad y Estadística para Ingenieros, Editoria Pearson, Octava edición, 2012</w:t>
      </w:r>
    </w:p>
    <w:p>
      <w:pPr>
        <w:pStyle w:val="BodyText"/>
        <w:spacing w:before="11"/>
        <w:rPr>
          <w:sz w:val="16"/>
        </w:rPr>
      </w:pPr>
      <w:r>
        <w:rPr/>
        <w:drawing>
          <wp:anchor distT="0" distB="0" distL="0" distR="0" allowOverlap="1" layoutInCell="1" locked="0" behindDoc="0" simplePos="0" relativeHeight="2872">
            <wp:simplePos x="0" y="0"/>
            <wp:positionH relativeFrom="page">
              <wp:posOffset>900404</wp:posOffset>
            </wp:positionH>
            <wp:positionV relativeFrom="paragraph">
              <wp:posOffset>153810</wp:posOffset>
            </wp:positionV>
            <wp:extent cx="8340068" cy="4968621"/>
            <wp:effectExtent l="0" t="0" r="0" b="0"/>
            <wp:wrapTopAndBottom/>
            <wp:docPr id="47" name="image38.jpeg" descr=""/>
            <wp:cNvGraphicFramePr>
              <a:graphicFrameLocks noChangeAspect="1"/>
            </wp:cNvGraphicFramePr>
            <a:graphic>
              <a:graphicData uri="http://schemas.openxmlformats.org/drawingml/2006/picture">
                <pic:pic>
                  <pic:nvPicPr>
                    <pic:cNvPr id="48" name="image38.jpeg"/>
                    <pic:cNvPicPr/>
                  </pic:nvPicPr>
                  <pic:blipFill>
                    <a:blip r:embed="rId59" cstate="print"/>
                    <a:stretch>
                      <a:fillRect/>
                    </a:stretch>
                  </pic:blipFill>
                  <pic:spPr>
                    <a:xfrm>
                      <a:off x="0" y="0"/>
                      <a:ext cx="8340068" cy="4968621"/>
                    </a:xfrm>
                    <a:prstGeom prst="rect">
                      <a:avLst/>
                    </a:prstGeom>
                  </pic:spPr>
                </pic:pic>
              </a:graphicData>
            </a:graphic>
          </wp:anchor>
        </w:drawing>
      </w:r>
    </w:p>
    <w:p>
      <w:pPr>
        <w:spacing w:after="0"/>
        <w:rPr>
          <w:sz w:val="16"/>
        </w:rPr>
        <w:sectPr>
          <w:headerReference w:type="default" r:id="rId57"/>
          <w:footerReference w:type="default" r:id="rId58"/>
          <w:pgSz w:w="15840" w:h="12240" w:orient="landscape"/>
          <w:pgMar w:header="749" w:footer="1121" w:top="980" w:bottom="1320" w:left="1060" w:right="1060"/>
          <w:pgNumType w:start="53"/>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BodyText"/>
        <w:ind w:left="357"/>
        <w:rPr>
          <w:rFonts w:ascii="Times New Roman"/>
          <w:sz w:val="20"/>
        </w:rPr>
      </w:pPr>
      <w:r>
        <w:rPr>
          <w:rFonts w:ascii="Times New Roman"/>
          <w:sz w:val="20"/>
        </w:rPr>
        <w:drawing>
          <wp:inline distT="0" distB="0" distL="0" distR="0">
            <wp:extent cx="8267030" cy="5537644"/>
            <wp:effectExtent l="0" t="0" r="0" b="0"/>
            <wp:docPr id="49" name="image39.jpeg" descr=""/>
            <wp:cNvGraphicFramePr>
              <a:graphicFrameLocks noChangeAspect="1"/>
            </wp:cNvGraphicFramePr>
            <a:graphic>
              <a:graphicData uri="http://schemas.openxmlformats.org/drawingml/2006/picture">
                <pic:pic>
                  <pic:nvPicPr>
                    <pic:cNvPr id="50" name="image39.jpeg"/>
                    <pic:cNvPicPr/>
                  </pic:nvPicPr>
                  <pic:blipFill>
                    <a:blip r:embed="rId60" cstate="print"/>
                    <a:stretch>
                      <a:fillRect/>
                    </a:stretch>
                  </pic:blipFill>
                  <pic:spPr>
                    <a:xfrm>
                      <a:off x="0" y="0"/>
                      <a:ext cx="8267030" cy="5537644"/>
                    </a:xfrm>
                    <a:prstGeom prst="rect">
                      <a:avLst/>
                    </a:prstGeom>
                  </pic:spPr>
                </pic:pic>
              </a:graphicData>
            </a:graphic>
          </wp:inline>
        </w:drawing>
      </w:r>
      <w:r>
        <w:rPr>
          <w:rFonts w:ascii="Times New Roman"/>
          <w:sz w:val="20"/>
        </w:rPr>
      </w:r>
    </w:p>
    <w:p>
      <w:pPr>
        <w:spacing w:after="0"/>
        <w:rPr>
          <w:rFonts w:ascii="Times New Roman"/>
          <w:sz w:val="20"/>
        </w:rPr>
        <w:sectPr>
          <w:pgSz w:w="15840" w:h="12240" w:orient="landscape"/>
          <w:pgMar w:header="749" w:footer="1121" w:top="980" w:bottom="1320" w:left="1060" w:right="120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21"/>
        </w:rPr>
      </w:pPr>
    </w:p>
    <w:p>
      <w:pPr>
        <w:pStyle w:val="BodyText"/>
        <w:ind w:left="358"/>
        <w:rPr>
          <w:rFonts w:ascii="Times New Roman"/>
          <w:sz w:val="20"/>
        </w:rPr>
      </w:pPr>
      <w:r>
        <w:rPr>
          <w:rFonts w:ascii="Times New Roman"/>
          <w:sz w:val="20"/>
        </w:rPr>
        <w:drawing>
          <wp:inline distT="0" distB="0" distL="0" distR="0">
            <wp:extent cx="8312766" cy="5514213"/>
            <wp:effectExtent l="0" t="0" r="0" b="0"/>
            <wp:docPr id="51" name="image40.jpeg" descr=""/>
            <wp:cNvGraphicFramePr>
              <a:graphicFrameLocks noChangeAspect="1"/>
            </wp:cNvGraphicFramePr>
            <a:graphic>
              <a:graphicData uri="http://schemas.openxmlformats.org/drawingml/2006/picture">
                <pic:pic>
                  <pic:nvPicPr>
                    <pic:cNvPr id="52" name="image40.jpeg"/>
                    <pic:cNvPicPr/>
                  </pic:nvPicPr>
                  <pic:blipFill>
                    <a:blip r:embed="rId61" cstate="print"/>
                    <a:stretch>
                      <a:fillRect/>
                    </a:stretch>
                  </pic:blipFill>
                  <pic:spPr>
                    <a:xfrm>
                      <a:off x="0" y="0"/>
                      <a:ext cx="8312766" cy="5514213"/>
                    </a:xfrm>
                    <a:prstGeom prst="rect">
                      <a:avLst/>
                    </a:prstGeom>
                  </pic:spPr>
                </pic:pic>
              </a:graphicData>
            </a:graphic>
          </wp:inline>
        </w:drawing>
      </w:r>
      <w:r>
        <w:rPr>
          <w:rFonts w:ascii="Times New Roman"/>
          <w:sz w:val="20"/>
        </w:rPr>
      </w:r>
    </w:p>
    <w:p>
      <w:pPr>
        <w:spacing w:after="0"/>
        <w:rPr>
          <w:rFonts w:ascii="Times New Roman"/>
          <w:sz w:val="20"/>
        </w:rPr>
        <w:sectPr>
          <w:pgSz w:w="15840" w:h="12240" w:orient="landscape"/>
          <w:pgMar w:header="749" w:footer="1121" w:top="980" w:bottom="1320" w:left="1060" w:right="108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1"/>
        </w:rPr>
      </w:pPr>
    </w:p>
    <w:p>
      <w:pPr>
        <w:pStyle w:val="BodyText"/>
        <w:ind w:left="370"/>
        <w:rPr>
          <w:rFonts w:ascii="Times New Roman"/>
          <w:sz w:val="20"/>
        </w:rPr>
      </w:pPr>
      <w:r>
        <w:rPr>
          <w:rFonts w:ascii="Times New Roman"/>
          <w:sz w:val="20"/>
        </w:rPr>
        <w:drawing>
          <wp:inline distT="0" distB="0" distL="0" distR="0">
            <wp:extent cx="8448632" cy="5500592"/>
            <wp:effectExtent l="0" t="0" r="0" b="0"/>
            <wp:docPr id="53" name="image41.jpeg" descr=""/>
            <wp:cNvGraphicFramePr>
              <a:graphicFrameLocks noChangeAspect="1"/>
            </wp:cNvGraphicFramePr>
            <a:graphic>
              <a:graphicData uri="http://schemas.openxmlformats.org/drawingml/2006/picture">
                <pic:pic>
                  <pic:nvPicPr>
                    <pic:cNvPr id="54" name="image41.jpeg"/>
                    <pic:cNvPicPr/>
                  </pic:nvPicPr>
                  <pic:blipFill>
                    <a:blip r:embed="rId62" cstate="print"/>
                    <a:stretch>
                      <a:fillRect/>
                    </a:stretch>
                  </pic:blipFill>
                  <pic:spPr>
                    <a:xfrm>
                      <a:off x="0" y="0"/>
                      <a:ext cx="8448632" cy="5500592"/>
                    </a:xfrm>
                    <a:prstGeom prst="rect">
                      <a:avLst/>
                    </a:prstGeom>
                  </pic:spPr>
                </pic:pic>
              </a:graphicData>
            </a:graphic>
          </wp:inline>
        </w:drawing>
      </w:r>
      <w:r>
        <w:rPr>
          <w:rFonts w:ascii="Times New Roman"/>
          <w:sz w:val="20"/>
        </w:rPr>
      </w:r>
    </w:p>
    <w:p>
      <w:pPr>
        <w:spacing w:after="0"/>
        <w:rPr>
          <w:rFonts w:ascii="Times New Roman"/>
          <w:sz w:val="20"/>
        </w:rPr>
        <w:sectPr>
          <w:pgSz w:w="15840" w:h="12240" w:orient="landscape"/>
          <w:pgMar w:header="749" w:footer="1121" w:top="980" w:bottom="1320" w:left="1060" w:right="96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pStyle w:val="BodyText"/>
        <w:ind w:left="357"/>
        <w:rPr>
          <w:rFonts w:ascii="Times New Roman"/>
          <w:sz w:val="20"/>
        </w:rPr>
      </w:pPr>
      <w:r>
        <w:rPr>
          <w:rFonts w:ascii="Times New Roman"/>
          <w:sz w:val="20"/>
        </w:rPr>
        <w:drawing>
          <wp:inline distT="0" distB="0" distL="0" distR="0">
            <wp:extent cx="8472173" cy="5200554"/>
            <wp:effectExtent l="0" t="0" r="0" b="0"/>
            <wp:docPr id="55" name="image42.jpeg" descr=""/>
            <wp:cNvGraphicFramePr>
              <a:graphicFrameLocks noChangeAspect="1"/>
            </wp:cNvGraphicFramePr>
            <a:graphic>
              <a:graphicData uri="http://schemas.openxmlformats.org/drawingml/2006/picture">
                <pic:pic>
                  <pic:nvPicPr>
                    <pic:cNvPr id="56" name="image42.jpeg"/>
                    <pic:cNvPicPr/>
                  </pic:nvPicPr>
                  <pic:blipFill>
                    <a:blip r:embed="rId63" cstate="print"/>
                    <a:stretch>
                      <a:fillRect/>
                    </a:stretch>
                  </pic:blipFill>
                  <pic:spPr>
                    <a:xfrm>
                      <a:off x="0" y="0"/>
                      <a:ext cx="8472173" cy="5200554"/>
                    </a:xfrm>
                    <a:prstGeom prst="rect">
                      <a:avLst/>
                    </a:prstGeom>
                  </pic:spPr>
                </pic:pic>
              </a:graphicData>
            </a:graphic>
          </wp:inline>
        </w:drawing>
      </w:r>
      <w:r>
        <w:rPr>
          <w:rFonts w:ascii="Times New Roman"/>
          <w:sz w:val="20"/>
        </w:rPr>
      </w:r>
    </w:p>
    <w:p>
      <w:pPr>
        <w:spacing w:before="80"/>
        <w:ind w:left="0" w:right="111" w:firstLine="0"/>
        <w:jc w:val="right"/>
        <w:rPr>
          <w:sz w:val="18"/>
        </w:rPr>
      </w:pPr>
      <w:r>
        <w:rPr>
          <w:sz w:val="18"/>
        </w:rPr>
        <w:t>Referencia: Richard  A. Johnson, Probabilidad y Estadística para Ingenieros, Editoria</w:t>
      </w:r>
    </w:p>
    <w:p>
      <w:pPr>
        <w:spacing w:before="34"/>
        <w:ind w:left="0" w:right="115" w:firstLine="0"/>
        <w:jc w:val="right"/>
        <w:rPr>
          <w:sz w:val="18"/>
        </w:rPr>
      </w:pPr>
      <w:r>
        <w:rPr>
          <w:sz w:val="18"/>
        </w:rPr>
        <w:t>Pearson, Octava edición, 2012</w:t>
      </w:r>
    </w:p>
    <w:p>
      <w:pPr>
        <w:spacing w:after="0"/>
        <w:jc w:val="right"/>
        <w:rPr>
          <w:sz w:val="18"/>
        </w:rPr>
        <w:sectPr>
          <w:pgSz w:w="15840" w:h="12240" w:orient="landscape"/>
          <w:pgMar w:header="749" w:footer="1121" w:top="980" w:bottom="1320" w:left="1060" w:right="940"/>
        </w:sectPr>
      </w:pPr>
    </w:p>
    <w:p>
      <w:pPr>
        <w:pStyle w:val="BodyText"/>
        <w:spacing w:before="9"/>
        <w:rPr>
          <w:sz w:val="29"/>
        </w:rPr>
      </w:pPr>
    </w:p>
    <w:p>
      <w:pPr>
        <w:pStyle w:val="Heading2"/>
        <w:spacing w:before="62"/>
        <w:ind w:left="2502" w:right="759" w:firstLine="0"/>
      </w:pPr>
      <w:bookmarkStart w:name="_bookmark102" w:id="194"/>
      <w:bookmarkEnd w:id="194"/>
      <w:r>
        <w:rPr>
          <w:b w:val="0"/>
        </w:rPr>
      </w:r>
      <w:r>
        <w:rPr/>
        <w:t>Anexo 2  Tablas de distribución Poisson</w:t>
      </w:r>
    </w:p>
    <w:p>
      <w:pPr>
        <w:pStyle w:val="BodyText"/>
        <w:rPr>
          <w:b/>
          <w:sz w:val="20"/>
        </w:rPr>
      </w:pPr>
    </w:p>
    <w:p>
      <w:pPr>
        <w:pStyle w:val="BodyText"/>
        <w:spacing w:before="4"/>
        <w:rPr>
          <w:b/>
          <w:sz w:val="19"/>
        </w:rPr>
      </w:pPr>
      <w:r>
        <w:rPr/>
        <w:drawing>
          <wp:anchor distT="0" distB="0" distL="0" distR="0" allowOverlap="1" layoutInCell="1" locked="0" behindDoc="0" simplePos="0" relativeHeight="2896">
            <wp:simplePos x="0" y="0"/>
            <wp:positionH relativeFrom="page">
              <wp:posOffset>1080162</wp:posOffset>
            </wp:positionH>
            <wp:positionV relativeFrom="paragraph">
              <wp:posOffset>172043</wp:posOffset>
            </wp:positionV>
            <wp:extent cx="5936293" cy="7494079"/>
            <wp:effectExtent l="0" t="0" r="0" b="0"/>
            <wp:wrapTopAndBottom/>
            <wp:docPr id="59" name="image43.jpeg" descr=""/>
            <wp:cNvGraphicFramePr>
              <a:graphicFrameLocks noChangeAspect="1"/>
            </wp:cNvGraphicFramePr>
            <a:graphic>
              <a:graphicData uri="http://schemas.openxmlformats.org/drawingml/2006/picture">
                <pic:pic>
                  <pic:nvPicPr>
                    <pic:cNvPr id="60" name="image43.jpeg"/>
                    <pic:cNvPicPr/>
                  </pic:nvPicPr>
                  <pic:blipFill>
                    <a:blip r:embed="rId66" cstate="print"/>
                    <a:stretch>
                      <a:fillRect/>
                    </a:stretch>
                  </pic:blipFill>
                  <pic:spPr>
                    <a:xfrm>
                      <a:off x="0" y="0"/>
                      <a:ext cx="5936293" cy="7494079"/>
                    </a:xfrm>
                    <a:prstGeom prst="rect">
                      <a:avLst/>
                    </a:prstGeom>
                  </pic:spPr>
                </pic:pic>
              </a:graphicData>
            </a:graphic>
          </wp:anchor>
        </w:drawing>
      </w:r>
    </w:p>
    <w:p>
      <w:pPr>
        <w:spacing w:after="0"/>
        <w:rPr>
          <w:sz w:val="19"/>
        </w:rPr>
        <w:sectPr>
          <w:headerReference w:type="default" r:id="rId64"/>
          <w:footerReference w:type="default" r:id="rId65"/>
          <w:pgSz w:w="12240" w:h="15840"/>
          <w:pgMar w:header="749" w:footer="1061" w:top="980" w:bottom="1260" w:left="1360" w:right="960"/>
          <w:pgNumType w:start="58"/>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5"/>
        </w:rPr>
      </w:pPr>
    </w:p>
    <w:p>
      <w:pPr>
        <w:pStyle w:val="BodyText"/>
        <w:ind w:left="341"/>
        <w:rPr>
          <w:rFonts w:ascii="Times New Roman"/>
          <w:sz w:val="20"/>
        </w:rPr>
      </w:pPr>
      <w:r>
        <w:rPr>
          <w:rFonts w:ascii="Times New Roman"/>
          <w:sz w:val="20"/>
        </w:rPr>
        <w:drawing>
          <wp:inline distT="0" distB="0" distL="0" distR="0">
            <wp:extent cx="5815428" cy="7387780"/>
            <wp:effectExtent l="0" t="0" r="0" b="0"/>
            <wp:docPr id="61" name="image44.jpeg" descr=""/>
            <wp:cNvGraphicFramePr>
              <a:graphicFrameLocks noChangeAspect="1"/>
            </wp:cNvGraphicFramePr>
            <a:graphic>
              <a:graphicData uri="http://schemas.openxmlformats.org/drawingml/2006/picture">
                <pic:pic>
                  <pic:nvPicPr>
                    <pic:cNvPr id="62" name="image44.jpeg"/>
                    <pic:cNvPicPr/>
                  </pic:nvPicPr>
                  <pic:blipFill>
                    <a:blip r:embed="rId67" cstate="print"/>
                    <a:stretch>
                      <a:fillRect/>
                    </a:stretch>
                  </pic:blipFill>
                  <pic:spPr>
                    <a:xfrm>
                      <a:off x="0" y="0"/>
                      <a:ext cx="5815428" cy="738778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61" w:top="980" w:bottom="1260" w:left="1360" w:right="9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p>
    <w:p>
      <w:pPr>
        <w:pStyle w:val="BodyText"/>
        <w:ind w:left="341"/>
        <w:rPr>
          <w:rFonts w:ascii="Times New Roman"/>
          <w:sz w:val="20"/>
        </w:rPr>
      </w:pPr>
      <w:r>
        <w:rPr>
          <w:rFonts w:ascii="Times New Roman"/>
          <w:sz w:val="20"/>
        </w:rPr>
        <w:drawing>
          <wp:inline distT="0" distB="0" distL="0" distR="0">
            <wp:extent cx="5832265" cy="7233094"/>
            <wp:effectExtent l="0" t="0" r="0" b="0"/>
            <wp:docPr id="65" name="image45.jpeg" descr=""/>
            <wp:cNvGraphicFramePr>
              <a:graphicFrameLocks noChangeAspect="1"/>
            </wp:cNvGraphicFramePr>
            <a:graphic>
              <a:graphicData uri="http://schemas.openxmlformats.org/drawingml/2006/picture">
                <pic:pic>
                  <pic:nvPicPr>
                    <pic:cNvPr id="66" name="image45.jpeg"/>
                    <pic:cNvPicPr/>
                  </pic:nvPicPr>
                  <pic:blipFill>
                    <a:blip r:embed="rId69" cstate="print"/>
                    <a:stretch>
                      <a:fillRect/>
                    </a:stretch>
                  </pic:blipFill>
                  <pic:spPr>
                    <a:xfrm>
                      <a:off x="0" y="0"/>
                      <a:ext cx="5832265" cy="7233094"/>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8"/>
          <w:pgSz w:w="12240" w:h="15840"/>
          <w:pgMar w:footer="1061" w:header="749" w:top="980" w:bottom="1260" w:left="1360" w:right="9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5"/>
        </w:rPr>
      </w:pPr>
    </w:p>
    <w:p>
      <w:pPr>
        <w:pStyle w:val="BodyText"/>
        <w:ind w:left="341"/>
        <w:rPr>
          <w:rFonts w:ascii="Times New Roman"/>
          <w:sz w:val="20"/>
        </w:rPr>
      </w:pPr>
      <w:r>
        <w:rPr>
          <w:rFonts w:ascii="Times New Roman"/>
          <w:sz w:val="20"/>
        </w:rPr>
        <w:drawing>
          <wp:inline distT="0" distB="0" distL="0" distR="0">
            <wp:extent cx="5744330" cy="7310913"/>
            <wp:effectExtent l="0" t="0" r="0" b="0"/>
            <wp:docPr id="69" name="image46.jpeg" descr=""/>
            <wp:cNvGraphicFramePr>
              <a:graphicFrameLocks noChangeAspect="1"/>
            </wp:cNvGraphicFramePr>
            <a:graphic>
              <a:graphicData uri="http://schemas.openxmlformats.org/drawingml/2006/picture">
                <pic:pic>
                  <pic:nvPicPr>
                    <pic:cNvPr id="70" name="image46.jpeg"/>
                    <pic:cNvPicPr/>
                  </pic:nvPicPr>
                  <pic:blipFill>
                    <a:blip r:embed="rId71" cstate="print"/>
                    <a:stretch>
                      <a:fillRect/>
                    </a:stretch>
                  </pic:blipFill>
                  <pic:spPr>
                    <a:xfrm>
                      <a:off x="0" y="0"/>
                      <a:ext cx="5744330" cy="7310913"/>
                    </a:xfrm>
                    <a:prstGeom prst="rect">
                      <a:avLst/>
                    </a:prstGeom>
                  </pic:spPr>
                </pic:pic>
              </a:graphicData>
            </a:graphic>
          </wp:inline>
        </w:drawing>
      </w:r>
      <w:r>
        <w:rPr>
          <w:rFonts w:ascii="Times New Roman"/>
          <w:sz w:val="20"/>
        </w:rPr>
      </w:r>
    </w:p>
    <w:p>
      <w:pPr>
        <w:spacing w:before="29"/>
        <w:ind w:left="0" w:right="528" w:firstLine="0"/>
        <w:jc w:val="right"/>
        <w:rPr>
          <w:sz w:val="18"/>
        </w:rPr>
      </w:pPr>
      <w:r>
        <w:rPr>
          <w:sz w:val="18"/>
        </w:rPr>
        <w:t>Referencia: Richard  A. Johnson, Probabilidad y Estadística para Ingenieros, Editoria</w:t>
      </w:r>
    </w:p>
    <w:p>
      <w:pPr>
        <w:spacing w:before="32"/>
        <w:ind w:left="0" w:right="527" w:firstLine="0"/>
        <w:jc w:val="right"/>
        <w:rPr>
          <w:sz w:val="18"/>
        </w:rPr>
      </w:pPr>
      <w:r>
        <w:rPr>
          <w:sz w:val="18"/>
        </w:rPr>
        <w:t>Pearson, Octava edición, 2012</w:t>
      </w:r>
    </w:p>
    <w:p>
      <w:pPr>
        <w:spacing w:after="0"/>
        <w:jc w:val="right"/>
        <w:rPr>
          <w:sz w:val="18"/>
        </w:rPr>
        <w:sectPr>
          <w:footerReference w:type="default" r:id="rId70"/>
          <w:pgSz w:w="12240" w:h="15840"/>
          <w:pgMar w:footer="1061" w:header="749" w:top="980" w:bottom="1260" w:left="1360" w:right="960"/>
          <w:pgNumType w:start="61"/>
        </w:sectPr>
      </w:pPr>
    </w:p>
    <w:p>
      <w:pPr>
        <w:pStyle w:val="BodyText"/>
        <w:rPr>
          <w:sz w:val="20"/>
        </w:rPr>
      </w:pPr>
    </w:p>
    <w:p>
      <w:pPr>
        <w:pStyle w:val="BodyText"/>
        <w:rPr>
          <w:sz w:val="20"/>
        </w:rPr>
      </w:pPr>
    </w:p>
    <w:p>
      <w:pPr>
        <w:pStyle w:val="BodyText"/>
        <w:spacing w:before="1"/>
        <w:rPr>
          <w:sz w:val="27"/>
        </w:rPr>
      </w:pPr>
    </w:p>
    <w:p>
      <w:pPr>
        <w:pStyle w:val="Heading2"/>
        <w:tabs>
          <w:tab w:pos="2274" w:val="left" w:leader="none"/>
        </w:tabs>
        <w:spacing w:before="63"/>
        <w:ind w:left="1146" w:firstLine="0"/>
      </w:pPr>
      <w:bookmarkStart w:name="_bookmark103" w:id="195"/>
      <w:bookmarkEnd w:id="195"/>
      <w:r>
        <w:rPr>
          <w:b w:val="0"/>
        </w:rPr>
      </w:r>
      <w:r>
        <w:rPr/>
        <w:t>Anexo</w:t>
      </w:r>
      <w:r>
        <w:rPr>
          <w:spacing w:val="-1"/>
        </w:rPr>
        <w:t> </w:t>
      </w:r>
      <w:r>
        <w:rPr/>
        <w:t>3</w:t>
        <w:tab/>
        <w:t>Tabla de Función de distribución de la normal</w:t>
      </w:r>
      <w:r>
        <w:rPr>
          <w:spacing w:val="-20"/>
        </w:rPr>
        <w:t> </w:t>
      </w:r>
      <w:r>
        <w:rPr/>
        <w:t>estándar</w:t>
      </w:r>
    </w:p>
    <w:p>
      <w:pPr>
        <w:pStyle w:val="BodyText"/>
        <w:rPr>
          <w:b/>
          <w:sz w:val="20"/>
        </w:rPr>
      </w:pPr>
    </w:p>
    <w:p>
      <w:pPr>
        <w:pStyle w:val="BodyText"/>
        <w:spacing w:before="11"/>
        <w:rPr>
          <w:b/>
          <w:sz w:val="18"/>
        </w:rPr>
      </w:pPr>
      <w:r>
        <w:rPr/>
        <w:drawing>
          <wp:anchor distT="0" distB="0" distL="0" distR="0" allowOverlap="1" layoutInCell="1" locked="0" behindDoc="0" simplePos="0" relativeHeight="2920">
            <wp:simplePos x="0" y="0"/>
            <wp:positionH relativeFrom="page">
              <wp:posOffset>884879</wp:posOffset>
            </wp:positionH>
            <wp:positionV relativeFrom="paragraph">
              <wp:posOffset>168488</wp:posOffset>
            </wp:positionV>
            <wp:extent cx="5968219" cy="7024592"/>
            <wp:effectExtent l="0" t="0" r="0" b="0"/>
            <wp:wrapTopAndBottom/>
            <wp:docPr id="71" name="image47.jpeg" descr=""/>
            <wp:cNvGraphicFramePr>
              <a:graphicFrameLocks noChangeAspect="1"/>
            </wp:cNvGraphicFramePr>
            <a:graphic>
              <a:graphicData uri="http://schemas.openxmlformats.org/drawingml/2006/picture">
                <pic:pic>
                  <pic:nvPicPr>
                    <pic:cNvPr id="72" name="image47.jpeg"/>
                    <pic:cNvPicPr/>
                  </pic:nvPicPr>
                  <pic:blipFill>
                    <a:blip r:embed="rId72" cstate="print"/>
                    <a:stretch>
                      <a:fillRect/>
                    </a:stretch>
                  </pic:blipFill>
                  <pic:spPr>
                    <a:xfrm>
                      <a:off x="0" y="0"/>
                      <a:ext cx="5968219" cy="7024592"/>
                    </a:xfrm>
                    <a:prstGeom prst="rect">
                      <a:avLst/>
                    </a:prstGeom>
                  </pic:spPr>
                </pic:pic>
              </a:graphicData>
            </a:graphic>
          </wp:anchor>
        </w:drawing>
      </w:r>
    </w:p>
    <w:p>
      <w:pPr>
        <w:spacing w:after="0"/>
        <w:rPr>
          <w:sz w:val="18"/>
        </w:rPr>
        <w:sectPr>
          <w:pgSz w:w="12240" w:h="15840"/>
          <w:pgMar w:header="749" w:footer="1061" w:top="980" w:bottom="1260" w:left="1280" w:right="960"/>
        </w:sectPr>
      </w:pPr>
    </w:p>
    <w:p>
      <w:pPr>
        <w:pStyle w:val="BodyText"/>
        <w:rPr>
          <w:b/>
          <w:sz w:val="20"/>
        </w:rPr>
      </w:pPr>
    </w:p>
    <w:p>
      <w:pPr>
        <w:pStyle w:val="BodyText"/>
        <w:rPr>
          <w:b/>
          <w:sz w:val="20"/>
        </w:rPr>
      </w:pPr>
    </w:p>
    <w:p>
      <w:pPr>
        <w:pStyle w:val="BodyText"/>
        <w:rPr>
          <w:b/>
          <w:sz w:val="20"/>
        </w:rPr>
      </w:pPr>
    </w:p>
    <w:p>
      <w:pPr>
        <w:pStyle w:val="BodyText"/>
        <w:spacing w:before="11"/>
        <w:rPr>
          <w:b/>
          <w:sz w:val="16"/>
        </w:rPr>
      </w:pPr>
    </w:p>
    <w:p>
      <w:pPr>
        <w:pStyle w:val="BodyText"/>
        <w:ind w:left="335"/>
        <w:rPr>
          <w:sz w:val="20"/>
        </w:rPr>
      </w:pPr>
      <w:r>
        <w:rPr>
          <w:sz w:val="20"/>
        </w:rPr>
        <w:drawing>
          <wp:inline distT="0" distB="0" distL="0" distR="0">
            <wp:extent cx="5747504" cy="7210615"/>
            <wp:effectExtent l="0" t="0" r="0" b="0"/>
            <wp:docPr id="73" name="image48.jpeg" descr=""/>
            <wp:cNvGraphicFramePr>
              <a:graphicFrameLocks noChangeAspect="1"/>
            </wp:cNvGraphicFramePr>
            <a:graphic>
              <a:graphicData uri="http://schemas.openxmlformats.org/drawingml/2006/picture">
                <pic:pic>
                  <pic:nvPicPr>
                    <pic:cNvPr id="74" name="image48.jpeg"/>
                    <pic:cNvPicPr/>
                  </pic:nvPicPr>
                  <pic:blipFill>
                    <a:blip r:embed="rId73" cstate="print"/>
                    <a:stretch>
                      <a:fillRect/>
                    </a:stretch>
                  </pic:blipFill>
                  <pic:spPr>
                    <a:xfrm>
                      <a:off x="0" y="0"/>
                      <a:ext cx="5747504" cy="7210615"/>
                    </a:xfrm>
                    <a:prstGeom prst="rect">
                      <a:avLst/>
                    </a:prstGeom>
                  </pic:spPr>
                </pic:pic>
              </a:graphicData>
            </a:graphic>
          </wp:inline>
        </w:drawing>
      </w:r>
      <w:r>
        <w:rPr>
          <w:sz w:val="20"/>
        </w:rPr>
      </w:r>
    </w:p>
    <w:p>
      <w:pPr>
        <w:spacing w:before="100"/>
        <w:ind w:left="0" w:right="739" w:firstLine="0"/>
        <w:jc w:val="right"/>
        <w:rPr>
          <w:sz w:val="18"/>
        </w:rPr>
      </w:pPr>
      <w:r>
        <w:rPr>
          <w:sz w:val="18"/>
        </w:rPr>
        <w:t>Referencia: Richard  A. Johnson, Probabilidad y Estadística para Ingenieros, Editoria</w:t>
      </w:r>
    </w:p>
    <w:p>
      <w:pPr>
        <w:spacing w:before="32"/>
        <w:ind w:left="0" w:right="738" w:firstLine="0"/>
        <w:jc w:val="right"/>
        <w:rPr>
          <w:sz w:val="18"/>
        </w:rPr>
      </w:pPr>
      <w:r>
        <w:rPr>
          <w:sz w:val="18"/>
        </w:rPr>
        <w:t>Pearson, Octava edición, 2012</w:t>
      </w:r>
    </w:p>
    <w:p>
      <w:pPr>
        <w:spacing w:after="0"/>
        <w:jc w:val="right"/>
        <w:rPr>
          <w:sz w:val="18"/>
        </w:rPr>
        <w:sectPr>
          <w:pgSz w:w="12240" w:h="15840"/>
          <w:pgMar w:header="749" w:footer="1061" w:top="980" w:bottom="1260" w:left="1360" w:right="960"/>
        </w:sectPr>
      </w:pPr>
    </w:p>
    <w:p>
      <w:pPr>
        <w:pStyle w:val="BodyText"/>
        <w:spacing w:before="9"/>
        <w:rPr>
          <w:sz w:val="29"/>
        </w:rPr>
      </w:pPr>
    </w:p>
    <w:p>
      <w:pPr>
        <w:pStyle w:val="Heading2"/>
        <w:spacing w:before="62"/>
        <w:ind w:left="1486" w:right="759" w:firstLine="0"/>
      </w:pPr>
      <w:bookmarkStart w:name="_bookmark104" w:id="196"/>
      <w:bookmarkEnd w:id="196"/>
      <w:r>
        <w:rPr>
          <w:b w:val="0"/>
        </w:rPr>
      </w:r>
      <w:r>
        <w:rPr/>
        <w:t>Anexo 4  Tabla de Función de distribución de la t-Student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0"/>
        </w:rPr>
      </w:pPr>
    </w:p>
    <w:p>
      <w:pPr>
        <w:spacing w:before="72"/>
        <w:ind w:left="0" w:right="499" w:firstLine="0"/>
        <w:jc w:val="right"/>
        <w:rPr>
          <w:sz w:val="18"/>
        </w:rPr>
      </w:pPr>
      <w:r>
        <w:rPr/>
        <w:drawing>
          <wp:anchor distT="0" distB="0" distL="0" distR="0" allowOverlap="1" layoutInCell="1" locked="0" behindDoc="1" simplePos="0" relativeHeight="268363799">
            <wp:simplePos x="0" y="0"/>
            <wp:positionH relativeFrom="page">
              <wp:posOffset>1108354</wp:posOffset>
            </wp:positionH>
            <wp:positionV relativeFrom="paragraph">
              <wp:posOffset>-6819350</wp:posOffset>
            </wp:positionV>
            <wp:extent cx="5810605" cy="6896039"/>
            <wp:effectExtent l="0" t="0" r="0" b="0"/>
            <wp:wrapNone/>
            <wp:docPr id="75" name="image49.jpeg" descr=""/>
            <wp:cNvGraphicFramePr>
              <a:graphicFrameLocks noChangeAspect="1"/>
            </wp:cNvGraphicFramePr>
            <a:graphic>
              <a:graphicData uri="http://schemas.openxmlformats.org/drawingml/2006/picture">
                <pic:pic>
                  <pic:nvPicPr>
                    <pic:cNvPr id="76" name="image49.jpeg"/>
                    <pic:cNvPicPr/>
                  </pic:nvPicPr>
                  <pic:blipFill>
                    <a:blip r:embed="rId74" cstate="print"/>
                    <a:stretch>
                      <a:fillRect/>
                    </a:stretch>
                  </pic:blipFill>
                  <pic:spPr>
                    <a:xfrm>
                      <a:off x="0" y="0"/>
                      <a:ext cx="5810605" cy="6896039"/>
                    </a:xfrm>
                    <a:prstGeom prst="rect">
                      <a:avLst/>
                    </a:prstGeom>
                  </pic:spPr>
                </pic:pic>
              </a:graphicData>
            </a:graphic>
          </wp:anchor>
        </w:drawing>
      </w:r>
      <w:r>
        <w:rPr>
          <w:sz w:val="18"/>
        </w:rPr>
        <w:t>Referencia: Richard  A. Johnson, Probabilidad y Estadística para Ingenieros, Editoria</w:t>
      </w:r>
    </w:p>
    <w:p>
      <w:pPr>
        <w:spacing w:before="32"/>
        <w:ind w:left="0" w:right="498" w:firstLine="0"/>
        <w:jc w:val="right"/>
        <w:rPr>
          <w:sz w:val="18"/>
        </w:rPr>
      </w:pPr>
      <w:r>
        <w:rPr>
          <w:sz w:val="18"/>
        </w:rPr>
        <w:t>Pearson, Octava edición, 2012</w:t>
      </w:r>
    </w:p>
    <w:p>
      <w:pPr>
        <w:spacing w:after="0"/>
        <w:jc w:val="right"/>
        <w:rPr>
          <w:sz w:val="18"/>
        </w:rPr>
        <w:sectPr>
          <w:pgSz w:w="12240" w:h="15840"/>
          <w:pgMar w:header="749" w:footer="1061" w:top="980" w:bottom="1260" w:left="1360" w:right="960"/>
        </w:sectPr>
      </w:pPr>
    </w:p>
    <w:p>
      <w:pPr>
        <w:pStyle w:val="BodyText"/>
        <w:spacing w:before="9"/>
        <w:rPr>
          <w:sz w:val="29"/>
        </w:rPr>
      </w:pPr>
    </w:p>
    <w:p>
      <w:pPr>
        <w:pStyle w:val="Heading2"/>
        <w:spacing w:before="62"/>
        <w:ind w:left="0" w:right="398" w:firstLine="0"/>
        <w:jc w:val="center"/>
      </w:pPr>
      <w:bookmarkStart w:name="_bookmark105" w:id="197"/>
      <w:bookmarkEnd w:id="197"/>
      <w:r>
        <w:rPr>
          <w:b w:val="0"/>
        </w:rPr>
      </w:r>
      <w:r>
        <w:rPr/>
        <w:t>BIBLIOGRAFÍA</w:t>
      </w:r>
    </w:p>
    <w:p>
      <w:pPr>
        <w:pStyle w:val="BodyText"/>
        <w:rPr>
          <w:b/>
          <w:sz w:val="20"/>
        </w:rPr>
      </w:pPr>
    </w:p>
    <w:p>
      <w:pPr>
        <w:pStyle w:val="BodyText"/>
        <w:spacing w:before="8"/>
        <w:rPr>
          <w:b/>
          <w:sz w:val="20"/>
        </w:rPr>
      </w:pPr>
    </w:p>
    <w:p>
      <w:pPr>
        <w:pStyle w:val="Heading4"/>
        <w:spacing w:before="67"/>
      </w:pPr>
      <w:r>
        <w:rPr/>
        <w:t>BÁSICA</w:t>
      </w:r>
    </w:p>
    <w:p>
      <w:pPr>
        <w:pStyle w:val="BodyText"/>
        <w:spacing w:before="1"/>
        <w:rPr>
          <w:b/>
          <w:sz w:val="20"/>
        </w:rPr>
      </w:pPr>
    </w:p>
    <w:p>
      <w:pPr>
        <w:pStyle w:val="ListParagraph"/>
        <w:numPr>
          <w:ilvl w:val="0"/>
          <w:numId w:val="45"/>
        </w:numPr>
        <w:tabs>
          <w:tab w:pos="1061" w:val="left" w:leader="none"/>
          <w:tab w:pos="1062" w:val="left" w:leader="none"/>
        </w:tabs>
        <w:spacing w:line="240" w:lineRule="auto" w:before="0" w:after="0"/>
        <w:ind w:left="1062" w:right="0" w:hanging="360"/>
        <w:jc w:val="left"/>
        <w:rPr>
          <w:sz w:val="22"/>
        </w:rPr>
      </w:pPr>
      <w:r>
        <w:rPr>
          <w:sz w:val="22"/>
        </w:rPr>
        <w:t>Joseph Sussman. Introduction to Transportation Systems. Artech House,</w:t>
      </w:r>
      <w:r>
        <w:rPr>
          <w:spacing w:val="-19"/>
          <w:sz w:val="22"/>
        </w:rPr>
        <w:t> </w:t>
      </w:r>
      <w:r>
        <w:rPr>
          <w:sz w:val="22"/>
        </w:rPr>
        <w:t>2005.</w:t>
      </w:r>
    </w:p>
    <w:p>
      <w:pPr>
        <w:pStyle w:val="BodyText"/>
        <w:spacing w:before="11"/>
        <w:rPr>
          <w:sz w:val="19"/>
        </w:rPr>
      </w:pPr>
    </w:p>
    <w:p>
      <w:pPr>
        <w:pStyle w:val="ListParagraph"/>
        <w:numPr>
          <w:ilvl w:val="0"/>
          <w:numId w:val="45"/>
        </w:numPr>
        <w:tabs>
          <w:tab w:pos="1061" w:val="left" w:leader="none"/>
          <w:tab w:pos="1062" w:val="left" w:leader="none"/>
        </w:tabs>
        <w:spacing w:line="276" w:lineRule="auto" w:before="0" w:after="0"/>
        <w:ind w:left="1062" w:right="739" w:hanging="360"/>
        <w:jc w:val="left"/>
        <w:rPr>
          <w:sz w:val="22"/>
        </w:rPr>
      </w:pPr>
      <w:r>
        <w:rPr>
          <w:sz w:val="22"/>
        </w:rPr>
        <w:t>Ludwin Von Bertalanffy. Teoría General de Sistemas. Fondo de Cultura Económica, 2006.</w:t>
      </w:r>
    </w:p>
    <w:p>
      <w:pPr>
        <w:pStyle w:val="BodyText"/>
        <w:spacing w:before="10"/>
        <w:rPr>
          <w:sz w:val="16"/>
        </w:rPr>
      </w:pPr>
    </w:p>
    <w:p>
      <w:pPr>
        <w:pStyle w:val="ListParagraph"/>
        <w:numPr>
          <w:ilvl w:val="0"/>
          <w:numId w:val="45"/>
        </w:numPr>
        <w:tabs>
          <w:tab w:pos="1061" w:val="left" w:leader="none"/>
          <w:tab w:pos="1062" w:val="left" w:leader="none"/>
        </w:tabs>
        <w:spacing w:line="276" w:lineRule="auto" w:before="0" w:after="0"/>
        <w:ind w:left="1062" w:right="740" w:hanging="360"/>
        <w:jc w:val="left"/>
        <w:rPr>
          <w:sz w:val="22"/>
        </w:rPr>
      </w:pPr>
      <w:r>
        <w:rPr>
          <w:sz w:val="22"/>
        </w:rPr>
        <w:t>Eduardo García Dunna. Simulación y Análisis de Sistemas con Promodel, Pearson, 2006.</w:t>
      </w:r>
    </w:p>
    <w:p>
      <w:pPr>
        <w:pStyle w:val="BodyText"/>
        <w:spacing w:before="8"/>
        <w:rPr>
          <w:sz w:val="16"/>
        </w:rPr>
      </w:pPr>
    </w:p>
    <w:p>
      <w:pPr>
        <w:pStyle w:val="ListParagraph"/>
        <w:numPr>
          <w:ilvl w:val="0"/>
          <w:numId w:val="45"/>
        </w:numPr>
        <w:tabs>
          <w:tab w:pos="1061" w:val="left" w:leader="none"/>
          <w:tab w:pos="1062" w:val="left" w:leader="none"/>
        </w:tabs>
        <w:spacing w:line="240" w:lineRule="auto" w:before="0" w:after="0"/>
        <w:ind w:left="1062" w:right="0" w:hanging="360"/>
        <w:jc w:val="left"/>
        <w:rPr>
          <w:sz w:val="22"/>
        </w:rPr>
      </w:pPr>
      <w:r>
        <w:rPr>
          <w:sz w:val="22"/>
        </w:rPr>
        <w:t>Sheldon M. Ross. Simulación. Pearson,</w:t>
      </w:r>
      <w:r>
        <w:rPr>
          <w:spacing w:val="-16"/>
          <w:sz w:val="22"/>
        </w:rPr>
        <w:t> </w:t>
      </w:r>
      <w:r>
        <w:rPr>
          <w:sz w:val="22"/>
        </w:rPr>
        <w:t>1999.</w:t>
      </w:r>
    </w:p>
    <w:p>
      <w:pPr>
        <w:pStyle w:val="BodyText"/>
      </w:pPr>
    </w:p>
    <w:p>
      <w:pPr>
        <w:pStyle w:val="BodyText"/>
      </w:pPr>
    </w:p>
    <w:p>
      <w:pPr>
        <w:pStyle w:val="BodyText"/>
        <w:spacing w:before="1"/>
        <w:rPr>
          <w:sz w:val="18"/>
        </w:rPr>
      </w:pPr>
    </w:p>
    <w:p>
      <w:pPr>
        <w:pStyle w:val="Heading4"/>
      </w:pPr>
      <w:r>
        <w:rPr/>
        <w:t>COMPLEMENTARIA</w:t>
      </w:r>
    </w:p>
    <w:p>
      <w:pPr>
        <w:pStyle w:val="BodyText"/>
        <w:spacing w:before="11"/>
        <w:rPr>
          <w:b/>
          <w:sz w:val="19"/>
        </w:rPr>
      </w:pPr>
    </w:p>
    <w:p>
      <w:pPr>
        <w:pStyle w:val="ListParagraph"/>
        <w:numPr>
          <w:ilvl w:val="0"/>
          <w:numId w:val="45"/>
        </w:numPr>
        <w:tabs>
          <w:tab w:pos="1061" w:val="left" w:leader="none"/>
          <w:tab w:pos="1062" w:val="left" w:leader="none"/>
        </w:tabs>
        <w:spacing w:line="276" w:lineRule="auto" w:before="0" w:after="0"/>
        <w:ind w:left="1062" w:right="735" w:hanging="360"/>
        <w:jc w:val="left"/>
        <w:rPr>
          <w:sz w:val="22"/>
        </w:rPr>
      </w:pPr>
      <w:r>
        <w:rPr>
          <w:sz w:val="22"/>
        </w:rPr>
        <w:t>Jerry Banks, John S. Carson II, Barry L. Nelson y David M. Nicol. Discrete Event System Simulation. Prentice Hall, 4ta Edición,</w:t>
      </w:r>
      <w:r>
        <w:rPr>
          <w:spacing w:val="-21"/>
          <w:sz w:val="22"/>
        </w:rPr>
        <w:t> </w:t>
      </w:r>
      <w:r>
        <w:rPr>
          <w:sz w:val="22"/>
        </w:rPr>
        <w:t>2004.</w:t>
      </w:r>
    </w:p>
    <w:p>
      <w:pPr>
        <w:pStyle w:val="BodyText"/>
        <w:spacing w:before="10"/>
        <w:rPr>
          <w:sz w:val="16"/>
        </w:rPr>
      </w:pPr>
    </w:p>
    <w:p>
      <w:pPr>
        <w:pStyle w:val="ListParagraph"/>
        <w:numPr>
          <w:ilvl w:val="0"/>
          <w:numId w:val="45"/>
        </w:numPr>
        <w:tabs>
          <w:tab w:pos="1061" w:val="left" w:leader="none"/>
          <w:tab w:pos="1062" w:val="left" w:leader="none"/>
        </w:tabs>
        <w:spacing w:line="276" w:lineRule="auto" w:before="0" w:after="0"/>
        <w:ind w:left="1062" w:right="736" w:hanging="360"/>
        <w:jc w:val="left"/>
        <w:rPr>
          <w:sz w:val="22"/>
        </w:rPr>
      </w:pPr>
      <w:r>
        <w:rPr>
          <w:sz w:val="22"/>
        </w:rPr>
        <w:t>Francisco García, José Sierra, Virginia Guzmán. Simulación de Sistemas para Administración e Ingeniería, Editoria Patria,</w:t>
      </w:r>
      <w:r>
        <w:rPr>
          <w:spacing w:val="-15"/>
          <w:sz w:val="22"/>
        </w:rPr>
        <w:t> </w:t>
      </w:r>
      <w:r>
        <w:rPr>
          <w:sz w:val="22"/>
        </w:rPr>
        <w:t>2007.</w:t>
      </w:r>
    </w:p>
    <w:p>
      <w:pPr>
        <w:pStyle w:val="BodyText"/>
        <w:spacing w:before="7"/>
        <w:rPr>
          <w:sz w:val="16"/>
        </w:rPr>
      </w:pPr>
    </w:p>
    <w:p>
      <w:pPr>
        <w:pStyle w:val="ListParagraph"/>
        <w:numPr>
          <w:ilvl w:val="0"/>
          <w:numId w:val="45"/>
        </w:numPr>
        <w:tabs>
          <w:tab w:pos="1061" w:val="left" w:leader="none"/>
          <w:tab w:pos="1062" w:val="left" w:leader="none"/>
        </w:tabs>
        <w:spacing w:line="276" w:lineRule="auto" w:before="0" w:after="0"/>
        <w:ind w:left="1062" w:right="740" w:hanging="360"/>
        <w:jc w:val="left"/>
        <w:rPr>
          <w:sz w:val="22"/>
        </w:rPr>
      </w:pPr>
      <w:r>
        <w:rPr>
          <w:sz w:val="22"/>
        </w:rPr>
        <w:t>Mohammad R. Azarang y Eduardo García Dunna. Simulación y Análisis de Modelos Estocásticos, McGraw Hill,</w:t>
      </w:r>
      <w:r>
        <w:rPr>
          <w:spacing w:val="-12"/>
          <w:sz w:val="22"/>
        </w:rPr>
        <w:t> </w:t>
      </w:r>
      <w:r>
        <w:rPr>
          <w:sz w:val="22"/>
        </w:rPr>
        <w:t>1996.</w:t>
      </w:r>
    </w:p>
    <w:p>
      <w:pPr>
        <w:pStyle w:val="BodyText"/>
        <w:spacing w:before="10"/>
        <w:rPr>
          <w:sz w:val="16"/>
        </w:rPr>
      </w:pPr>
    </w:p>
    <w:p>
      <w:pPr>
        <w:pStyle w:val="ListParagraph"/>
        <w:numPr>
          <w:ilvl w:val="0"/>
          <w:numId w:val="45"/>
        </w:numPr>
        <w:tabs>
          <w:tab w:pos="1061" w:val="left" w:leader="none"/>
          <w:tab w:pos="1062" w:val="left" w:leader="none"/>
        </w:tabs>
        <w:spacing w:line="276" w:lineRule="auto" w:before="0" w:after="0"/>
        <w:ind w:left="1062" w:right="739" w:hanging="360"/>
        <w:jc w:val="left"/>
        <w:rPr>
          <w:sz w:val="22"/>
        </w:rPr>
      </w:pPr>
      <w:r>
        <w:rPr>
          <w:sz w:val="22"/>
        </w:rPr>
        <w:t>Sheldon M. Ross. Probabilidad y Estadística para Ingeniería y Ciencias. McGraw Hill, 2a Edición,</w:t>
      </w:r>
      <w:r>
        <w:rPr>
          <w:spacing w:val="-9"/>
          <w:sz w:val="22"/>
        </w:rPr>
        <w:t> </w:t>
      </w:r>
      <w:r>
        <w:rPr>
          <w:sz w:val="22"/>
        </w:rPr>
        <w:t>2000.</w:t>
      </w:r>
    </w:p>
    <w:p>
      <w:pPr>
        <w:pStyle w:val="BodyText"/>
      </w:pPr>
    </w:p>
    <w:p>
      <w:pPr>
        <w:pStyle w:val="BodyText"/>
      </w:pPr>
    </w:p>
    <w:p>
      <w:pPr>
        <w:pStyle w:val="Heading4"/>
        <w:spacing w:before="174"/>
      </w:pPr>
      <w:r>
        <w:rPr/>
        <w:t>CONSULTADA</w:t>
      </w:r>
    </w:p>
    <w:p>
      <w:pPr>
        <w:pStyle w:val="BodyText"/>
        <w:rPr>
          <w:b/>
          <w:sz w:val="20"/>
        </w:rPr>
      </w:pPr>
    </w:p>
    <w:p>
      <w:pPr>
        <w:pStyle w:val="ListParagraph"/>
        <w:numPr>
          <w:ilvl w:val="0"/>
          <w:numId w:val="46"/>
        </w:numPr>
        <w:tabs>
          <w:tab w:pos="1061" w:val="left" w:leader="none"/>
          <w:tab w:pos="1062" w:val="left" w:leader="none"/>
        </w:tabs>
        <w:spacing w:line="273" w:lineRule="auto" w:before="0" w:after="0"/>
        <w:ind w:left="1062" w:right="739" w:hanging="360"/>
        <w:jc w:val="left"/>
        <w:rPr>
          <w:sz w:val="22"/>
        </w:rPr>
      </w:pPr>
      <w:r>
        <w:rPr>
          <w:sz w:val="22"/>
        </w:rPr>
        <w:t>Richard A. Johnson, Probabilidad y Estadística para Ingenieros, Editoria Pearson, Octava edición,</w:t>
      </w:r>
      <w:r>
        <w:rPr>
          <w:spacing w:val="-8"/>
          <w:sz w:val="22"/>
        </w:rPr>
        <w:t> </w:t>
      </w:r>
      <w:r>
        <w:rPr>
          <w:sz w:val="22"/>
        </w:rPr>
        <w:t>2012</w:t>
      </w:r>
    </w:p>
    <w:sectPr>
      <w:pgSz w:w="12240" w:h="15840"/>
      <w:pgMar w:header="749" w:footer="1061" w:top="980" w:bottom="1260" w:left="136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Leelawadee">
    <w:altName w:val="Leelawadee"/>
    <w:charset w:val="0"/>
    <w:family w:val="swiss"/>
    <w:pitch w:val="variable"/>
  </w:font>
  <w:font w:name="Symbol">
    <w:altName w:val="Symbol"/>
    <w:charset w:val="2"/>
    <w:family w:val="roman"/>
    <w:pitch w:val="variable"/>
  </w:font>
  <w:font w:name="Wingdings">
    <w:altName w:val="Wingdings"/>
    <w:charset w:val="2"/>
    <w:family w:val="auto"/>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1951">
          <wp:simplePos x="0" y="0"/>
          <wp:positionH relativeFrom="page">
            <wp:posOffset>1157287</wp:posOffset>
          </wp:positionH>
          <wp:positionV relativeFrom="page">
            <wp:posOffset>9220136</wp:posOffset>
          </wp:positionV>
          <wp:extent cx="5934138" cy="45084"/>
          <wp:effectExtent l="0" t="0" r="0" b="0"/>
          <wp:wrapNone/>
          <wp:docPr id="1" name="image9.png" descr=""/>
          <wp:cNvGraphicFramePr>
            <a:graphicFrameLocks noChangeAspect="1"/>
          </wp:cNvGraphicFramePr>
          <a:graphic>
            <a:graphicData uri="http://schemas.openxmlformats.org/drawingml/2006/picture">
              <pic:pic>
                <pic:nvPicPr>
                  <pic:cNvPr id="2" name="image9.png"/>
                  <pic:cNvPicPr/>
                </pic:nvPicPr>
                <pic:blipFill>
                  <a:blip r:embed="rId1" cstate="print"/>
                  <a:stretch>
                    <a:fillRect/>
                  </a:stretch>
                </pic:blipFill>
                <pic:spPr>
                  <a:xfrm>
                    <a:off x="0" y="0"/>
                    <a:ext cx="5934138" cy="45084"/>
                  </a:xfrm>
                  <a:prstGeom prst="rect">
                    <a:avLst/>
                  </a:prstGeom>
                </pic:spPr>
              </pic:pic>
            </a:graphicData>
          </a:graphic>
        </wp:anchor>
      </w:drawing>
    </w:r>
    <w:r>
      <w:rPr/>
      <w:pict>
        <v:shape style="position:absolute;margin-left:301.290009pt;margin-top:730.856018pt;width:9.6pt;height:13.05pt;mso-position-horizontal-relative:page;mso-position-vertical-relative:page;z-index:-73480"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407">
          <wp:simplePos x="0" y="0"/>
          <wp:positionH relativeFrom="page">
            <wp:posOffset>1157287</wp:posOffset>
          </wp:positionH>
          <wp:positionV relativeFrom="page">
            <wp:posOffset>9219501</wp:posOffset>
          </wp:positionV>
          <wp:extent cx="5934138" cy="45085"/>
          <wp:effectExtent l="0" t="0" r="0" b="0"/>
          <wp:wrapNone/>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8.410004pt;margin-top:730.856018pt;width:15.3pt;height:13.05pt;mso-position-horizontal-relative:page;mso-position-vertical-relative:page;z-index:-730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455">
          <wp:simplePos x="0" y="0"/>
          <wp:positionH relativeFrom="page">
            <wp:posOffset>1157287</wp:posOffset>
          </wp:positionH>
          <wp:positionV relativeFrom="page">
            <wp:posOffset>9219501</wp:posOffset>
          </wp:positionV>
          <wp:extent cx="5934138" cy="45085"/>
          <wp:effectExtent l="0" t="0" r="0" b="0"/>
          <wp:wrapNone/>
          <wp:docPr id="41" name="image18.png" descr=""/>
          <wp:cNvGraphicFramePr>
            <a:graphicFrameLocks noChangeAspect="1"/>
          </wp:cNvGraphicFramePr>
          <a:graphic>
            <a:graphicData uri="http://schemas.openxmlformats.org/drawingml/2006/picture">
              <pic:pic>
                <pic:nvPicPr>
                  <pic:cNvPr id="42"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9.410004pt;margin-top:730.856018pt;width:13.3pt;height:13.05pt;mso-position-horizontal-relative:page;mso-position-vertical-relative:page;z-index:-72976" type="#_x0000_t202" filled="false" stroked="false">
          <v:textbox inset="0,0,0,0">
            <w:txbxContent>
              <w:p>
                <w:pPr>
                  <w:pStyle w:val="BodyText"/>
                  <w:spacing w:line="245" w:lineRule="exact"/>
                  <w:ind w:left="20"/>
                  <w:rPr>
                    <w:rFonts w:ascii="Calibri"/>
                  </w:rPr>
                </w:pPr>
                <w:r>
                  <w:rPr>
                    <w:rFonts w:ascii="Calibri"/>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503">
          <wp:simplePos x="0" y="0"/>
          <wp:positionH relativeFrom="page">
            <wp:posOffset>1157287</wp:posOffset>
          </wp:positionH>
          <wp:positionV relativeFrom="page">
            <wp:posOffset>9219501</wp:posOffset>
          </wp:positionV>
          <wp:extent cx="5934138" cy="45085"/>
          <wp:effectExtent l="0" t="0" r="0" b="0"/>
          <wp:wrapNone/>
          <wp:docPr id="43" name="image18.png" descr=""/>
          <wp:cNvGraphicFramePr>
            <a:graphicFrameLocks noChangeAspect="1"/>
          </wp:cNvGraphicFramePr>
          <a:graphic>
            <a:graphicData uri="http://schemas.openxmlformats.org/drawingml/2006/picture">
              <pic:pic>
                <pic:nvPicPr>
                  <pic:cNvPr id="44"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8.410004pt;margin-top:730.856018pt;width:15.3pt;height:13.05pt;mso-position-horizontal-relative:page;mso-position-vertical-relative:page;z-index:-729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623">
          <wp:simplePos x="0" y="0"/>
          <wp:positionH relativeFrom="page">
            <wp:posOffset>2300223</wp:posOffset>
          </wp:positionH>
          <wp:positionV relativeFrom="page">
            <wp:posOffset>6933501</wp:posOffset>
          </wp:positionV>
          <wp:extent cx="5934075" cy="45085"/>
          <wp:effectExtent l="0" t="0" r="0" b="0"/>
          <wp:wrapNone/>
          <wp:docPr id="45" name="image18.png" descr=""/>
          <wp:cNvGraphicFramePr>
            <a:graphicFrameLocks noChangeAspect="1"/>
          </wp:cNvGraphicFramePr>
          <a:graphic>
            <a:graphicData uri="http://schemas.openxmlformats.org/drawingml/2006/picture">
              <pic:pic>
                <pic:nvPicPr>
                  <pic:cNvPr id="46" name="image18.png"/>
                  <pic:cNvPicPr/>
                </pic:nvPicPr>
                <pic:blipFill>
                  <a:blip r:embed="rId1" cstate="print"/>
                  <a:stretch>
                    <a:fillRect/>
                  </a:stretch>
                </pic:blipFill>
                <pic:spPr>
                  <a:xfrm>
                    <a:off x="0" y="0"/>
                    <a:ext cx="5934075" cy="45085"/>
                  </a:xfrm>
                  <a:prstGeom prst="rect">
                    <a:avLst/>
                  </a:prstGeom>
                </pic:spPr>
              </pic:pic>
            </a:graphicData>
          </a:graphic>
        </wp:anchor>
      </w:drawing>
    </w:r>
    <w:r>
      <w:rPr/>
      <w:pict>
        <v:shape style="position:absolute;margin-left:388.410004pt;margin-top:550.856018pt;width:15.3pt;height:13.05pt;mso-position-horizontal-relative:page;mso-position-vertical-relative:page;z-index:-728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743">
          <wp:simplePos x="0" y="0"/>
          <wp:positionH relativeFrom="page">
            <wp:posOffset>1157287</wp:posOffset>
          </wp:positionH>
          <wp:positionV relativeFrom="page">
            <wp:posOffset>9219501</wp:posOffset>
          </wp:positionV>
          <wp:extent cx="5934138" cy="45085"/>
          <wp:effectExtent l="0" t="0" r="0" b="0"/>
          <wp:wrapNone/>
          <wp:docPr id="57" name="image18.png" descr=""/>
          <wp:cNvGraphicFramePr>
            <a:graphicFrameLocks noChangeAspect="1"/>
          </wp:cNvGraphicFramePr>
          <a:graphic>
            <a:graphicData uri="http://schemas.openxmlformats.org/drawingml/2006/picture">
              <pic:pic>
                <pic:nvPicPr>
                  <pic:cNvPr id="58"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8.410004pt;margin-top:730.856018pt;width:15.3pt;height:13.05pt;mso-position-horizontal-relative:page;mso-position-vertical-relative:page;z-index:-7268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58</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791">
          <wp:simplePos x="0" y="0"/>
          <wp:positionH relativeFrom="page">
            <wp:posOffset>1157287</wp:posOffset>
          </wp:positionH>
          <wp:positionV relativeFrom="page">
            <wp:posOffset>9219501</wp:posOffset>
          </wp:positionV>
          <wp:extent cx="5934138" cy="45085"/>
          <wp:effectExtent l="0" t="0" r="0" b="0"/>
          <wp:wrapNone/>
          <wp:docPr id="63" name="image18.png" descr=""/>
          <wp:cNvGraphicFramePr>
            <a:graphicFrameLocks noChangeAspect="1"/>
          </wp:cNvGraphicFramePr>
          <a:graphic>
            <a:graphicData uri="http://schemas.openxmlformats.org/drawingml/2006/picture">
              <pic:pic>
                <pic:nvPicPr>
                  <pic:cNvPr id="64"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9.410004pt;margin-top:730.856018pt;width:13.3pt;height:13.05pt;mso-position-horizontal-relative:page;mso-position-vertical-relative:page;z-index:-72640" type="#_x0000_t202" filled="false" stroked="false">
          <v:textbox inset="0,0,0,0">
            <w:txbxContent>
              <w:p>
                <w:pPr>
                  <w:pStyle w:val="BodyText"/>
                  <w:spacing w:line="245" w:lineRule="exact"/>
                  <w:ind w:left="20"/>
                  <w:rPr>
                    <w:rFonts w:ascii="Calibri"/>
                  </w:rPr>
                </w:pPr>
                <w:r>
                  <w:rPr>
                    <w:rFonts w:ascii="Calibri"/>
                  </w:rPr>
                  <w:t>60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839">
          <wp:simplePos x="0" y="0"/>
          <wp:positionH relativeFrom="page">
            <wp:posOffset>1157287</wp:posOffset>
          </wp:positionH>
          <wp:positionV relativeFrom="page">
            <wp:posOffset>9219501</wp:posOffset>
          </wp:positionV>
          <wp:extent cx="5934138" cy="45085"/>
          <wp:effectExtent l="0" t="0" r="0" b="0"/>
          <wp:wrapNone/>
          <wp:docPr id="67" name="image18.png" descr=""/>
          <wp:cNvGraphicFramePr>
            <a:graphicFrameLocks noChangeAspect="1"/>
          </wp:cNvGraphicFramePr>
          <a:graphic>
            <a:graphicData uri="http://schemas.openxmlformats.org/drawingml/2006/picture">
              <pic:pic>
                <pic:nvPicPr>
                  <pic:cNvPr id="68"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8.410004pt;margin-top:730.856018pt;width:15.3pt;height:13.05pt;mso-position-horizontal-relative:page;mso-position-vertical-relative:page;z-index:-725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1999">
          <wp:simplePos x="0" y="0"/>
          <wp:positionH relativeFrom="page">
            <wp:posOffset>1157287</wp:posOffset>
          </wp:positionH>
          <wp:positionV relativeFrom="page">
            <wp:posOffset>9220136</wp:posOffset>
          </wp:positionV>
          <wp:extent cx="5934138" cy="45084"/>
          <wp:effectExtent l="0" t="0" r="0" b="0"/>
          <wp:wrapNone/>
          <wp:docPr id="3" name="image9.png" descr=""/>
          <wp:cNvGraphicFramePr>
            <a:graphicFrameLocks noChangeAspect="1"/>
          </wp:cNvGraphicFramePr>
          <a:graphic>
            <a:graphicData uri="http://schemas.openxmlformats.org/drawingml/2006/picture">
              <pic:pic>
                <pic:nvPicPr>
                  <pic:cNvPr id="4" name="image9.png"/>
                  <pic:cNvPicPr/>
                </pic:nvPicPr>
                <pic:blipFill>
                  <a:blip r:embed="rId1" cstate="print"/>
                  <a:stretch>
                    <a:fillRect/>
                  </a:stretch>
                </pic:blipFill>
                <pic:spPr>
                  <a:xfrm>
                    <a:off x="0" y="0"/>
                    <a:ext cx="5934138" cy="45084"/>
                  </a:xfrm>
                  <a:prstGeom prst="rect">
                    <a:avLst/>
                  </a:prstGeom>
                </pic:spPr>
              </pic:pic>
            </a:graphicData>
          </a:graphic>
        </wp:anchor>
      </w:drawing>
    </w:r>
    <w:r>
      <w:rPr/>
      <w:pict>
        <v:shape style="position:absolute;margin-left:299.410004pt;margin-top:730.856018pt;width:13.3pt;height:13.05pt;mso-position-horizontal-relative:page;mso-position-vertical-relative:page;z-index:-73432"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047">
          <wp:simplePos x="0" y="0"/>
          <wp:positionH relativeFrom="page">
            <wp:posOffset>1157287</wp:posOffset>
          </wp:positionH>
          <wp:positionV relativeFrom="page">
            <wp:posOffset>9220136</wp:posOffset>
          </wp:positionV>
          <wp:extent cx="5934138" cy="45084"/>
          <wp:effectExtent l="0" t="0" r="0" b="0"/>
          <wp:wrapNone/>
          <wp:docPr id="5" name="image9.png" descr=""/>
          <wp:cNvGraphicFramePr>
            <a:graphicFrameLocks noChangeAspect="1"/>
          </wp:cNvGraphicFramePr>
          <a:graphic>
            <a:graphicData uri="http://schemas.openxmlformats.org/drawingml/2006/picture">
              <pic:pic>
                <pic:nvPicPr>
                  <pic:cNvPr id="6" name="image9.png"/>
                  <pic:cNvPicPr/>
                </pic:nvPicPr>
                <pic:blipFill>
                  <a:blip r:embed="rId1" cstate="print"/>
                  <a:stretch>
                    <a:fillRect/>
                  </a:stretch>
                </pic:blipFill>
                <pic:spPr>
                  <a:xfrm>
                    <a:off x="0" y="0"/>
                    <a:ext cx="5934138" cy="45084"/>
                  </a:xfrm>
                  <a:prstGeom prst="rect">
                    <a:avLst/>
                  </a:prstGeom>
                </pic:spPr>
              </pic:pic>
            </a:graphicData>
          </a:graphic>
        </wp:anchor>
      </w:drawing>
    </w:r>
    <w:r>
      <w:rPr/>
      <w:pict>
        <v:shape style="position:absolute;margin-left:298.410004pt;margin-top:730.856018pt;width:15.3pt;height:13.05pt;mso-position-horizontal-relative:page;mso-position-vertical-relative:page;z-index:-733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167">
          <wp:simplePos x="0" y="0"/>
          <wp:positionH relativeFrom="page">
            <wp:posOffset>1157287</wp:posOffset>
          </wp:positionH>
          <wp:positionV relativeFrom="page">
            <wp:posOffset>9219501</wp:posOffset>
          </wp:positionV>
          <wp:extent cx="5934138" cy="45085"/>
          <wp:effectExtent l="0" t="0" r="0" b="0"/>
          <wp:wrapNone/>
          <wp:docPr id="17" name="image18.png" descr=""/>
          <wp:cNvGraphicFramePr>
            <a:graphicFrameLocks noChangeAspect="1"/>
          </wp:cNvGraphicFramePr>
          <a:graphic>
            <a:graphicData uri="http://schemas.openxmlformats.org/drawingml/2006/picture">
              <pic:pic>
                <pic:nvPicPr>
                  <pic:cNvPr id="18"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8.410004pt;margin-top:730.856018pt;width:14.3pt;height:13.05pt;mso-position-horizontal-relative:page;mso-position-vertical-relative:page;z-index:-732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w:t>
                </w:r>
                <w:r>
                  <w:rPr/>
                  <w:fldChar w:fldCharType="end"/>
                </w:r>
                <w:r>
                  <w:rPr>
                    <w:rFonts w:ascii="Calibri"/>
                  </w:rPr>
                  <w:t>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215">
          <wp:simplePos x="0" y="0"/>
          <wp:positionH relativeFrom="page">
            <wp:posOffset>1157287</wp:posOffset>
          </wp:positionH>
          <wp:positionV relativeFrom="page">
            <wp:posOffset>9219501</wp:posOffset>
          </wp:positionV>
          <wp:extent cx="5934138" cy="45085"/>
          <wp:effectExtent l="0" t="0" r="0" b="0"/>
          <wp:wrapNone/>
          <wp:docPr id="19" name="image18.png" descr=""/>
          <wp:cNvGraphicFramePr>
            <a:graphicFrameLocks noChangeAspect="1"/>
          </wp:cNvGraphicFramePr>
          <a:graphic>
            <a:graphicData uri="http://schemas.openxmlformats.org/drawingml/2006/picture">
              <pic:pic>
                <pic:nvPicPr>
                  <pic:cNvPr id="20"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8.410004pt;margin-top:730.856018pt;width:15.3pt;height:13.05pt;mso-position-horizontal-relative:page;mso-position-vertical-relative:page;z-index:-732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263">
          <wp:simplePos x="0" y="0"/>
          <wp:positionH relativeFrom="page">
            <wp:posOffset>1157287</wp:posOffset>
          </wp:positionH>
          <wp:positionV relativeFrom="page">
            <wp:posOffset>9219501</wp:posOffset>
          </wp:positionV>
          <wp:extent cx="5934138" cy="45085"/>
          <wp:effectExtent l="0" t="0" r="0" b="0"/>
          <wp:wrapNone/>
          <wp:docPr id="25" name="image18.png" descr=""/>
          <wp:cNvGraphicFramePr>
            <a:graphicFrameLocks noChangeAspect="1"/>
          </wp:cNvGraphicFramePr>
          <a:graphic>
            <a:graphicData uri="http://schemas.openxmlformats.org/drawingml/2006/picture">
              <pic:pic>
                <pic:nvPicPr>
                  <pic:cNvPr id="26"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9.410004pt;margin-top:730.856018pt;width:13.3pt;height:13.05pt;mso-position-horizontal-relative:page;mso-position-vertical-relative:page;z-index:-73168" type="#_x0000_t202" filled="false" stroked="false">
          <v:textbox inset="0,0,0,0">
            <w:txbxContent>
              <w:p>
                <w:pPr>
                  <w:pStyle w:val="BodyText"/>
                  <w:spacing w:line="245" w:lineRule="exact"/>
                  <w:ind w:left="20"/>
                  <w:rPr>
                    <w:rFonts w:ascii="Calibri"/>
                  </w:rPr>
                </w:pPr>
                <w:r>
                  <w:rPr>
                    <w:rFonts w:ascii="Calibri"/>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311">
          <wp:simplePos x="0" y="0"/>
          <wp:positionH relativeFrom="page">
            <wp:posOffset>1157287</wp:posOffset>
          </wp:positionH>
          <wp:positionV relativeFrom="page">
            <wp:posOffset>9219501</wp:posOffset>
          </wp:positionV>
          <wp:extent cx="5934138" cy="45085"/>
          <wp:effectExtent l="0" t="0" r="0" b="0"/>
          <wp:wrapNone/>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8.410004pt;margin-top:730.856018pt;width:15.3pt;height:13.05pt;mso-position-horizontal-relative:page;mso-position-vertical-relative:page;z-index:-7312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62359">
          <wp:simplePos x="0" y="0"/>
          <wp:positionH relativeFrom="page">
            <wp:posOffset>1157287</wp:posOffset>
          </wp:positionH>
          <wp:positionV relativeFrom="page">
            <wp:posOffset>9219501</wp:posOffset>
          </wp:positionV>
          <wp:extent cx="5934138" cy="45085"/>
          <wp:effectExtent l="0" t="0" r="0" b="0"/>
          <wp:wrapNone/>
          <wp:docPr id="33" name="image18.png" descr=""/>
          <wp:cNvGraphicFramePr>
            <a:graphicFrameLocks noChangeAspect="1"/>
          </wp:cNvGraphicFramePr>
          <a:graphic>
            <a:graphicData uri="http://schemas.openxmlformats.org/drawingml/2006/picture">
              <pic:pic>
                <pic:nvPicPr>
                  <pic:cNvPr id="34" name="image18.png"/>
                  <pic:cNvPicPr/>
                </pic:nvPicPr>
                <pic:blipFill>
                  <a:blip r:embed="rId1" cstate="print"/>
                  <a:stretch>
                    <a:fillRect/>
                  </a:stretch>
                </pic:blipFill>
                <pic:spPr>
                  <a:xfrm>
                    <a:off x="0" y="0"/>
                    <a:ext cx="5934138" cy="45085"/>
                  </a:xfrm>
                  <a:prstGeom prst="rect">
                    <a:avLst/>
                  </a:prstGeom>
                </pic:spPr>
              </pic:pic>
            </a:graphicData>
          </a:graphic>
        </wp:anchor>
      </w:drawing>
    </w:r>
    <w:r>
      <w:rPr/>
      <w:pict>
        <v:shape style="position:absolute;margin-left:299.410004pt;margin-top:730.856018pt;width:13.3pt;height:13.05pt;mso-position-horizontal-relative:page;mso-position-vertical-relative:page;z-index:-73072" type="#_x0000_t202" filled="false" stroked="false">
          <v:textbox inset="0,0,0,0">
            <w:txbxContent>
              <w:p>
                <w:pPr>
                  <w:pStyle w:val="BodyText"/>
                  <w:spacing w:line="245" w:lineRule="exact"/>
                  <w:ind w:left="20"/>
                  <w:rPr>
                    <w:rFonts w:ascii="Calibri"/>
                  </w:rPr>
                </w:pPr>
                <w:r>
                  <w:rPr>
                    <w:rFonts w:ascii="Calibri"/>
                  </w:rPr>
                  <w:t>40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576" from="73.5pt,49.5pt" to="538.5pt,49.5pt" stroked="true" strokeweight=".75pt" strokecolor="#92d050">
          <w10:wrap type="none"/>
        </v:line>
      </w:pict>
    </w:r>
    <w:r>
      <w:rPr/>
      <w:pict>
        <v:shapetype id="_x0000_t202" o:spt="202" coordsize="21600,21600" path="m,l,21600r21600,l21600,xe">
          <v:stroke joinstyle="miter"/>
          <v:path gradientshapeok="t" o:connecttype="rect"/>
        </v:shapetype>
        <v:shape style="position:absolute;margin-left:84.103996pt;margin-top:36.439999pt;width:94.25pt;height:13.05pt;mso-position-horizontal-relative:page;mso-position-vertical-relative:page;z-index:-73552" type="#_x0000_t202" filled="false" stroked="false">
          <v:textbox inset="0,0,0,0">
            <w:txbxContent>
              <w:p>
                <w:pPr>
                  <w:pStyle w:val="BodyText"/>
                  <w:spacing w:line="245" w:lineRule="exact"/>
                  <w:ind w:left="20"/>
                  <w:rPr>
                    <w:rFonts w:ascii="Calibri"/>
                  </w:rPr>
                </w:pPr>
                <w:r>
                  <w:rPr>
                    <w:rFonts w:ascii="Calibri"/>
                  </w:rPr>
                  <w:t>Enfoque de sistemas</w:t>
                </w:r>
              </w:p>
            </w:txbxContent>
          </v:textbox>
          <w10:wrap type="none"/>
        </v:shape>
      </w:pict>
    </w:r>
    <w:r>
      <w:rPr/>
      <w:pict>
        <v:shape style="position:absolute;margin-left:415.230011pt;margin-top:36.439999pt;width:111.9pt;height:13.05pt;mso-position-horizontal-relative:page;mso-position-vertical-relative:page;z-index:-73528" type="#_x0000_t202" filled="false" stroked="false">
          <v:textbox inset="0,0,0,0">
            <w:txbxContent>
              <w:p>
                <w:pPr>
                  <w:pStyle w:val="BodyText"/>
                  <w:spacing w:line="245" w:lineRule="exact"/>
                  <w:ind w:left="20" w:right="-2"/>
                  <w:rPr>
                    <w:rFonts w:ascii="Calibri" w:hAnsi="Calibri"/>
                  </w:rPr>
                </w:pPr>
                <w:r>
                  <w:rPr>
                    <w:rFonts w:ascii="Calibri" w:hAnsi="Calibri"/>
                  </w:rPr>
                  <w:t>Ingeniería en Transporte</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360" from="73.5pt,49.549999pt" to="538.5pt,49.549999pt" stroked="true" strokeweight=".75pt" strokecolor="#92d050">
          <w10:wrap type="none"/>
        </v:line>
      </w:pict>
    </w:r>
    <w:r>
      <w:rPr/>
      <w:pict>
        <v:shape style="position:absolute;margin-left:84.103996pt;margin-top:36.439999pt;width:94.25pt;height:13.05pt;mso-position-horizontal-relative:page;mso-position-vertical-relative:page;z-index:-73336" type="#_x0000_t202" filled="false" stroked="false">
          <v:textbox inset="0,0,0,0">
            <w:txbxContent>
              <w:p>
                <w:pPr>
                  <w:pStyle w:val="BodyText"/>
                  <w:spacing w:line="245" w:lineRule="exact"/>
                  <w:ind w:left="20"/>
                  <w:rPr>
                    <w:rFonts w:ascii="Calibri"/>
                  </w:rPr>
                </w:pPr>
                <w:r>
                  <w:rPr>
                    <w:rFonts w:ascii="Calibri"/>
                  </w:rPr>
                  <w:t>Enfoque de sistemas</w:t>
                </w:r>
              </w:p>
            </w:txbxContent>
          </v:textbox>
          <w10:wrap type="none"/>
        </v:shape>
      </w:pict>
    </w:r>
    <w:r>
      <w:rPr/>
      <w:pict>
        <v:shape style="position:absolute;margin-left:415.230011pt;margin-top:36.439999pt;width:111.9pt;height:13.05pt;mso-position-horizontal-relative:page;mso-position-vertical-relative:page;z-index:-73312" type="#_x0000_t202" filled="false" stroked="false">
          <v:textbox inset="0,0,0,0">
            <w:txbxContent>
              <w:p>
                <w:pPr>
                  <w:pStyle w:val="BodyText"/>
                  <w:spacing w:line="245" w:lineRule="exact"/>
                  <w:ind w:left="20" w:right="-2"/>
                  <w:rPr>
                    <w:rFonts w:ascii="Calibri" w:hAnsi="Calibri"/>
                  </w:rPr>
                </w:pPr>
                <w:r>
                  <w:rPr>
                    <w:rFonts w:ascii="Calibri" w:hAnsi="Calibri"/>
                  </w:rPr>
                  <w:t>Ingeniería en Transporte</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2904" from="59.349998pt,49.549999pt" to="524.349998pt,49.549999pt" stroked="true" strokeweight=".75pt" strokecolor="#92d050">
          <w10:wrap type="none"/>
        </v:line>
      </w:pict>
    </w:r>
    <w:r>
      <w:rPr/>
      <w:pict>
        <v:shape style="position:absolute;margin-left:69.919998pt;margin-top:36.439999pt;width:94.25pt;height:13.05pt;mso-position-horizontal-relative:page;mso-position-vertical-relative:page;z-index:-72880" type="#_x0000_t202" filled="false" stroked="false">
          <v:textbox inset="0,0,0,0">
            <w:txbxContent>
              <w:p>
                <w:pPr>
                  <w:pStyle w:val="BodyText"/>
                  <w:spacing w:line="245" w:lineRule="exact"/>
                  <w:ind w:left="20"/>
                  <w:rPr>
                    <w:rFonts w:ascii="Calibri"/>
                  </w:rPr>
                </w:pPr>
                <w:r>
                  <w:rPr>
                    <w:rFonts w:ascii="Calibri"/>
                  </w:rPr>
                  <w:t>Enfoque de sistemas</w:t>
                </w:r>
              </w:p>
            </w:txbxContent>
          </v:textbox>
          <w10:wrap type="none"/>
        </v:shape>
      </w:pict>
    </w:r>
    <w:r>
      <w:rPr/>
      <w:pict>
        <v:shape style="position:absolute;margin-left:401.049988pt;margin-top:36.439999pt;width:111.9pt;height:13.05pt;mso-position-horizontal-relative:page;mso-position-vertical-relative:page;z-index:-72856" type="#_x0000_t202" filled="false" stroked="false">
          <v:textbox inset="0,0,0,0">
            <w:txbxContent>
              <w:p>
                <w:pPr>
                  <w:pStyle w:val="BodyText"/>
                  <w:spacing w:line="245" w:lineRule="exact"/>
                  <w:ind w:left="20" w:right="-2"/>
                  <w:rPr>
                    <w:rFonts w:ascii="Calibri" w:hAnsi="Calibri"/>
                  </w:rPr>
                </w:pPr>
                <w:r>
                  <w:rPr>
                    <w:rFonts w:ascii="Calibri" w:hAnsi="Calibri"/>
                  </w:rPr>
                  <w:t>Ingeniería en Transporte</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2784" from="73.5pt,49.549999pt" to="538.5pt,49.549999pt" stroked="true" strokeweight=".75pt" strokecolor="#92d050">
          <w10:wrap type="none"/>
        </v:line>
      </w:pict>
    </w:r>
    <w:r>
      <w:rPr/>
      <w:pict>
        <v:shape style="position:absolute;margin-left:84.103996pt;margin-top:36.439999pt;width:94.25pt;height:13.05pt;mso-position-horizontal-relative:page;mso-position-vertical-relative:page;z-index:-72760" type="#_x0000_t202" filled="false" stroked="false">
          <v:textbox inset="0,0,0,0">
            <w:txbxContent>
              <w:p>
                <w:pPr>
                  <w:pStyle w:val="BodyText"/>
                  <w:spacing w:line="245" w:lineRule="exact"/>
                  <w:ind w:left="20"/>
                  <w:rPr>
                    <w:rFonts w:ascii="Calibri"/>
                  </w:rPr>
                </w:pPr>
                <w:r>
                  <w:rPr>
                    <w:rFonts w:ascii="Calibri"/>
                  </w:rPr>
                  <w:t>Enfoque de sistemas</w:t>
                </w:r>
              </w:p>
            </w:txbxContent>
          </v:textbox>
          <w10:wrap type="none"/>
        </v:shape>
      </w:pict>
    </w:r>
    <w:r>
      <w:rPr/>
      <w:pict>
        <v:shape style="position:absolute;margin-left:415.230011pt;margin-top:36.439999pt;width:111.9pt;height:13.05pt;mso-position-horizontal-relative:page;mso-position-vertical-relative:page;z-index:-72736" type="#_x0000_t202" filled="false" stroked="false">
          <v:textbox inset="0,0,0,0">
            <w:txbxContent>
              <w:p>
                <w:pPr>
                  <w:pStyle w:val="BodyText"/>
                  <w:spacing w:line="245" w:lineRule="exact"/>
                  <w:ind w:left="20" w:right="-2"/>
                  <w:rPr>
                    <w:rFonts w:ascii="Calibri" w:hAnsi="Calibri"/>
                  </w:rPr>
                </w:pPr>
                <w:r>
                  <w:rPr>
                    <w:rFonts w:ascii="Calibri" w:hAnsi="Calibri"/>
                  </w:rPr>
                  <w:t>Ingeniería en Transporte</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44">
    <w:multiLevelType w:val="hybridMultilevel"/>
    <w:lvl w:ilvl="0">
      <w:start w:val="1"/>
      <w:numFmt w:val="bullet"/>
      <w:lvlText w:val="•"/>
      <w:lvlJc w:val="left"/>
      <w:pPr>
        <w:ind w:left="1062" w:hanging="360"/>
      </w:pPr>
      <w:rPr>
        <w:rFonts w:hint="default" w:ascii="Times New Roman" w:hAnsi="Times New Roman" w:eastAsia="Times New Roman" w:cs="Times New Roman"/>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43">
    <w:multiLevelType w:val="hybridMultilevel"/>
    <w:lvl w:ilvl="0">
      <w:start w:val="4"/>
      <w:numFmt w:val="decimal"/>
      <w:lvlText w:val="%1"/>
      <w:lvlJc w:val="left"/>
      <w:pPr>
        <w:ind w:left="751" w:hanging="410"/>
        <w:jc w:val="left"/>
      </w:pPr>
      <w:rPr>
        <w:rFonts w:hint="default"/>
      </w:rPr>
    </w:lvl>
    <w:lvl w:ilvl="1">
      <w:start w:val="6"/>
      <w:numFmt w:val="decimal"/>
      <w:lvlText w:val="%1.%2"/>
      <w:lvlJc w:val="left"/>
      <w:pPr>
        <w:ind w:left="751" w:hanging="410"/>
        <w:jc w:val="left"/>
      </w:pPr>
      <w:rPr>
        <w:rFonts w:hint="default" w:ascii="Leelawadee" w:hAnsi="Leelawadee" w:eastAsia="Leelawadee" w:cs="Leelawadee"/>
        <w:b/>
        <w:bCs/>
        <w:w w:val="100"/>
        <w:sz w:val="24"/>
        <w:szCs w:val="24"/>
      </w:rPr>
    </w:lvl>
    <w:lvl w:ilvl="2">
      <w:start w:val="1"/>
      <w:numFmt w:val="decimal"/>
      <w:lvlText w:val="%1.%2.%3"/>
      <w:lvlJc w:val="left"/>
      <w:pPr>
        <w:ind w:left="953" w:hanging="612"/>
        <w:jc w:val="left"/>
      </w:pPr>
      <w:rPr>
        <w:rFonts w:hint="default" w:ascii="Leelawadee" w:hAnsi="Leelawadee" w:eastAsia="Leelawadee" w:cs="Leelawadee"/>
        <w:b/>
        <w:bCs/>
        <w:w w:val="100"/>
        <w:sz w:val="24"/>
        <w:szCs w:val="24"/>
      </w:rPr>
    </w:lvl>
    <w:lvl w:ilvl="3">
      <w:start w:val="1"/>
      <w:numFmt w:val="decimal"/>
      <w:lvlText w:val="%4."/>
      <w:lvlJc w:val="left"/>
      <w:pPr>
        <w:ind w:left="1062" w:hanging="360"/>
        <w:jc w:val="left"/>
      </w:pPr>
      <w:rPr>
        <w:rFonts w:hint="default"/>
        <w:spacing w:val="-19"/>
        <w:w w:val="100"/>
      </w:rPr>
    </w:lvl>
    <w:lvl w:ilvl="4">
      <w:start w:val="1"/>
      <w:numFmt w:val="bullet"/>
      <w:lvlText w:val="•"/>
      <w:lvlJc w:val="left"/>
      <w:pPr>
        <w:ind w:left="3275" w:hanging="360"/>
      </w:pPr>
      <w:rPr>
        <w:rFonts w:hint="default"/>
      </w:rPr>
    </w:lvl>
    <w:lvl w:ilvl="5">
      <w:start w:val="1"/>
      <w:numFmt w:val="bullet"/>
      <w:lvlText w:val="•"/>
      <w:lvlJc w:val="left"/>
      <w:pPr>
        <w:ind w:left="4382" w:hanging="360"/>
      </w:pPr>
      <w:rPr>
        <w:rFonts w:hint="default"/>
      </w:rPr>
    </w:lvl>
    <w:lvl w:ilvl="6">
      <w:start w:val="1"/>
      <w:numFmt w:val="bullet"/>
      <w:lvlText w:val="•"/>
      <w:lvlJc w:val="left"/>
      <w:pPr>
        <w:ind w:left="5490" w:hanging="360"/>
      </w:pPr>
      <w:rPr>
        <w:rFonts w:hint="default"/>
      </w:rPr>
    </w:lvl>
    <w:lvl w:ilvl="7">
      <w:start w:val="1"/>
      <w:numFmt w:val="bullet"/>
      <w:lvlText w:val="•"/>
      <w:lvlJc w:val="left"/>
      <w:pPr>
        <w:ind w:left="6597" w:hanging="360"/>
      </w:pPr>
      <w:rPr>
        <w:rFonts w:hint="default"/>
      </w:rPr>
    </w:lvl>
    <w:lvl w:ilvl="8">
      <w:start w:val="1"/>
      <w:numFmt w:val="bullet"/>
      <w:lvlText w:val="•"/>
      <w:lvlJc w:val="left"/>
      <w:pPr>
        <w:ind w:left="7705" w:hanging="360"/>
      </w:pPr>
      <w:rPr>
        <w:rFonts w:hint="default"/>
      </w:rPr>
    </w:lvl>
  </w:abstractNum>
  <w:abstractNum w:abstractNumId="42">
    <w:multiLevelType w:val="hybridMultilevel"/>
    <w:lvl w:ilvl="0">
      <w:start w:val="1"/>
      <w:numFmt w:val="decimal"/>
      <w:lvlText w:val="%1."/>
      <w:lvlJc w:val="left"/>
      <w:pPr>
        <w:ind w:left="1062" w:hanging="360"/>
        <w:jc w:val="left"/>
      </w:pPr>
      <w:rPr>
        <w:rFonts w:hint="default" w:ascii="Leelawadee" w:hAnsi="Leelawadee" w:eastAsia="Leelawadee" w:cs="Leelawadee"/>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41">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40">
    <w:multiLevelType w:val="hybridMultilevel"/>
    <w:lvl w:ilvl="0">
      <w:start w:val="1"/>
      <w:numFmt w:val="decimal"/>
      <w:lvlText w:val="%1."/>
      <w:lvlJc w:val="left"/>
      <w:pPr>
        <w:ind w:left="702" w:hanging="360"/>
        <w:jc w:val="left"/>
      </w:pPr>
      <w:rPr>
        <w:rFonts w:hint="default" w:ascii="Leelawadee" w:hAnsi="Leelawadee" w:eastAsia="Leelawadee" w:cs="Leelawadee"/>
        <w:w w:val="100"/>
        <w:sz w:val="22"/>
        <w:szCs w:val="22"/>
      </w:rPr>
    </w:lvl>
    <w:lvl w:ilvl="1">
      <w:start w:val="1"/>
      <w:numFmt w:val="bullet"/>
      <w:lvlText w:val="•"/>
      <w:lvlJc w:val="left"/>
      <w:pPr>
        <w:ind w:left="162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466" w:hanging="360"/>
      </w:pPr>
      <w:rPr>
        <w:rFonts w:hint="default"/>
      </w:rPr>
    </w:lvl>
    <w:lvl w:ilvl="4">
      <w:start w:val="1"/>
      <w:numFmt w:val="bullet"/>
      <w:lvlText w:val="•"/>
      <w:lvlJc w:val="left"/>
      <w:pPr>
        <w:ind w:left="4388" w:hanging="360"/>
      </w:pPr>
      <w:rPr>
        <w:rFonts w:hint="default"/>
      </w:rPr>
    </w:lvl>
    <w:lvl w:ilvl="5">
      <w:start w:val="1"/>
      <w:numFmt w:val="bullet"/>
      <w:lvlText w:val="•"/>
      <w:lvlJc w:val="left"/>
      <w:pPr>
        <w:ind w:left="5310" w:hanging="360"/>
      </w:pPr>
      <w:rPr>
        <w:rFonts w:hint="default"/>
      </w:rPr>
    </w:lvl>
    <w:lvl w:ilvl="6">
      <w:start w:val="1"/>
      <w:numFmt w:val="bullet"/>
      <w:lvlText w:val="•"/>
      <w:lvlJc w:val="left"/>
      <w:pPr>
        <w:ind w:left="6232" w:hanging="360"/>
      </w:pPr>
      <w:rPr>
        <w:rFonts w:hint="default"/>
      </w:rPr>
    </w:lvl>
    <w:lvl w:ilvl="7">
      <w:start w:val="1"/>
      <w:numFmt w:val="bullet"/>
      <w:lvlText w:val="•"/>
      <w:lvlJc w:val="left"/>
      <w:pPr>
        <w:ind w:left="7154" w:hanging="360"/>
      </w:pPr>
      <w:rPr>
        <w:rFonts w:hint="default"/>
      </w:rPr>
    </w:lvl>
    <w:lvl w:ilvl="8">
      <w:start w:val="1"/>
      <w:numFmt w:val="bullet"/>
      <w:lvlText w:val="•"/>
      <w:lvlJc w:val="left"/>
      <w:pPr>
        <w:ind w:left="8076" w:hanging="360"/>
      </w:pPr>
      <w:rPr>
        <w:rFonts w:hint="default"/>
      </w:rPr>
    </w:lvl>
  </w:abstractNum>
  <w:abstractNum w:abstractNumId="39">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38">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37">
    <w:multiLevelType w:val="hybridMultilevel"/>
    <w:lvl w:ilvl="0">
      <w:start w:val="1"/>
      <w:numFmt w:val="lowerLetter"/>
      <w:lvlText w:val="%1)"/>
      <w:lvlJc w:val="left"/>
      <w:pPr>
        <w:ind w:left="1062" w:hanging="360"/>
        <w:jc w:val="left"/>
      </w:pPr>
      <w:rPr>
        <w:rFonts w:hint="default" w:ascii="Leelawadee" w:hAnsi="Leelawadee" w:eastAsia="Leelawadee" w:cs="Leelawadee"/>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36">
    <w:multiLevelType w:val="hybridMultilevel"/>
    <w:lvl w:ilvl="0">
      <w:start w:val="4"/>
      <w:numFmt w:val="decimal"/>
      <w:lvlText w:val="%1."/>
      <w:lvlJc w:val="left"/>
      <w:pPr>
        <w:ind w:left="613" w:hanging="272"/>
        <w:jc w:val="left"/>
      </w:pPr>
      <w:rPr>
        <w:rFonts w:hint="default" w:ascii="Leelawadee" w:hAnsi="Leelawadee" w:eastAsia="Leelawadee" w:cs="Leelawadee"/>
        <w:b/>
        <w:bCs/>
        <w:w w:val="100"/>
        <w:sz w:val="24"/>
        <w:szCs w:val="24"/>
      </w:rPr>
    </w:lvl>
    <w:lvl w:ilvl="1">
      <w:start w:val="1"/>
      <w:numFmt w:val="decimal"/>
      <w:lvlText w:val="%1.%2"/>
      <w:lvlJc w:val="left"/>
      <w:pPr>
        <w:ind w:left="751" w:hanging="410"/>
        <w:jc w:val="left"/>
      </w:pPr>
      <w:rPr>
        <w:rFonts w:hint="default" w:ascii="Leelawadee" w:hAnsi="Leelawadee" w:eastAsia="Leelawadee" w:cs="Leelawadee"/>
        <w:b/>
        <w:bCs/>
        <w:w w:val="100"/>
        <w:sz w:val="24"/>
        <w:szCs w:val="24"/>
      </w:rPr>
    </w:lvl>
    <w:lvl w:ilvl="2">
      <w:start w:val="1"/>
      <w:numFmt w:val="decimal"/>
      <w:lvlText w:val="%1.%2.%3"/>
      <w:lvlJc w:val="left"/>
      <w:pPr>
        <w:ind w:left="953" w:hanging="612"/>
        <w:jc w:val="left"/>
      </w:pPr>
      <w:rPr>
        <w:rFonts w:hint="default" w:ascii="Leelawadee" w:hAnsi="Leelawadee" w:eastAsia="Leelawadee" w:cs="Leelawadee"/>
        <w:b/>
        <w:bCs/>
        <w:w w:val="100"/>
        <w:sz w:val="24"/>
        <w:szCs w:val="24"/>
      </w:rPr>
    </w:lvl>
    <w:lvl w:ilvl="3">
      <w:start w:val="1"/>
      <w:numFmt w:val="bullet"/>
      <w:lvlText w:val=""/>
      <w:lvlJc w:val="left"/>
      <w:pPr>
        <w:ind w:left="1062" w:hanging="360"/>
      </w:pPr>
      <w:rPr>
        <w:rFonts w:hint="default" w:ascii="Symbol" w:hAnsi="Symbol" w:eastAsia="Symbol" w:cs="Symbol"/>
        <w:w w:val="100"/>
        <w:sz w:val="22"/>
        <w:szCs w:val="22"/>
      </w:rPr>
    </w:lvl>
    <w:lvl w:ilvl="4">
      <w:start w:val="1"/>
      <w:numFmt w:val="bullet"/>
      <w:lvlText w:val="•"/>
      <w:lvlJc w:val="left"/>
      <w:pPr>
        <w:ind w:left="2325" w:hanging="360"/>
      </w:pPr>
      <w:rPr>
        <w:rFonts w:hint="default"/>
      </w:rPr>
    </w:lvl>
    <w:lvl w:ilvl="5">
      <w:start w:val="1"/>
      <w:numFmt w:val="bullet"/>
      <w:lvlText w:val="•"/>
      <w:lvlJc w:val="left"/>
      <w:pPr>
        <w:ind w:left="3591" w:hanging="360"/>
      </w:pPr>
      <w:rPr>
        <w:rFonts w:hint="default"/>
      </w:rPr>
    </w:lvl>
    <w:lvl w:ilvl="6">
      <w:start w:val="1"/>
      <w:numFmt w:val="bullet"/>
      <w:lvlText w:val="•"/>
      <w:lvlJc w:val="left"/>
      <w:pPr>
        <w:ind w:left="4857" w:hanging="360"/>
      </w:pPr>
      <w:rPr>
        <w:rFonts w:hint="default"/>
      </w:rPr>
    </w:lvl>
    <w:lvl w:ilvl="7">
      <w:start w:val="1"/>
      <w:numFmt w:val="bullet"/>
      <w:lvlText w:val="•"/>
      <w:lvlJc w:val="left"/>
      <w:pPr>
        <w:ind w:left="6122" w:hanging="360"/>
      </w:pPr>
      <w:rPr>
        <w:rFonts w:hint="default"/>
      </w:rPr>
    </w:lvl>
    <w:lvl w:ilvl="8">
      <w:start w:val="1"/>
      <w:numFmt w:val="bullet"/>
      <w:lvlText w:val="•"/>
      <w:lvlJc w:val="left"/>
      <w:pPr>
        <w:ind w:left="7388" w:hanging="360"/>
      </w:pPr>
      <w:rPr>
        <w:rFonts w:hint="default"/>
      </w:rPr>
    </w:lvl>
  </w:abstractNum>
  <w:abstractNum w:abstractNumId="35">
    <w:multiLevelType w:val="hybridMultilevel"/>
    <w:lvl w:ilvl="0">
      <w:start w:val="1"/>
      <w:numFmt w:val="decimal"/>
      <w:lvlText w:val="%1."/>
      <w:lvlJc w:val="left"/>
      <w:pPr>
        <w:ind w:left="702" w:hanging="360"/>
        <w:jc w:val="left"/>
      </w:pPr>
      <w:rPr>
        <w:rFonts w:hint="default"/>
        <w:w w:val="100"/>
      </w:rPr>
    </w:lvl>
    <w:lvl w:ilvl="1">
      <w:start w:val="1"/>
      <w:numFmt w:val="lowerLetter"/>
      <w:lvlText w:val="%2)"/>
      <w:lvlJc w:val="left"/>
      <w:pPr>
        <w:ind w:left="1062" w:hanging="360"/>
        <w:jc w:val="left"/>
      </w:pPr>
      <w:rPr>
        <w:rFonts w:hint="default" w:ascii="Leelawadee" w:hAnsi="Leelawadee" w:eastAsia="Leelawadee" w:cs="Leelawadee"/>
        <w:w w:val="100"/>
        <w:sz w:val="22"/>
        <w:szCs w:val="22"/>
      </w:rPr>
    </w:lvl>
    <w:lvl w:ilvl="2">
      <w:start w:val="1"/>
      <w:numFmt w:val="bullet"/>
      <w:lvlText w:val="•"/>
      <w:lvlJc w:val="left"/>
      <w:pPr>
        <w:ind w:left="1420" w:hanging="360"/>
      </w:pPr>
      <w:rPr>
        <w:rFonts w:hint="default"/>
      </w:rPr>
    </w:lvl>
    <w:lvl w:ilvl="3">
      <w:start w:val="1"/>
      <w:numFmt w:val="bullet"/>
      <w:lvlText w:val="•"/>
      <w:lvlJc w:val="left"/>
      <w:pPr>
        <w:ind w:left="1780" w:hanging="360"/>
      </w:pPr>
      <w:rPr>
        <w:rFonts w:hint="default"/>
      </w:rPr>
    </w:lvl>
    <w:lvl w:ilvl="4">
      <w:start w:val="1"/>
      <w:numFmt w:val="bullet"/>
      <w:lvlText w:val="•"/>
      <w:lvlJc w:val="left"/>
      <w:pPr>
        <w:ind w:left="2942" w:hanging="360"/>
      </w:pPr>
      <w:rPr>
        <w:rFonts w:hint="default"/>
      </w:rPr>
    </w:lvl>
    <w:lvl w:ilvl="5">
      <w:start w:val="1"/>
      <w:numFmt w:val="bullet"/>
      <w:lvlText w:val="•"/>
      <w:lvlJc w:val="left"/>
      <w:pPr>
        <w:ind w:left="4105" w:hanging="360"/>
      </w:pPr>
      <w:rPr>
        <w:rFonts w:hint="default"/>
      </w:rPr>
    </w:lvl>
    <w:lvl w:ilvl="6">
      <w:start w:val="1"/>
      <w:numFmt w:val="bullet"/>
      <w:lvlText w:val="•"/>
      <w:lvlJc w:val="left"/>
      <w:pPr>
        <w:ind w:left="5268" w:hanging="360"/>
      </w:pPr>
      <w:rPr>
        <w:rFonts w:hint="default"/>
      </w:rPr>
    </w:lvl>
    <w:lvl w:ilvl="7">
      <w:start w:val="1"/>
      <w:numFmt w:val="bullet"/>
      <w:lvlText w:val="•"/>
      <w:lvlJc w:val="left"/>
      <w:pPr>
        <w:ind w:left="6431" w:hanging="360"/>
      </w:pPr>
      <w:rPr>
        <w:rFonts w:hint="default"/>
      </w:rPr>
    </w:lvl>
    <w:lvl w:ilvl="8">
      <w:start w:val="1"/>
      <w:numFmt w:val="bullet"/>
      <w:lvlText w:val="•"/>
      <w:lvlJc w:val="left"/>
      <w:pPr>
        <w:ind w:left="7594" w:hanging="360"/>
      </w:pPr>
      <w:rPr>
        <w:rFonts w:hint="default"/>
      </w:rPr>
    </w:lvl>
  </w:abstractNum>
  <w:abstractNum w:abstractNumId="34">
    <w:multiLevelType w:val="hybridMultilevel"/>
    <w:lvl w:ilvl="0">
      <w:start w:val="3"/>
      <w:numFmt w:val="decimal"/>
      <w:lvlText w:val="%1"/>
      <w:lvlJc w:val="left"/>
      <w:pPr>
        <w:ind w:left="888" w:hanging="547"/>
        <w:jc w:val="left"/>
      </w:pPr>
      <w:rPr>
        <w:rFonts w:hint="default"/>
      </w:rPr>
    </w:lvl>
    <w:lvl w:ilvl="1">
      <w:start w:val="17"/>
      <w:numFmt w:val="decimal"/>
      <w:lvlText w:val="%1.%2"/>
      <w:lvlJc w:val="left"/>
      <w:pPr>
        <w:ind w:left="888" w:hanging="547"/>
        <w:jc w:val="left"/>
      </w:pPr>
      <w:rPr>
        <w:rFonts w:hint="default" w:ascii="Leelawadee" w:hAnsi="Leelawadee" w:eastAsia="Leelawadee" w:cs="Leelawadee"/>
        <w:b/>
        <w:bCs/>
        <w:w w:val="100"/>
        <w:sz w:val="24"/>
        <w:szCs w:val="24"/>
      </w:rPr>
    </w:lvl>
    <w:lvl w:ilvl="2">
      <w:start w:val="1"/>
      <w:numFmt w:val="bullet"/>
      <w:lvlText w:val=""/>
      <w:lvlJc w:val="left"/>
      <w:pPr>
        <w:ind w:left="1422" w:hanging="360"/>
      </w:pPr>
      <w:rPr>
        <w:rFonts w:hint="default" w:ascii="Symbol" w:hAnsi="Symbol" w:eastAsia="Symbol" w:cs="Symbol"/>
        <w:w w:val="100"/>
        <w:sz w:val="22"/>
        <w:szCs w:val="22"/>
      </w:rPr>
    </w:lvl>
    <w:lvl w:ilvl="3">
      <w:start w:val="1"/>
      <w:numFmt w:val="bullet"/>
      <w:lvlText w:val="•"/>
      <w:lvlJc w:val="left"/>
      <w:pPr>
        <w:ind w:left="3308" w:hanging="360"/>
      </w:pPr>
      <w:rPr>
        <w:rFonts w:hint="default"/>
      </w:rPr>
    </w:lvl>
    <w:lvl w:ilvl="4">
      <w:start w:val="1"/>
      <w:numFmt w:val="bullet"/>
      <w:lvlText w:val="•"/>
      <w:lvlJc w:val="left"/>
      <w:pPr>
        <w:ind w:left="4253" w:hanging="360"/>
      </w:pPr>
      <w:rPr>
        <w:rFonts w:hint="default"/>
      </w:rPr>
    </w:lvl>
    <w:lvl w:ilvl="5">
      <w:start w:val="1"/>
      <w:numFmt w:val="bullet"/>
      <w:lvlText w:val="•"/>
      <w:lvlJc w:val="left"/>
      <w:pPr>
        <w:ind w:left="5197" w:hanging="360"/>
      </w:pPr>
      <w:rPr>
        <w:rFonts w:hint="default"/>
      </w:rPr>
    </w:lvl>
    <w:lvl w:ilvl="6">
      <w:start w:val="1"/>
      <w:numFmt w:val="bullet"/>
      <w:lvlText w:val="•"/>
      <w:lvlJc w:val="left"/>
      <w:pPr>
        <w:ind w:left="6142" w:hanging="360"/>
      </w:pPr>
      <w:rPr>
        <w:rFonts w:hint="default"/>
      </w:rPr>
    </w:lvl>
    <w:lvl w:ilvl="7">
      <w:start w:val="1"/>
      <w:numFmt w:val="bullet"/>
      <w:lvlText w:val="•"/>
      <w:lvlJc w:val="left"/>
      <w:pPr>
        <w:ind w:left="7086" w:hanging="360"/>
      </w:pPr>
      <w:rPr>
        <w:rFonts w:hint="default"/>
      </w:rPr>
    </w:lvl>
    <w:lvl w:ilvl="8">
      <w:start w:val="1"/>
      <w:numFmt w:val="bullet"/>
      <w:lvlText w:val="•"/>
      <w:lvlJc w:val="left"/>
      <w:pPr>
        <w:ind w:left="8031" w:hanging="360"/>
      </w:pPr>
      <w:rPr>
        <w:rFonts w:hint="default"/>
      </w:rPr>
    </w:lvl>
  </w:abstractNum>
  <w:abstractNum w:abstractNumId="33">
    <w:multiLevelType w:val="hybridMultilevel"/>
    <w:lvl w:ilvl="0">
      <w:start w:val="3"/>
      <w:numFmt w:val="decimal"/>
      <w:lvlText w:val="%1"/>
      <w:lvlJc w:val="left"/>
      <w:pPr>
        <w:ind w:left="889" w:hanging="548"/>
        <w:jc w:val="left"/>
      </w:pPr>
      <w:rPr>
        <w:rFonts w:hint="default"/>
      </w:rPr>
    </w:lvl>
    <w:lvl w:ilvl="1">
      <w:start w:val="14"/>
      <w:numFmt w:val="decimal"/>
      <w:lvlText w:val="%1.%2"/>
      <w:lvlJc w:val="left"/>
      <w:pPr>
        <w:ind w:left="889" w:hanging="548"/>
        <w:jc w:val="left"/>
      </w:pPr>
      <w:rPr>
        <w:rFonts w:hint="default" w:ascii="Leelawadee" w:hAnsi="Leelawadee" w:eastAsia="Leelawadee" w:cs="Leelawadee"/>
        <w:b/>
        <w:bCs/>
        <w:spacing w:val="-2"/>
        <w:w w:val="100"/>
        <w:sz w:val="24"/>
        <w:szCs w:val="24"/>
      </w:rPr>
    </w:lvl>
    <w:lvl w:ilvl="2">
      <w:start w:val="1"/>
      <w:numFmt w:val="bullet"/>
      <w:lvlText w:val=""/>
      <w:lvlJc w:val="left"/>
      <w:pPr>
        <w:ind w:left="1062" w:hanging="360"/>
      </w:pPr>
      <w:rPr>
        <w:rFonts w:hint="default" w:ascii="Wingdings" w:hAnsi="Wingdings" w:eastAsia="Wingdings" w:cs="Wingdings"/>
        <w:w w:val="100"/>
        <w:sz w:val="22"/>
        <w:szCs w:val="22"/>
      </w:rPr>
    </w:lvl>
    <w:lvl w:ilvl="3">
      <w:start w:val="1"/>
      <w:numFmt w:val="bullet"/>
      <w:lvlText w:val="•"/>
      <w:lvlJc w:val="left"/>
      <w:pPr>
        <w:ind w:left="3028"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82"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951" w:hanging="360"/>
      </w:pPr>
      <w:rPr>
        <w:rFonts w:hint="default"/>
      </w:rPr>
    </w:lvl>
  </w:abstractNum>
  <w:abstractNum w:abstractNumId="32">
    <w:multiLevelType w:val="hybridMultilevel"/>
    <w:lvl w:ilvl="0">
      <w:start w:val="3"/>
      <w:numFmt w:val="decimal"/>
      <w:lvlText w:val="%1"/>
      <w:lvlJc w:val="left"/>
      <w:pPr>
        <w:ind w:left="889" w:hanging="548"/>
        <w:jc w:val="left"/>
      </w:pPr>
      <w:rPr>
        <w:rFonts w:hint="default"/>
      </w:rPr>
    </w:lvl>
    <w:lvl w:ilvl="1">
      <w:start w:val="13"/>
      <w:numFmt w:val="decimal"/>
      <w:lvlText w:val="%1.%2"/>
      <w:lvlJc w:val="left"/>
      <w:pPr>
        <w:ind w:left="889" w:hanging="548"/>
        <w:jc w:val="left"/>
      </w:pPr>
      <w:rPr>
        <w:rFonts w:hint="default" w:ascii="Leelawadee" w:hAnsi="Leelawadee" w:eastAsia="Leelawadee" w:cs="Leelawadee"/>
        <w:b/>
        <w:bCs/>
        <w:spacing w:val="-2"/>
        <w:w w:val="100"/>
        <w:sz w:val="24"/>
        <w:szCs w:val="24"/>
      </w:rPr>
    </w:lvl>
    <w:lvl w:ilvl="2">
      <w:start w:val="1"/>
      <w:numFmt w:val="decimal"/>
      <w:lvlText w:val="%1.%2.%3"/>
      <w:lvlJc w:val="left"/>
      <w:pPr>
        <w:ind w:left="1092" w:hanging="751"/>
        <w:jc w:val="left"/>
      </w:pPr>
      <w:rPr>
        <w:rFonts w:hint="default" w:ascii="Leelawadee" w:hAnsi="Leelawadee" w:eastAsia="Leelawadee" w:cs="Leelawadee"/>
        <w:b/>
        <w:bCs/>
        <w:spacing w:val="-3"/>
        <w:w w:val="100"/>
        <w:sz w:val="24"/>
        <w:szCs w:val="24"/>
      </w:rPr>
    </w:lvl>
    <w:lvl w:ilvl="3">
      <w:start w:val="1"/>
      <w:numFmt w:val="bullet"/>
      <w:lvlText w:val="•"/>
      <w:lvlJc w:val="left"/>
      <w:pPr>
        <w:ind w:left="3060" w:hanging="751"/>
      </w:pPr>
      <w:rPr>
        <w:rFonts w:hint="default"/>
      </w:rPr>
    </w:lvl>
    <w:lvl w:ilvl="4">
      <w:start w:val="1"/>
      <w:numFmt w:val="bullet"/>
      <w:lvlText w:val="•"/>
      <w:lvlJc w:val="left"/>
      <w:pPr>
        <w:ind w:left="4040" w:hanging="751"/>
      </w:pPr>
      <w:rPr>
        <w:rFonts w:hint="default"/>
      </w:rPr>
    </w:lvl>
    <w:lvl w:ilvl="5">
      <w:start w:val="1"/>
      <w:numFmt w:val="bullet"/>
      <w:lvlText w:val="•"/>
      <w:lvlJc w:val="left"/>
      <w:pPr>
        <w:ind w:left="5020" w:hanging="751"/>
      </w:pPr>
      <w:rPr>
        <w:rFonts w:hint="default"/>
      </w:rPr>
    </w:lvl>
    <w:lvl w:ilvl="6">
      <w:start w:val="1"/>
      <w:numFmt w:val="bullet"/>
      <w:lvlText w:val="•"/>
      <w:lvlJc w:val="left"/>
      <w:pPr>
        <w:ind w:left="6000" w:hanging="751"/>
      </w:pPr>
      <w:rPr>
        <w:rFonts w:hint="default"/>
      </w:rPr>
    </w:lvl>
    <w:lvl w:ilvl="7">
      <w:start w:val="1"/>
      <w:numFmt w:val="bullet"/>
      <w:lvlText w:val="•"/>
      <w:lvlJc w:val="left"/>
      <w:pPr>
        <w:ind w:left="6980" w:hanging="751"/>
      </w:pPr>
      <w:rPr>
        <w:rFonts w:hint="default"/>
      </w:rPr>
    </w:lvl>
    <w:lvl w:ilvl="8">
      <w:start w:val="1"/>
      <w:numFmt w:val="bullet"/>
      <w:lvlText w:val="•"/>
      <w:lvlJc w:val="left"/>
      <w:pPr>
        <w:ind w:left="7960" w:hanging="751"/>
      </w:pPr>
      <w:rPr>
        <w:rFonts w:hint="default"/>
      </w:rPr>
    </w:lvl>
  </w:abstractNum>
  <w:abstractNum w:abstractNumId="31">
    <w:multiLevelType w:val="hybridMultilevel"/>
    <w:lvl w:ilvl="0">
      <w:start w:val="3"/>
      <w:numFmt w:val="decimal"/>
      <w:lvlText w:val="%1"/>
      <w:lvlJc w:val="left"/>
      <w:pPr>
        <w:ind w:left="1093" w:hanging="752"/>
        <w:jc w:val="left"/>
      </w:pPr>
      <w:rPr>
        <w:rFonts w:hint="default"/>
      </w:rPr>
    </w:lvl>
    <w:lvl w:ilvl="1">
      <w:start w:val="12"/>
      <w:numFmt w:val="decimal"/>
      <w:lvlText w:val="%1.%2"/>
      <w:lvlJc w:val="left"/>
      <w:pPr>
        <w:ind w:left="1093" w:hanging="752"/>
        <w:jc w:val="left"/>
      </w:pPr>
      <w:rPr>
        <w:rFonts w:hint="default"/>
      </w:rPr>
    </w:lvl>
    <w:lvl w:ilvl="2">
      <w:start w:val="1"/>
      <w:numFmt w:val="decimal"/>
      <w:lvlText w:val="%1.%2.%3"/>
      <w:lvlJc w:val="left"/>
      <w:pPr>
        <w:ind w:left="1093" w:hanging="752"/>
        <w:jc w:val="left"/>
      </w:pPr>
      <w:rPr>
        <w:rFonts w:hint="default" w:ascii="Leelawadee" w:hAnsi="Leelawadee" w:eastAsia="Leelawadee" w:cs="Leelawadee"/>
        <w:b/>
        <w:bCs/>
        <w:spacing w:val="-3"/>
        <w:w w:val="100"/>
        <w:sz w:val="24"/>
        <w:szCs w:val="24"/>
      </w:rPr>
    </w:lvl>
    <w:lvl w:ilvl="3">
      <w:start w:val="1"/>
      <w:numFmt w:val="bullet"/>
      <w:lvlText w:val="•"/>
      <w:lvlJc w:val="left"/>
      <w:pPr>
        <w:ind w:left="3746" w:hanging="752"/>
      </w:pPr>
      <w:rPr>
        <w:rFonts w:hint="default"/>
      </w:rPr>
    </w:lvl>
    <w:lvl w:ilvl="4">
      <w:start w:val="1"/>
      <w:numFmt w:val="bullet"/>
      <w:lvlText w:val="•"/>
      <w:lvlJc w:val="left"/>
      <w:pPr>
        <w:ind w:left="4628" w:hanging="752"/>
      </w:pPr>
      <w:rPr>
        <w:rFonts w:hint="default"/>
      </w:rPr>
    </w:lvl>
    <w:lvl w:ilvl="5">
      <w:start w:val="1"/>
      <w:numFmt w:val="bullet"/>
      <w:lvlText w:val="•"/>
      <w:lvlJc w:val="left"/>
      <w:pPr>
        <w:ind w:left="5510" w:hanging="752"/>
      </w:pPr>
      <w:rPr>
        <w:rFonts w:hint="default"/>
      </w:rPr>
    </w:lvl>
    <w:lvl w:ilvl="6">
      <w:start w:val="1"/>
      <w:numFmt w:val="bullet"/>
      <w:lvlText w:val="•"/>
      <w:lvlJc w:val="left"/>
      <w:pPr>
        <w:ind w:left="6392" w:hanging="752"/>
      </w:pPr>
      <w:rPr>
        <w:rFonts w:hint="default"/>
      </w:rPr>
    </w:lvl>
    <w:lvl w:ilvl="7">
      <w:start w:val="1"/>
      <w:numFmt w:val="bullet"/>
      <w:lvlText w:val="•"/>
      <w:lvlJc w:val="left"/>
      <w:pPr>
        <w:ind w:left="7274" w:hanging="752"/>
      </w:pPr>
      <w:rPr>
        <w:rFonts w:hint="default"/>
      </w:rPr>
    </w:lvl>
    <w:lvl w:ilvl="8">
      <w:start w:val="1"/>
      <w:numFmt w:val="bullet"/>
      <w:lvlText w:val="•"/>
      <w:lvlJc w:val="left"/>
      <w:pPr>
        <w:ind w:left="8156" w:hanging="752"/>
      </w:pPr>
      <w:rPr>
        <w:rFonts w:hint="default"/>
      </w:rPr>
    </w:lvl>
  </w:abstractNum>
  <w:abstractNum w:abstractNumId="30">
    <w:multiLevelType w:val="hybridMultilevel"/>
    <w:lvl w:ilvl="0">
      <w:start w:val="3"/>
      <w:numFmt w:val="decimal"/>
      <w:lvlText w:val="%1"/>
      <w:lvlJc w:val="left"/>
      <w:pPr>
        <w:ind w:left="751" w:hanging="410"/>
        <w:jc w:val="left"/>
      </w:pPr>
      <w:rPr>
        <w:rFonts w:hint="default"/>
      </w:rPr>
    </w:lvl>
    <w:lvl w:ilvl="1">
      <w:start w:val="9"/>
      <w:numFmt w:val="decimal"/>
      <w:lvlText w:val="%1.%2"/>
      <w:lvlJc w:val="left"/>
      <w:pPr>
        <w:ind w:left="751" w:hanging="410"/>
        <w:jc w:val="left"/>
      </w:pPr>
      <w:rPr>
        <w:rFonts w:hint="default" w:ascii="Leelawadee" w:hAnsi="Leelawadee" w:eastAsia="Leelawadee" w:cs="Leelawadee"/>
        <w:b/>
        <w:bCs/>
        <w:w w:val="100"/>
        <w:sz w:val="24"/>
        <w:szCs w:val="24"/>
      </w:rPr>
    </w:lvl>
    <w:lvl w:ilvl="2">
      <w:start w:val="1"/>
      <w:numFmt w:val="bullet"/>
      <w:lvlText w:val=""/>
      <w:lvlJc w:val="left"/>
      <w:pPr>
        <w:ind w:left="1062" w:hanging="360"/>
      </w:pPr>
      <w:rPr>
        <w:rFonts w:hint="default" w:ascii="Symbol" w:hAnsi="Symbol" w:eastAsia="Symbol" w:cs="Symbol"/>
        <w:w w:val="100"/>
        <w:sz w:val="22"/>
        <w:szCs w:val="22"/>
      </w:rPr>
    </w:lvl>
    <w:lvl w:ilvl="3">
      <w:start w:val="1"/>
      <w:numFmt w:val="bullet"/>
      <w:lvlText w:val="•"/>
      <w:lvlJc w:val="left"/>
      <w:pPr>
        <w:ind w:left="3028"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82"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951" w:hanging="360"/>
      </w:pPr>
      <w:rPr>
        <w:rFonts w:hint="default"/>
      </w:rPr>
    </w:lvl>
  </w:abstractNum>
  <w:abstractNum w:abstractNumId="29">
    <w:multiLevelType w:val="hybridMultilevel"/>
    <w:lvl w:ilvl="0">
      <w:start w:val="3"/>
      <w:numFmt w:val="decimal"/>
      <w:lvlText w:val="%1"/>
      <w:lvlJc w:val="left"/>
      <w:pPr>
        <w:ind w:left="750" w:hanging="408"/>
        <w:jc w:val="left"/>
      </w:pPr>
      <w:rPr>
        <w:rFonts w:hint="default"/>
      </w:rPr>
    </w:lvl>
    <w:lvl w:ilvl="1">
      <w:start w:val="6"/>
      <w:numFmt w:val="decimal"/>
      <w:lvlText w:val="%1.%2"/>
      <w:lvlJc w:val="left"/>
      <w:pPr>
        <w:ind w:left="750" w:hanging="408"/>
        <w:jc w:val="left"/>
      </w:pPr>
      <w:rPr>
        <w:rFonts w:hint="default" w:ascii="Leelawadee" w:hAnsi="Leelawadee" w:eastAsia="Leelawadee" w:cs="Leelawadee"/>
        <w:b/>
        <w:bCs/>
        <w:spacing w:val="-2"/>
        <w:w w:val="100"/>
        <w:sz w:val="24"/>
        <w:szCs w:val="24"/>
      </w:rPr>
    </w:lvl>
    <w:lvl w:ilvl="2">
      <w:start w:val="1"/>
      <w:numFmt w:val="bullet"/>
      <w:lvlText w:val="•"/>
      <w:lvlJc w:val="left"/>
      <w:pPr>
        <w:ind w:left="1062" w:hanging="360"/>
      </w:pPr>
      <w:rPr>
        <w:rFonts w:hint="default" w:ascii="Arial" w:hAnsi="Arial" w:eastAsia="Arial" w:cs="Arial"/>
        <w:w w:val="100"/>
        <w:sz w:val="22"/>
        <w:szCs w:val="22"/>
      </w:rPr>
    </w:lvl>
    <w:lvl w:ilvl="3">
      <w:start w:val="1"/>
      <w:numFmt w:val="bullet"/>
      <w:lvlText w:val="•"/>
      <w:lvlJc w:val="left"/>
      <w:pPr>
        <w:ind w:left="3028"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82"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951" w:hanging="360"/>
      </w:pPr>
      <w:rPr>
        <w:rFonts w:hint="default"/>
      </w:rPr>
    </w:lvl>
  </w:abstractNum>
  <w:abstractNum w:abstractNumId="28">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27">
    <w:multiLevelType w:val="hybridMultilevel"/>
    <w:lvl w:ilvl="0">
      <w:start w:val="3"/>
      <w:numFmt w:val="decimal"/>
      <w:lvlText w:val="%1"/>
      <w:lvlJc w:val="left"/>
      <w:pPr>
        <w:ind w:left="752" w:hanging="411"/>
        <w:jc w:val="left"/>
      </w:pPr>
      <w:rPr>
        <w:rFonts w:hint="default"/>
      </w:rPr>
    </w:lvl>
    <w:lvl w:ilvl="1">
      <w:start w:val="2"/>
      <w:numFmt w:val="decimal"/>
      <w:lvlText w:val="%1.%2"/>
      <w:lvlJc w:val="left"/>
      <w:pPr>
        <w:ind w:left="752" w:hanging="411"/>
        <w:jc w:val="left"/>
      </w:pPr>
      <w:rPr>
        <w:rFonts w:hint="default" w:ascii="Leelawadee" w:hAnsi="Leelawadee" w:eastAsia="Leelawadee" w:cs="Leelawadee"/>
        <w:b/>
        <w:bCs/>
        <w:spacing w:val="-1"/>
        <w:w w:val="100"/>
        <w:sz w:val="24"/>
        <w:szCs w:val="24"/>
      </w:rPr>
    </w:lvl>
    <w:lvl w:ilvl="2">
      <w:start w:val="1"/>
      <w:numFmt w:val="decimal"/>
      <w:lvlText w:val="%1.%2.%3"/>
      <w:lvlJc w:val="left"/>
      <w:pPr>
        <w:ind w:left="953" w:hanging="612"/>
        <w:jc w:val="left"/>
      </w:pPr>
      <w:rPr>
        <w:rFonts w:hint="default"/>
        <w:b/>
        <w:bCs/>
        <w:spacing w:val="-1"/>
        <w:w w:val="100"/>
      </w:rPr>
    </w:lvl>
    <w:lvl w:ilvl="3">
      <w:start w:val="1"/>
      <w:numFmt w:val="bullet"/>
      <w:lvlText w:val=""/>
      <w:lvlJc w:val="left"/>
      <w:pPr>
        <w:ind w:left="1062" w:hanging="360"/>
      </w:pPr>
      <w:rPr>
        <w:rFonts w:hint="default" w:ascii="Symbol" w:hAnsi="Symbol" w:eastAsia="Symbol" w:cs="Symbol"/>
        <w:w w:val="100"/>
        <w:sz w:val="22"/>
        <w:szCs w:val="22"/>
      </w:rPr>
    </w:lvl>
    <w:lvl w:ilvl="4">
      <w:start w:val="1"/>
      <w:numFmt w:val="bullet"/>
      <w:lvlText w:val="•"/>
      <w:lvlJc w:val="left"/>
      <w:pPr>
        <w:ind w:left="2325" w:hanging="360"/>
      </w:pPr>
      <w:rPr>
        <w:rFonts w:hint="default"/>
      </w:rPr>
    </w:lvl>
    <w:lvl w:ilvl="5">
      <w:start w:val="1"/>
      <w:numFmt w:val="bullet"/>
      <w:lvlText w:val="•"/>
      <w:lvlJc w:val="left"/>
      <w:pPr>
        <w:ind w:left="3591" w:hanging="360"/>
      </w:pPr>
      <w:rPr>
        <w:rFonts w:hint="default"/>
      </w:rPr>
    </w:lvl>
    <w:lvl w:ilvl="6">
      <w:start w:val="1"/>
      <w:numFmt w:val="bullet"/>
      <w:lvlText w:val="•"/>
      <w:lvlJc w:val="left"/>
      <w:pPr>
        <w:ind w:left="4857" w:hanging="360"/>
      </w:pPr>
      <w:rPr>
        <w:rFonts w:hint="default"/>
      </w:rPr>
    </w:lvl>
    <w:lvl w:ilvl="7">
      <w:start w:val="1"/>
      <w:numFmt w:val="bullet"/>
      <w:lvlText w:val="•"/>
      <w:lvlJc w:val="left"/>
      <w:pPr>
        <w:ind w:left="6122" w:hanging="360"/>
      </w:pPr>
      <w:rPr>
        <w:rFonts w:hint="default"/>
      </w:rPr>
    </w:lvl>
    <w:lvl w:ilvl="8">
      <w:start w:val="1"/>
      <w:numFmt w:val="bullet"/>
      <w:lvlText w:val="•"/>
      <w:lvlJc w:val="left"/>
      <w:pPr>
        <w:ind w:left="7388" w:hanging="360"/>
      </w:pPr>
      <w:rPr>
        <w:rFonts w:hint="default"/>
      </w:rPr>
    </w:lvl>
  </w:abstractNum>
  <w:abstractNum w:abstractNumId="26">
    <w:multiLevelType w:val="hybridMultilevel"/>
    <w:lvl w:ilvl="0">
      <w:start w:val="3"/>
      <w:numFmt w:val="decimal"/>
      <w:lvlText w:val="%1"/>
      <w:lvlJc w:val="left"/>
      <w:pPr>
        <w:ind w:left="752" w:hanging="411"/>
        <w:jc w:val="left"/>
      </w:pPr>
      <w:rPr>
        <w:rFonts w:hint="default"/>
      </w:rPr>
    </w:lvl>
    <w:lvl w:ilvl="1">
      <w:start w:val="1"/>
      <w:numFmt w:val="decimal"/>
      <w:lvlText w:val="%1.%2"/>
      <w:lvlJc w:val="left"/>
      <w:pPr>
        <w:ind w:left="752" w:hanging="411"/>
        <w:jc w:val="left"/>
      </w:pPr>
      <w:rPr>
        <w:rFonts w:hint="default" w:ascii="Leelawadee" w:hAnsi="Leelawadee" w:eastAsia="Leelawadee" w:cs="Leelawadee"/>
        <w:b/>
        <w:bCs/>
        <w:w w:val="100"/>
        <w:sz w:val="24"/>
        <w:szCs w:val="24"/>
      </w:rPr>
    </w:lvl>
    <w:lvl w:ilvl="2">
      <w:start w:val="1"/>
      <w:numFmt w:val="decimal"/>
      <w:lvlText w:val="%1.%2.%3"/>
      <w:lvlJc w:val="left"/>
      <w:pPr>
        <w:ind w:left="954" w:hanging="612"/>
        <w:jc w:val="left"/>
      </w:pPr>
      <w:rPr>
        <w:rFonts w:hint="default" w:ascii="Leelawadee" w:hAnsi="Leelawadee" w:eastAsia="Leelawadee" w:cs="Leelawadee"/>
        <w:b/>
        <w:bCs/>
        <w:spacing w:val="-4"/>
        <w:w w:val="100"/>
        <w:sz w:val="24"/>
        <w:szCs w:val="24"/>
      </w:rPr>
    </w:lvl>
    <w:lvl w:ilvl="3">
      <w:start w:val="1"/>
      <w:numFmt w:val="bullet"/>
      <w:lvlText w:val="•"/>
      <w:lvlJc w:val="left"/>
      <w:pPr>
        <w:ind w:left="2951" w:hanging="612"/>
      </w:pPr>
      <w:rPr>
        <w:rFonts w:hint="default"/>
      </w:rPr>
    </w:lvl>
    <w:lvl w:ilvl="4">
      <w:start w:val="1"/>
      <w:numFmt w:val="bullet"/>
      <w:lvlText w:val="•"/>
      <w:lvlJc w:val="left"/>
      <w:pPr>
        <w:ind w:left="3946" w:hanging="612"/>
      </w:pPr>
      <w:rPr>
        <w:rFonts w:hint="default"/>
      </w:rPr>
    </w:lvl>
    <w:lvl w:ilvl="5">
      <w:start w:val="1"/>
      <w:numFmt w:val="bullet"/>
      <w:lvlText w:val="•"/>
      <w:lvlJc w:val="left"/>
      <w:pPr>
        <w:ind w:left="4942" w:hanging="612"/>
      </w:pPr>
      <w:rPr>
        <w:rFonts w:hint="default"/>
      </w:rPr>
    </w:lvl>
    <w:lvl w:ilvl="6">
      <w:start w:val="1"/>
      <w:numFmt w:val="bullet"/>
      <w:lvlText w:val="•"/>
      <w:lvlJc w:val="left"/>
      <w:pPr>
        <w:ind w:left="5937" w:hanging="612"/>
      </w:pPr>
      <w:rPr>
        <w:rFonts w:hint="default"/>
      </w:rPr>
    </w:lvl>
    <w:lvl w:ilvl="7">
      <w:start w:val="1"/>
      <w:numFmt w:val="bullet"/>
      <w:lvlText w:val="•"/>
      <w:lvlJc w:val="left"/>
      <w:pPr>
        <w:ind w:left="6933" w:hanging="612"/>
      </w:pPr>
      <w:rPr>
        <w:rFonts w:hint="default"/>
      </w:rPr>
    </w:lvl>
    <w:lvl w:ilvl="8">
      <w:start w:val="1"/>
      <w:numFmt w:val="bullet"/>
      <w:lvlText w:val="•"/>
      <w:lvlJc w:val="left"/>
      <w:pPr>
        <w:ind w:left="7928" w:hanging="612"/>
      </w:pPr>
      <w:rPr>
        <w:rFonts w:hint="default"/>
      </w:rPr>
    </w:lvl>
  </w:abstractNum>
  <w:abstractNum w:abstractNumId="25">
    <w:multiLevelType w:val="hybridMultilevel"/>
    <w:lvl w:ilvl="0">
      <w:start w:val="1"/>
      <w:numFmt w:val="lowerLetter"/>
      <w:lvlText w:val="%1)"/>
      <w:lvlJc w:val="left"/>
      <w:pPr>
        <w:ind w:left="1062" w:hanging="360"/>
        <w:jc w:val="left"/>
      </w:pPr>
      <w:rPr>
        <w:rFonts w:hint="default" w:ascii="Leelawadee" w:hAnsi="Leelawadee" w:eastAsia="Leelawadee" w:cs="Leelawadee"/>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24">
    <w:multiLevelType w:val="hybridMultilevel"/>
    <w:lvl w:ilvl="0">
      <w:start w:val="1"/>
      <w:numFmt w:val="lowerLetter"/>
      <w:lvlText w:val="%1)"/>
      <w:lvlJc w:val="left"/>
      <w:pPr>
        <w:ind w:left="1062" w:hanging="360"/>
        <w:jc w:val="left"/>
      </w:pPr>
      <w:rPr>
        <w:rFonts w:hint="default" w:ascii="Leelawadee" w:hAnsi="Leelawadee" w:eastAsia="Leelawadee" w:cs="Leelawadee"/>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23">
    <w:multiLevelType w:val="hybridMultilevel"/>
    <w:lvl w:ilvl="0">
      <w:start w:val="1"/>
      <w:numFmt w:val="lowerLetter"/>
      <w:lvlText w:val="%1)"/>
      <w:lvlJc w:val="left"/>
      <w:pPr>
        <w:ind w:left="1062" w:hanging="360"/>
        <w:jc w:val="left"/>
      </w:pPr>
      <w:rPr>
        <w:rFonts w:hint="default" w:ascii="Leelawadee" w:hAnsi="Leelawadee" w:eastAsia="Leelawadee" w:cs="Leelawadee"/>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22">
    <w:multiLevelType w:val="hybridMultilevel"/>
    <w:lvl w:ilvl="0">
      <w:start w:val="1"/>
      <w:numFmt w:val="lowerLetter"/>
      <w:lvlText w:val="%1)"/>
      <w:lvlJc w:val="left"/>
      <w:pPr>
        <w:ind w:left="1062" w:hanging="360"/>
        <w:jc w:val="left"/>
      </w:pPr>
      <w:rPr>
        <w:rFonts w:hint="default" w:ascii="Leelawadee" w:hAnsi="Leelawadee" w:eastAsia="Leelawadee" w:cs="Leelawadee"/>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21">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782" w:hanging="360"/>
      </w:pPr>
      <w:rPr>
        <w:rFonts w:hint="default" w:ascii="Arial" w:hAnsi="Arial" w:eastAsia="Arial" w:cs="Arial"/>
        <w:w w:val="100"/>
        <w:sz w:val="22"/>
        <w:szCs w:val="22"/>
      </w:rPr>
    </w:lvl>
    <w:lvl w:ilvl="2">
      <w:start w:val="1"/>
      <w:numFmt w:val="bullet"/>
      <w:lvlText w:val="•"/>
      <w:lvlJc w:val="left"/>
      <w:pPr>
        <w:ind w:left="2684" w:hanging="360"/>
      </w:pPr>
      <w:rPr>
        <w:rFonts w:hint="default"/>
      </w:rPr>
    </w:lvl>
    <w:lvl w:ilvl="3">
      <w:start w:val="1"/>
      <w:numFmt w:val="bullet"/>
      <w:lvlText w:val="•"/>
      <w:lvlJc w:val="left"/>
      <w:pPr>
        <w:ind w:left="3588" w:hanging="360"/>
      </w:pPr>
      <w:rPr>
        <w:rFonts w:hint="default"/>
      </w:rPr>
    </w:lvl>
    <w:lvl w:ilvl="4">
      <w:start w:val="1"/>
      <w:numFmt w:val="bullet"/>
      <w:lvlText w:val="•"/>
      <w:lvlJc w:val="left"/>
      <w:pPr>
        <w:ind w:left="4493" w:hanging="360"/>
      </w:pPr>
      <w:rPr>
        <w:rFonts w:hint="default"/>
      </w:rPr>
    </w:lvl>
    <w:lvl w:ilvl="5">
      <w:start w:val="1"/>
      <w:numFmt w:val="bullet"/>
      <w:lvlText w:val="•"/>
      <w:lvlJc w:val="left"/>
      <w:pPr>
        <w:ind w:left="5397" w:hanging="360"/>
      </w:pPr>
      <w:rPr>
        <w:rFonts w:hint="default"/>
      </w:rPr>
    </w:lvl>
    <w:lvl w:ilvl="6">
      <w:start w:val="1"/>
      <w:numFmt w:val="bullet"/>
      <w:lvlText w:val="•"/>
      <w:lvlJc w:val="left"/>
      <w:pPr>
        <w:ind w:left="6302" w:hanging="360"/>
      </w:pPr>
      <w:rPr>
        <w:rFonts w:hint="default"/>
      </w:rPr>
    </w:lvl>
    <w:lvl w:ilvl="7">
      <w:start w:val="1"/>
      <w:numFmt w:val="bullet"/>
      <w:lvlText w:val="•"/>
      <w:lvlJc w:val="left"/>
      <w:pPr>
        <w:ind w:left="7206" w:hanging="360"/>
      </w:pPr>
      <w:rPr>
        <w:rFonts w:hint="default"/>
      </w:rPr>
    </w:lvl>
    <w:lvl w:ilvl="8">
      <w:start w:val="1"/>
      <w:numFmt w:val="bullet"/>
      <w:lvlText w:val="•"/>
      <w:lvlJc w:val="left"/>
      <w:pPr>
        <w:ind w:left="8111" w:hanging="360"/>
      </w:pPr>
      <w:rPr>
        <w:rFonts w:hint="default"/>
      </w:rPr>
    </w:lvl>
  </w:abstractNum>
  <w:abstractNum w:abstractNumId="20">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19">
    <w:multiLevelType w:val="hybridMultilevel"/>
    <w:lvl w:ilvl="0">
      <w:start w:val="1"/>
      <w:numFmt w:val="bullet"/>
      <w:lvlText w:val=""/>
      <w:lvlJc w:val="left"/>
      <w:pPr>
        <w:ind w:left="1062" w:hanging="360"/>
      </w:pPr>
      <w:rPr>
        <w:rFonts w:hint="default" w:ascii="Symbol" w:hAnsi="Symbol" w:eastAsia="Symbol" w:cs="Symbol"/>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18">
    <w:multiLevelType w:val="hybridMultilevel"/>
    <w:lvl w:ilvl="0">
      <w:start w:val="2"/>
      <w:numFmt w:val="decimal"/>
      <w:lvlText w:val="%1"/>
      <w:lvlJc w:val="left"/>
      <w:pPr>
        <w:ind w:left="752" w:hanging="411"/>
        <w:jc w:val="left"/>
      </w:pPr>
      <w:rPr>
        <w:rFonts w:hint="default"/>
      </w:rPr>
    </w:lvl>
    <w:lvl w:ilvl="1">
      <w:start w:val="6"/>
      <w:numFmt w:val="decimal"/>
      <w:lvlText w:val="%1.%2"/>
      <w:lvlJc w:val="left"/>
      <w:pPr>
        <w:ind w:left="752" w:hanging="411"/>
        <w:jc w:val="left"/>
      </w:pPr>
      <w:rPr>
        <w:rFonts w:hint="default" w:ascii="Leelawadee" w:hAnsi="Leelawadee" w:eastAsia="Leelawadee" w:cs="Leelawadee"/>
        <w:b/>
        <w:bCs/>
        <w:w w:val="100"/>
        <w:sz w:val="24"/>
        <w:szCs w:val="24"/>
      </w:rPr>
    </w:lvl>
    <w:lvl w:ilvl="2">
      <w:start w:val="1"/>
      <w:numFmt w:val="decimal"/>
      <w:lvlText w:val="%1.%2.%3"/>
      <w:lvlJc w:val="left"/>
      <w:pPr>
        <w:ind w:left="954" w:hanging="612"/>
        <w:jc w:val="left"/>
      </w:pPr>
      <w:rPr>
        <w:rFonts w:hint="default" w:ascii="Leelawadee" w:hAnsi="Leelawadee" w:eastAsia="Leelawadee" w:cs="Leelawadee"/>
        <w:b/>
        <w:bCs/>
        <w:spacing w:val="-2"/>
        <w:w w:val="100"/>
        <w:sz w:val="24"/>
        <w:szCs w:val="24"/>
      </w:rPr>
    </w:lvl>
    <w:lvl w:ilvl="3">
      <w:start w:val="1"/>
      <w:numFmt w:val="bullet"/>
      <w:lvlText w:val=""/>
      <w:lvlJc w:val="left"/>
      <w:pPr>
        <w:ind w:left="1062" w:hanging="360"/>
      </w:pPr>
      <w:rPr>
        <w:rFonts w:hint="default" w:ascii="Symbol" w:hAnsi="Symbol" w:eastAsia="Symbol" w:cs="Symbol"/>
        <w:w w:val="100"/>
        <w:sz w:val="22"/>
        <w:szCs w:val="22"/>
      </w:rPr>
    </w:lvl>
    <w:lvl w:ilvl="4">
      <w:start w:val="1"/>
      <w:numFmt w:val="bullet"/>
      <w:lvlText w:val="•"/>
      <w:lvlJc w:val="left"/>
      <w:pPr>
        <w:ind w:left="1782" w:hanging="360"/>
      </w:pPr>
      <w:rPr>
        <w:rFonts w:hint="default" w:ascii="Arial" w:hAnsi="Arial" w:eastAsia="Arial" w:cs="Arial"/>
        <w:w w:val="100"/>
        <w:sz w:val="22"/>
        <w:szCs w:val="22"/>
      </w:rPr>
    </w:lvl>
    <w:lvl w:ilvl="5">
      <w:start w:val="1"/>
      <w:numFmt w:val="bullet"/>
      <w:lvlText w:val="•"/>
      <w:lvlJc w:val="left"/>
      <w:pPr>
        <w:ind w:left="4105" w:hanging="360"/>
      </w:pPr>
      <w:rPr>
        <w:rFonts w:hint="default"/>
      </w:rPr>
    </w:lvl>
    <w:lvl w:ilvl="6">
      <w:start w:val="1"/>
      <w:numFmt w:val="bullet"/>
      <w:lvlText w:val="•"/>
      <w:lvlJc w:val="left"/>
      <w:pPr>
        <w:ind w:left="5268" w:hanging="360"/>
      </w:pPr>
      <w:rPr>
        <w:rFonts w:hint="default"/>
      </w:rPr>
    </w:lvl>
    <w:lvl w:ilvl="7">
      <w:start w:val="1"/>
      <w:numFmt w:val="bullet"/>
      <w:lvlText w:val="•"/>
      <w:lvlJc w:val="left"/>
      <w:pPr>
        <w:ind w:left="6431" w:hanging="360"/>
      </w:pPr>
      <w:rPr>
        <w:rFonts w:hint="default"/>
      </w:rPr>
    </w:lvl>
    <w:lvl w:ilvl="8">
      <w:start w:val="1"/>
      <w:numFmt w:val="bullet"/>
      <w:lvlText w:val="•"/>
      <w:lvlJc w:val="left"/>
      <w:pPr>
        <w:ind w:left="7594" w:hanging="360"/>
      </w:pPr>
      <w:rPr>
        <w:rFonts w:hint="default"/>
      </w:rPr>
    </w:lvl>
  </w:abstractNum>
  <w:abstractNum w:abstractNumId="17">
    <w:multiLevelType w:val="hybridMultilevel"/>
    <w:lvl w:ilvl="0">
      <w:start w:val="2"/>
      <w:numFmt w:val="decimal"/>
      <w:lvlText w:val="%1"/>
      <w:lvlJc w:val="left"/>
      <w:pPr>
        <w:ind w:left="954" w:hanging="612"/>
        <w:jc w:val="left"/>
      </w:pPr>
      <w:rPr>
        <w:rFonts w:hint="default"/>
      </w:rPr>
    </w:lvl>
    <w:lvl w:ilvl="1">
      <w:start w:val="5"/>
      <w:numFmt w:val="decimal"/>
      <w:lvlText w:val="%1.%2"/>
      <w:lvlJc w:val="left"/>
      <w:pPr>
        <w:ind w:left="954" w:hanging="612"/>
        <w:jc w:val="left"/>
      </w:pPr>
      <w:rPr>
        <w:rFonts w:hint="default"/>
      </w:rPr>
    </w:lvl>
    <w:lvl w:ilvl="2">
      <w:start w:val="1"/>
      <w:numFmt w:val="decimal"/>
      <w:lvlText w:val="%1.%2.%3"/>
      <w:lvlJc w:val="left"/>
      <w:pPr>
        <w:ind w:left="954" w:hanging="612"/>
        <w:jc w:val="left"/>
      </w:pPr>
      <w:rPr>
        <w:rFonts w:hint="default" w:ascii="Leelawadee" w:hAnsi="Leelawadee" w:eastAsia="Leelawadee" w:cs="Leelawadee"/>
        <w:b/>
        <w:bCs/>
        <w:spacing w:val="-2"/>
        <w:w w:val="100"/>
        <w:sz w:val="24"/>
        <w:szCs w:val="24"/>
      </w:rPr>
    </w:lvl>
    <w:lvl w:ilvl="3">
      <w:start w:val="1"/>
      <w:numFmt w:val="bullet"/>
      <w:lvlText w:val=""/>
      <w:lvlJc w:val="left"/>
      <w:pPr>
        <w:ind w:left="1062" w:hanging="360"/>
      </w:pPr>
      <w:rPr>
        <w:rFonts w:hint="default" w:ascii="Symbol" w:hAnsi="Symbol" w:eastAsia="Symbol" w:cs="Symbol"/>
        <w:w w:val="100"/>
        <w:sz w:val="22"/>
        <w:szCs w:val="22"/>
      </w:rPr>
    </w:lvl>
    <w:lvl w:ilvl="4">
      <w:start w:val="1"/>
      <w:numFmt w:val="bullet"/>
      <w:lvlText w:val="•"/>
      <w:lvlJc w:val="left"/>
      <w:pPr>
        <w:ind w:left="401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82"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951" w:hanging="360"/>
      </w:pPr>
      <w:rPr>
        <w:rFonts w:hint="default"/>
      </w:rPr>
    </w:lvl>
  </w:abstractNum>
  <w:abstractNum w:abstractNumId="16">
    <w:multiLevelType w:val="hybridMultilevel"/>
    <w:lvl w:ilvl="0">
      <w:start w:val="1"/>
      <w:numFmt w:val="bullet"/>
      <w:lvlText w:val="•"/>
      <w:lvlJc w:val="left"/>
      <w:pPr>
        <w:ind w:left="702" w:hanging="360"/>
      </w:pPr>
      <w:rPr>
        <w:rFonts w:hint="default" w:ascii="Arial" w:hAnsi="Arial" w:eastAsia="Arial" w:cs="Arial"/>
        <w:w w:val="100"/>
        <w:sz w:val="22"/>
        <w:szCs w:val="22"/>
      </w:rPr>
    </w:lvl>
    <w:lvl w:ilvl="1">
      <w:start w:val="1"/>
      <w:numFmt w:val="bullet"/>
      <w:lvlText w:val=""/>
      <w:lvlJc w:val="left"/>
      <w:pPr>
        <w:ind w:left="342" w:hanging="360"/>
      </w:pPr>
      <w:rPr>
        <w:rFonts w:hint="default" w:ascii="Symbol" w:hAnsi="Symbol" w:eastAsia="Symbol" w:cs="Symbol"/>
        <w:w w:val="100"/>
        <w:sz w:val="22"/>
        <w:szCs w:val="22"/>
      </w:rPr>
    </w:lvl>
    <w:lvl w:ilvl="2">
      <w:start w:val="1"/>
      <w:numFmt w:val="bullet"/>
      <w:lvlText w:val="•"/>
      <w:lvlJc w:val="left"/>
      <w:pPr>
        <w:ind w:left="1724" w:hanging="360"/>
      </w:pPr>
      <w:rPr>
        <w:rFonts w:hint="default"/>
      </w:rPr>
    </w:lvl>
    <w:lvl w:ilvl="3">
      <w:start w:val="1"/>
      <w:numFmt w:val="bullet"/>
      <w:lvlText w:val="•"/>
      <w:lvlJc w:val="left"/>
      <w:pPr>
        <w:ind w:left="2748"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97" w:hanging="360"/>
      </w:pPr>
      <w:rPr>
        <w:rFonts w:hint="default"/>
      </w:rPr>
    </w:lvl>
    <w:lvl w:ilvl="6">
      <w:start w:val="1"/>
      <w:numFmt w:val="bullet"/>
      <w:lvlText w:val="•"/>
      <w:lvlJc w:val="left"/>
      <w:pPr>
        <w:ind w:left="5822" w:hanging="360"/>
      </w:pPr>
      <w:rPr>
        <w:rFonts w:hint="default"/>
      </w:rPr>
    </w:lvl>
    <w:lvl w:ilvl="7">
      <w:start w:val="1"/>
      <w:numFmt w:val="bullet"/>
      <w:lvlText w:val="•"/>
      <w:lvlJc w:val="left"/>
      <w:pPr>
        <w:ind w:left="6846" w:hanging="360"/>
      </w:pPr>
      <w:rPr>
        <w:rFonts w:hint="default"/>
      </w:rPr>
    </w:lvl>
    <w:lvl w:ilvl="8">
      <w:start w:val="1"/>
      <w:numFmt w:val="bullet"/>
      <w:lvlText w:val="•"/>
      <w:lvlJc w:val="left"/>
      <w:pPr>
        <w:ind w:left="7871" w:hanging="360"/>
      </w:pPr>
      <w:rPr>
        <w:rFonts w:hint="default"/>
      </w:rPr>
    </w:lvl>
  </w:abstractNum>
  <w:abstractNum w:abstractNumId="15">
    <w:multiLevelType w:val="hybridMultilevel"/>
    <w:lvl w:ilvl="0">
      <w:start w:val="2"/>
      <w:numFmt w:val="decimal"/>
      <w:lvlText w:val="%1"/>
      <w:lvlJc w:val="left"/>
      <w:pPr>
        <w:ind w:left="752" w:hanging="411"/>
        <w:jc w:val="left"/>
      </w:pPr>
      <w:rPr>
        <w:rFonts w:hint="default"/>
      </w:rPr>
    </w:lvl>
    <w:lvl w:ilvl="1">
      <w:start w:val="1"/>
      <w:numFmt w:val="decimal"/>
      <w:lvlText w:val="%1.%2"/>
      <w:lvlJc w:val="left"/>
      <w:pPr>
        <w:ind w:left="752" w:hanging="411"/>
        <w:jc w:val="left"/>
      </w:pPr>
      <w:rPr>
        <w:rFonts w:hint="default" w:ascii="Leelawadee" w:hAnsi="Leelawadee" w:eastAsia="Leelawadee" w:cs="Leelawadee"/>
        <w:b/>
        <w:bCs/>
        <w:w w:val="100"/>
        <w:sz w:val="24"/>
        <w:szCs w:val="24"/>
      </w:rPr>
    </w:lvl>
    <w:lvl w:ilvl="2">
      <w:start w:val="1"/>
      <w:numFmt w:val="bullet"/>
      <w:lvlText w:val=""/>
      <w:lvlJc w:val="left"/>
      <w:pPr>
        <w:ind w:left="1062" w:hanging="360"/>
      </w:pPr>
      <w:rPr>
        <w:rFonts w:hint="default" w:ascii="Symbol" w:hAnsi="Symbol" w:eastAsia="Symbol" w:cs="Symbol"/>
        <w:w w:val="100"/>
        <w:sz w:val="22"/>
        <w:szCs w:val="22"/>
      </w:rPr>
    </w:lvl>
    <w:lvl w:ilvl="3">
      <w:start w:val="1"/>
      <w:numFmt w:val="bullet"/>
      <w:lvlText w:val="•"/>
      <w:lvlJc w:val="left"/>
      <w:pPr>
        <w:ind w:left="3028"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82"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951" w:hanging="360"/>
      </w:pPr>
      <w:rPr>
        <w:rFonts w:hint="default"/>
      </w:rPr>
    </w:lvl>
  </w:abstractNum>
  <w:abstractNum w:abstractNumId="14">
    <w:multiLevelType w:val="hybridMultilevel"/>
    <w:lvl w:ilvl="0">
      <w:start w:val="1"/>
      <w:numFmt w:val="lowerLetter"/>
      <w:lvlText w:val="%1)"/>
      <w:lvlJc w:val="left"/>
      <w:pPr>
        <w:ind w:left="702" w:hanging="360"/>
        <w:jc w:val="left"/>
      </w:pPr>
      <w:rPr>
        <w:rFonts w:hint="default" w:ascii="Leelawadee" w:hAnsi="Leelawadee" w:eastAsia="Leelawadee" w:cs="Leelawadee"/>
        <w:b/>
        <w:bCs/>
        <w:spacing w:val="-2"/>
        <w:w w:val="100"/>
        <w:sz w:val="24"/>
        <w:szCs w:val="24"/>
      </w:rPr>
    </w:lvl>
    <w:lvl w:ilvl="1">
      <w:start w:val="1"/>
      <w:numFmt w:val="bullet"/>
      <w:lvlText w:val=""/>
      <w:lvlJc w:val="left"/>
      <w:pPr>
        <w:ind w:left="1062" w:hanging="360"/>
      </w:pPr>
      <w:rPr>
        <w:rFonts w:hint="default" w:ascii="Symbol" w:hAnsi="Symbol" w:eastAsia="Symbol" w:cs="Symbol"/>
        <w:w w:val="100"/>
        <w:sz w:val="22"/>
        <w:szCs w:val="22"/>
      </w:rPr>
    </w:lvl>
    <w:lvl w:ilvl="2">
      <w:start w:val="1"/>
      <w:numFmt w:val="bullet"/>
      <w:lvlText w:val="•"/>
      <w:lvlJc w:val="left"/>
      <w:pPr>
        <w:ind w:left="2044" w:hanging="360"/>
      </w:pPr>
      <w:rPr>
        <w:rFonts w:hint="default"/>
      </w:rPr>
    </w:lvl>
    <w:lvl w:ilvl="3">
      <w:start w:val="1"/>
      <w:numFmt w:val="bullet"/>
      <w:lvlText w:val="•"/>
      <w:lvlJc w:val="left"/>
      <w:pPr>
        <w:ind w:left="3028"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82"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951" w:hanging="360"/>
      </w:pPr>
      <w:rPr>
        <w:rFonts w:hint="default"/>
      </w:rPr>
    </w:lvl>
  </w:abstractNum>
  <w:abstractNum w:abstractNumId="13">
    <w:multiLevelType w:val="hybridMultilevel"/>
    <w:lvl w:ilvl="0">
      <w:start w:val="1"/>
      <w:numFmt w:val="lowerLetter"/>
      <w:lvlText w:val="%1)"/>
      <w:lvlJc w:val="left"/>
      <w:pPr>
        <w:ind w:left="1062" w:hanging="360"/>
        <w:jc w:val="left"/>
      </w:pPr>
      <w:rPr>
        <w:rFonts w:hint="default" w:ascii="Leelawadee" w:hAnsi="Leelawadee" w:eastAsia="Leelawadee" w:cs="Leelawadee"/>
        <w:b/>
        <w:bCs/>
        <w:spacing w:val="-2"/>
        <w:w w:val="100"/>
        <w:sz w:val="24"/>
        <w:szCs w:val="24"/>
      </w:rPr>
    </w:lvl>
    <w:lvl w:ilvl="1">
      <w:start w:val="1"/>
      <w:numFmt w:val="bullet"/>
      <w:lvlText w:val=""/>
      <w:lvlJc w:val="left"/>
      <w:pPr>
        <w:ind w:left="1782" w:hanging="360"/>
      </w:pPr>
      <w:rPr>
        <w:rFonts w:hint="default" w:ascii="Wingdings" w:hAnsi="Wingdings" w:eastAsia="Wingdings" w:cs="Wingdings"/>
        <w:w w:val="100"/>
        <w:sz w:val="22"/>
        <w:szCs w:val="22"/>
      </w:rPr>
    </w:lvl>
    <w:lvl w:ilvl="2">
      <w:start w:val="1"/>
      <w:numFmt w:val="bullet"/>
      <w:lvlText w:val="•"/>
      <w:lvlJc w:val="left"/>
      <w:pPr>
        <w:ind w:left="2684" w:hanging="360"/>
      </w:pPr>
      <w:rPr>
        <w:rFonts w:hint="default"/>
      </w:rPr>
    </w:lvl>
    <w:lvl w:ilvl="3">
      <w:start w:val="1"/>
      <w:numFmt w:val="bullet"/>
      <w:lvlText w:val="•"/>
      <w:lvlJc w:val="left"/>
      <w:pPr>
        <w:ind w:left="3588" w:hanging="360"/>
      </w:pPr>
      <w:rPr>
        <w:rFonts w:hint="default"/>
      </w:rPr>
    </w:lvl>
    <w:lvl w:ilvl="4">
      <w:start w:val="1"/>
      <w:numFmt w:val="bullet"/>
      <w:lvlText w:val="•"/>
      <w:lvlJc w:val="left"/>
      <w:pPr>
        <w:ind w:left="4493" w:hanging="360"/>
      </w:pPr>
      <w:rPr>
        <w:rFonts w:hint="default"/>
      </w:rPr>
    </w:lvl>
    <w:lvl w:ilvl="5">
      <w:start w:val="1"/>
      <w:numFmt w:val="bullet"/>
      <w:lvlText w:val="•"/>
      <w:lvlJc w:val="left"/>
      <w:pPr>
        <w:ind w:left="5397" w:hanging="360"/>
      </w:pPr>
      <w:rPr>
        <w:rFonts w:hint="default"/>
      </w:rPr>
    </w:lvl>
    <w:lvl w:ilvl="6">
      <w:start w:val="1"/>
      <w:numFmt w:val="bullet"/>
      <w:lvlText w:val="•"/>
      <w:lvlJc w:val="left"/>
      <w:pPr>
        <w:ind w:left="6302" w:hanging="360"/>
      </w:pPr>
      <w:rPr>
        <w:rFonts w:hint="default"/>
      </w:rPr>
    </w:lvl>
    <w:lvl w:ilvl="7">
      <w:start w:val="1"/>
      <w:numFmt w:val="bullet"/>
      <w:lvlText w:val="•"/>
      <w:lvlJc w:val="left"/>
      <w:pPr>
        <w:ind w:left="7206" w:hanging="360"/>
      </w:pPr>
      <w:rPr>
        <w:rFonts w:hint="default"/>
      </w:rPr>
    </w:lvl>
    <w:lvl w:ilvl="8">
      <w:start w:val="1"/>
      <w:numFmt w:val="bullet"/>
      <w:lvlText w:val="•"/>
      <w:lvlJc w:val="left"/>
      <w:pPr>
        <w:ind w:left="8111" w:hanging="360"/>
      </w:pPr>
      <w:rPr>
        <w:rFonts w:hint="default"/>
      </w:rPr>
    </w:lvl>
  </w:abstractNum>
  <w:abstractNum w:abstractNumId="12">
    <w:multiLevelType w:val="hybridMultilevel"/>
    <w:lvl w:ilvl="0">
      <w:start w:val="1"/>
      <w:numFmt w:val="bullet"/>
      <w:lvlText w:val=""/>
      <w:lvlJc w:val="left"/>
      <w:pPr>
        <w:ind w:left="1062" w:hanging="360"/>
      </w:pPr>
      <w:rPr>
        <w:rFonts w:hint="default" w:ascii="Wingdings" w:hAnsi="Wingdings" w:eastAsia="Wingdings" w:cs="Wingdings"/>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11">
    <w:multiLevelType w:val="hybridMultilevel"/>
    <w:lvl w:ilvl="0">
      <w:start w:val="1"/>
      <w:numFmt w:val="bullet"/>
      <w:lvlText w:val=""/>
      <w:lvlJc w:val="left"/>
      <w:pPr>
        <w:ind w:left="1062" w:hanging="360"/>
      </w:pPr>
      <w:rPr>
        <w:rFonts w:hint="default" w:ascii="Wingdings" w:hAnsi="Wingdings" w:eastAsia="Wingdings" w:cs="Wingdings"/>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10">
    <w:multiLevelType w:val="hybridMultilevel"/>
    <w:lvl w:ilvl="0">
      <w:start w:val="1"/>
      <w:numFmt w:val="decimal"/>
      <w:lvlText w:val="%1"/>
      <w:lvlJc w:val="left"/>
      <w:pPr>
        <w:ind w:left="751" w:hanging="410"/>
        <w:jc w:val="left"/>
      </w:pPr>
      <w:rPr>
        <w:rFonts w:hint="default"/>
      </w:rPr>
    </w:lvl>
    <w:lvl w:ilvl="1">
      <w:start w:val="7"/>
      <w:numFmt w:val="decimal"/>
      <w:lvlText w:val="%1.%2"/>
      <w:lvlJc w:val="left"/>
      <w:pPr>
        <w:ind w:left="751" w:hanging="410"/>
        <w:jc w:val="left"/>
      </w:pPr>
      <w:rPr>
        <w:rFonts w:hint="default" w:ascii="Leelawadee" w:hAnsi="Leelawadee" w:eastAsia="Leelawadee" w:cs="Leelawadee"/>
        <w:b/>
        <w:bCs/>
        <w:w w:val="100"/>
        <w:sz w:val="24"/>
        <w:szCs w:val="24"/>
      </w:rPr>
    </w:lvl>
    <w:lvl w:ilvl="2">
      <w:start w:val="1"/>
      <w:numFmt w:val="bullet"/>
      <w:lvlText w:val=""/>
      <w:lvlJc w:val="left"/>
      <w:pPr>
        <w:ind w:left="1062" w:hanging="360"/>
      </w:pPr>
      <w:rPr>
        <w:rFonts w:hint="default" w:ascii="Symbol" w:hAnsi="Symbol" w:eastAsia="Symbol" w:cs="Symbol"/>
        <w:w w:val="100"/>
        <w:sz w:val="22"/>
        <w:szCs w:val="22"/>
      </w:rPr>
    </w:lvl>
    <w:lvl w:ilvl="3">
      <w:start w:val="1"/>
      <w:numFmt w:val="bullet"/>
      <w:lvlText w:val="•"/>
      <w:lvlJc w:val="left"/>
      <w:pPr>
        <w:ind w:left="1782" w:hanging="360"/>
      </w:pPr>
      <w:rPr>
        <w:rFonts w:hint="default" w:ascii="Arial" w:hAnsi="Arial" w:eastAsia="Arial" w:cs="Arial"/>
        <w:w w:val="100"/>
        <w:sz w:val="22"/>
        <w:szCs w:val="22"/>
      </w:rPr>
    </w:lvl>
    <w:lvl w:ilvl="4">
      <w:start w:val="1"/>
      <w:numFmt w:val="bullet"/>
      <w:lvlText w:val="•"/>
      <w:lvlJc w:val="left"/>
      <w:pPr>
        <w:ind w:left="3815"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850" w:hanging="360"/>
      </w:pPr>
      <w:rPr>
        <w:rFonts w:hint="default"/>
      </w:rPr>
    </w:lvl>
    <w:lvl w:ilvl="7">
      <w:start w:val="1"/>
      <w:numFmt w:val="bullet"/>
      <w:lvlText w:val="•"/>
      <w:lvlJc w:val="left"/>
      <w:pPr>
        <w:ind w:left="6867" w:hanging="360"/>
      </w:pPr>
      <w:rPr>
        <w:rFonts w:hint="default"/>
      </w:rPr>
    </w:lvl>
    <w:lvl w:ilvl="8">
      <w:start w:val="1"/>
      <w:numFmt w:val="bullet"/>
      <w:lvlText w:val="•"/>
      <w:lvlJc w:val="left"/>
      <w:pPr>
        <w:ind w:left="7885" w:hanging="360"/>
      </w:pPr>
      <w:rPr>
        <w:rFonts w:hint="default"/>
      </w:rPr>
    </w:lvl>
  </w:abstractNum>
  <w:abstractNum w:abstractNumId="9">
    <w:multiLevelType w:val="hybridMultilevel"/>
    <w:lvl w:ilvl="0">
      <w:start w:val="1"/>
      <w:numFmt w:val="decimal"/>
      <w:lvlText w:val="%1"/>
      <w:lvlJc w:val="left"/>
      <w:pPr>
        <w:ind w:left="953" w:hanging="612"/>
        <w:jc w:val="left"/>
      </w:pPr>
      <w:rPr>
        <w:rFonts w:hint="default"/>
      </w:rPr>
    </w:lvl>
    <w:lvl w:ilvl="1">
      <w:start w:val="6"/>
      <w:numFmt w:val="decimal"/>
      <w:lvlText w:val="%1.%2"/>
      <w:lvlJc w:val="left"/>
      <w:pPr>
        <w:ind w:left="953" w:hanging="612"/>
        <w:jc w:val="left"/>
      </w:pPr>
      <w:rPr>
        <w:rFonts w:hint="default"/>
      </w:rPr>
    </w:lvl>
    <w:lvl w:ilvl="2">
      <w:start w:val="1"/>
      <w:numFmt w:val="decimal"/>
      <w:lvlText w:val="%1.%2.%3"/>
      <w:lvlJc w:val="left"/>
      <w:pPr>
        <w:ind w:left="953" w:hanging="612"/>
        <w:jc w:val="left"/>
      </w:pPr>
      <w:rPr>
        <w:rFonts w:hint="default" w:ascii="Leelawadee" w:hAnsi="Leelawadee" w:eastAsia="Leelawadee" w:cs="Leelawadee"/>
        <w:b/>
        <w:bCs/>
        <w:w w:val="100"/>
        <w:sz w:val="24"/>
        <w:szCs w:val="24"/>
      </w:rPr>
    </w:lvl>
    <w:lvl w:ilvl="3">
      <w:start w:val="1"/>
      <w:numFmt w:val="bullet"/>
      <w:lvlText w:val=""/>
      <w:lvlJc w:val="left"/>
      <w:pPr>
        <w:ind w:left="1062" w:hanging="360"/>
      </w:pPr>
      <w:rPr>
        <w:rFonts w:hint="default" w:ascii="Symbol" w:hAnsi="Symbol" w:eastAsia="Symbol" w:cs="Symbol"/>
        <w:w w:val="100"/>
        <w:sz w:val="22"/>
        <w:szCs w:val="22"/>
      </w:rPr>
    </w:lvl>
    <w:lvl w:ilvl="4">
      <w:start w:val="1"/>
      <w:numFmt w:val="bullet"/>
      <w:lvlText w:val="•"/>
      <w:lvlJc w:val="left"/>
      <w:pPr>
        <w:ind w:left="4013" w:hanging="360"/>
      </w:pPr>
      <w:rPr>
        <w:rFonts w:hint="default"/>
      </w:rPr>
    </w:lvl>
    <w:lvl w:ilvl="5">
      <w:start w:val="1"/>
      <w:numFmt w:val="bullet"/>
      <w:lvlText w:val="•"/>
      <w:lvlJc w:val="left"/>
      <w:pPr>
        <w:ind w:left="4997" w:hanging="360"/>
      </w:pPr>
      <w:rPr>
        <w:rFonts w:hint="default"/>
      </w:rPr>
    </w:lvl>
    <w:lvl w:ilvl="6">
      <w:start w:val="1"/>
      <w:numFmt w:val="bullet"/>
      <w:lvlText w:val="•"/>
      <w:lvlJc w:val="left"/>
      <w:pPr>
        <w:ind w:left="5982" w:hanging="360"/>
      </w:pPr>
      <w:rPr>
        <w:rFonts w:hint="default"/>
      </w:rPr>
    </w:lvl>
    <w:lvl w:ilvl="7">
      <w:start w:val="1"/>
      <w:numFmt w:val="bullet"/>
      <w:lvlText w:val="•"/>
      <w:lvlJc w:val="left"/>
      <w:pPr>
        <w:ind w:left="6966" w:hanging="360"/>
      </w:pPr>
      <w:rPr>
        <w:rFonts w:hint="default"/>
      </w:rPr>
    </w:lvl>
    <w:lvl w:ilvl="8">
      <w:start w:val="1"/>
      <w:numFmt w:val="bullet"/>
      <w:lvlText w:val="•"/>
      <w:lvlJc w:val="left"/>
      <w:pPr>
        <w:ind w:left="7951" w:hanging="360"/>
      </w:pPr>
      <w:rPr>
        <w:rFonts w:hint="default"/>
      </w:rPr>
    </w:lvl>
  </w:abstractNum>
  <w:abstractNum w:abstractNumId="8">
    <w:multiLevelType w:val="hybridMultilevel"/>
    <w:lvl w:ilvl="0">
      <w:start w:val="1"/>
      <w:numFmt w:val="bullet"/>
      <w:lvlText w:val=""/>
      <w:lvlJc w:val="left"/>
      <w:pPr>
        <w:ind w:left="1062" w:hanging="360"/>
      </w:pPr>
      <w:rPr>
        <w:rFonts w:hint="default" w:ascii="Wingdings" w:hAnsi="Wingdings" w:eastAsia="Wingdings" w:cs="Wingdings"/>
        <w:w w:val="100"/>
        <w:sz w:val="22"/>
        <w:szCs w:val="22"/>
      </w:rPr>
    </w:lvl>
    <w:lvl w:ilvl="1">
      <w:start w:val="1"/>
      <w:numFmt w:val="bullet"/>
      <w:lvlText w:val="•"/>
      <w:lvlJc w:val="left"/>
      <w:pPr>
        <w:ind w:left="194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718" w:hanging="360"/>
      </w:pPr>
      <w:rPr>
        <w:rFonts w:hint="default"/>
      </w:rPr>
    </w:lvl>
    <w:lvl w:ilvl="4">
      <w:start w:val="1"/>
      <w:numFmt w:val="bullet"/>
      <w:lvlText w:val="•"/>
      <w:lvlJc w:val="left"/>
      <w:pPr>
        <w:ind w:left="4604"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62" w:hanging="360"/>
      </w:pPr>
      <w:rPr>
        <w:rFonts w:hint="default"/>
      </w:rPr>
    </w:lvl>
    <w:lvl w:ilvl="8">
      <w:start w:val="1"/>
      <w:numFmt w:val="bullet"/>
      <w:lvlText w:val="•"/>
      <w:lvlJc w:val="left"/>
      <w:pPr>
        <w:ind w:left="8148" w:hanging="360"/>
      </w:pPr>
      <w:rPr>
        <w:rFonts w:hint="default"/>
      </w:rPr>
    </w:lvl>
  </w:abstractNum>
  <w:abstractNum w:abstractNumId="7">
    <w:multiLevelType w:val="hybridMultilevel"/>
    <w:lvl w:ilvl="0">
      <w:start w:val="1"/>
      <w:numFmt w:val="bullet"/>
      <w:lvlText w:val=""/>
      <w:lvlJc w:val="left"/>
      <w:pPr>
        <w:ind w:left="702" w:hanging="360"/>
      </w:pPr>
      <w:rPr>
        <w:rFonts w:hint="default" w:ascii="Symbol" w:hAnsi="Symbol" w:eastAsia="Symbol" w:cs="Symbol"/>
        <w:w w:val="100"/>
        <w:sz w:val="22"/>
        <w:szCs w:val="22"/>
      </w:rPr>
    </w:lvl>
    <w:lvl w:ilvl="1">
      <w:start w:val="1"/>
      <w:numFmt w:val="bullet"/>
      <w:lvlText w:val="•"/>
      <w:lvlJc w:val="left"/>
      <w:pPr>
        <w:ind w:left="162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466" w:hanging="360"/>
      </w:pPr>
      <w:rPr>
        <w:rFonts w:hint="default"/>
      </w:rPr>
    </w:lvl>
    <w:lvl w:ilvl="4">
      <w:start w:val="1"/>
      <w:numFmt w:val="bullet"/>
      <w:lvlText w:val="•"/>
      <w:lvlJc w:val="left"/>
      <w:pPr>
        <w:ind w:left="4388" w:hanging="360"/>
      </w:pPr>
      <w:rPr>
        <w:rFonts w:hint="default"/>
      </w:rPr>
    </w:lvl>
    <w:lvl w:ilvl="5">
      <w:start w:val="1"/>
      <w:numFmt w:val="bullet"/>
      <w:lvlText w:val="•"/>
      <w:lvlJc w:val="left"/>
      <w:pPr>
        <w:ind w:left="5310" w:hanging="360"/>
      </w:pPr>
      <w:rPr>
        <w:rFonts w:hint="default"/>
      </w:rPr>
    </w:lvl>
    <w:lvl w:ilvl="6">
      <w:start w:val="1"/>
      <w:numFmt w:val="bullet"/>
      <w:lvlText w:val="•"/>
      <w:lvlJc w:val="left"/>
      <w:pPr>
        <w:ind w:left="6232" w:hanging="360"/>
      </w:pPr>
      <w:rPr>
        <w:rFonts w:hint="default"/>
      </w:rPr>
    </w:lvl>
    <w:lvl w:ilvl="7">
      <w:start w:val="1"/>
      <w:numFmt w:val="bullet"/>
      <w:lvlText w:val="•"/>
      <w:lvlJc w:val="left"/>
      <w:pPr>
        <w:ind w:left="7154" w:hanging="360"/>
      </w:pPr>
      <w:rPr>
        <w:rFonts w:hint="default"/>
      </w:rPr>
    </w:lvl>
    <w:lvl w:ilvl="8">
      <w:start w:val="1"/>
      <w:numFmt w:val="bullet"/>
      <w:lvlText w:val="•"/>
      <w:lvlJc w:val="left"/>
      <w:pPr>
        <w:ind w:left="8076" w:hanging="360"/>
      </w:pPr>
      <w:rPr>
        <w:rFonts w:hint="default"/>
      </w:rPr>
    </w:lvl>
  </w:abstractNum>
  <w:abstractNum w:abstractNumId="6">
    <w:multiLevelType w:val="hybridMultilevel"/>
    <w:lvl w:ilvl="0">
      <w:start w:val="1"/>
      <w:numFmt w:val="decimal"/>
      <w:lvlText w:val="%1."/>
      <w:lvlJc w:val="left"/>
      <w:pPr>
        <w:ind w:left="702" w:hanging="360"/>
        <w:jc w:val="left"/>
      </w:pPr>
      <w:rPr>
        <w:rFonts w:hint="default" w:ascii="Leelawadee" w:hAnsi="Leelawadee" w:eastAsia="Leelawadee" w:cs="Leelawadee"/>
        <w:b/>
        <w:bCs/>
        <w:spacing w:val="-2"/>
        <w:w w:val="100"/>
        <w:sz w:val="24"/>
        <w:szCs w:val="24"/>
      </w:rPr>
    </w:lvl>
    <w:lvl w:ilvl="1">
      <w:start w:val="1"/>
      <w:numFmt w:val="decimal"/>
      <w:lvlText w:val="%1.%2"/>
      <w:lvlJc w:val="left"/>
      <w:pPr>
        <w:ind w:left="769" w:hanging="428"/>
        <w:jc w:val="left"/>
      </w:pPr>
      <w:rPr>
        <w:rFonts w:hint="default" w:ascii="Leelawadee" w:hAnsi="Leelawadee" w:eastAsia="Leelawadee" w:cs="Leelawadee"/>
        <w:b/>
        <w:bCs/>
        <w:w w:val="100"/>
        <w:sz w:val="24"/>
        <w:szCs w:val="24"/>
      </w:rPr>
    </w:lvl>
    <w:lvl w:ilvl="2">
      <w:start w:val="1"/>
      <w:numFmt w:val="bullet"/>
      <w:lvlText w:val=""/>
      <w:lvlJc w:val="left"/>
      <w:pPr>
        <w:ind w:left="1062" w:hanging="360"/>
      </w:pPr>
      <w:rPr>
        <w:rFonts w:hint="default" w:ascii="Symbol" w:hAnsi="Symbol" w:eastAsia="Symbol" w:cs="Symbol"/>
        <w:w w:val="100"/>
        <w:sz w:val="22"/>
        <w:szCs w:val="22"/>
      </w:rPr>
    </w:lvl>
    <w:lvl w:ilvl="3">
      <w:start w:val="1"/>
      <w:numFmt w:val="bullet"/>
      <w:lvlText w:val="•"/>
      <w:lvlJc w:val="left"/>
      <w:pPr>
        <w:ind w:left="2167" w:hanging="360"/>
      </w:pPr>
      <w:rPr>
        <w:rFonts w:hint="default"/>
      </w:rPr>
    </w:lvl>
    <w:lvl w:ilvl="4">
      <w:start w:val="1"/>
      <w:numFmt w:val="bullet"/>
      <w:lvlText w:val="•"/>
      <w:lvlJc w:val="left"/>
      <w:pPr>
        <w:ind w:left="3275" w:hanging="360"/>
      </w:pPr>
      <w:rPr>
        <w:rFonts w:hint="default"/>
      </w:rPr>
    </w:lvl>
    <w:lvl w:ilvl="5">
      <w:start w:val="1"/>
      <w:numFmt w:val="bullet"/>
      <w:lvlText w:val="•"/>
      <w:lvlJc w:val="left"/>
      <w:pPr>
        <w:ind w:left="4382" w:hanging="360"/>
      </w:pPr>
      <w:rPr>
        <w:rFonts w:hint="default"/>
      </w:rPr>
    </w:lvl>
    <w:lvl w:ilvl="6">
      <w:start w:val="1"/>
      <w:numFmt w:val="bullet"/>
      <w:lvlText w:val="•"/>
      <w:lvlJc w:val="left"/>
      <w:pPr>
        <w:ind w:left="5490" w:hanging="360"/>
      </w:pPr>
      <w:rPr>
        <w:rFonts w:hint="default"/>
      </w:rPr>
    </w:lvl>
    <w:lvl w:ilvl="7">
      <w:start w:val="1"/>
      <w:numFmt w:val="bullet"/>
      <w:lvlText w:val="•"/>
      <w:lvlJc w:val="left"/>
      <w:pPr>
        <w:ind w:left="6597" w:hanging="360"/>
      </w:pPr>
      <w:rPr>
        <w:rFonts w:hint="default"/>
      </w:rPr>
    </w:lvl>
    <w:lvl w:ilvl="8">
      <w:start w:val="1"/>
      <w:numFmt w:val="bullet"/>
      <w:lvlText w:val="•"/>
      <w:lvlJc w:val="left"/>
      <w:pPr>
        <w:ind w:left="7705" w:hanging="360"/>
      </w:pPr>
      <w:rPr>
        <w:rFonts w:hint="default"/>
      </w:rPr>
    </w:lvl>
  </w:abstractNum>
  <w:abstractNum w:abstractNumId="5">
    <w:multiLevelType w:val="hybridMultilevel"/>
    <w:lvl w:ilvl="0">
      <w:start w:val="4"/>
      <w:numFmt w:val="decimal"/>
      <w:lvlText w:val="%1."/>
      <w:lvlJc w:val="left"/>
      <w:pPr>
        <w:ind w:left="548" w:hanging="207"/>
        <w:jc w:val="left"/>
      </w:pPr>
      <w:rPr>
        <w:rFonts w:hint="default" w:ascii="Leelawadee" w:hAnsi="Leelawadee" w:eastAsia="Leelawadee" w:cs="Leelawadee"/>
        <w:w w:val="99"/>
        <w:sz w:val="20"/>
        <w:szCs w:val="20"/>
      </w:rPr>
    </w:lvl>
    <w:lvl w:ilvl="1">
      <w:start w:val="1"/>
      <w:numFmt w:val="decimal"/>
      <w:lvlText w:val="%1.%2"/>
      <w:lvlJc w:val="left"/>
      <w:pPr>
        <w:ind w:left="655" w:hanging="314"/>
        <w:jc w:val="left"/>
      </w:pPr>
      <w:rPr>
        <w:rFonts w:hint="default" w:ascii="Leelawadee" w:hAnsi="Leelawadee" w:eastAsia="Leelawadee" w:cs="Leelawadee"/>
        <w:w w:val="99"/>
        <w:sz w:val="20"/>
        <w:szCs w:val="20"/>
      </w:rPr>
    </w:lvl>
    <w:lvl w:ilvl="2">
      <w:start w:val="1"/>
      <w:numFmt w:val="decimal"/>
      <w:lvlText w:val="%1.%2.%3"/>
      <w:lvlJc w:val="left"/>
      <w:pPr>
        <w:ind w:left="1027" w:hanging="465"/>
        <w:jc w:val="left"/>
      </w:pPr>
      <w:rPr>
        <w:rFonts w:hint="default" w:ascii="Leelawadee" w:hAnsi="Leelawadee" w:eastAsia="Leelawadee" w:cs="Leelawadee"/>
        <w:w w:val="99"/>
        <w:sz w:val="20"/>
        <w:szCs w:val="20"/>
      </w:rPr>
    </w:lvl>
    <w:lvl w:ilvl="3">
      <w:start w:val="1"/>
      <w:numFmt w:val="bullet"/>
      <w:lvlText w:val="•"/>
      <w:lvlJc w:val="left"/>
      <w:pPr>
        <w:ind w:left="2132" w:hanging="465"/>
      </w:pPr>
      <w:rPr>
        <w:rFonts w:hint="default"/>
      </w:rPr>
    </w:lvl>
    <w:lvl w:ilvl="4">
      <w:start w:val="1"/>
      <w:numFmt w:val="bullet"/>
      <w:lvlText w:val="•"/>
      <w:lvlJc w:val="left"/>
      <w:pPr>
        <w:ind w:left="3245" w:hanging="465"/>
      </w:pPr>
      <w:rPr>
        <w:rFonts w:hint="default"/>
      </w:rPr>
    </w:lvl>
    <w:lvl w:ilvl="5">
      <w:start w:val="1"/>
      <w:numFmt w:val="bullet"/>
      <w:lvlText w:val="•"/>
      <w:lvlJc w:val="left"/>
      <w:pPr>
        <w:ind w:left="4357" w:hanging="465"/>
      </w:pPr>
      <w:rPr>
        <w:rFonts w:hint="default"/>
      </w:rPr>
    </w:lvl>
    <w:lvl w:ilvl="6">
      <w:start w:val="1"/>
      <w:numFmt w:val="bullet"/>
      <w:lvlText w:val="•"/>
      <w:lvlJc w:val="left"/>
      <w:pPr>
        <w:ind w:left="5470" w:hanging="465"/>
      </w:pPr>
      <w:rPr>
        <w:rFonts w:hint="default"/>
      </w:rPr>
    </w:lvl>
    <w:lvl w:ilvl="7">
      <w:start w:val="1"/>
      <w:numFmt w:val="bullet"/>
      <w:lvlText w:val="•"/>
      <w:lvlJc w:val="left"/>
      <w:pPr>
        <w:ind w:left="6582" w:hanging="465"/>
      </w:pPr>
      <w:rPr>
        <w:rFonts w:hint="default"/>
      </w:rPr>
    </w:lvl>
    <w:lvl w:ilvl="8">
      <w:start w:val="1"/>
      <w:numFmt w:val="bullet"/>
      <w:lvlText w:val="•"/>
      <w:lvlJc w:val="left"/>
      <w:pPr>
        <w:ind w:left="7695" w:hanging="465"/>
      </w:pPr>
      <w:rPr>
        <w:rFonts w:hint="default"/>
      </w:rPr>
    </w:lvl>
  </w:abstractNum>
  <w:abstractNum w:abstractNumId="4">
    <w:multiLevelType w:val="hybridMultilevel"/>
    <w:lvl w:ilvl="0">
      <w:start w:val="2"/>
      <w:numFmt w:val="decimal"/>
      <w:lvlText w:val="%1"/>
      <w:lvlJc w:val="left"/>
      <w:pPr>
        <w:ind w:left="504" w:hanging="163"/>
        <w:jc w:val="left"/>
      </w:pPr>
      <w:rPr>
        <w:rFonts w:hint="default" w:ascii="Leelawadee" w:hAnsi="Leelawadee" w:eastAsia="Leelawadee" w:cs="Leelawadee"/>
        <w:w w:val="99"/>
        <w:sz w:val="20"/>
        <w:szCs w:val="20"/>
      </w:rPr>
    </w:lvl>
    <w:lvl w:ilvl="1">
      <w:start w:val="1"/>
      <w:numFmt w:val="decimal"/>
      <w:lvlText w:val="%1.%2"/>
      <w:lvlJc w:val="left"/>
      <w:pPr>
        <w:ind w:left="655" w:hanging="314"/>
        <w:jc w:val="left"/>
      </w:pPr>
      <w:rPr>
        <w:rFonts w:hint="default" w:ascii="Leelawadee" w:hAnsi="Leelawadee" w:eastAsia="Leelawadee" w:cs="Leelawadee"/>
        <w:w w:val="99"/>
        <w:sz w:val="20"/>
        <w:szCs w:val="20"/>
      </w:rPr>
    </w:lvl>
    <w:lvl w:ilvl="2">
      <w:start w:val="1"/>
      <w:numFmt w:val="decimal"/>
      <w:lvlText w:val="%1.%2.%3"/>
      <w:lvlJc w:val="left"/>
      <w:pPr>
        <w:ind w:left="1027" w:hanging="465"/>
        <w:jc w:val="left"/>
      </w:pPr>
      <w:rPr>
        <w:rFonts w:hint="default" w:ascii="Leelawadee" w:hAnsi="Leelawadee" w:eastAsia="Leelawadee" w:cs="Leelawadee"/>
        <w:w w:val="99"/>
        <w:sz w:val="20"/>
        <w:szCs w:val="20"/>
      </w:rPr>
    </w:lvl>
    <w:lvl w:ilvl="3">
      <w:start w:val="1"/>
      <w:numFmt w:val="bullet"/>
      <w:lvlText w:val="•"/>
      <w:lvlJc w:val="left"/>
      <w:pPr>
        <w:ind w:left="1140" w:hanging="465"/>
      </w:pPr>
      <w:rPr>
        <w:rFonts w:hint="default"/>
      </w:rPr>
    </w:lvl>
    <w:lvl w:ilvl="4">
      <w:start w:val="1"/>
      <w:numFmt w:val="bullet"/>
      <w:lvlText w:val="•"/>
      <w:lvlJc w:val="left"/>
      <w:pPr>
        <w:ind w:left="2394" w:hanging="465"/>
      </w:pPr>
      <w:rPr>
        <w:rFonts w:hint="default"/>
      </w:rPr>
    </w:lvl>
    <w:lvl w:ilvl="5">
      <w:start w:val="1"/>
      <w:numFmt w:val="bullet"/>
      <w:lvlText w:val="•"/>
      <w:lvlJc w:val="left"/>
      <w:pPr>
        <w:ind w:left="3648" w:hanging="465"/>
      </w:pPr>
      <w:rPr>
        <w:rFonts w:hint="default"/>
      </w:rPr>
    </w:lvl>
    <w:lvl w:ilvl="6">
      <w:start w:val="1"/>
      <w:numFmt w:val="bullet"/>
      <w:lvlText w:val="•"/>
      <w:lvlJc w:val="left"/>
      <w:pPr>
        <w:ind w:left="4902" w:hanging="465"/>
      </w:pPr>
      <w:rPr>
        <w:rFonts w:hint="default"/>
      </w:rPr>
    </w:lvl>
    <w:lvl w:ilvl="7">
      <w:start w:val="1"/>
      <w:numFmt w:val="bullet"/>
      <w:lvlText w:val="•"/>
      <w:lvlJc w:val="left"/>
      <w:pPr>
        <w:ind w:left="6157" w:hanging="465"/>
      </w:pPr>
      <w:rPr>
        <w:rFonts w:hint="default"/>
      </w:rPr>
    </w:lvl>
    <w:lvl w:ilvl="8">
      <w:start w:val="1"/>
      <w:numFmt w:val="bullet"/>
      <w:lvlText w:val="•"/>
      <w:lvlJc w:val="left"/>
      <w:pPr>
        <w:ind w:left="7411" w:hanging="465"/>
      </w:pPr>
      <w:rPr>
        <w:rFonts w:hint="default"/>
      </w:rPr>
    </w:lvl>
  </w:abstractNum>
  <w:abstractNum w:abstractNumId="3">
    <w:multiLevelType w:val="hybridMultilevel"/>
    <w:lvl w:ilvl="0">
      <w:start w:val="1"/>
      <w:numFmt w:val="lowerLetter"/>
      <w:lvlText w:val="%1)"/>
      <w:lvlJc w:val="left"/>
      <w:pPr>
        <w:ind w:left="1002" w:hanging="440"/>
        <w:jc w:val="left"/>
      </w:pPr>
      <w:rPr>
        <w:rFonts w:hint="default" w:ascii="Leelawadee" w:hAnsi="Leelawadee" w:eastAsia="Leelawadee" w:cs="Leelawadee"/>
        <w:spacing w:val="-1"/>
        <w:w w:val="99"/>
        <w:sz w:val="20"/>
        <w:szCs w:val="20"/>
      </w:rPr>
    </w:lvl>
    <w:lvl w:ilvl="1">
      <w:start w:val="1"/>
      <w:numFmt w:val="bullet"/>
      <w:lvlText w:val="•"/>
      <w:lvlJc w:val="left"/>
      <w:pPr>
        <w:ind w:left="1892" w:hanging="440"/>
      </w:pPr>
      <w:rPr>
        <w:rFonts w:hint="default"/>
      </w:rPr>
    </w:lvl>
    <w:lvl w:ilvl="2">
      <w:start w:val="1"/>
      <w:numFmt w:val="bullet"/>
      <w:lvlText w:val="•"/>
      <w:lvlJc w:val="left"/>
      <w:pPr>
        <w:ind w:left="2784" w:hanging="440"/>
      </w:pPr>
      <w:rPr>
        <w:rFonts w:hint="default"/>
      </w:rPr>
    </w:lvl>
    <w:lvl w:ilvl="3">
      <w:start w:val="1"/>
      <w:numFmt w:val="bullet"/>
      <w:lvlText w:val="•"/>
      <w:lvlJc w:val="left"/>
      <w:pPr>
        <w:ind w:left="3676" w:hanging="440"/>
      </w:pPr>
      <w:rPr>
        <w:rFonts w:hint="default"/>
      </w:rPr>
    </w:lvl>
    <w:lvl w:ilvl="4">
      <w:start w:val="1"/>
      <w:numFmt w:val="bullet"/>
      <w:lvlText w:val="•"/>
      <w:lvlJc w:val="left"/>
      <w:pPr>
        <w:ind w:left="4568" w:hanging="440"/>
      </w:pPr>
      <w:rPr>
        <w:rFonts w:hint="default"/>
      </w:rPr>
    </w:lvl>
    <w:lvl w:ilvl="5">
      <w:start w:val="1"/>
      <w:numFmt w:val="bullet"/>
      <w:lvlText w:val="•"/>
      <w:lvlJc w:val="left"/>
      <w:pPr>
        <w:ind w:left="5460" w:hanging="440"/>
      </w:pPr>
      <w:rPr>
        <w:rFonts w:hint="default"/>
      </w:rPr>
    </w:lvl>
    <w:lvl w:ilvl="6">
      <w:start w:val="1"/>
      <w:numFmt w:val="bullet"/>
      <w:lvlText w:val="•"/>
      <w:lvlJc w:val="left"/>
      <w:pPr>
        <w:ind w:left="6352" w:hanging="440"/>
      </w:pPr>
      <w:rPr>
        <w:rFonts w:hint="default"/>
      </w:rPr>
    </w:lvl>
    <w:lvl w:ilvl="7">
      <w:start w:val="1"/>
      <w:numFmt w:val="bullet"/>
      <w:lvlText w:val="•"/>
      <w:lvlJc w:val="left"/>
      <w:pPr>
        <w:ind w:left="7244" w:hanging="440"/>
      </w:pPr>
      <w:rPr>
        <w:rFonts w:hint="default"/>
      </w:rPr>
    </w:lvl>
    <w:lvl w:ilvl="8">
      <w:start w:val="1"/>
      <w:numFmt w:val="bullet"/>
      <w:lvlText w:val="•"/>
      <w:lvlJc w:val="left"/>
      <w:pPr>
        <w:ind w:left="8136" w:hanging="440"/>
      </w:pPr>
      <w:rPr>
        <w:rFonts w:hint="default"/>
      </w:rPr>
    </w:lvl>
  </w:abstractNum>
  <w:abstractNum w:abstractNumId="2">
    <w:multiLevelType w:val="hybridMultilevel"/>
    <w:lvl w:ilvl="0">
      <w:start w:val="1"/>
      <w:numFmt w:val="lowerLetter"/>
      <w:lvlText w:val="%1)"/>
      <w:lvlJc w:val="left"/>
      <w:pPr>
        <w:ind w:left="1002" w:hanging="440"/>
        <w:jc w:val="left"/>
      </w:pPr>
      <w:rPr>
        <w:rFonts w:hint="default" w:ascii="Leelawadee" w:hAnsi="Leelawadee" w:eastAsia="Leelawadee" w:cs="Leelawadee"/>
        <w:spacing w:val="-1"/>
        <w:w w:val="99"/>
        <w:sz w:val="20"/>
        <w:szCs w:val="20"/>
      </w:rPr>
    </w:lvl>
    <w:lvl w:ilvl="1">
      <w:start w:val="1"/>
      <w:numFmt w:val="bullet"/>
      <w:lvlText w:val="•"/>
      <w:lvlJc w:val="left"/>
      <w:pPr>
        <w:ind w:left="1892" w:hanging="440"/>
      </w:pPr>
      <w:rPr>
        <w:rFonts w:hint="default"/>
      </w:rPr>
    </w:lvl>
    <w:lvl w:ilvl="2">
      <w:start w:val="1"/>
      <w:numFmt w:val="bullet"/>
      <w:lvlText w:val="•"/>
      <w:lvlJc w:val="left"/>
      <w:pPr>
        <w:ind w:left="2784" w:hanging="440"/>
      </w:pPr>
      <w:rPr>
        <w:rFonts w:hint="default"/>
      </w:rPr>
    </w:lvl>
    <w:lvl w:ilvl="3">
      <w:start w:val="1"/>
      <w:numFmt w:val="bullet"/>
      <w:lvlText w:val="•"/>
      <w:lvlJc w:val="left"/>
      <w:pPr>
        <w:ind w:left="3676" w:hanging="440"/>
      </w:pPr>
      <w:rPr>
        <w:rFonts w:hint="default"/>
      </w:rPr>
    </w:lvl>
    <w:lvl w:ilvl="4">
      <w:start w:val="1"/>
      <w:numFmt w:val="bullet"/>
      <w:lvlText w:val="•"/>
      <w:lvlJc w:val="left"/>
      <w:pPr>
        <w:ind w:left="4568" w:hanging="440"/>
      </w:pPr>
      <w:rPr>
        <w:rFonts w:hint="default"/>
      </w:rPr>
    </w:lvl>
    <w:lvl w:ilvl="5">
      <w:start w:val="1"/>
      <w:numFmt w:val="bullet"/>
      <w:lvlText w:val="•"/>
      <w:lvlJc w:val="left"/>
      <w:pPr>
        <w:ind w:left="5460" w:hanging="440"/>
      </w:pPr>
      <w:rPr>
        <w:rFonts w:hint="default"/>
      </w:rPr>
    </w:lvl>
    <w:lvl w:ilvl="6">
      <w:start w:val="1"/>
      <w:numFmt w:val="bullet"/>
      <w:lvlText w:val="•"/>
      <w:lvlJc w:val="left"/>
      <w:pPr>
        <w:ind w:left="6352" w:hanging="440"/>
      </w:pPr>
      <w:rPr>
        <w:rFonts w:hint="default"/>
      </w:rPr>
    </w:lvl>
    <w:lvl w:ilvl="7">
      <w:start w:val="1"/>
      <w:numFmt w:val="bullet"/>
      <w:lvlText w:val="•"/>
      <w:lvlJc w:val="left"/>
      <w:pPr>
        <w:ind w:left="7244" w:hanging="440"/>
      </w:pPr>
      <w:rPr>
        <w:rFonts w:hint="default"/>
      </w:rPr>
    </w:lvl>
    <w:lvl w:ilvl="8">
      <w:start w:val="1"/>
      <w:numFmt w:val="bullet"/>
      <w:lvlText w:val="•"/>
      <w:lvlJc w:val="left"/>
      <w:pPr>
        <w:ind w:left="8136" w:hanging="440"/>
      </w:pPr>
      <w:rPr>
        <w:rFonts w:hint="default"/>
      </w:rPr>
    </w:lvl>
  </w:abstractNum>
  <w:abstractNum w:abstractNumId="1">
    <w:multiLevelType w:val="hybridMultilevel"/>
    <w:lvl w:ilvl="0">
      <w:start w:val="1"/>
      <w:numFmt w:val="decimal"/>
      <w:lvlText w:val="%1."/>
      <w:lvlJc w:val="left"/>
      <w:pPr>
        <w:ind w:left="781" w:hanging="440"/>
        <w:jc w:val="left"/>
      </w:pPr>
      <w:rPr>
        <w:rFonts w:hint="default" w:ascii="Leelawadee" w:hAnsi="Leelawadee" w:eastAsia="Leelawadee" w:cs="Leelawadee"/>
        <w:w w:val="99"/>
        <w:sz w:val="20"/>
        <w:szCs w:val="20"/>
      </w:rPr>
    </w:lvl>
    <w:lvl w:ilvl="1">
      <w:start w:val="1"/>
      <w:numFmt w:val="decimal"/>
      <w:lvlText w:val="%1.%2"/>
      <w:lvlJc w:val="left"/>
      <w:pPr>
        <w:ind w:left="1002" w:hanging="660"/>
        <w:jc w:val="left"/>
      </w:pPr>
      <w:rPr>
        <w:rFonts w:hint="default" w:ascii="Leelawadee" w:hAnsi="Leelawadee" w:eastAsia="Leelawadee" w:cs="Leelawadee"/>
        <w:w w:val="99"/>
        <w:sz w:val="20"/>
        <w:szCs w:val="20"/>
      </w:rPr>
    </w:lvl>
    <w:lvl w:ilvl="2">
      <w:start w:val="1"/>
      <w:numFmt w:val="decimal"/>
      <w:lvlText w:val="%1.%2.%3"/>
      <w:lvlJc w:val="left"/>
      <w:pPr>
        <w:ind w:left="1441" w:hanging="879"/>
        <w:jc w:val="left"/>
      </w:pPr>
      <w:rPr>
        <w:rFonts w:hint="default" w:ascii="Leelawadee" w:hAnsi="Leelawadee" w:eastAsia="Leelawadee" w:cs="Leelawadee"/>
        <w:w w:val="99"/>
        <w:sz w:val="20"/>
        <w:szCs w:val="20"/>
      </w:rPr>
    </w:lvl>
    <w:lvl w:ilvl="3">
      <w:start w:val="1"/>
      <w:numFmt w:val="bullet"/>
      <w:lvlText w:val="•"/>
      <w:lvlJc w:val="left"/>
      <w:pPr>
        <w:ind w:left="1020" w:hanging="879"/>
      </w:pPr>
      <w:rPr>
        <w:rFonts w:hint="default"/>
      </w:rPr>
    </w:lvl>
    <w:lvl w:ilvl="4">
      <w:start w:val="1"/>
      <w:numFmt w:val="bullet"/>
      <w:lvlText w:val="•"/>
      <w:lvlJc w:val="left"/>
      <w:pPr>
        <w:ind w:left="1440" w:hanging="879"/>
      </w:pPr>
      <w:rPr>
        <w:rFonts w:hint="default"/>
      </w:rPr>
    </w:lvl>
    <w:lvl w:ilvl="5">
      <w:start w:val="1"/>
      <w:numFmt w:val="bullet"/>
      <w:lvlText w:val="•"/>
      <w:lvlJc w:val="left"/>
      <w:pPr>
        <w:ind w:left="2853" w:hanging="879"/>
      </w:pPr>
      <w:rPr>
        <w:rFonts w:hint="default"/>
      </w:rPr>
    </w:lvl>
    <w:lvl w:ilvl="6">
      <w:start w:val="1"/>
      <w:numFmt w:val="bullet"/>
      <w:lvlText w:val="•"/>
      <w:lvlJc w:val="left"/>
      <w:pPr>
        <w:ind w:left="4266" w:hanging="879"/>
      </w:pPr>
      <w:rPr>
        <w:rFonts w:hint="default"/>
      </w:rPr>
    </w:lvl>
    <w:lvl w:ilvl="7">
      <w:start w:val="1"/>
      <w:numFmt w:val="bullet"/>
      <w:lvlText w:val="•"/>
      <w:lvlJc w:val="left"/>
      <w:pPr>
        <w:ind w:left="5680" w:hanging="879"/>
      </w:pPr>
      <w:rPr>
        <w:rFonts w:hint="default"/>
      </w:rPr>
    </w:lvl>
    <w:lvl w:ilvl="8">
      <w:start w:val="1"/>
      <w:numFmt w:val="bullet"/>
      <w:lvlText w:val="•"/>
      <w:lvlJc w:val="left"/>
      <w:pPr>
        <w:ind w:left="7093" w:hanging="879"/>
      </w:pPr>
      <w:rPr>
        <w:rFonts w:hint="default"/>
      </w:rPr>
    </w:lvl>
  </w:abstractNum>
  <w:abstractNum w:abstractNumId="0">
    <w:multiLevelType w:val="hybridMultilevel"/>
    <w:lvl w:ilvl="0">
      <w:start w:val="1"/>
      <w:numFmt w:val="bullet"/>
      <w:lvlText w:val=""/>
      <w:lvlJc w:val="left"/>
      <w:pPr>
        <w:ind w:left="882" w:hanging="540"/>
      </w:pPr>
      <w:rPr>
        <w:rFonts w:hint="default" w:ascii="Wingdings" w:hAnsi="Wingdings" w:eastAsia="Wingdings" w:cs="Wingdings"/>
        <w:w w:val="100"/>
        <w:sz w:val="22"/>
        <w:szCs w:val="22"/>
      </w:rPr>
    </w:lvl>
    <w:lvl w:ilvl="1">
      <w:start w:val="1"/>
      <w:numFmt w:val="bullet"/>
      <w:lvlText w:val="•"/>
      <w:lvlJc w:val="left"/>
      <w:pPr>
        <w:ind w:left="1784" w:hanging="540"/>
      </w:pPr>
      <w:rPr>
        <w:rFonts w:hint="default"/>
      </w:rPr>
    </w:lvl>
    <w:lvl w:ilvl="2">
      <w:start w:val="1"/>
      <w:numFmt w:val="bullet"/>
      <w:lvlText w:val="•"/>
      <w:lvlJc w:val="left"/>
      <w:pPr>
        <w:ind w:left="2688" w:hanging="540"/>
      </w:pPr>
      <w:rPr>
        <w:rFonts w:hint="default"/>
      </w:rPr>
    </w:lvl>
    <w:lvl w:ilvl="3">
      <w:start w:val="1"/>
      <w:numFmt w:val="bullet"/>
      <w:lvlText w:val="•"/>
      <w:lvlJc w:val="left"/>
      <w:pPr>
        <w:ind w:left="3592" w:hanging="540"/>
      </w:pPr>
      <w:rPr>
        <w:rFonts w:hint="default"/>
      </w:rPr>
    </w:lvl>
    <w:lvl w:ilvl="4">
      <w:start w:val="1"/>
      <w:numFmt w:val="bullet"/>
      <w:lvlText w:val="•"/>
      <w:lvlJc w:val="left"/>
      <w:pPr>
        <w:ind w:left="4496" w:hanging="540"/>
      </w:pPr>
      <w:rPr>
        <w:rFonts w:hint="default"/>
      </w:rPr>
    </w:lvl>
    <w:lvl w:ilvl="5">
      <w:start w:val="1"/>
      <w:numFmt w:val="bullet"/>
      <w:lvlText w:val="•"/>
      <w:lvlJc w:val="left"/>
      <w:pPr>
        <w:ind w:left="5400" w:hanging="540"/>
      </w:pPr>
      <w:rPr>
        <w:rFonts w:hint="default"/>
      </w:rPr>
    </w:lvl>
    <w:lvl w:ilvl="6">
      <w:start w:val="1"/>
      <w:numFmt w:val="bullet"/>
      <w:lvlText w:val="•"/>
      <w:lvlJc w:val="left"/>
      <w:pPr>
        <w:ind w:left="6304" w:hanging="540"/>
      </w:pPr>
      <w:rPr>
        <w:rFonts w:hint="default"/>
      </w:rPr>
    </w:lvl>
    <w:lvl w:ilvl="7">
      <w:start w:val="1"/>
      <w:numFmt w:val="bullet"/>
      <w:lvlText w:val="•"/>
      <w:lvlJc w:val="left"/>
      <w:pPr>
        <w:ind w:left="7208" w:hanging="540"/>
      </w:pPr>
      <w:rPr>
        <w:rFonts w:hint="default"/>
      </w:rPr>
    </w:lvl>
    <w:lvl w:ilvl="8">
      <w:start w:val="1"/>
      <w:numFmt w:val="bullet"/>
      <w:lvlText w:val="•"/>
      <w:lvlJc w:val="left"/>
      <w:pPr>
        <w:ind w:left="8112" w:hanging="540"/>
      </w:pPr>
      <w:rPr>
        <w:rFonts w:hint="default"/>
      </w:rPr>
    </w:lvl>
  </w:abstract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Leelawadee" w:hAnsi="Leelawadee" w:eastAsia="Leelawadee" w:cs="Leelawadee"/>
    </w:rPr>
  </w:style>
  <w:style w:styleId="TOC1" w:type="paragraph">
    <w:name w:val="TOC 1"/>
    <w:basedOn w:val="Normal"/>
    <w:uiPriority w:val="1"/>
    <w:qFormat/>
    <w:pPr>
      <w:spacing w:before="135"/>
      <w:ind w:left="655" w:hanging="313"/>
    </w:pPr>
    <w:rPr>
      <w:rFonts w:ascii="Leelawadee" w:hAnsi="Leelawadee" w:eastAsia="Leelawadee" w:cs="Leelawadee"/>
      <w:sz w:val="20"/>
      <w:szCs w:val="20"/>
    </w:rPr>
  </w:style>
  <w:style w:styleId="TOC2" w:type="paragraph">
    <w:name w:val="TOC 2"/>
    <w:basedOn w:val="Normal"/>
    <w:uiPriority w:val="1"/>
    <w:qFormat/>
    <w:pPr>
      <w:spacing w:before="135"/>
      <w:ind w:left="1027" w:hanging="465"/>
    </w:pPr>
    <w:rPr>
      <w:rFonts w:ascii="Leelawadee" w:hAnsi="Leelawadee" w:eastAsia="Leelawadee" w:cs="Leelawadee"/>
      <w:sz w:val="20"/>
      <w:szCs w:val="20"/>
    </w:rPr>
  </w:style>
  <w:style w:styleId="BodyText" w:type="paragraph">
    <w:name w:val="Body Text"/>
    <w:basedOn w:val="Normal"/>
    <w:uiPriority w:val="1"/>
    <w:qFormat/>
    <w:pPr/>
    <w:rPr>
      <w:rFonts w:ascii="Leelawadee" w:hAnsi="Leelawadee" w:eastAsia="Leelawadee" w:cs="Leelawadee"/>
      <w:sz w:val="22"/>
      <w:szCs w:val="22"/>
    </w:rPr>
  </w:style>
  <w:style w:styleId="Heading1" w:type="paragraph">
    <w:name w:val="Heading 1"/>
    <w:basedOn w:val="Normal"/>
    <w:uiPriority w:val="1"/>
    <w:qFormat/>
    <w:pPr>
      <w:spacing w:line="156" w:lineRule="exact"/>
      <w:outlineLvl w:val="1"/>
    </w:pPr>
    <w:rPr>
      <w:rFonts w:ascii="Cambria Math" w:hAnsi="Cambria Math" w:eastAsia="Cambria Math" w:cs="Cambria Math"/>
      <w:sz w:val="28"/>
      <w:szCs w:val="28"/>
    </w:rPr>
  </w:style>
  <w:style w:styleId="Heading2" w:type="paragraph">
    <w:name w:val="Heading 2"/>
    <w:basedOn w:val="Normal"/>
    <w:uiPriority w:val="1"/>
    <w:qFormat/>
    <w:pPr>
      <w:ind w:left="889" w:hanging="612"/>
      <w:outlineLvl w:val="2"/>
    </w:pPr>
    <w:rPr>
      <w:rFonts w:ascii="Leelawadee" w:hAnsi="Leelawadee" w:eastAsia="Leelawadee" w:cs="Leelawadee"/>
      <w:b/>
      <w:bCs/>
      <w:sz w:val="24"/>
      <w:szCs w:val="24"/>
    </w:rPr>
  </w:style>
  <w:style w:styleId="Heading3" w:type="paragraph">
    <w:name w:val="Heading 3"/>
    <w:basedOn w:val="Normal"/>
    <w:uiPriority w:val="1"/>
    <w:qFormat/>
    <w:pPr>
      <w:outlineLvl w:val="3"/>
    </w:pPr>
    <w:rPr>
      <w:rFonts w:ascii="Cambria Math" w:hAnsi="Cambria Math" w:eastAsia="Cambria Math" w:cs="Cambria Math"/>
      <w:sz w:val="24"/>
      <w:szCs w:val="24"/>
    </w:rPr>
  </w:style>
  <w:style w:styleId="Heading4" w:type="paragraph">
    <w:name w:val="Heading 4"/>
    <w:basedOn w:val="Normal"/>
    <w:uiPriority w:val="1"/>
    <w:qFormat/>
    <w:pPr>
      <w:ind w:left="342" w:right="759"/>
      <w:outlineLvl w:val="4"/>
    </w:pPr>
    <w:rPr>
      <w:rFonts w:ascii="Leelawadee" w:hAnsi="Leelawadee" w:eastAsia="Leelawadee" w:cs="Leelawadee"/>
      <w:b/>
      <w:bCs/>
      <w:sz w:val="22"/>
      <w:szCs w:val="22"/>
    </w:rPr>
  </w:style>
  <w:style w:styleId="ListParagraph" w:type="paragraph">
    <w:name w:val="List Paragraph"/>
    <w:basedOn w:val="Normal"/>
    <w:uiPriority w:val="1"/>
    <w:qFormat/>
    <w:pPr>
      <w:ind w:left="1062" w:hanging="360"/>
    </w:pPr>
    <w:rPr>
      <w:rFonts w:ascii="Leelawadee" w:hAnsi="Leelawadee" w:eastAsia="Leelawadee" w:cs="Leelawadee"/>
    </w:rPr>
  </w:style>
  <w:style w:styleId="TableParagraph" w:type="paragraph">
    <w:name w:val="Table Paragraph"/>
    <w:basedOn w:val="Normal"/>
    <w:uiPriority w:val="1"/>
    <w:qFormat/>
    <w:pPr>
      <w:spacing w:before="72"/>
    </w:pPr>
    <w:rPr>
      <w:rFonts w:ascii="Leelawadee" w:hAnsi="Leelawadee" w:eastAsia="Leelawadee" w:cs="Leelawadee"/>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footer" Target="footer3.xml"/><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header" Target="header2.xml"/><Relationship Id="rId25" Type="http://schemas.openxmlformats.org/officeDocument/2006/relationships/footer" Target="footer4.xml"/><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header" Target="header3.xml"/><Relationship Id="rId29" Type="http://schemas.openxmlformats.org/officeDocument/2006/relationships/footer" Target="footer5.xml"/><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footer" Target="footer6.xml"/><Relationship Id="rId35" Type="http://schemas.openxmlformats.org/officeDocument/2006/relationships/image" Target="media/image23.png"/><Relationship Id="rId36" Type="http://schemas.openxmlformats.org/officeDocument/2006/relationships/image" Target="media/image24.png"/><Relationship Id="rId37" Type="http://schemas.openxmlformats.org/officeDocument/2006/relationships/image" Target="media/image25.png"/><Relationship Id="rId38" Type="http://schemas.openxmlformats.org/officeDocument/2006/relationships/image" Target="media/image26.png"/><Relationship Id="rId39" Type="http://schemas.openxmlformats.org/officeDocument/2006/relationships/image" Target="media/image27.png"/><Relationship Id="rId40" Type="http://schemas.openxmlformats.org/officeDocument/2006/relationships/image" Target="media/image28.png"/><Relationship Id="rId41" Type="http://schemas.openxmlformats.org/officeDocument/2006/relationships/footer" Target="footer7.xml"/><Relationship Id="rId42" Type="http://schemas.openxmlformats.org/officeDocument/2006/relationships/footer" Target="footer8.xml"/><Relationship Id="rId43" Type="http://schemas.openxmlformats.org/officeDocument/2006/relationships/image" Target="media/image29.png"/><Relationship Id="rId44" Type="http://schemas.openxmlformats.org/officeDocument/2006/relationships/image" Target="media/image30.png"/><Relationship Id="rId45" Type="http://schemas.openxmlformats.org/officeDocument/2006/relationships/footer" Target="footer9.xml"/><Relationship Id="rId46" Type="http://schemas.openxmlformats.org/officeDocument/2006/relationships/footer" Target="footer10.xml"/><Relationship Id="rId47" Type="http://schemas.openxmlformats.org/officeDocument/2006/relationships/image" Target="media/image31.png"/><Relationship Id="rId48" Type="http://schemas.openxmlformats.org/officeDocument/2006/relationships/footer" Target="footer11.xml"/><Relationship Id="rId49" Type="http://schemas.openxmlformats.org/officeDocument/2006/relationships/image" Target="media/image32.png"/><Relationship Id="rId50" Type="http://schemas.openxmlformats.org/officeDocument/2006/relationships/image" Target="media/image33.png"/><Relationship Id="rId51" Type="http://schemas.openxmlformats.org/officeDocument/2006/relationships/image" Target="media/image34.png"/><Relationship Id="rId52" Type="http://schemas.openxmlformats.org/officeDocument/2006/relationships/image" Target="media/image35.png"/><Relationship Id="rId53" Type="http://schemas.openxmlformats.org/officeDocument/2006/relationships/image" Target="media/image36.png"/><Relationship Id="rId54" Type="http://schemas.openxmlformats.org/officeDocument/2006/relationships/image" Target="media/image37.png"/><Relationship Id="rId55" Type="http://schemas.openxmlformats.org/officeDocument/2006/relationships/footer" Target="footer12.xml"/><Relationship Id="rId56" Type="http://schemas.openxmlformats.org/officeDocument/2006/relationships/footer" Target="footer13.xml"/><Relationship Id="rId57" Type="http://schemas.openxmlformats.org/officeDocument/2006/relationships/header" Target="header4.xml"/><Relationship Id="rId58" Type="http://schemas.openxmlformats.org/officeDocument/2006/relationships/footer" Target="footer14.xml"/><Relationship Id="rId59" Type="http://schemas.openxmlformats.org/officeDocument/2006/relationships/image" Target="media/image38.jpeg"/><Relationship Id="rId60" Type="http://schemas.openxmlformats.org/officeDocument/2006/relationships/image" Target="media/image39.jpeg"/><Relationship Id="rId61" Type="http://schemas.openxmlformats.org/officeDocument/2006/relationships/image" Target="media/image40.jpeg"/><Relationship Id="rId62" Type="http://schemas.openxmlformats.org/officeDocument/2006/relationships/image" Target="media/image41.jpeg"/><Relationship Id="rId63" Type="http://schemas.openxmlformats.org/officeDocument/2006/relationships/image" Target="media/image42.jpeg"/><Relationship Id="rId64" Type="http://schemas.openxmlformats.org/officeDocument/2006/relationships/header" Target="header5.xml"/><Relationship Id="rId65" Type="http://schemas.openxmlformats.org/officeDocument/2006/relationships/footer" Target="footer15.xml"/><Relationship Id="rId66" Type="http://schemas.openxmlformats.org/officeDocument/2006/relationships/image" Target="media/image43.jpeg"/><Relationship Id="rId67" Type="http://schemas.openxmlformats.org/officeDocument/2006/relationships/image" Target="media/image44.jpeg"/><Relationship Id="rId68" Type="http://schemas.openxmlformats.org/officeDocument/2006/relationships/footer" Target="footer16.xml"/><Relationship Id="rId69" Type="http://schemas.openxmlformats.org/officeDocument/2006/relationships/image" Target="media/image45.jpeg"/><Relationship Id="rId70" Type="http://schemas.openxmlformats.org/officeDocument/2006/relationships/footer" Target="footer17.xml"/><Relationship Id="rId71" Type="http://schemas.openxmlformats.org/officeDocument/2006/relationships/image" Target="media/image46.jpeg"/><Relationship Id="rId72" Type="http://schemas.openxmlformats.org/officeDocument/2006/relationships/image" Target="media/image47.jpeg"/><Relationship Id="rId73" Type="http://schemas.openxmlformats.org/officeDocument/2006/relationships/image" Target="media/image48.jpeg"/><Relationship Id="rId74" Type="http://schemas.openxmlformats.org/officeDocument/2006/relationships/image" Target="media/image49.jpeg"/><Relationship Id="rId75"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_rels/footer11.xml.rels><?xml version="1.0" encoding="UTF-8" standalone="yes"?>
<Relationships xmlns="http://schemas.openxmlformats.org/package/2006/relationships"><Relationship Id="rId1" Type="http://schemas.openxmlformats.org/officeDocument/2006/relationships/image" Target="media/image18.png"/></Relationships>

</file>

<file path=word/_rels/footer12.xml.rels><?xml version="1.0" encoding="UTF-8" standalone="yes"?>
<Relationships xmlns="http://schemas.openxmlformats.org/package/2006/relationships"><Relationship Id="rId1" Type="http://schemas.openxmlformats.org/officeDocument/2006/relationships/image" Target="media/image18.png"/></Relationships>

</file>

<file path=word/_rels/footer13.xml.rels><?xml version="1.0" encoding="UTF-8" standalone="yes"?>
<Relationships xmlns="http://schemas.openxmlformats.org/package/2006/relationships"><Relationship Id="rId1" Type="http://schemas.openxmlformats.org/officeDocument/2006/relationships/image" Target="media/image18.png"/></Relationships>

</file>

<file path=word/_rels/footer14.xml.rels><?xml version="1.0" encoding="UTF-8" standalone="yes"?>
<Relationships xmlns="http://schemas.openxmlformats.org/package/2006/relationships"><Relationship Id="rId1" Type="http://schemas.openxmlformats.org/officeDocument/2006/relationships/image" Target="media/image18.png"/></Relationships>

</file>

<file path=word/_rels/footer15.xml.rels><?xml version="1.0" encoding="UTF-8" standalone="yes"?>
<Relationships xmlns="http://schemas.openxmlformats.org/package/2006/relationships"><Relationship Id="rId1" Type="http://schemas.openxmlformats.org/officeDocument/2006/relationships/image" Target="media/image18.png"/></Relationships>

</file>

<file path=word/_rels/footer16.xml.rels><?xml version="1.0" encoding="UTF-8" standalone="yes"?>
<Relationships xmlns="http://schemas.openxmlformats.org/package/2006/relationships"><Relationship Id="rId1" Type="http://schemas.openxmlformats.org/officeDocument/2006/relationships/image" Target="media/image18.png"/></Relationships>

</file>

<file path=word/_rels/footer17.xml.rels><?xml version="1.0" encoding="UTF-8" standalone="yes"?>
<Relationships xmlns="http://schemas.openxmlformats.org/package/2006/relationships"><Relationship Id="rId1" Type="http://schemas.openxmlformats.org/officeDocument/2006/relationships/image" Target="media/image18.png"/></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footer3.xml.rels><?xml version="1.0" encoding="UTF-8" standalone="yes"?>
<Relationships xmlns="http://schemas.openxmlformats.org/package/2006/relationships"><Relationship Id="rId1" Type="http://schemas.openxmlformats.org/officeDocument/2006/relationships/image" Target="media/image9.png"/></Relationships>

</file>

<file path=word/_rels/footer5.xml.rels><?xml version="1.0" encoding="UTF-8" standalone="yes"?>
<Relationships xmlns="http://schemas.openxmlformats.org/package/2006/relationships"><Relationship Id="rId1" Type="http://schemas.openxmlformats.org/officeDocument/2006/relationships/image" Target="media/image18.png"/></Relationships>

</file>

<file path=word/_rels/footer6.xml.rels><?xml version="1.0" encoding="UTF-8" standalone="yes"?>
<Relationships xmlns="http://schemas.openxmlformats.org/package/2006/relationships"><Relationship Id="rId1" Type="http://schemas.openxmlformats.org/officeDocument/2006/relationships/image" Target="media/image18.png"/></Relationships>

</file>

<file path=word/_rels/footer7.xml.rels><?xml version="1.0" encoding="UTF-8" standalone="yes"?>
<Relationships xmlns="http://schemas.openxmlformats.org/package/2006/relationships"><Relationship Id="rId1" Type="http://schemas.openxmlformats.org/officeDocument/2006/relationships/image" Target="media/image18.png"/></Relationships>

</file>

<file path=word/_rels/footer8.xml.rels><?xml version="1.0" encoding="UTF-8" standalone="yes"?>
<Relationships xmlns="http://schemas.openxmlformats.org/package/2006/relationships"><Relationship Id="rId1" Type="http://schemas.openxmlformats.org/officeDocument/2006/relationships/image" Target="media/image18.png"/></Relationships>

</file>

<file path=word/_rels/footer9.xml.rels><?xml version="1.0" encoding="UTF-8" standalone="yes"?>
<Relationships xmlns="http://schemas.openxmlformats.org/package/2006/relationships"><Relationship Id="rId1"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dcterms:created xsi:type="dcterms:W3CDTF">2017-05-18T20:49:15Z</dcterms:created>
  <dcterms:modified xsi:type="dcterms:W3CDTF">2017-05-18T20:49:15Z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2016-10-11T00:00:00Z</vt:filetime>
  </property>
  <property fmtid="{D5CDD505-2E9C-101B-9397-08002B2CF9AE}" pid="3" name="Creator">
    <vt:lpwstr>Microsoft® Word 2010</vt:lpwstr>
  </property>
  <property fmtid="{D5CDD505-2E9C-101B-9397-08002B2CF9AE}" pid="4" name="LastSaved">
    <vt:filetime>2017-05-18T00:00:00Z</vt:filetime>
  </property>
</Properties>
</file>