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EA276B" w14:textId="77777777" w:rsidR="00662A0D" w:rsidRPr="00F87319" w:rsidRDefault="00633B48" w:rsidP="00662A0D">
      <w:pPr>
        <w:pStyle w:val="Textodecuerpo2"/>
        <w:jc w:val="left"/>
        <w:rPr>
          <w:rFonts w:ascii="Trebuchet MS" w:hAnsi="Trebuchet MS" w:cs="Arial"/>
          <w:sz w:val="26"/>
        </w:rPr>
      </w:pPr>
      <w:r>
        <w:rPr>
          <w:rFonts w:ascii="Trebuchet MS" w:hAnsi="Trebuchet MS" w:cs="Arial"/>
          <w:sz w:val="26"/>
        </w:rPr>
        <w:pict w14:anchorId="3ED27F67">
          <v:rect id="_x0000_i1025" style="width:425.2pt;height:5pt;mso-position-vertical:absolute" o:hralign="center" o:hrstd="t" o:hrnoshade="t" o:hr="t" fillcolor="black [3213]" stroked="f"/>
        </w:pict>
      </w:r>
    </w:p>
    <w:p w14:paraId="20F71A9A" w14:textId="77777777" w:rsidR="00662A0D" w:rsidRDefault="00662A0D" w:rsidP="005957F7">
      <w:pPr>
        <w:pStyle w:val="Ttulo2"/>
        <w:spacing w:before="0" w:after="0"/>
        <w:jc w:val="center"/>
        <w:rPr>
          <w:rFonts w:ascii="Trebuchet MS" w:hAnsi="Trebuchet MS"/>
          <w:b w:val="0"/>
          <w:i w:val="0"/>
          <w:sz w:val="30"/>
          <w:szCs w:val="24"/>
        </w:rPr>
      </w:pPr>
    </w:p>
    <w:p w14:paraId="42C43A8C" w14:textId="77777777" w:rsidR="00662A0D"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b w:val="0"/>
          <w:i w:val="0"/>
          <w:sz w:val="32"/>
          <w:szCs w:val="32"/>
        </w:rPr>
        <w:t xml:space="preserve">PROGRAMA EDUCATIVO </w:t>
      </w:r>
    </w:p>
    <w:p w14:paraId="7D06D3F7" w14:textId="77777777" w:rsidR="005957F7"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i w:val="0"/>
          <w:sz w:val="32"/>
          <w:szCs w:val="32"/>
          <w:u w:val="single"/>
        </w:rPr>
        <w:t>INGENIERÍA EN COMPUTACIÓN</w:t>
      </w:r>
    </w:p>
    <w:p w14:paraId="09FE9309" w14:textId="77777777" w:rsidR="005957F7" w:rsidRPr="00662A0D" w:rsidRDefault="005957F7" w:rsidP="005957F7">
      <w:pPr>
        <w:pStyle w:val="Ttulo2"/>
        <w:spacing w:before="0" w:after="0"/>
        <w:jc w:val="center"/>
        <w:rPr>
          <w:rFonts w:ascii="Trebuchet MS" w:hAnsi="Trebuchet MS"/>
          <w:b w:val="0"/>
          <w:i w:val="0"/>
          <w:sz w:val="32"/>
          <w:szCs w:val="32"/>
        </w:rPr>
      </w:pPr>
    </w:p>
    <w:p w14:paraId="065B6DC1" w14:textId="77777777" w:rsidR="00F87319" w:rsidRPr="00662A0D" w:rsidRDefault="005957F7" w:rsidP="005957F7">
      <w:pPr>
        <w:pStyle w:val="Ttulo2"/>
        <w:spacing w:before="0" w:after="0"/>
        <w:jc w:val="center"/>
        <w:rPr>
          <w:rFonts w:ascii="Trebuchet MS" w:hAnsi="Trebuchet MS"/>
          <w:b w:val="0"/>
          <w:i w:val="0"/>
          <w:sz w:val="32"/>
          <w:szCs w:val="32"/>
        </w:rPr>
      </w:pPr>
      <w:r w:rsidRPr="00662A0D">
        <w:rPr>
          <w:rFonts w:ascii="Trebuchet MS" w:hAnsi="Trebuchet MS"/>
          <w:b w:val="0"/>
          <w:i w:val="0"/>
          <w:sz w:val="32"/>
          <w:szCs w:val="32"/>
        </w:rPr>
        <w:t xml:space="preserve">UNIDAD DE APRENDIZAJE </w:t>
      </w:r>
    </w:p>
    <w:p w14:paraId="7C8E4267" w14:textId="77777777" w:rsidR="005957F7" w:rsidRPr="00662A0D" w:rsidRDefault="007A0706" w:rsidP="005957F7">
      <w:pPr>
        <w:pStyle w:val="Ttulo2"/>
        <w:spacing w:before="0" w:after="0"/>
        <w:jc w:val="center"/>
        <w:rPr>
          <w:rFonts w:ascii="Trebuchet MS" w:hAnsi="Trebuchet MS"/>
          <w:b w:val="0"/>
          <w:i w:val="0"/>
          <w:sz w:val="32"/>
          <w:szCs w:val="32"/>
        </w:rPr>
      </w:pPr>
      <w:r w:rsidRPr="00662A0D">
        <w:rPr>
          <w:rFonts w:ascii="Trebuchet MS" w:hAnsi="Trebuchet MS"/>
          <w:i w:val="0"/>
          <w:sz w:val="32"/>
          <w:szCs w:val="32"/>
        </w:rPr>
        <w:t>METODOLOGÍA DE LA INVESTIGACIÓN</w:t>
      </w:r>
    </w:p>
    <w:p w14:paraId="78965995" w14:textId="77777777" w:rsidR="005957F7" w:rsidRPr="00F87319" w:rsidRDefault="005957F7" w:rsidP="005957F7">
      <w:pPr>
        <w:pStyle w:val="Textodecuerpo2"/>
        <w:jc w:val="center"/>
        <w:rPr>
          <w:rFonts w:ascii="Trebuchet MS" w:hAnsi="Trebuchet MS" w:cs="Arial"/>
          <w:sz w:val="26"/>
        </w:rPr>
      </w:pPr>
    </w:p>
    <w:p w14:paraId="3AF7A62F" w14:textId="77777777" w:rsidR="007A0706" w:rsidRPr="00F87319" w:rsidRDefault="007A0706" w:rsidP="00662A0D">
      <w:pPr>
        <w:pStyle w:val="Textodecuerpo2"/>
        <w:jc w:val="center"/>
        <w:rPr>
          <w:rFonts w:ascii="Trebuchet MS" w:hAnsi="Trebuchet MS" w:cs="Arial"/>
          <w:b/>
          <w:sz w:val="32"/>
        </w:rPr>
      </w:pPr>
      <w:r w:rsidRPr="00F87319">
        <w:rPr>
          <w:rFonts w:ascii="Trebuchet MS" w:hAnsi="Trebuchet MS" w:cs="Arial"/>
          <w:b/>
          <w:sz w:val="32"/>
        </w:rPr>
        <w:t xml:space="preserve">GUÍA PARA EL EMPLEO DEL MATERIAL </w:t>
      </w:r>
    </w:p>
    <w:p w14:paraId="49AF390F" w14:textId="77777777" w:rsidR="005957F7" w:rsidRPr="00F87319" w:rsidRDefault="007A0706" w:rsidP="00662A0D">
      <w:pPr>
        <w:pStyle w:val="Textodecuerpo2"/>
        <w:jc w:val="center"/>
        <w:rPr>
          <w:rFonts w:ascii="Trebuchet MS" w:hAnsi="Trebuchet MS" w:cs="Arial"/>
          <w:b/>
          <w:sz w:val="32"/>
        </w:rPr>
      </w:pPr>
      <w:r w:rsidRPr="00F87319">
        <w:rPr>
          <w:rFonts w:ascii="Trebuchet MS" w:hAnsi="Trebuchet MS" w:cs="Arial"/>
          <w:b/>
          <w:sz w:val="32"/>
        </w:rPr>
        <w:t>AUDIOVISUAL DE LA UNIDAD DE APRENDIZAJE</w:t>
      </w:r>
    </w:p>
    <w:p w14:paraId="622CC213" w14:textId="77777777" w:rsidR="005957F7" w:rsidRPr="00F87319" w:rsidRDefault="00633B48" w:rsidP="005957F7">
      <w:pPr>
        <w:rPr>
          <w:rFonts w:ascii="Trebuchet MS" w:hAnsi="Trebuchet MS" w:cs="Arial"/>
          <w:sz w:val="26"/>
          <w:szCs w:val="24"/>
        </w:rPr>
      </w:pPr>
      <w:r>
        <w:rPr>
          <w:rFonts w:ascii="Trebuchet MS" w:hAnsi="Trebuchet MS" w:cs="Arial"/>
          <w:sz w:val="24"/>
        </w:rPr>
        <w:pict w14:anchorId="2C6E7746">
          <v:rect id="_x0000_i1026" style="width:425.2pt;height:6pt;mso-position-vertical:absolute" o:hralign="center" o:hrstd="t" o:hrnoshade="t" o:hr="t" fillcolor="black [3213]" stroked="f"/>
        </w:pict>
      </w:r>
    </w:p>
    <w:p w14:paraId="6A1E33A2" w14:textId="77777777" w:rsidR="005957F7" w:rsidRPr="00F87319" w:rsidRDefault="005957F7" w:rsidP="00B81876">
      <w:pPr>
        <w:tabs>
          <w:tab w:val="left" w:pos="1605"/>
        </w:tabs>
        <w:autoSpaceDE w:val="0"/>
        <w:autoSpaceDN w:val="0"/>
        <w:adjustRightInd w:val="0"/>
        <w:spacing w:before="240" w:line="240" w:lineRule="auto"/>
        <w:jc w:val="both"/>
        <w:rPr>
          <w:rFonts w:ascii="Trebuchet MS" w:hAnsi="Trebuchet MS" w:cs="Arial"/>
          <w:sz w:val="24"/>
          <w:szCs w:val="24"/>
        </w:rPr>
      </w:pPr>
      <w:r w:rsidRPr="00F87319">
        <w:rPr>
          <w:rFonts w:ascii="Trebuchet MS" w:hAnsi="Trebuchet MS" w:cs="Arial"/>
          <w:sz w:val="24"/>
          <w:szCs w:val="24"/>
        </w:rPr>
        <w:t xml:space="preserve">La tecnología parece avanzar a un ritmo cada vez más rápido, en el medio educativo no es la excepción, por esta razón la docencia impartida en la universidad debe de ser atendida con los diferentes estilos de aprendizaje. Normalmente los contenidos temáticos son transmitidos de manera tradicional; como son la clase explicativa o magistral, sin apoyos de medios audiovisuales o bien con uso inadecuado de éstos, limitando al alumno a  instancias de interacción y participación activa que debiesen estar manifestadas en cada clase. En este caso me refiero a medios de aprendizaje que no consideran principios generales y específicos en su diseño, usos que no responden al contenido temático, objetivos y tipos de aprendizaje, mal manejo o falta de experiencia del docente para usar los medios audiovisuales. </w:t>
      </w:r>
    </w:p>
    <w:p w14:paraId="23AFBACD" w14:textId="77777777" w:rsidR="005957F7" w:rsidRPr="00F87319" w:rsidRDefault="005957F7" w:rsidP="00B81876">
      <w:pPr>
        <w:spacing w:before="120" w:after="120" w:line="240" w:lineRule="auto"/>
        <w:jc w:val="both"/>
        <w:rPr>
          <w:rFonts w:ascii="Trebuchet MS" w:hAnsi="Trebuchet MS" w:cs="Arial"/>
          <w:sz w:val="24"/>
          <w:szCs w:val="24"/>
        </w:rPr>
      </w:pPr>
      <w:r w:rsidRPr="00F87319">
        <w:rPr>
          <w:rFonts w:ascii="Trebuchet MS" w:hAnsi="Trebuchet MS" w:cs="Arial"/>
          <w:sz w:val="24"/>
          <w:szCs w:val="24"/>
        </w:rPr>
        <w:t>Si queremos que nuestros alumnos se conviertan en constructores de su aprendizaje, en lugar de reproductores pasivos de textos que transfieren únicamente la información,  es necesario cambiar la forma de enseñar. Para ello</w:t>
      </w:r>
      <w:r w:rsidR="00C441ED" w:rsidRPr="00F87319">
        <w:rPr>
          <w:rFonts w:ascii="Trebuchet MS" w:hAnsi="Trebuchet MS" w:cs="Arial"/>
          <w:sz w:val="24"/>
          <w:szCs w:val="24"/>
        </w:rPr>
        <w:t>,</w:t>
      </w:r>
      <w:r w:rsidRPr="00F87319">
        <w:rPr>
          <w:rFonts w:ascii="Trebuchet MS" w:hAnsi="Trebuchet MS" w:cs="Arial"/>
          <w:sz w:val="24"/>
          <w:szCs w:val="24"/>
        </w:rPr>
        <w:t xml:space="preserve"> debemos modificar nuestras prácticas docentes a través de diversas estrategias como son los medios Audiovisuales, por ello se presenta este material. </w:t>
      </w:r>
    </w:p>
    <w:p w14:paraId="279E01FF" w14:textId="77777777" w:rsidR="005957F7" w:rsidRDefault="0024629D" w:rsidP="007A0706">
      <w:pPr>
        <w:pStyle w:val="Default"/>
        <w:spacing w:before="120"/>
        <w:jc w:val="both"/>
        <w:rPr>
          <w:rFonts w:ascii="Trebuchet MS" w:hAnsi="Trebuchet MS"/>
        </w:rPr>
      </w:pPr>
      <w:r>
        <w:rPr>
          <w:rFonts w:ascii="Trebuchet MS" w:eastAsiaTheme="minorHAnsi" w:hAnsi="Trebuchet MS" w:cs="Calibri"/>
          <w:lang w:eastAsia="en-US"/>
        </w:rPr>
        <w:t xml:space="preserve">La unidad de aprendizaje de Metodología de la investigación tiene como propósito aportar los elementos teóricos suficientes para elaborar proyectos de investigación. </w:t>
      </w:r>
      <w:r w:rsidR="005957F7" w:rsidRPr="00F87319">
        <w:rPr>
          <w:rFonts w:ascii="Trebuchet MS" w:hAnsi="Trebuchet MS"/>
        </w:rPr>
        <w:t>A continuación se presenta la estructura de la Unidad de aprendizaje:</w:t>
      </w:r>
    </w:p>
    <w:p w14:paraId="73BF5DF6" w14:textId="77777777" w:rsidR="00806707" w:rsidRDefault="00806707" w:rsidP="00806707">
      <w:pPr>
        <w:pStyle w:val="Default"/>
        <w:numPr>
          <w:ilvl w:val="0"/>
          <w:numId w:val="9"/>
        </w:numPr>
        <w:spacing w:before="120"/>
        <w:jc w:val="both"/>
        <w:rPr>
          <w:rFonts w:ascii="Trebuchet MS" w:hAnsi="Trebuchet MS"/>
        </w:rPr>
      </w:pPr>
      <w:r>
        <w:rPr>
          <w:rFonts w:ascii="Trebuchet MS" w:hAnsi="Trebuchet MS"/>
        </w:rPr>
        <w:t xml:space="preserve">Principios básicos de la investigación científica: investigación, ciencia, teoría, </w:t>
      </w:r>
      <w:r w:rsidR="0024629D">
        <w:rPr>
          <w:rFonts w:ascii="Trebuchet MS" w:hAnsi="Trebuchet MS"/>
        </w:rPr>
        <w:t>método, técnica.</w:t>
      </w:r>
    </w:p>
    <w:p w14:paraId="0F84ADC4" w14:textId="77777777" w:rsidR="0024629D" w:rsidRDefault="0024629D" w:rsidP="00806707">
      <w:pPr>
        <w:pStyle w:val="Default"/>
        <w:numPr>
          <w:ilvl w:val="0"/>
          <w:numId w:val="9"/>
        </w:numPr>
        <w:spacing w:before="120"/>
        <w:jc w:val="both"/>
        <w:rPr>
          <w:rFonts w:ascii="Trebuchet MS" w:hAnsi="Trebuchet MS"/>
        </w:rPr>
      </w:pPr>
      <w:r>
        <w:rPr>
          <w:rFonts w:ascii="Trebuchet MS" w:hAnsi="Trebuchet MS"/>
        </w:rPr>
        <w:t>Técnicas del acopio de información.</w:t>
      </w:r>
    </w:p>
    <w:p w14:paraId="700AF45E" w14:textId="77777777" w:rsidR="0024629D" w:rsidRDefault="0024629D" w:rsidP="00806707">
      <w:pPr>
        <w:pStyle w:val="Default"/>
        <w:numPr>
          <w:ilvl w:val="0"/>
          <w:numId w:val="9"/>
        </w:numPr>
        <w:spacing w:before="120"/>
        <w:jc w:val="both"/>
        <w:rPr>
          <w:rFonts w:ascii="Trebuchet MS" w:hAnsi="Trebuchet MS"/>
        </w:rPr>
      </w:pPr>
      <w:r>
        <w:rPr>
          <w:rFonts w:ascii="Trebuchet MS" w:hAnsi="Trebuchet MS"/>
        </w:rPr>
        <w:t>Proyectos de investigación.</w:t>
      </w:r>
    </w:p>
    <w:p w14:paraId="6F4DB4E1" w14:textId="77777777" w:rsidR="0024629D" w:rsidRPr="00F87319" w:rsidRDefault="0024629D" w:rsidP="00806707">
      <w:pPr>
        <w:pStyle w:val="Default"/>
        <w:numPr>
          <w:ilvl w:val="0"/>
          <w:numId w:val="9"/>
        </w:numPr>
        <w:spacing w:before="120"/>
        <w:jc w:val="both"/>
        <w:rPr>
          <w:rFonts w:ascii="Trebuchet MS" w:hAnsi="Trebuchet MS"/>
        </w:rPr>
      </w:pPr>
      <w:r w:rsidRPr="009D0F94">
        <w:rPr>
          <w:rFonts w:ascii="Trebuchet MS" w:hAnsi="Trebuchet MS"/>
          <w:highlight w:val="yellow"/>
        </w:rPr>
        <w:t>Modalidades de evaluación profesional.</w:t>
      </w:r>
    </w:p>
    <w:p w14:paraId="132109F6" w14:textId="77777777" w:rsidR="007A0706" w:rsidRPr="00662A0D" w:rsidRDefault="007A0706" w:rsidP="00B81876">
      <w:pPr>
        <w:autoSpaceDE w:val="0"/>
        <w:autoSpaceDN w:val="0"/>
        <w:adjustRightInd w:val="0"/>
        <w:spacing w:after="0" w:line="240" w:lineRule="auto"/>
        <w:jc w:val="both"/>
        <w:rPr>
          <w:rFonts w:ascii="Trebuchet MS" w:hAnsi="Trebuchet MS" w:cs="Calibri"/>
          <w:color w:val="FF0000"/>
          <w:sz w:val="36"/>
          <w:szCs w:val="24"/>
        </w:rPr>
      </w:pPr>
    </w:p>
    <w:p w14:paraId="7587DD55" w14:textId="77777777" w:rsidR="007A0706" w:rsidRPr="00F87319" w:rsidRDefault="007A0706" w:rsidP="00B81876">
      <w:pPr>
        <w:autoSpaceDE w:val="0"/>
        <w:autoSpaceDN w:val="0"/>
        <w:adjustRightInd w:val="0"/>
        <w:spacing w:after="0" w:line="240" w:lineRule="auto"/>
        <w:jc w:val="both"/>
        <w:rPr>
          <w:rFonts w:ascii="Trebuchet MS" w:hAnsi="Trebuchet MS" w:cs="Calibri"/>
          <w:color w:val="000000"/>
          <w:sz w:val="24"/>
          <w:szCs w:val="24"/>
        </w:rPr>
      </w:pPr>
    </w:p>
    <w:p w14:paraId="78430434" w14:textId="5C6A77D0" w:rsidR="00C441ED" w:rsidRDefault="007A0706" w:rsidP="00F87319">
      <w:pPr>
        <w:spacing w:line="240" w:lineRule="auto"/>
        <w:jc w:val="both"/>
        <w:rPr>
          <w:rFonts w:ascii="Trebuchet MS" w:hAnsi="Trebuchet MS" w:cs="Calibri"/>
          <w:color w:val="000000"/>
          <w:sz w:val="24"/>
          <w:szCs w:val="24"/>
        </w:rPr>
      </w:pPr>
      <w:r w:rsidRPr="00633B48">
        <w:rPr>
          <w:rFonts w:ascii="Trebuchet MS" w:hAnsi="Trebuchet MS"/>
          <w:sz w:val="24"/>
        </w:rPr>
        <w:t xml:space="preserve">El material está conformado de un bloque con </w:t>
      </w:r>
      <w:r w:rsidR="00633B48" w:rsidRPr="00633B48">
        <w:rPr>
          <w:rFonts w:ascii="Trebuchet MS" w:hAnsi="Trebuchet MS"/>
          <w:sz w:val="24"/>
          <w:u w:val="single"/>
        </w:rPr>
        <w:t>82</w:t>
      </w:r>
      <w:r w:rsidRPr="00633B48">
        <w:rPr>
          <w:rFonts w:ascii="Trebuchet MS" w:hAnsi="Trebuchet MS"/>
          <w:sz w:val="24"/>
          <w:u w:val="single"/>
        </w:rPr>
        <w:t xml:space="preserve"> diapositivas</w:t>
      </w:r>
      <w:r w:rsidRPr="00633B48">
        <w:rPr>
          <w:rFonts w:ascii="Trebuchet MS" w:hAnsi="Trebuchet MS"/>
          <w:sz w:val="24"/>
        </w:rPr>
        <w:t xml:space="preserve">, </w:t>
      </w:r>
      <w:r w:rsidR="00050ADB" w:rsidRPr="00633B48">
        <w:rPr>
          <w:rFonts w:ascii="Trebuchet MS" w:hAnsi="Trebuchet MS"/>
          <w:sz w:val="24"/>
        </w:rPr>
        <w:t xml:space="preserve">se entrega el material en formato de presentación con extensión ppt y en pdf; </w:t>
      </w:r>
      <w:r w:rsidRPr="00633B48">
        <w:rPr>
          <w:rFonts w:ascii="Trebuchet MS" w:hAnsi="Trebuchet MS"/>
          <w:sz w:val="24"/>
        </w:rPr>
        <w:t>que incluye a</w:t>
      </w:r>
      <w:r w:rsidR="00F87319" w:rsidRPr="00633B48">
        <w:rPr>
          <w:rFonts w:ascii="Trebuchet MS" w:hAnsi="Trebuchet MS"/>
          <w:sz w:val="24"/>
        </w:rPr>
        <w:t xml:space="preserve">spectos importantes como son: </w:t>
      </w:r>
      <w:r w:rsidR="00633B48" w:rsidRPr="00633B48">
        <w:rPr>
          <w:rFonts w:ascii="Trebuchet MS" w:hAnsi="Trebuchet MS"/>
          <w:sz w:val="24"/>
        </w:rPr>
        <w:t xml:space="preserve">1) Modalidades de titulación, 2) Proceso de titulación </w:t>
      </w:r>
      <w:r w:rsidR="00633B48" w:rsidRPr="00633B48">
        <w:rPr>
          <w:rFonts w:ascii="Trebuchet MS" w:hAnsi="Trebuchet MS" w:cs="Calibri"/>
          <w:color w:val="000000"/>
          <w:sz w:val="24"/>
          <w:szCs w:val="24"/>
        </w:rPr>
        <w:t>y 3</w:t>
      </w:r>
      <w:r w:rsidR="00F87319" w:rsidRPr="00633B48">
        <w:rPr>
          <w:rFonts w:ascii="Trebuchet MS" w:hAnsi="Trebuchet MS" w:cs="Calibri"/>
          <w:color w:val="000000"/>
          <w:sz w:val="24"/>
          <w:szCs w:val="24"/>
        </w:rPr>
        <w:t xml:space="preserve">) </w:t>
      </w:r>
      <w:r w:rsidR="00662A0D" w:rsidRPr="00633B48">
        <w:rPr>
          <w:rFonts w:ascii="Trebuchet MS" w:hAnsi="Trebuchet MS" w:cs="Calibri"/>
          <w:color w:val="000000"/>
          <w:sz w:val="24"/>
          <w:szCs w:val="24"/>
          <w:lang w:val="es-ES_tradnl"/>
        </w:rPr>
        <w:t>Referencias</w:t>
      </w:r>
      <w:r w:rsidR="00C441ED" w:rsidRPr="00633B48">
        <w:rPr>
          <w:rFonts w:ascii="Trebuchet MS" w:hAnsi="Trebuchet MS" w:cs="Calibri"/>
          <w:color w:val="000000"/>
          <w:sz w:val="24"/>
          <w:szCs w:val="24"/>
        </w:rPr>
        <w:t>.</w:t>
      </w:r>
      <w:r w:rsidR="00C441ED" w:rsidRPr="00F87319">
        <w:rPr>
          <w:rFonts w:ascii="Trebuchet MS" w:hAnsi="Trebuchet MS" w:cs="Calibri"/>
          <w:color w:val="000000"/>
          <w:sz w:val="24"/>
          <w:szCs w:val="24"/>
        </w:rPr>
        <w:t xml:space="preserve"> </w:t>
      </w:r>
    </w:p>
    <w:p w14:paraId="3E0548AF" w14:textId="77777777" w:rsidR="005957F7" w:rsidRPr="00F87319" w:rsidRDefault="007A0706" w:rsidP="005957F7">
      <w:pPr>
        <w:pStyle w:val="EstiloTtulo3BookmanOldStyleCursivaVersales"/>
        <w:spacing w:line="360" w:lineRule="auto"/>
        <w:rPr>
          <w:rFonts w:ascii="Trebuchet MS" w:hAnsi="Trebuchet MS"/>
          <w:i w:val="0"/>
          <w:color w:val="auto"/>
          <w:sz w:val="36"/>
          <w:szCs w:val="24"/>
          <w:lang w:val="es-MX"/>
        </w:rPr>
      </w:pPr>
      <w:r w:rsidRPr="00F87319">
        <w:rPr>
          <w:rFonts w:ascii="Trebuchet MS" w:hAnsi="Trebuchet MS"/>
          <w:i w:val="0"/>
          <w:color w:val="auto"/>
          <w:sz w:val="28"/>
          <w:szCs w:val="24"/>
          <w:lang w:val="es-MX"/>
        </w:rPr>
        <w:lastRenderedPageBreak/>
        <w:t>REFERENCIAS</w:t>
      </w:r>
      <w:r w:rsidRPr="00F87319">
        <w:rPr>
          <w:rFonts w:ascii="Trebuchet MS" w:hAnsi="Trebuchet MS"/>
          <w:i w:val="0"/>
          <w:color w:val="auto"/>
          <w:sz w:val="36"/>
          <w:szCs w:val="24"/>
          <w:lang w:val="es-MX"/>
        </w:rPr>
        <w:t xml:space="preserve"> </w:t>
      </w:r>
    </w:p>
    <w:p w14:paraId="6BC23CE9"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APA (</w:t>
      </w:r>
      <w:r>
        <w:rPr>
          <w:rFonts w:ascii="Trebuchet MS" w:hAnsi="Trebuchet MS" w:cs="Calibri"/>
          <w:color w:val="000000"/>
          <w:sz w:val="24"/>
          <w:lang w:val="es-MX"/>
        </w:rPr>
        <w:t>2010</w:t>
      </w:r>
      <w:r w:rsidRPr="00806707">
        <w:rPr>
          <w:rFonts w:ascii="Trebuchet MS" w:hAnsi="Trebuchet MS" w:cs="Calibri"/>
          <w:color w:val="000000"/>
          <w:sz w:val="24"/>
          <w:lang w:val="es-MX"/>
        </w:rPr>
        <w:t>)</w:t>
      </w:r>
      <w:r>
        <w:rPr>
          <w:rFonts w:ascii="Trebuchet MS" w:hAnsi="Trebuchet MS" w:cs="Calibri"/>
          <w:color w:val="000000"/>
          <w:sz w:val="24"/>
          <w:lang w:val="es-MX"/>
        </w:rPr>
        <w:t>.</w:t>
      </w:r>
      <w:r w:rsidRPr="00806707">
        <w:rPr>
          <w:rFonts w:ascii="Trebuchet MS" w:hAnsi="Trebuchet MS" w:cs="Calibri"/>
          <w:color w:val="000000"/>
          <w:sz w:val="24"/>
          <w:lang w:val="es-MX"/>
        </w:rPr>
        <w:t xml:space="preserve"> Manual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Estilo </w:t>
      </w:r>
      <w:r>
        <w:rPr>
          <w:rFonts w:ascii="Trebuchet MS" w:hAnsi="Trebuchet MS" w:cs="Calibri"/>
          <w:color w:val="000000"/>
          <w:sz w:val="24"/>
          <w:lang w:val="es-MX"/>
        </w:rPr>
        <w:t>de Publicaciones de l</w:t>
      </w:r>
      <w:r w:rsidRPr="00806707">
        <w:rPr>
          <w:rFonts w:ascii="Trebuchet MS" w:hAnsi="Trebuchet MS" w:cs="Calibri"/>
          <w:color w:val="000000"/>
          <w:sz w:val="24"/>
          <w:lang w:val="es-MX"/>
        </w:rPr>
        <w:t xml:space="preserve">a American Psycological Association. México: El Manual Moderno. </w:t>
      </w:r>
    </w:p>
    <w:p w14:paraId="15A7A099"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Arias, f. (20</w:t>
      </w:r>
      <w:r>
        <w:rPr>
          <w:rFonts w:ascii="Trebuchet MS" w:hAnsi="Trebuchet MS" w:cs="Calibri"/>
          <w:color w:val="000000"/>
          <w:sz w:val="24"/>
          <w:lang w:val="es-MX"/>
        </w:rPr>
        <w:t>1</w:t>
      </w:r>
      <w:r w:rsidRPr="00806707">
        <w:rPr>
          <w:rFonts w:ascii="Trebuchet MS" w:hAnsi="Trebuchet MS" w:cs="Calibri"/>
          <w:color w:val="000000"/>
          <w:sz w:val="24"/>
          <w:lang w:val="es-MX"/>
        </w:rPr>
        <w:t xml:space="preserve">1). Introducción a la metodología de la investigación en ciencias de la administración y el comportamiento.  México: Trillas. 25-121. </w:t>
      </w:r>
    </w:p>
    <w:p w14:paraId="5AC8BB10" w14:textId="77777777"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Cegarra S</w:t>
      </w:r>
      <w:r>
        <w:rPr>
          <w:rFonts w:ascii="Trebuchet MS" w:hAnsi="Trebuchet MS" w:cs="Calibri"/>
          <w:color w:val="000000"/>
          <w:sz w:val="24"/>
        </w:rPr>
        <w:t>.</w:t>
      </w:r>
      <w:r w:rsidRPr="00F87319">
        <w:rPr>
          <w:rFonts w:ascii="Trebuchet MS" w:hAnsi="Trebuchet MS" w:cs="Calibri"/>
          <w:color w:val="000000"/>
          <w:sz w:val="24"/>
        </w:rPr>
        <w:t xml:space="preserve">, J. (2006). </w:t>
      </w:r>
      <w:r w:rsidRPr="00F87319">
        <w:rPr>
          <w:rFonts w:ascii="Trebuchet MS" w:hAnsi="Trebuchet MS" w:cs="Calibri"/>
          <w:i/>
          <w:iCs/>
          <w:color w:val="000000"/>
          <w:sz w:val="24"/>
        </w:rPr>
        <w:t>Metodología de la investigación científica y tecnológica.</w:t>
      </w:r>
      <w:r w:rsidRPr="00F87319">
        <w:rPr>
          <w:rFonts w:ascii="Trebuchet MS" w:hAnsi="Trebuchet MS" w:cs="Calibri"/>
          <w:color w:val="000000"/>
          <w:sz w:val="24"/>
        </w:rPr>
        <w:t xml:space="preserve"> </w:t>
      </w:r>
      <w:r w:rsidRPr="00F87319">
        <w:rPr>
          <w:rFonts w:ascii="Trebuchet MS" w:hAnsi="Trebuchet MS" w:cs="Calibri"/>
          <w:color w:val="000000"/>
          <w:sz w:val="24"/>
        </w:rPr>
        <w:tab/>
        <w:t>España: Ediciones Díaz de Santos.</w:t>
      </w:r>
    </w:p>
    <w:p w14:paraId="61BD3877"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Chavariaolarde, M., Villalobos Ma. (2000). O</w:t>
      </w:r>
      <w:r>
        <w:rPr>
          <w:rFonts w:ascii="Trebuchet MS" w:hAnsi="Trebuchet MS" w:cs="Calibri"/>
          <w:color w:val="000000"/>
          <w:sz w:val="24"/>
          <w:lang w:val="es-MX"/>
        </w:rPr>
        <w:t>rientación Para La Elaboración y</w:t>
      </w:r>
      <w:r w:rsidRPr="00806707">
        <w:rPr>
          <w:rFonts w:ascii="Trebuchet MS" w:hAnsi="Trebuchet MS" w:cs="Calibri"/>
          <w:color w:val="000000"/>
          <w:sz w:val="24"/>
          <w:lang w:val="es-MX"/>
        </w:rPr>
        <w:t xml:space="preserve"> Presentación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w:t>
      </w:r>
      <w:r>
        <w:rPr>
          <w:rFonts w:ascii="Trebuchet MS" w:hAnsi="Trebuchet MS" w:cs="Calibri"/>
          <w:color w:val="000000"/>
          <w:sz w:val="24"/>
          <w:lang w:val="es-MX"/>
        </w:rPr>
        <w:t>l</w:t>
      </w:r>
      <w:r w:rsidRPr="00806707">
        <w:rPr>
          <w:rFonts w:ascii="Trebuchet MS" w:hAnsi="Trebuchet MS" w:cs="Calibri"/>
          <w:color w:val="000000"/>
          <w:sz w:val="24"/>
          <w:lang w:val="es-MX"/>
        </w:rPr>
        <w:t>a Tesis. México: Trillas 3ª ED.</w:t>
      </w:r>
    </w:p>
    <w:p w14:paraId="332C1D66"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Eco</w:t>
      </w:r>
      <w:r>
        <w:rPr>
          <w:rFonts w:ascii="Trebuchet MS" w:hAnsi="Trebuchet MS" w:cs="Calibri"/>
          <w:color w:val="000000"/>
          <w:sz w:val="24"/>
          <w:lang w:val="es-MX"/>
        </w:rPr>
        <w:t>,</w:t>
      </w:r>
      <w:r w:rsidRPr="00806707">
        <w:rPr>
          <w:rFonts w:ascii="Trebuchet MS" w:hAnsi="Trebuchet MS" w:cs="Calibri"/>
          <w:color w:val="000000"/>
          <w:sz w:val="24"/>
          <w:lang w:val="es-MX"/>
        </w:rPr>
        <w:t xml:space="preserve"> H. (1999). Como se hace una Tesis. GEDISA. </w:t>
      </w:r>
    </w:p>
    <w:p w14:paraId="3E70A8AC" w14:textId="77777777"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Hernández L</w:t>
      </w:r>
      <w:r>
        <w:rPr>
          <w:rFonts w:ascii="Trebuchet MS" w:hAnsi="Trebuchet MS" w:cs="Calibri"/>
          <w:color w:val="000000"/>
          <w:sz w:val="24"/>
        </w:rPr>
        <w:t>.</w:t>
      </w:r>
      <w:r w:rsidRPr="00F87319">
        <w:rPr>
          <w:rFonts w:ascii="Trebuchet MS" w:hAnsi="Trebuchet MS" w:cs="Calibri"/>
          <w:color w:val="000000"/>
          <w:sz w:val="24"/>
        </w:rPr>
        <w:t>, R. A., &amp; Coello G</w:t>
      </w:r>
      <w:r>
        <w:rPr>
          <w:rFonts w:ascii="Trebuchet MS" w:hAnsi="Trebuchet MS" w:cs="Calibri"/>
          <w:color w:val="000000"/>
          <w:sz w:val="24"/>
        </w:rPr>
        <w:t>.</w:t>
      </w:r>
      <w:r w:rsidRPr="00F87319">
        <w:rPr>
          <w:rFonts w:ascii="Trebuchet MS" w:hAnsi="Trebuchet MS" w:cs="Calibri"/>
          <w:color w:val="000000"/>
          <w:sz w:val="24"/>
        </w:rPr>
        <w:t xml:space="preserve">, Z. (2008). </w:t>
      </w:r>
      <w:r w:rsidRPr="00F87319">
        <w:rPr>
          <w:rFonts w:ascii="Trebuchet MS" w:hAnsi="Trebuchet MS" w:cs="Calibri"/>
          <w:i/>
          <w:iCs/>
          <w:color w:val="000000"/>
          <w:sz w:val="24"/>
        </w:rPr>
        <w:t xml:space="preserve">El paradigma cuantitativo de la </w:t>
      </w:r>
      <w:r w:rsidRPr="00F87319">
        <w:rPr>
          <w:rFonts w:ascii="Trebuchet MS" w:hAnsi="Trebuchet MS" w:cs="Calibri"/>
          <w:i/>
          <w:iCs/>
          <w:color w:val="000000"/>
          <w:sz w:val="24"/>
        </w:rPr>
        <w:tab/>
        <w:t>investigación científica.</w:t>
      </w:r>
      <w:r w:rsidRPr="00F87319">
        <w:rPr>
          <w:rFonts w:ascii="Trebuchet MS" w:hAnsi="Trebuchet MS" w:cs="Calibri"/>
          <w:color w:val="000000"/>
          <w:sz w:val="24"/>
        </w:rPr>
        <w:t xml:space="preserve"> Cuba: Editorial Universitaria.</w:t>
      </w:r>
    </w:p>
    <w:p w14:paraId="0303A76E"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Hernández</w:t>
      </w:r>
      <w:r>
        <w:rPr>
          <w:rFonts w:ascii="Trebuchet MS" w:hAnsi="Trebuchet MS" w:cs="Calibri"/>
          <w:color w:val="000000"/>
          <w:sz w:val="24"/>
          <w:lang w:val="es-MX"/>
        </w:rPr>
        <w:t xml:space="preserve"> S., </w:t>
      </w:r>
      <w:r w:rsidRPr="00806707">
        <w:rPr>
          <w:rFonts w:ascii="Trebuchet MS" w:hAnsi="Trebuchet MS" w:cs="Calibri"/>
          <w:color w:val="000000"/>
          <w:sz w:val="24"/>
          <w:lang w:val="es-MX"/>
        </w:rPr>
        <w:t xml:space="preserve">R. </w:t>
      </w:r>
      <w:r>
        <w:rPr>
          <w:rFonts w:ascii="Trebuchet MS" w:hAnsi="Trebuchet MS" w:cs="Calibri"/>
          <w:color w:val="000000"/>
          <w:sz w:val="24"/>
          <w:lang w:val="es-MX"/>
        </w:rPr>
        <w:t xml:space="preserve">(2006). </w:t>
      </w:r>
      <w:r w:rsidRPr="00806707">
        <w:rPr>
          <w:rFonts w:ascii="Trebuchet MS" w:hAnsi="Trebuchet MS" w:cs="Calibri"/>
          <w:color w:val="000000"/>
          <w:sz w:val="24"/>
          <w:lang w:val="es-MX"/>
        </w:rPr>
        <w:t xml:space="preserve">Metodología </w:t>
      </w:r>
      <w:r>
        <w:rPr>
          <w:rFonts w:ascii="Trebuchet MS" w:hAnsi="Trebuchet MS" w:cs="Calibri"/>
          <w:color w:val="000000"/>
          <w:sz w:val="24"/>
          <w:lang w:val="es-MX"/>
        </w:rPr>
        <w:t>d</w:t>
      </w:r>
      <w:r w:rsidRPr="00806707">
        <w:rPr>
          <w:rFonts w:ascii="Trebuchet MS" w:hAnsi="Trebuchet MS" w:cs="Calibri"/>
          <w:color w:val="000000"/>
          <w:sz w:val="24"/>
          <w:lang w:val="es-MX"/>
        </w:rPr>
        <w:t xml:space="preserve">e </w:t>
      </w:r>
      <w:r>
        <w:rPr>
          <w:rFonts w:ascii="Trebuchet MS" w:hAnsi="Trebuchet MS" w:cs="Calibri"/>
          <w:color w:val="000000"/>
          <w:sz w:val="24"/>
          <w:lang w:val="es-MX"/>
        </w:rPr>
        <w:t>l</w:t>
      </w:r>
      <w:r w:rsidRPr="00806707">
        <w:rPr>
          <w:rFonts w:ascii="Trebuchet MS" w:hAnsi="Trebuchet MS" w:cs="Calibri"/>
          <w:color w:val="000000"/>
          <w:sz w:val="24"/>
          <w:lang w:val="es-MX"/>
        </w:rPr>
        <w:t>a Investigación, México: Mc Graw Hill</w:t>
      </w:r>
      <w:r>
        <w:rPr>
          <w:rFonts w:ascii="Trebuchet MS" w:hAnsi="Trebuchet MS" w:cs="Calibri"/>
          <w:color w:val="000000"/>
          <w:sz w:val="24"/>
          <w:lang w:val="es-MX"/>
        </w:rPr>
        <w:t>.</w:t>
      </w:r>
      <w:r w:rsidRPr="00806707">
        <w:rPr>
          <w:rFonts w:ascii="Trebuchet MS" w:hAnsi="Trebuchet MS" w:cs="Calibri"/>
          <w:color w:val="000000"/>
          <w:sz w:val="24"/>
          <w:lang w:val="es-MX"/>
        </w:rPr>
        <w:t xml:space="preserve"> </w:t>
      </w:r>
    </w:p>
    <w:p w14:paraId="3E3ACB60" w14:textId="77777777" w:rsidR="00806707" w:rsidRPr="00F87319" w:rsidRDefault="00806707" w:rsidP="00F87319">
      <w:pPr>
        <w:numPr>
          <w:ilvl w:val="0"/>
          <w:numId w:val="7"/>
        </w:numPr>
        <w:autoSpaceDE w:val="0"/>
        <w:autoSpaceDN w:val="0"/>
        <w:adjustRightInd w:val="0"/>
        <w:spacing w:after="120" w:line="240" w:lineRule="auto"/>
        <w:rPr>
          <w:rFonts w:ascii="Trebuchet MS" w:hAnsi="Trebuchet MS" w:cs="Calibri"/>
          <w:color w:val="000000"/>
          <w:sz w:val="24"/>
          <w:lang w:val="es-MX"/>
        </w:rPr>
      </w:pPr>
      <w:r>
        <w:rPr>
          <w:rFonts w:ascii="Trebuchet MS" w:hAnsi="Trebuchet MS" w:cs="Calibri"/>
          <w:color w:val="000000"/>
          <w:sz w:val="24"/>
        </w:rPr>
        <w:t>Pazmiño C.</w:t>
      </w:r>
      <w:r w:rsidRPr="00F87319">
        <w:rPr>
          <w:rFonts w:ascii="Trebuchet MS" w:hAnsi="Trebuchet MS" w:cs="Calibri"/>
          <w:color w:val="000000"/>
          <w:sz w:val="24"/>
        </w:rPr>
        <w:t xml:space="preserve">, I. (2008). </w:t>
      </w:r>
      <w:r w:rsidRPr="00F87319">
        <w:rPr>
          <w:rFonts w:ascii="Trebuchet MS" w:hAnsi="Trebuchet MS" w:cs="Calibri"/>
          <w:i/>
          <w:iCs/>
          <w:color w:val="000000"/>
          <w:sz w:val="24"/>
        </w:rPr>
        <w:t xml:space="preserve">Tiempo de investigar, </w:t>
      </w:r>
      <w:r w:rsidRPr="00F87319">
        <w:rPr>
          <w:rFonts w:ascii="Trebuchet MS" w:hAnsi="Trebuchet MS" w:cs="Calibri"/>
          <w:i/>
          <w:iCs/>
          <w:color w:val="000000"/>
          <w:sz w:val="24"/>
        </w:rPr>
        <w:tab/>
        <w:t xml:space="preserve">investigación científica 1: cómo hacer una tesis de </w:t>
      </w:r>
      <w:r w:rsidRPr="00F87319">
        <w:rPr>
          <w:rFonts w:ascii="Trebuchet MS" w:hAnsi="Trebuchet MS" w:cs="Calibri"/>
          <w:i/>
          <w:iCs/>
          <w:color w:val="000000"/>
          <w:sz w:val="24"/>
        </w:rPr>
        <w:tab/>
        <w:t>grado.</w:t>
      </w:r>
      <w:r w:rsidRPr="00F87319">
        <w:rPr>
          <w:rFonts w:ascii="Trebuchet MS" w:hAnsi="Trebuchet MS" w:cs="Calibri"/>
          <w:color w:val="000000"/>
          <w:sz w:val="24"/>
        </w:rPr>
        <w:t xml:space="preserve"> Ecuador: EDITEKA Ediciones.</w:t>
      </w:r>
    </w:p>
    <w:p w14:paraId="7099065B"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806707">
        <w:rPr>
          <w:rFonts w:ascii="Trebuchet MS" w:hAnsi="Trebuchet MS" w:cs="Calibri"/>
          <w:color w:val="000000"/>
          <w:sz w:val="24"/>
          <w:lang w:val="es-MX"/>
        </w:rPr>
        <w:t xml:space="preserve">Tamayo, M. (2007). El proceso de la investigación científica. México: Limusa. </w:t>
      </w:r>
    </w:p>
    <w:p w14:paraId="3995B1CB" w14:textId="77777777" w:rsidR="00806707" w:rsidRPr="00806707" w:rsidRDefault="00806707" w:rsidP="00806707">
      <w:pPr>
        <w:numPr>
          <w:ilvl w:val="0"/>
          <w:numId w:val="7"/>
        </w:numPr>
        <w:autoSpaceDE w:val="0"/>
        <w:autoSpaceDN w:val="0"/>
        <w:adjustRightInd w:val="0"/>
        <w:spacing w:after="120" w:line="240" w:lineRule="auto"/>
        <w:rPr>
          <w:rFonts w:ascii="Trebuchet MS" w:hAnsi="Trebuchet MS" w:cs="Calibri"/>
          <w:color w:val="000000"/>
          <w:sz w:val="24"/>
          <w:lang w:val="es-MX"/>
        </w:rPr>
      </w:pPr>
      <w:r w:rsidRPr="00F87319">
        <w:rPr>
          <w:rFonts w:ascii="Trebuchet MS" w:hAnsi="Trebuchet MS" w:cs="Calibri"/>
          <w:color w:val="000000"/>
          <w:sz w:val="24"/>
        </w:rPr>
        <w:t xml:space="preserve">Yuni, J. A., &amp; Urbano, C. A. (2009). </w:t>
      </w:r>
      <w:r w:rsidRPr="00F87319">
        <w:rPr>
          <w:rFonts w:ascii="Trebuchet MS" w:hAnsi="Trebuchet MS" w:cs="Calibri"/>
          <w:i/>
          <w:iCs/>
          <w:color w:val="000000"/>
          <w:sz w:val="24"/>
        </w:rPr>
        <w:t xml:space="preserve">Técnicas para  </w:t>
      </w:r>
      <w:r w:rsidRPr="00F87319">
        <w:rPr>
          <w:rFonts w:ascii="Trebuchet MS" w:hAnsi="Trebuchet MS" w:cs="Calibri"/>
          <w:i/>
          <w:iCs/>
          <w:color w:val="000000"/>
          <w:sz w:val="24"/>
        </w:rPr>
        <w:tab/>
        <w:t>investigar, recursos metodológicos para la preparación de proyectos de investigación.</w:t>
      </w:r>
      <w:r>
        <w:rPr>
          <w:rFonts w:ascii="Trebuchet MS" w:hAnsi="Trebuchet MS" w:cs="Calibri"/>
          <w:color w:val="000000"/>
          <w:sz w:val="24"/>
        </w:rPr>
        <w:t xml:space="preserve"> Argentina: Editorial B</w:t>
      </w:r>
      <w:bookmarkStart w:id="0" w:name="_GoBack"/>
      <w:bookmarkEnd w:id="0"/>
      <w:r>
        <w:rPr>
          <w:rFonts w:ascii="Trebuchet MS" w:hAnsi="Trebuchet MS" w:cs="Calibri"/>
          <w:color w:val="000000"/>
          <w:sz w:val="24"/>
        </w:rPr>
        <w:t>rujas.</w:t>
      </w:r>
    </w:p>
    <w:sectPr w:rsidR="00806707" w:rsidRPr="00806707" w:rsidSect="00AA5EC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2">
    <w:panose1 w:val="05020102010507070707"/>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00000003" w:usb1="00000000" w:usb2="00000000" w:usb3="00000000" w:csb0="00000001" w:csb1="00000000"/>
  </w:font>
  <w:font w:name="Estrangelo Edessa">
    <w:panose1 w:val="00000000000000000000"/>
    <w:charset w:val="01"/>
    <w:family w:val="roman"/>
    <w:notTrueType/>
    <w:pitch w:val="variable"/>
  </w:font>
  <w:font w:name="Trebuchet MS">
    <w:panose1 w:val="020B0603020202020204"/>
    <w:charset w:val="00"/>
    <w:family w:val="auto"/>
    <w:pitch w:val="variable"/>
    <w:sig w:usb0="00000287" w:usb1="00000000" w:usb2="00000000" w:usb3="00000000" w:csb0="0000009F" w:csb1="00000000"/>
  </w:font>
  <w:font w:name="ＭＳ 明朝">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C6BB7"/>
    <w:multiLevelType w:val="hybridMultilevel"/>
    <w:tmpl w:val="566AB12C"/>
    <w:lvl w:ilvl="0" w:tplc="52DADAE8">
      <w:start w:val="1"/>
      <w:numFmt w:val="bullet"/>
      <w:lvlText w:val="•"/>
      <w:lvlJc w:val="left"/>
      <w:pPr>
        <w:tabs>
          <w:tab w:val="num" w:pos="720"/>
        </w:tabs>
        <w:ind w:left="720" w:hanging="360"/>
      </w:pPr>
      <w:rPr>
        <w:rFonts w:ascii="Times New Roman" w:hAnsi="Times New Roman" w:hint="default"/>
      </w:rPr>
    </w:lvl>
    <w:lvl w:ilvl="1" w:tplc="7A082674" w:tentative="1">
      <w:start w:val="1"/>
      <w:numFmt w:val="bullet"/>
      <w:lvlText w:val="•"/>
      <w:lvlJc w:val="left"/>
      <w:pPr>
        <w:tabs>
          <w:tab w:val="num" w:pos="1440"/>
        </w:tabs>
        <w:ind w:left="1440" w:hanging="360"/>
      </w:pPr>
      <w:rPr>
        <w:rFonts w:ascii="Times New Roman" w:hAnsi="Times New Roman" w:hint="default"/>
      </w:rPr>
    </w:lvl>
    <w:lvl w:ilvl="2" w:tplc="AB8A4B60" w:tentative="1">
      <w:start w:val="1"/>
      <w:numFmt w:val="bullet"/>
      <w:lvlText w:val="•"/>
      <w:lvlJc w:val="left"/>
      <w:pPr>
        <w:tabs>
          <w:tab w:val="num" w:pos="2160"/>
        </w:tabs>
        <w:ind w:left="2160" w:hanging="360"/>
      </w:pPr>
      <w:rPr>
        <w:rFonts w:ascii="Times New Roman" w:hAnsi="Times New Roman" w:hint="default"/>
      </w:rPr>
    </w:lvl>
    <w:lvl w:ilvl="3" w:tplc="0124FF8C" w:tentative="1">
      <w:start w:val="1"/>
      <w:numFmt w:val="bullet"/>
      <w:lvlText w:val="•"/>
      <w:lvlJc w:val="left"/>
      <w:pPr>
        <w:tabs>
          <w:tab w:val="num" w:pos="2880"/>
        </w:tabs>
        <w:ind w:left="2880" w:hanging="360"/>
      </w:pPr>
      <w:rPr>
        <w:rFonts w:ascii="Times New Roman" w:hAnsi="Times New Roman" w:hint="default"/>
      </w:rPr>
    </w:lvl>
    <w:lvl w:ilvl="4" w:tplc="24BA37AA" w:tentative="1">
      <w:start w:val="1"/>
      <w:numFmt w:val="bullet"/>
      <w:lvlText w:val="•"/>
      <w:lvlJc w:val="left"/>
      <w:pPr>
        <w:tabs>
          <w:tab w:val="num" w:pos="3600"/>
        </w:tabs>
        <w:ind w:left="3600" w:hanging="360"/>
      </w:pPr>
      <w:rPr>
        <w:rFonts w:ascii="Times New Roman" w:hAnsi="Times New Roman" w:hint="default"/>
      </w:rPr>
    </w:lvl>
    <w:lvl w:ilvl="5" w:tplc="DB12FF78" w:tentative="1">
      <w:start w:val="1"/>
      <w:numFmt w:val="bullet"/>
      <w:lvlText w:val="•"/>
      <w:lvlJc w:val="left"/>
      <w:pPr>
        <w:tabs>
          <w:tab w:val="num" w:pos="4320"/>
        </w:tabs>
        <w:ind w:left="4320" w:hanging="360"/>
      </w:pPr>
      <w:rPr>
        <w:rFonts w:ascii="Times New Roman" w:hAnsi="Times New Roman" w:hint="default"/>
      </w:rPr>
    </w:lvl>
    <w:lvl w:ilvl="6" w:tplc="4CC47E98" w:tentative="1">
      <w:start w:val="1"/>
      <w:numFmt w:val="bullet"/>
      <w:lvlText w:val="•"/>
      <w:lvlJc w:val="left"/>
      <w:pPr>
        <w:tabs>
          <w:tab w:val="num" w:pos="5040"/>
        </w:tabs>
        <w:ind w:left="5040" w:hanging="360"/>
      </w:pPr>
      <w:rPr>
        <w:rFonts w:ascii="Times New Roman" w:hAnsi="Times New Roman" w:hint="default"/>
      </w:rPr>
    </w:lvl>
    <w:lvl w:ilvl="7" w:tplc="00E22408" w:tentative="1">
      <w:start w:val="1"/>
      <w:numFmt w:val="bullet"/>
      <w:lvlText w:val="•"/>
      <w:lvlJc w:val="left"/>
      <w:pPr>
        <w:tabs>
          <w:tab w:val="num" w:pos="5760"/>
        </w:tabs>
        <w:ind w:left="5760" w:hanging="360"/>
      </w:pPr>
      <w:rPr>
        <w:rFonts w:ascii="Times New Roman" w:hAnsi="Times New Roman" w:hint="default"/>
      </w:rPr>
    </w:lvl>
    <w:lvl w:ilvl="8" w:tplc="9326AEA8" w:tentative="1">
      <w:start w:val="1"/>
      <w:numFmt w:val="bullet"/>
      <w:lvlText w:val="•"/>
      <w:lvlJc w:val="left"/>
      <w:pPr>
        <w:tabs>
          <w:tab w:val="num" w:pos="6480"/>
        </w:tabs>
        <w:ind w:left="6480" w:hanging="360"/>
      </w:pPr>
      <w:rPr>
        <w:rFonts w:ascii="Times New Roman" w:hAnsi="Times New Roman" w:hint="default"/>
      </w:rPr>
    </w:lvl>
  </w:abstractNum>
  <w:abstractNum w:abstractNumId="1">
    <w:nsid w:val="18411B5A"/>
    <w:multiLevelType w:val="hybridMultilevel"/>
    <w:tmpl w:val="E168D308"/>
    <w:lvl w:ilvl="0" w:tplc="8D42B2DE">
      <w:start w:val="1"/>
      <w:numFmt w:val="bullet"/>
      <w:lvlText w:val=""/>
      <w:lvlJc w:val="left"/>
      <w:pPr>
        <w:tabs>
          <w:tab w:val="num" w:pos="720"/>
        </w:tabs>
        <w:ind w:left="720" w:hanging="360"/>
      </w:pPr>
      <w:rPr>
        <w:rFonts w:ascii="Wingdings" w:hAnsi="Wingdings" w:hint="default"/>
      </w:rPr>
    </w:lvl>
    <w:lvl w:ilvl="1" w:tplc="88905DAC" w:tentative="1">
      <w:start w:val="1"/>
      <w:numFmt w:val="bullet"/>
      <w:lvlText w:val=""/>
      <w:lvlJc w:val="left"/>
      <w:pPr>
        <w:tabs>
          <w:tab w:val="num" w:pos="1440"/>
        </w:tabs>
        <w:ind w:left="1440" w:hanging="360"/>
      </w:pPr>
      <w:rPr>
        <w:rFonts w:ascii="Wingdings" w:hAnsi="Wingdings" w:hint="default"/>
      </w:rPr>
    </w:lvl>
    <w:lvl w:ilvl="2" w:tplc="17F2EBF4" w:tentative="1">
      <w:start w:val="1"/>
      <w:numFmt w:val="bullet"/>
      <w:lvlText w:val=""/>
      <w:lvlJc w:val="left"/>
      <w:pPr>
        <w:tabs>
          <w:tab w:val="num" w:pos="2160"/>
        </w:tabs>
        <w:ind w:left="2160" w:hanging="360"/>
      </w:pPr>
      <w:rPr>
        <w:rFonts w:ascii="Wingdings" w:hAnsi="Wingdings" w:hint="default"/>
      </w:rPr>
    </w:lvl>
    <w:lvl w:ilvl="3" w:tplc="7E482424" w:tentative="1">
      <w:start w:val="1"/>
      <w:numFmt w:val="bullet"/>
      <w:lvlText w:val=""/>
      <w:lvlJc w:val="left"/>
      <w:pPr>
        <w:tabs>
          <w:tab w:val="num" w:pos="2880"/>
        </w:tabs>
        <w:ind w:left="2880" w:hanging="360"/>
      </w:pPr>
      <w:rPr>
        <w:rFonts w:ascii="Wingdings" w:hAnsi="Wingdings" w:hint="default"/>
      </w:rPr>
    </w:lvl>
    <w:lvl w:ilvl="4" w:tplc="FF700358" w:tentative="1">
      <w:start w:val="1"/>
      <w:numFmt w:val="bullet"/>
      <w:lvlText w:val=""/>
      <w:lvlJc w:val="left"/>
      <w:pPr>
        <w:tabs>
          <w:tab w:val="num" w:pos="3600"/>
        </w:tabs>
        <w:ind w:left="3600" w:hanging="360"/>
      </w:pPr>
      <w:rPr>
        <w:rFonts w:ascii="Wingdings" w:hAnsi="Wingdings" w:hint="default"/>
      </w:rPr>
    </w:lvl>
    <w:lvl w:ilvl="5" w:tplc="AE6C0E5C" w:tentative="1">
      <w:start w:val="1"/>
      <w:numFmt w:val="bullet"/>
      <w:lvlText w:val=""/>
      <w:lvlJc w:val="left"/>
      <w:pPr>
        <w:tabs>
          <w:tab w:val="num" w:pos="4320"/>
        </w:tabs>
        <w:ind w:left="4320" w:hanging="360"/>
      </w:pPr>
      <w:rPr>
        <w:rFonts w:ascii="Wingdings" w:hAnsi="Wingdings" w:hint="default"/>
      </w:rPr>
    </w:lvl>
    <w:lvl w:ilvl="6" w:tplc="5B8ED382" w:tentative="1">
      <w:start w:val="1"/>
      <w:numFmt w:val="bullet"/>
      <w:lvlText w:val=""/>
      <w:lvlJc w:val="left"/>
      <w:pPr>
        <w:tabs>
          <w:tab w:val="num" w:pos="5040"/>
        </w:tabs>
        <w:ind w:left="5040" w:hanging="360"/>
      </w:pPr>
      <w:rPr>
        <w:rFonts w:ascii="Wingdings" w:hAnsi="Wingdings" w:hint="default"/>
      </w:rPr>
    </w:lvl>
    <w:lvl w:ilvl="7" w:tplc="D0F85032" w:tentative="1">
      <w:start w:val="1"/>
      <w:numFmt w:val="bullet"/>
      <w:lvlText w:val=""/>
      <w:lvlJc w:val="left"/>
      <w:pPr>
        <w:tabs>
          <w:tab w:val="num" w:pos="5760"/>
        </w:tabs>
        <w:ind w:left="5760" w:hanging="360"/>
      </w:pPr>
      <w:rPr>
        <w:rFonts w:ascii="Wingdings" w:hAnsi="Wingdings" w:hint="default"/>
      </w:rPr>
    </w:lvl>
    <w:lvl w:ilvl="8" w:tplc="FE74531C" w:tentative="1">
      <w:start w:val="1"/>
      <w:numFmt w:val="bullet"/>
      <w:lvlText w:val=""/>
      <w:lvlJc w:val="left"/>
      <w:pPr>
        <w:tabs>
          <w:tab w:val="num" w:pos="6480"/>
        </w:tabs>
        <w:ind w:left="6480" w:hanging="360"/>
      </w:pPr>
      <w:rPr>
        <w:rFonts w:ascii="Wingdings" w:hAnsi="Wingdings" w:hint="default"/>
      </w:rPr>
    </w:lvl>
  </w:abstractNum>
  <w:abstractNum w:abstractNumId="2">
    <w:nsid w:val="55C52130"/>
    <w:multiLevelType w:val="hybridMultilevel"/>
    <w:tmpl w:val="711A6B74"/>
    <w:lvl w:ilvl="0" w:tplc="CDEEB2A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62CD2068"/>
    <w:multiLevelType w:val="hybridMultilevel"/>
    <w:tmpl w:val="F0DE3BD2"/>
    <w:lvl w:ilvl="0" w:tplc="080A0011">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65FD76E3"/>
    <w:multiLevelType w:val="hybridMultilevel"/>
    <w:tmpl w:val="67688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AA46060"/>
    <w:multiLevelType w:val="hybridMultilevel"/>
    <w:tmpl w:val="3B1ABD24"/>
    <w:lvl w:ilvl="0" w:tplc="84762EFA">
      <w:start w:val="1"/>
      <w:numFmt w:val="bullet"/>
      <w:lvlText w:val="•"/>
      <w:lvlJc w:val="left"/>
      <w:pPr>
        <w:tabs>
          <w:tab w:val="num" w:pos="720"/>
        </w:tabs>
        <w:ind w:left="720" w:hanging="360"/>
      </w:pPr>
      <w:rPr>
        <w:rFonts w:ascii="Times New Roman" w:hAnsi="Times New Roman" w:hint="default"/>
      </w:rPr>
    </w:lvl>
    <w:lvl w:ilvl="1" w:tplc="7AFA3F4E" w:tentative="1">
      <w:start w:val="1"/>
      <w:numFmt w:val="bullet"/>
      <w:lvlText w:val="•"/>
      <w:lvlJc w:val="left"/>
      <w:pPr>
        <w:tabs>
          <w:tab w:val="num" w:pos="1440"/>
        </w:tabs>
        <w:ind w:left="1440" w:hanging="360"/>
      </w:pPr>
      <w:rPr>
        <w:rFonts w:ascii="Times New Roman" w:hAnsi="Times New Roman" w:hint="default"/>
      </w:rPr>
    </w:lvl>
    <w:lvl w:ilvl="2" w:tplc="FF201616" w:tentative="1">
      <w:start w:val="1"/>
      <w:numFmt w:val="bullet"/>
      <w:lvlText w:val="•"/>
      <w:lvlJc w:val="left"/>
      <w:pPr>
        <w:tabs>
          <w:tab w:val="num" w:pos="2160"/>
        </w:tabs>
        <w:ind w:left="2160" w:hanging="360"/>
      </w:pPr>
      <w:rPr>
        <w:rFonts w:ascii="Times New Roman" w:hAnsi="Times New Roman" w:hint="default"/>
      </w:rPr>
    </w:lvl>
    <w:lvl w:ilvl="3" w:tplc="B1CC65FC" w:tentative="1">
      <w:start w:val="1"/>
      <w:numFmt w:val="bullet"/>
      <w:lvlText w:val="•"/>
      <w:lvlJc w:val="left"/>
      <w:pPr>
        <w:tabs>
          <w:tab w:val="num" w:pos="2880"/>
        </w:tabs>
        <w:ind w:left="2880" w:hanging="360"/>
      </w:pPr>
      <w:rPr>
        <w:rFonts w:ascii="Times New Roman" w:hAnsi="Times New Roman" w:hint="default"/>
      </w:rPr>
    </w:lvl>
    <w:lvl w:ilvl="4" w:tplc="0B96C220" w:tentative="1">
      <w:start w:val="1"/>
      <w:numFmt w:val="bullet"/>
      <w:lvlText w:val="•"/>
      <w:lvlJc w:val="left"/>
      <w:pPr>
        <w:tabs>
          <w:tab w:val="num" w:pos="3600"/>
        </w:tabs>
        <w:ind w:left="3600" w:hanging="360"/>
      </w:pPr>
      <w:rPr>
        <w:rFonts w:ascii="Times New Roman" w:hAnsi="Times New Roman" w:hint="default"/>
      </w:rPr>
    </w:lvl>
    <w:lvl w:ilvl="5" w:tplc="CBF8886E" w:tentative="1">
      <w:start w:val="1"/>
      <w:numFmt w:val="bullet"/>
      <w:lvlText w:val="•"/>
      <w:lvlJc w:val="left"/>
      <w:pPr>
        <w:tabs>
          <w:tab w:val="num" w:pos="4320"/>
        </w:tabs>
        <w:ind w:left="4320" w:hanging="360"/>
      </w:pPr>
      <w:rPr>
        <w:rFonts w:ascii="Times New Roman" w:hAnsi="Times New Roman" w:hint="default"/>
      </w:rPr>
    </w:lvl>
    <w:lvl w:ilvl="6" w:tplc="7D9C2D28" w:tentative="1">
      <w:start w:val="1"/>
      <w:numFmt w:val="bullet"/>
      <w:lvlText w:val="•"/>
      <w:lvlJc w:val="left"/>
      <w:pPr>
        <w:tabs>
          <w:tab w:val="num" w:pos="5040"/>
        </w:tabs>
        <w:ind w:left="5040" w:hanging="360"/>
      </w:pPr>
      <w:rPr>
        <w:rFonts w:ascii="Times New Roman" w:hAnsi="Times New Roman" w:hint="default"/>
      </w:rPr>
    </w:lvl>
    <w:lvl w:ilvl="7" w:tplc="B0E281DC" w:tentative="1">
      <w:start w:val="1"/>
      <w:numFmt w:val="bullet"/>
      <w:lvlText w:val="•"/>
      <w:lvlJc w:val="left"/>
      <w:pPr>
        <w:tabs>
          <w:tab w:val="num" w:pos="5760"/>
        </w:tabs>
        <w:ind w:left="5760" w:hanging="360"/>
      </w:pPr>
      <w:rPr>
        <w:rFonts w:ascii="Times New Roman" w:hAnsi="Times New Roman" w:hint="default"/>
      </w:rPr>
    </w:lvl>
    <w:lvl w:ilvl="8" w:tplc="723864EE" w:tentative="1">
      <w:start w:val="1"/>
      <w:numFmt w:val="bullet"/>
      <w:lvlText w:val="•"/>
      <w:lvlJc w:val="left"/>
      <w:pPr>
        <w:tabs>
          <w:tab w:val="num" w:pos="6480"/>
        </w:tabs>
        <w:ind w:left="6480" w:hanging="360"/>
      </w:pPr>
      <w:rPr>
        <w:rFonts w:ascii="Times New Roman" w:hAnsi="Times New Roman" w:hint="default"/>
      </w:rPr>
    </w:lvl>
  </w:abstractNum>
  <w:abstractNum w:abstractNumId="6">
    <w:nsid w:val="6D064258"/>
    <w:multiLevelType w:val="hybridMultilevel"/>
    <w:tmpl w:val="CE4A9C56"/>
    <w:lvl w:ilvl="0" w:tplc="05A00D3C">
      <w:start w:val="1"/>
      <w:numFmt w:val="bullet"/>
      <w:lvlText w:val=""/>
      <w:lvlJc w:val="left"/>
      <w:pPr>
        <w:tabs>
          <w:tab w:val="num" w:pos="720"/>
        </w:tabs>
        <w:ind w:left="720" w:hanging="360"/>
      </w:pPr>
      <w:rPr>
        <w:rFonts w:ascii="Wingdings 2" w:hAnsi="Wingdings 2" w:hint="default"/>
      </w:rPr>
    </w:lvl>
    <w:lvl w:ilvl="1" w:tplc="2E5AAEA6" w:tentative="1">
      <w:start w:val="1"/>
      <w:numFmt w:val="bullet"/>
      <w:lvlText w:val=""/>
      <w:lvlJc w:val="left"/>
      <w:pPr>
        <w:tabs>
          <w:tab w:val="num" w:pos="1440"/>
        </w:tabs>
        <w:ind w:left="1440" w:hanging="360"/>
      </w:pPr>
      <w:rPr>
        <w:rFonts w:ascii="Wingdings 2" w:hAnsi="Wingdings 2" w:hint="default"/>
      </w:rPr>
    </w:lvl>
    <w:lvl w:ilvl="2" w:tplc="BEE638A4" w:tentative="1">
      <w:start w:val="1"/>
      <w:numFmt w:val="bullet"/>
      <w:lvlText w:val=""/>
      <w:lvlJc w:val="left"/>
      <w:pPr>
        <w:tabs>
          <w:tab w:val="num" w:pos="2160"/>
        </w:tabs>
        <w:ind w:left="2160" w:hanging="360"/>
      </w:pPr>
      <w:rPr>
        <w:rFonts w:ascii="Wingdings 2" w:hAnsi="Wingdings 2" w:hint="default"/>
      </w:rPr>
    </w:lvl>
    <w:lvl w:ilvl="3" w:tplc="3522D51A" w:tentative="1">
      <w:start w:val="1"/>
      <w:numFmt w:val="bullet"/>
      <w:lvlText w:val=""/>
      <w:lvlJc w:val="left"/>
      <w:pPr>
        <w:tabs>
          <w:tab w:val="num" w:pos="2880"/>
        </w:tabs>
        <w:ind w:left="2880" w:hanging="360"/>
      </w:pPr>
      <w:rPr>
        <w:rFonts w:ascii="Wingdings 2" w:hAnsi="Wingdings 2" w:hint="default"/>
      </w:rPr>
    </w:lvl>
    <w:lvl w:ilvl="4" w:tplc="CE74B30E" w:tentative="1">
      <w:start w:val="1"/>
      <w:numFmt w:val="bullet"/>
      <w:lvlText w:val=""/>
      <w:lvlJc w:val="left"/>
      <w:pPr>
        <w:tabs>
          <w:tab w:val="num" w:pos="3600"/>
        </w:tabs>
        <w:ind w:left="3600" w:hanging="360"/>
      </w:pPr>
      <w:rPr>
        <w:rFonts w:ascii="Wingdings 2" w:hAnsi="Wingdings 2" w:hint="default"/>
      </w:rPr>
    </w:lvl>
    <w:lvl w:ilvl="5" w:tplc="B48A98AC" w:tentative="1">
      <w:start w:val="1"/>
      <w:numFmt w:val="bullet"/>
      <w:lvlText w:val=""/>
      <w:lvlJc w:val="left"/>
      <w:pPr>
        <w:tabs>
          <w:tab w:val="num" w:pos="4320"/>
        </w:tabs>
        <w:ind w:left="4320" w:hanging="360"/>
      </w:pPr>
      <w:rPr>
        <w:rFonts w:ascii="Wingdings 2" w:hAnsi="Wingdings 2" w:hint="default"/>
      </w:rPr>
    </w:lvl>
    <w:lvl w:ilvl="6" w:tplc="913EA4F6" w:tentative="1">
      <w:start w:val="1"/>
      <w:numFmt w:val="bullet"/>
      <w:lvlText w:val=""/>
      <w:lvlJc w:val="left"/>
      <w:pPr>
        <w:tabs>
          <w:tab w:val="num" w:pos="5040"/>
        </w:tabs>
        <w:ind w:left="5040" w:hanging="360"/>
      </w:pPr>
      <w:rPr>
        <w:rFonts w:ascii="Wingdings 2" w:hAnsi="Wingdings 2" w:hint="default"/>
      </w:rPr>
    </w:lvl>
    <w:lvl w:ilvl="7" w:tplc="240A0B7C" w:tentative="1">
      <w:start w:val="1"/>
      <w:numFmt w:val="bullet"/>
      <w:lvlText w:val=""/>
      <w:lvlJc w:val="left"/>
      <w:pPr>
        <w:tabs>
          <w:tab w:val="num" w:pos="5760"/>
        </w:tabs>
        <w:ind w:left="5760" w:hanging="360"/>
      </w:pPr>
      <w:rPr>
        <w:rFonts w:ascii="Wingdings 2" w:hAnsi="Wingdings 2" w:hint="default"/>
      </w:rPr>
    </w:lvl>
    <w:lvl w:ilvl="8" w:tplc="0E4E211C" w:tentative="1">
      <w:start w:val="1"/>
      <w:numFmt w:val="bullet"/>
      <w:lvlText w:val=""/>
      <w:lvlJc w:val="left"/>
      <w:pPr>
        <w:tabs>
          <w:tab w:val="num" w:pos="6480"/>
        </w:tabs>
        <w:ind w:left="6480" w:hanging="360"/>
      </w:pPr>
      <w:rPr>
        <w:rFonts w:ascii="Wingdings 2" w:hAnsi="Wingdings 2" w:hint="default"/>
      </w:rPr>
    </w:lvl>
  </w:abstractNum>
  <w:abstractNum w:abstractNumId="7">
    <w:nsid w:val="6F2B05B0"/>
    <w:multiLevelType w:val="hybridMultilevel"/>
    <w:tmpl w:val="B192BC6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74D56463"/>
    <w:multiLevelType w:val="hybridMultilevel"/>
    <w:tmpl w:val="FA38D688"/>
    <w:lvl w:ilvl="0" w:tplc="4CF81F6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
  </w:num>
  <w:num w:numId="2">
    <w:abstractNumId w:val="7"/>
  </w:num>
  <w:num w:numId="3">
    <w:abstractNumId w:val="4"/>
  </w:num>
  <w:num w:numId="4">
    <w:abstractNumId w:val="0"/>
  </w:num>
  <w:num w:numId="5">
    <w:abstractNumId w:val="3"/>
  </w:num>
  <w:num w:numId="6">
    <w:abstractNumId w:val="2"/>
  </w:num>
  <w:num w:numId="7">
    <w:abstractNumId w:val="6"/>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2"/>
  </w:compat>
  <w:rsids>
    <w:rsidRoot w:val="00B356D1"/>
    <w:rsid w:val="00050ADB"/>
    <w:rsid w:val="000A6787"/>
    <w:rsid w:val="0024629D"/>
    <w:rsid w:val="004C1D6E"/>
    <w:rsid w:val="005957F7"/>
    <w:rsid w:val="00633B48"/>
    <w:rsid w:val="00662A0D"/>
    <w:rsid w:val="007A0706"/>
    <w:rsid w:val="00806707"/>
    <w:rsid w:val="009D0F94"/>
    <w:rsid w:val="00AA5EC2"/>
    <w:rsid w:val="00B356D1"/>
    <w:rsid w:val="00B81876"/>
    <w:rsid w:val="00C441ED"/>
    <w:rsid w:val="00C54521"/>
    <w:rsid w:val="00EA4E22"/>
    <w:rsid w:val="00F87319"/>
    <w:rsid w:val="00FD3DDD"/>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14:docId w14:val="20211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5EC2"/>
  </w:style>
  <w:style w:type="paragraph" w:styleId="Ttulo2">
    <w:name w:val="heading 2"/>
    <w:basedOn w:val="Normal"/>
    <w:next w:val="Normal"/>
    <w:link w:val="Ttulo2Car"/>
    <w:qFormat/>
    <w:rsid w:val="005957F7"/>
    <w:pPr>
      <w:keepNext/>
      <w:spacing w:before="240" w:after="60" w:line="240" w:lineRule="auto"/>
      <w:outlineLvl w:val="1"/>
    </w:pPr>
    <w:rPr>
      <w:rFonts w:ascii="Arial" w:eastAsia="Times New Roman" w:hAnsi="Arial" w:cs="Arial"/>
      <w:b/>
      <w:bCs/>
      <w:i/>
      <w:iCs/>
      <w:sz w:val="28"/>
      <w:szCs w:val="28"/>
      <w:lang w:eastAsia="es-ES"/>
    </w:rPr>
  </w:style>
  <w:style w:type="paragraph" w:styleId="Ttulo3">
    <w:name w:val="heading 3"/>
    <w:basedOn w:val="Normal"/>
    <w:next w:val="Normal"/>
    <w:link w:val="Ttulo3Car"/>
    <w:uiPriority w:val="9"/>
    <w:semiHidden/>
    <w:unhideWhenUsed/>
    <w:qFormat/>
    <w:rsid w:val="005957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35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6D1"/>
    <w:rPr>
      <w:rFonts w:ascii="Tahoma" w:hAnsi="Tahoma" w:cs="Tahoma"/>
      <w:sz w:val="16"/>
      <w:szCs w:val="16"/>
    </w:rPr>
  </w:style>
  <w:style w:type="character" w:customStyle="1" w:styleId="Ttulo2Car">
    <w:name w:val="Título 2 Car"/>
    <w:basedOn w:val="Fuentedeprrafopredeter"/>
    <w:link w:val="Ttulo2"/>
    <w:rsid w:val="005957F7"/>
    <w:rPr>
      <w:rFonts w:ascii="Arial" w:eastAsia="Times New Roman" w:hAnsi="Arial" w:cs="Arial"/>
      <w:b/>
      <w:bCs/>
      <w:i/>
      <w:iCs/>
      <w:sz w:val="28"/>
      <w:szCs w:val="28"/>
      <w:lang w:eastAsia="es-ES"/>
    </w:rPr>
  </w:style>
  <w:style w:type="paragraph" w:customStyle="1" w:styleId="EstiloTtulo3BookmanOldStyleCursivaVersales">
    <w:name w:val="Estilo Título 3 + Bookman Old Style Cursiva Versales"/>
    <w:basedOn w:val="Ttulo3"/>
    <w:rsid w:val="005957F7"/>
    <w:pPr>
      <w:keepLines w:val="0"/>
      <w:pBdr>
        <w:bottom w:val="single" w:sz="12" w:space="1" w:color="003366"/>
      </w:pBdr>
      <w:spacing w:before="240" w:after="60" w:line="240" w:lineRule="auto"/>
    </w:pPr>
    <w:rPr>
      <w:rFonts w:ascii="Estrangelo Edessa" w:eastAsia="Times New Roman" w:hAnsi="Estrangelo Edessa" w:cs="Arial"/>
      <w:i/>
      <w:iCs/>
      <w:smallCaps/>
      <w:color w:val="800000"/>
      <w:sz w:val="26"/>
      <w:szCs w:val="26"/>
      <w:lang w:eastAsia="es-ES"/>
    </w:rPr>
  </w:style>
  <w:style w:type="paragraph" w:customStyle="1" w:styleId="Default">
    <w:name w:val="Default"/>
    <w:rsid w:val="005957F7"/>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Prrafodelista">
    <w:name w:val="List Paragraph"/>
    <w:basedOn w:val="Normal"/>
    <w:uiPriority w:val="34"/>
    <w:qFormat/>
    <w:rsid w:val="005957F7"/>
    <w:pPr>
      <w:ind w:left="720"/>
      <w:contextualSpacing/>
    </w:pPr>
    <w:rPr>
      <w:lang w:val="es-MX"/>
    </w:rPr>
  </w:style>
  <w:style w:type="paragraph" w:styleId="Textodecuerpo2">
    <w:name w:val="Body Text 2"/>
    <w:basedOn w:val="Normal"/>
    <w:link w:val="Textodecuerpo2Car"/>
    <w:uiPriority w:val="99"/>
    <w:rsid w:val="005957F7"/>
    <w:pPr>
      <w:spacing w:after="0" w:line="240" w:lineRule="auto"/>
      <w:jc w:val="both"/>
    </w:pPr>
    <w:rPr>
      <w:rFonts w:ascii="Times New Roman" w:eastAsia="Times New Roman" w:hAnsi="Times New Roman" w:cs="Times New Roman"/>
      <w:sz w:val="24"/>
      <w:szCs w:val="24"/>
      <w:lang w:val="es-MX" w:eastAsia="es-ES"/>
    </w:rPr>
  </w:style>
  <w:style w:type="character" w:customStyle="1" w:styleId="Textodecuerpo2Car">
    <w:name w:val="Texto de cuerpo 2 Car"/>
    <w:basedOn w:val="Fuentedeprrafopredeter"/>
    <w:link w:val="Textodecuerpo2"/>
    <w:uiPriority w:val="99"/>
    <w:rsid w:val="005957F7"/>
    <w:rPr>
      <w:rFonts w:ascii="Times New Roman" w:eastAsia="Times New Roman" w:hAnsi="Times New Roman" w:cs="Times New Roman"/>
      <w:sz w:val="24"/>
      <w:szCs w:val="24"/>
      <w:lang w:val="es-MX" w:eastAsia="es-ES"/>
    </w:rPr>
  </w:style>
  <w:style w:type="paragraph" w:styleId="NormalWeb">
    <w:name w:val="Normal (Web)"/>
    <w:basedOn w:val="Normal"/>
    <w:uiPriority w:val="99"/>
    <w:rsid w:val="005957F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semiHidden/>
    <w:rsid w:val="005957F7"/>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qFormat/>
    <w:rsid w:val="005957F7"/>
    <w:pPr>
      <w:keepNext/>
      <w:spacing w:before="240" w:after="60" w:line="240" w:lineRule="auto"/>
      <w:outlineLvl w:val="1"/>
    </w:pPr>
    <w:rPr>
      <w:rFonts w:ascii="Arial" w:eastAsia="Times New Roman" w:hAnsi="Arial" w:cs="Arial"/>
      <w:b/>
      <w:bCs/>
      <w:i/>
      <w:iCs/>
      <w:sz w:val="28"/>
      <w:szCs w:val="28"/>
      <w:lang w:eastAsia="es-ES"/>
    </w:rPr>
  </w:style>
  <w:style w:type="paragraph" w:styleId="Ttulo3">
    <w:name w:val="heading 3"/>
    <w:basedOn w:val="Normal"/>
    <w:next w:val="Normal"/>
    <w:link w:val="Ttulo3Car"/>
    <w:uiPriority w:val="9"/>
    <w:semiHidden/>
    <w:unhideWhenUsed/>
    <w:qFormat/>
    <w:rsid w:val="005957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35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356D1"/>
    <w:rPr>
      <w:rFonts w:ascii="Tahoma" w:hAnsi="Tahoma" w:cs="Tahoma"/>
      <w:sz w:val="16"/>
      <w:szCs w:val="16"/>
    </w:rPr>
  </w:style>
  <w:style w:type="character" w:customStyle="1" w:styleId="Ttulo2Car">
    <w:name w:val="Título 2 Car"/>
    <w:basedOn w:val="Fuentedeprrafopredeter"/>
    <w:link w:val="Ttulo2"/>
    <w:rsid w:val="005957F7"/>
    <w:rPr>
      <w:rFonts w:ascii="Arial" w:eastAsia="Times New Roman" w:hAnsi="Arial" w:cs="Arial"/>
      <w:b/>
      <w:bCs/>
      <w:i/>
      <w:iCs/>
      <w:sz w:val="28"/>
      <w:szCs w:val="28"/>
      <w:lang w:eastAsia="es-ES"/>
    </w:rPr>
  </w:style>
  <w:style w:type="paragraph" w:customStyle="1" w:styleId="EstiloTtulo3BookmanOldStyleCursivaVersales">
    <w:name w:val="Estilo Título 3 + Bookman Old Style Cursiva Versales"/>
    <w:basedOn w:val="Ttulo3"/>
    <w:rsid w:val="005957F7"/>
    <w:pPr>
      <w:keepLines w:val="0"/>
      <w:pBdr>
        <w:bottom w:val="single" w:sz="12" w:space="1" w:color="003366"/>
      </w:pBdr>
      <w:spacing w:before="240" w:after="60" w:line="240" w:lineRule="auto"/>
    </w:pPr>
    <w:rPr>
      <w:rFonts w:ascii="Estrangelo Edessa" w:eastAsia="Times New Roman" w:hAnsi="Estrangelo Edessa" w:cs="Arial"/>
      <w:i/>
      <w:iCs/>
      <w:smallCaps/>
      <w:color w:val="800000"/>
      <w:sz w:val="26"/>
      <w:szCs w:val="26"/>
      <w:lang w:eastAsia="es-ES"/>
    </w:rPr>
  </w:style>
  <w:style w:type="paragraph" w:customStyle="1" w:styleId="Default">
    <w:name w:val="Default"/>
    <w:rsid w:val="005957F7"/>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Prrafodelista">
    <w:name w:val="List Paragraph"/>
    <w:basedOn w:val="Normal"/>
    <w:uiPriority w:val="34"/>
    <w:qFormat/>
    <w:rsid w:val="005957F7"/>
    <w:pPr>
      <w:ind w:left="720"/>
      <w:contextualSpacing/>
    </w:pPr>
    <w:rPr>
      <w:lang w:val="es-MX"/>
    </w:rPr>
  </w:style>
  <w:style w:type="paragraph" w:styleId="Textodecuerpo2">
    <w:name w:val="Body Text 2"/>
    <w:basedOn w:val="Normal"/>
    <w:link w:val="Textodecuerpo2Car"/>
    <w:uiPriority w:val="99"/>
    <w:rsid w:val="005957F7"/>
    <w:pPr>
      <w:spacing w:after="0" w:line="240" w:lineRule="auto"/>
      <w:jc w:val="both"/>
    </w:pPr>
    <w:rPr>
      <w:rFonts w:ascii="Times New Roman" w:eastAsia="Times New Roman" w:hAnsi="Times New Roman" w:cs="Times New Roman"/>
      <w:sz w:val="24"/>
      <w:szCs w:val="24"/>
      <w:lang w:val="es-MX" w:eastAsia="es-ES"/>
    </w:rPr>
  </w:style>
  <w:style w:type="character" w:customStyle="1" w:styleId="Textodecuerpo2Car">
    <w:name w:val="Texto independiente 2 Car"/>
    <w:basedOn w:val="Fuentedeprrafopredeter"/>
    <w:link w:val="Textodecuerpo2"/>
    <w:uiPriority w:val="99"/>
    <w:rsid w:val="005957F7"/>
    <w:rPr>
      <w:rFonts w:ascii="Times New Roman" w:eastAsia="Times New Roman" w:hAnsi="Times New Roman" w:cs="Times New Roman"/>
      <w:sz w:val="24"/>
      <w:szCs w:val="24"/>
      <w:lang w:val="es-MX" w:eastAsia="es-ES"/>
    </w:rPr>
  </w:style>
  <w:style w:type="paragraph" w:styleId="NormalWeb">
    <w:name w:val="Normal (Web)"/>
    <w:basedOn w:val="Normal"/>
    <w:uiPriority w:val="99"/>
    <w:rsid w:val="005957F7"/>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semiHidden/>
    <w:rsid w:val="005957F7"/>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87911">
      <w:bodyDiv w:val="1"/>
      <w:marLeft w:val="0"/>
      <w:marRight w:val="0"/>
      <w:marTop w:val="0"/>
      <w:marBottom w:val="0"/>
      <w:divBdr>
        <w:top w:val="none" w:sz="0" w:space="0" w:color="auto"/>
        <w:left w:val="none" w:sz="0" w:space="0" w:color="auto"/>
        <w:bottom w:val="none" w:sz="0" w:space="0" w:color="auto"/>
        <w:right w:val="none" w:sz="0" w:space="0" w:color="auto"/>
      </w:divBdr>
      <w:divsChild>
        <w:div w:id="1781220110">
          <w:marLeft w:val="547"/>
          <w:marRight w:val="0"/>
          <w:marTop w:val="0"/>
          <w:marBottom w:val="0"/>
          <w:divBdr>
            <w:top w:val="none" w:sz="0" w:space="0" w:color="auto"/>
            <w:left w:val="none" w:sz="0" w:space="0" w:color="auto"/>
            <w:bottom w:val="none" w:sz="0" w:space="0" w:color="auto"/>
            <w:right w:val="none" w:sz="0" w:space="0" w:color="auto"/>
          </w:divBdr>
        </w:div>
        <w:div w:id="1910069379">
          <w:marLeft w:val="547"/>
          <w:marRight w:val="0"/>
          <w:marTop w:val="0"/>
          <w:marBottom w:val="0"/>
          <w:divBdr>
            <w:top w:val="none" w:sz="0" w:space="0" w:color="auto"/>
            <w:left w:val="none" w:sz="0" w:space="0" w:color="auto"/>
            <w:bottom w:val="none" w:sz="0" w:space="0" w:color="auto"/>
            <w:right w:val="none" w:sz="0" w:space="0" w:color="auto"/>
          </w:divBdr>
        </w:div>
        <w:div w:id="156772864">
          <w:marLeft w:val="547"/>
          <w:marRight w:val="0"/>
          <w:marTop w:val="0"/>
          <w:marBottom w:val="0"/>
          <w:divBdr>
            <w:top w:val="none" w:sz="0" w:space="0" w:color="auto"/>
            <w:left w:val="none" w:sz="0" w:space="0" w:color="auto"/>
            <w:bottom w:val="none" w:sz="0" w:space="0" w:color="auto"/>
            <w:right w:val="none" w:sz="0" w:space="0" w:color="auto"/>
          </w:divBdr>
        </w:div>
        <w:div w:id="1610619038">
          <w:marLeft w:val="547"/>
          <w:marRight w:val="0"/>
          <w:marTop w:val="0"/>
          <w:marBottom w:val="0"/>
          <w:divBdr>
            <w:top w:val="none" w:sz="0" w:space="0" w:color="auto"/>
            <w:left w:val="none" w:sz="0" w:space="0" w:color="auto"/>
            <w:bottom w:val="none" w:sz="0" w:space="0" w:color="auto"/>
            <w:right w:val="none" w:sz="0" w:space="0" w:color="auto"/>
          </w:divBdr>
        </w:div>
        <w:div w:id="1614824858">
          <w:marLeft w:val="547"/>
          <w:marRight w:val="0"/>
          <w:marTop w:val="0"/>
          <w:marBottom w:val="0"/>
          <w:divBdr>
            <w:top w:val="none" w:sz="0" w:space="0" w:color="auto"/>
            <w:left w:val="none" w:sz="0" w:space="0" w:color="auto"/>
            <w:bottom w:val="none" w:sz="0" w:space="0" w:color="auto"/>
            <w:right w:val="none" w:sz="0" w:space="0" w:color="auto"/>
          </w:divBdr>
        </w:div>
        <w:div w:id="601186707">
          <w:marLeft w:val="547"/>
          <w:marRight w:val="0"/>
          <w:marTop w:val="0"/>
          <w:marBottom w:val="0"/>
          <w:divBdr>
            <w:top w:val="none" w:sz="0" w:space="0" w:color="auto"/>
            <w:left w:val="none" w:sz="0" w:space="0" w:color="auto"/>
            <w:bottom w:val="none" w:sz="0" w:space="0" w:color="auto"/>
            <w:right w:val="none" w:sz="0" w:space="0" w:color="auto"/>
          </w:divBdr>
        </w:div>
        <w:div w:id="516651533">
          <w:marLeft w:val="547"/>
          <w:marRight w:val="0"/>
          <w:marTop w:val="0"/>
          <w:marBottom w:val="0"/>
          <w:divBdr>
            <w:top w:val="none" w:sz="0" w:space="0" w:color="auto"/>
            <w:left w:val="none" w:sz="0" w:space="0" w:color="auto"/>
            <w:bottom w:val="none" w:sz="0" w:space="0" w:color="auto"/>
            <w:right w:val="none" w:sz="0" w:space="0" w:color="auto"/>
          </w:divBdr>
        </w:div>
      </w:divsChild>
    </w:div>
    <w:div w:id="552543877">
      <w:bodyDiv w:val="1"/>
      <w:marLeft w:val="0"/>
      <w:marRight w:val="0"/>
      <w:marTop w:val="0"/>
      <w:marBottom w:val="0"/>
      <w:divBdr>
        <w:top w:val="none" w:sz="0" w:space="0" w:color="auto"/>
        <w:left w:val="none" w:sz="0" w:space="0" w:color="auto"/>
        <w:bottom w:val="none" w:sz="0" w:space="0" w:color="auto"/>
        <w:right w:val="none" w:sz="0" w:space="0" w:color="auto"/>
      </w:divBdr>
      <w:divsChild>
        <w:div w:id="1619532404">
          <w:marLeft w:val="547"/>
          <w:marRight w:val="0"/>
          <w:marTop w:val="91"/>
          <w:marBottom w:val="0"/>
          <w:divBdr>
            <w:top w:val="none" w:sz="0" w:space="0" w:color="auto"/>
            <w:left w:val="none" w:sz="0" w:space="0" w:color="auto"/>
            <w:bottom w:val="none" w:sz="0" w:space="0" w:color="auto"/>
            <w:right w:val="none" w:sz="0" w:space="0" w:color="auto"/>
          </w:divBdr>
        </w:div>
        <w:div w:id="1198815845">
          <w:marLeft w:val="547"/>
          <w:marRight w:val="0"/>
          <w:marTop w:val="91"/>
          <w:marBottom w:val="0"/>
          <w:divBdr>
            <w:top w:val="none" w:sz="0" w:space="0" w:color="auto"/>
            <w:left w:val="none" w:sz="0" w:space="0" w:color="auto"/>
            <w:bottom w:val="none" w:sz="0" w:space="0" w:color="auto"/>
            <w:right w:val="none" w:sz="0" w:space="0" w:color="auto"/>
          </w:divBdr>
        </w:div>
        <w:div w:id="169376214">
          <w:marLeft w:val="547"/>
          <w:marRight w:val="0"/>
          <w:marTop w:val="91"/>
          <w:marBottom w:val="0"/>
          <w:divBdr>
            <w:top w:val="none" w:sz="0" w:space="0" w:color="auto"/>
            <w:left w:val="none" w:sz="0" w:space="0" w:color="auto"/>
            <w:bottom w:val="none" w:sz="0" w:space="0" w:color="auto"/>
            <w:right w:val="none" w:sz="0" w:space="0" w:color="auto"/>
          </w:divBdr>
        </w:div>
        <w:div w:id="1568684454">
          <w:marLeft w:val="547"/>
          <w:marRight w:val="0"/>
          <w:marTop w:val="91"/>
          <w:marBottom w:val="0"/>
          <w:divBdr>
            <w:top w:val="none" w:sz="0" w:space="0" w:color="auto"/>
            <w:left w:val="none" w:sz="0" w:space="0" w:color="auto"/>
            <w:bottom w:val="none" w:sz="0" w:space="0" w:color="auto"/>
            <w:right w:val="none" w:sz="0" w:space="0" w:color="auto"/>
          </w:divBdr>
        </w:div>
      </w:divsChild>
    </w:div>
    <w:div w:id="566381189">
      <w:bodyDiv w:val="1"/>
      <w:marLeft w:val="0"/>
      <w:marRight w:val="0"/>
      <w:marTop w:val="0"/>
      <w:marBottom w:val="0"/>
      <w:divBdr>
        <w:top w:val="none" w:sz="0" w:space="0" w:color="auto"/>
        <w:left w:val="none" w:sz="0" w:space="0" w:color="auto"/>
        <w:bottom w:val="none" w:sz="0" w:space="0" w:color="auto"/>
        <w:right w:val="none" w:sz="0" w:space="0" w:color="auto"/>
      </w:divBdr>
      <w:divsChild>
        <w:div w:id="159195436">
          <w:marLeft w:val="432"/>
          <w:marRight w:val="0"/>
          <w:marTop w:val="120"/>
          <w:marBottom w:val="0"/>
          <w:divBdr>
            <w:top w:val="none" w:sz="0" w:space="0" w:color="auto"/>
            <w:left w:val="none" w:sz="0" w:space="0" w:color="auto"/>
            <w:bottom w:val="none" w:sz="0" w:space="0" w:color="auto"/>
            <w:right w:val="none" w:sz="0" w:space="0" w:color="auto"/>
          </w:divBdr>
        </w:div>
        <w:div w:id="1742828200">
          <w:marLeft w:val="432"/>
          <w:marRight w:val="0"/>
          <w:marTop w:val="120"/>
          <w:marBottom w:val="0"/>
          <w:divBdr>
            <w:top w:val="none" w:sz="0" w:space="0" w:color="auto"/>
            <w:left w:val="none" w:sz="0" w:space="0" w:color="auto"/>
            <w:bottom w:val="none" w:sz="0" w:space="0" w:color="auto"/>
            <w:right w:val="none" w:sz="0" w:space="0" w:color="auto"/>
          </w:divBdr>
        </w:div>
        <w:div w:id="516308331">
          <w:marLeft w:val="432"/>
          <w:marRight w:val="0"/>
          <w:marTop w:val="120"/>
          <w:marBottom w:val="0"/>
          <w:divBdr>
            <w:top w:val="none" w:sz="0" w:space="0" w:color="auto"/>
            <w:left w:val="none" w:sz="0" w:space="0" w:color="auto"/>
            <w:bottom w:val="none" w:sz="0" w:space="0" w:color="auto"/>
            <w:right w:val="none" w:sz="0" w:space="0" w:color="auto"/>
          </w:divBdr>
        </w:div>
        <w:div w:id="2031763161">
          <w:marLeft w:val="432"/>
          <w:marRight w:val="0"/>
          <w:marTop w:val="120"/>
          <w:marBottom w:val="0"/>
          <w:divBdr>
            <w:top w:val="none" w:sz="0" w:space="0" w:color="auto"/>
            <w:left w:val="none" w:sz="0" w:space="0" w:color="auto"/>
            <w:bottom w:val="none" w:sz="0" w:space="0" w:color="auto"/>
            <w:right w:val="none" w:sz="0" w:space="0" w:color="auto"/>
          </w:divBdr>
        </w:div>
        <w:div w:id="1481771163">
          <w:marLeft w:val="432"/>
          <w:marRight w:val="0"/>
          <w:marTop w:val="120"/>
          <w:marBottom w:val="0"/>
          <w:divBdr>
            <w:top w:val="none" w:sz="0" w:space="0" w:color="auto"/>
            <w:left w:val="none" w:sz="0" w:space="0" w:color="auto"/>
            <w:bottom w:val="none" w:sz="0" w:space="0" w:color="auto"/>
            <w:right w:val="none" w:sz="0" w:space="0" w:color="auto"/>
          </w:divBdr>
        </w:div>
        <w:div w:id="24524845">
          <w:marLeft w:val="432"/>
          <w:marRight w:val="0"/>
          <w:marTop w:val="120"/>
          <w:marBottom w:val="0"/>
          <w:divBdr>
            <w:top w:val="none" w:sz="0" w:space="0" w:color="auto"/>
            <w:left w:val="none" w:sz="0" w:space="0" w:color="auto"/>
            <w:bottom w:val="none" w:sz="0" w:space="0" w:color="auto"/>
            <w:right w:val="none" w:sz="0" w:space="0" w:color="auto"/>
          </w:divBdr>
        </w:div>
      </w:divsChild>
    </w:div>
    <w:div w:id="1681273957">
      <w:bodyDiv w:val="1"/>
      <w:marLeft w:val="0"/>
      <w:marRight w:val="0"/>
      <w:marTop w:val="0"/>
      <w:marBottom w:val="0"/>
      <w:divBdr>
        <w:top w:val="none" w:sz="0" w:space="0" w:color="auto"/>
        <w:left w:val="none" w:sz="0" w:space="0" w:color="auto"/>
        <w:bottom w:val="none" w:sz="0" w:space="0" w:color="auto"/>
        <w:right w:val="none" w:sz="0" w:space="0" w:color="auto"/>
      </w:divBdr>
      <w:divsChild>
        <w:div w:id="1842892617">
          <w:marLeft w:val="547"/>
          <w:marRight w:val="0"/>
          <w:marTop w:val="0"/>
          <w:marBottom w:val="0"/>
          <w:divBdr>
            <w:top w:val="none" w:sz="0" w:space="0" w:color="auto"/>
            <w:left w:val="none" w:sz="0" w:space="0" w:color="auto"/>
            <w:bottom w:val="none" w:sz="0" w:space="0" w:color="auto"/>
            <w:right w:val="none" w:sz="0" w:space="0" w:color="auto"/>
          </w:divBdr>
        </w:div>
        <w:div w:id="10646297">
          <w:marLeft w:val="547"/>
          <w:marRight w:val="0"/>
          <w:marTop w:val="0"/>
          <w:marBottom w:val="0"/>
          <w:divBdr>
            <w:top w:val="none" w:sz="0" w:space="0" w:color="auto"/>
            <w:left w:val="none" w:sz="0" w:space="0" w:color="auto"/>
            <w:bottom w:val="none" w:sz="0" w:space="0" w:color="auto"/>
            <w:right w:val="none" w:sz="0" w:space="0" w:color="auto"/>
          </w:divBdr>
        </w:div>
        <w:div w:id="1977293894">
          <w:marLeft w:val="547"/>
          <w:marRight w:val="0"/>
          <w:marTop w:val="0"/>
          <w:marBottom w:val="0"/>
          <w:divBdr>
            <w:top w:val="none" w:sz="0" w:space="0" w:color="auto"/>
            <w:left w:val="none" w:sz="0" w:space="0" w:color="auto"/>
            <w:bottom w:val="none" w:sz="0" w:space="0" w:color="auto"/>
            <w:right w:val="none" w:sz="0" w:space="0" w:color="auto"/>
          </w:divBdr>
        </w:div>
        <w:div w:id="1894735941">
          <w:marLeft w:val="547"/>
          <w:marRight w:val="0"/>
          <w:marTop w:val="0"/>
          <w:marBottom w:val="0"/>
          <w:divBdr>
            <w:top w:val="none" w:sz="0" w:space="0" w:color="auto"/>
            <w:left w:val="none" w:sz="0" w:space="0" w:color="auto"/>
            <w:bottom w:val="none" w:sz="0" w:space="0" w:color="auto"/>
            <w:right w:val="none" w:sz="0" w:space="0" w:color="auto"/>
          </w:divBdr>
        </w:div>
        <w:div w:id="1175267268">
          <w:marLeft w:val="547"/>
          <w:marRight w:val="0"/>
          <w:marTop w:val="0"/>
          <w:marBottom w:val="0"/>
          <w:divBdr>
            <w:top w:val="none" w:sz="0" w:space="0" w:color="auto"/>
            <w:left w:val="none" w:sz="0" w:space="0" w:color="auto"/>
            <w:bottom w:val="none" w:sz="0" w:space="0" w:color="auto"/>
            <w:right w:val="none" w:sz="0" w:space="0" w:color="auto"/>
          </w:divBdr>
        </w:div>
        <w:div w:id="597106542">
          <w:marLeft w:val="547"/>
          <w:marRight w:val="0"/>
          <w:marTop w:val="0"/>
          <w:marBottom w:val="0"/>
          <w:divBdr>
            <w:top w:val="none" w:sz="0" w:space="0" w:color="auto"/>
            <w:left w:val="none" w:sz="0" w:space="0" w:color="auto"/>
            <w:bottom w:val="none" w:sz="0" w:space="0" w:color="auto"/>
            <w:right w:val="none" w:sz="0" w:space="0" w:color="auto"/>
          </w:divBdr>
        </w:div>
        <w:div w:id="168062079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5686A-6E36-2C40-91E5-8EA119BA6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2</Pages>
  <Words>496</Words>
  <Characters>2733</Characters>
  <Application>Microsoft Macintosh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Castillo Soberanes</cp:lastModifiedBy>
  <cp:revision>11</cp:revision>
  <dcterms:created xsi:type="dcterms:W3CDTF">2011-11-04T04:03:00Z</dcterms:created>
  <dcterms:modified xsi:type="dcterms:W3CDTF">2016-10-13T01:00:00Z</dcterms:modified>
</cp:coreProperties>
</file>