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C0C" w:rsidRPr="00D837D9" w:rsidRDefault="00F91C0C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>UNIVERSIDAD AUTÓNOMA DEL ESTADO DE MÉXICO</w:t>
      </w:r>
    </w:p>
    <w:p w:rsidR="00F91C0C" w:rsidRDefault="00F91C0C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>FACULTAD DE TURISMO Y GASTRONOMÍA</w:t>
      </w:r>
    </w:p>
    <w:p w:rsidR="00D837D9" w:rsidRDefault="00D837D9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</w:p>
    <w:p w:rsidR="00D837D9" w:rsidRDefault="00D837D9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</w:p>
    <w:p w:rsidR="00D837D9" w:rsidRDefault="00D837D9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  <w:r>
        <w:rPr>
          <w:noProof/>
          <w:lang w:eastAsia="es-MX"/>
        </w:rPr>
        <w:drawing>
          <wp:inline distT="0" distB="0" distL="0" distR="0">
            <wp:extent cx="1905000" cy="1905000"/>
            <wp:effectExtent l="0" t="0" r="0" b="0"/>
            <wp:docPr id="1" name="Imagen 1" descr="http://png-5.vector.me/files/images/7/0/705924/uaem_thum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ng-5.vector.me/files/images/7/0/705924/uaem_thumb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7D9" w:rsidRPr="00D837D9" w:rsidRDefault="00D837D9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</w:p>
    <w:p w:rsidR="00F91C0C" w:rsidRPr="00D837D9" w:rsidRDefault="00F91C0C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>MATERIAL DIDÁCTICO</w:t>
      </w:r>
    </w:p>
    <w:p w:rsidR="00F91C0C" w:rsidRDefault="00F91C0C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 xml:space="preserve">(Solo visión, </w:t>
      </w:r>
      <w:proofErr w:type="spellStart"/>
      <w:r w:rsidRPr="00D837D9">
        <w:rPr>
          <w:rFonts w:ascii="Berlin Sans FB" w:hAnsi="Berlin Sans FB"/>
          <w:bCs/>
          <w:sz w:val="44"/>
          <w:szCs w:val="44"/>
        </w:rPr>
        <w:t>proyect</w:t>
      </w:r>
      <w:bookmarkStart w:id="0" w:name="_GoBack"/>
      <w:bookmarkEnd w:id="0"/>
      <w:r w:rsidRPr="00D837D9">
        <w:rPr>
          <w:rFonts w:ascii="Berlin Sans FB" w:hAnsi="Berlin Sans FB"/>
          <w:bCs/>
          <w:sz w:val="44"/>
          <w:szCs w:val="44"/>
        </w:rPr>
        <w:t>able</w:t>
      </w:r>
      <w:proofErr w:type="spellEnd"/>
      <w:r w:rsidRPr="00D837D9">
        <w:rPr>
          <w:rFonts w:ascii="Berlin Sans FB" w:hAnsi="Berlin Sans FB"/>
          <w:bCs/>
          <w:sz w:val="44"/>
          <w:szCs w:val="44"/>
        </w:rPr>
        <w:t xml:space="preserve"> en cañón)</w:t>
      </w:r>
    </w:p>
    <w:p w:rsidR="00D837D9" w:rsidRPr="00D837D9" w:rsidRDefault="00D837D9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</w:p>
    <w:p w:rsidR="00D837D9" w:rsidRDefault="00F91C0C" w:rsidP="00D837D9">
      <w:pPr>
        <w:pStyle w:val="Default"/>
        <w:jc w:val="both"/>
        <w:rPr>
          <w:rFonts w:ascii="Berlin Sans FB" w:hAnsi="Berlin Sans FB"/>
          <w:bCs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 xml:space="preserve">Tema: </w:t>
      </w:r>
      <w:r w:rsidR="00F630FD" w:rsidRPr="00F630FD">
        <w:rPr>
          <w:rFonts w:ascii="Berlin Sans FB" w:hAnsi="Berlin Sans FB"/>
          <w:bCs/>
          <w:sz w:val="44"/>
          <w:szCs w:val="44"/>
          <w:lang w:val="es-ES_tradnl"/>
        </w:rPr>
        <w:t>Dimensión histórica del tiempo libre y el ocio.</w:t>
      </w:r>
      <w:r w:rsidR="00F630FD">
        <w:rPr>
          <w:rFonts w:ascii="Berlin Sans FB" w:hAnsi="Berlin Sans FB"/>
          <w:bCs/>
          <w:sz w:val="44"/>
          <w:szCs w:val="44"/>
          <w:lang w:val="es-ES_tradnl"/>
        </w:rPr>
        <w:t xml:space="preserve"> </w:t>
      </w:r>
      <w:r w:rsidR="0057035D">
        <w:rPr>
          <w:rFonts w:ascii="Berlin Sans FB" w:hAnsi="Berlin Sans FB"/>
          <w:bCs/>
          <w:sz w:val="44"/>
          <w:szCs w:val="44"/>
        </w:rPr>
        <w:t>(</w:t>
      </w:r>
      <w:r w:rsidR="003E0BA3">
        <w:rPr>
          <w:rFonts w:ascii="Berlin Sans FB" w:hAnsi="Berlin Sans FB"/>
          <w:bCs/>
          <w:sz w:val="44"/>
          <w:szCs w:val="44"/>
        </w:rPr>
        <w:t xml:space="preserve">53 </w:t>
      </w:r>
      <w:r w:rsidR="00D338B4">
        <w:rPr>
          <w:rFonts w:ascii="Berlin Sans FB" w:hAnsi="Berlin Sans FB"/>
          <w:bCs/>
          <w:sz w:val="44"/>
          <w:szCs w:val="44"/>
        </w:rPr>
        <w:t>dia</w:t>
      </w:r>
      <w:r w:rsidRPr="00D837D9">
        <w:rPr>
          <w:rFonts w:ascii="Berlin Sans FB" w:hAnsi="Berlin Sans FB"/>
          <w:bCs/>
          <w:sz w:val="44"/>
          <w:szCs w:val="44"/>
        </w:rPr>
        <w:t>positivas)</w:t>
      </w:r>
      <w:r w:rsidR="00D837D9">
        <w:rPr>
          <w:rFonts w:ascii="Berlin Sans FB" w:hAnsi="Berlin Sans FB"/>
          <w:bCs/>
          <w:sz w:val="44"/>
          <w:szCs w:val="44"/>
        </w:rPr>
        <w:t>.</w:t>
      </w:r>
    </w:p>
    <w:p w:rsidR="00F91C0C" w:rsidRPr="00D837D9" w:rsidRDefault="00F91C0C" w:rsidP="00D837D9">
      <w:pPr>
        <w:pStyle w:val="Default"/>
        <w:jc w:val="both"/>
        <w:rPr>
          <w:rFonts w:ascii="Berlin Sans FB" w:hAnsi="Berlin Sans FB"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 xml:space="preserve"> </w:t>
      </w:r>
    </w:p>
    <w:p w:rsidR="00F91C0C" w:rsidRDefault="00F91C0C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>PRESENTADO POR:</w:t>
      </w:r>
    </w:p>
    <w:p w:rsidR="00D837D9" w:rsidRPr="00D837D9" w:rsidRDefault="00D837D9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</w:p>
    <w:p w:rsidR="00F91C0C" w:rsidRPr="00D837D9" w:rsidRDefault="002649DD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  <w:r>
        <w:rPr>
          <w:rFonts w:ascii="Berlin Sans FB" w:hAnsi="Berlin Sans FB"/>
          <w:bCs/>
          <w:sz w:val="44"/>
          <w:szCs w:val="44"/>
        </w:rPr>
        <w:t xml:space="preserve">M. en D. </w:t>
      </w:r>
      <w:r w:rsidR="00D837D9">
        <w:rPr>
          <w:rFonts w:ascii="Berlin Sans FB" w:hAnsi="Berlin Sans FB"/>
          <w:bCs/>
          <w:sz w:val="44"/>
          <w:szCs w:val="44"/>
        </w:rPr>
        <w:t xml:space="preserve"> Maribel García González</w:t>
      </w:r>
    </w:p>
    <w:p w:rsidR="00F91C0C" w:rsidRPr="00D837D9" w:rsidRDefault="00F91C0C" w:rsidP="00D837D9">
      <w:pPr>
        <w:pStyle w:val="Default"/>
        <w:jc w:val="center"/>
        <w:rPr>
          <w:rFonts w:ascii="Berlin Sans FB" w:hAnsi="Berlin Sans FB"/>
          <w:sz w:val="44"/>
          <w:szCs w:val="44"/>
        </w:rPr>
      </w:pPr>
      <w:r w:rsidRPr="00D837D9">
        <w:rPr>
          <w:rFonts w:ascii="Berlin Sans FB" w:hAnsi="Berlin Sans FB"/>
          <w:bCs/>
          <w:sz w:val="44"/>
          <w:szCs w:val="44"/>
        </w:rPr>
        <w:t>PARA LA UNIDAD DE APRENDIZAJE DE:</w:t>
      </w:r>
    </w:p>
    <w:p w:rsidR="00F91C0C" w:rsidRDefault="003E0BA3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  <w:r>
        <w:rPr>
          <w:rFonts w:ascii="Berlin Sans FB" w:hAnsi="Berlin Sans FB"/>
          <w:bCs/>
          <w:sz w:val="44"/>
          <w:szCs w:val="44"/>
        </w:rPr>
        <w:t>Tiempo Libre y Ocio</w:t>
      </w:r>
      <w:r w:rsidR="00D837D9">
        <w:rPr>
          <w:rFonts w:ascii="Berlin Sans FB" w:hAnsi="Berlin Sans FB"/>
          <w:bCs/>
          <w:sz w:val="44"/>
          <w:szCs w:val="44"/>
        </w:rPr>
        <w:t xml:space="preserve"> d</w:t>
      </w:r>
      <w:r w:rsidR="00F91C0C" w:rsidRPr="00D837D9">
        <w:rPr>
          <w:rFonts w:ascii="Berlin Sans FB" w:hAnsi="Berlin Sans FB"/>
          <w:bCs/>
          <w:sz w:val="44"/>
          <w:szCs w:val="44"/>
        </w:rPr>
        <w:t>e la Licenciatura en Turismo.</w:t>
      </w:r>
    </w:p>
    <w:p w:rsidR="00D837D9" w:rsidRDefault="00D837D9" w:rsidP="00D837D9">
      <w:pPr>
        <w:pStyle w:val="Default"/>
        <w:jc w:val="center"/>
        <w:rPr>
          <w:rFonts w:ascii="Berlin Sans FB" w:hAnsi="Berlin Sans FB"/>
          <w:bCs/>
          <w:sz w:val="44"/>
          <w:szCs w:val="44"/>
        </w:rPr>
      </w:pPr>
    </w:p>
    <w:p w:rsidR="00D837D9" w:rsidRDefault="002649DD" w:rsidP="00D837D9">
      <w:pPr>
        <w:pStyle w:val="Default"/>
        <w:jc w:val="right"/>
        <w:rPr>
          <w:rFonts w:ascii="Berlin Sans FB" w:hAnsi="Berlin Sans FB"/>
          <w:bCs/>
          <w:sz w:val="44"/>
          <w:szCs w:val="44"/>
        </w:rPr>
      </w:pPr>
      <w:r>
        <w:rPr>
          <w:rFonts w:ascii="Berlin Sans FB" w:hAnsi="Berlin Sans FB"/>
          <w:bCs/>
          <w:sz w:val="44"/>
          <w:szCs w:val="44"/>
        </w:rPr>
        <w:t>Octubre 2016</w:t>
      </w:r>
      <w:r w:rsidR="008137CC">
        <w:rPr>
          <w:rFonts w:ascii="Berlin Sans FB" w:hAnsi="Berlin Sans FB"/>
          <w:bCs/>
          <w:sz w:val="44"/>
          <w:szCs w:val="44"/>
        </w:rPr>
        <w:t>.</w:t>
      </w:r>
    </w:p>
    <w:p w:rsidR="008137CC" w:rsidRDefault="008137CC" w:rsidP="00183DF1">
      <w:pPr>
        <w:jc w:val="both"/>
        <w:rPr>
          <w:rFonts w:ascii="Arial" w:hAnsi="Arial" w:cs="Arial"/>
          <w:b/>
          <w:sz w:val="24"/>
          <w:szCs w:val="24"/>
        </w:rPr>
      </w:pPr>
    </w:p>
    <w:p w:rsidR="008137CC" w:rsidRDefault="008137CC" w:rsidP="00183DF1">
      <w:pPr>
        <w:jc w:val="both"/>
        <w:rPr>
          <w:rFonts w:ascii="Arial" w:hAnsi="Arial" w:cs="Arial"/>
          <w:b/>
          <w:sz w:val="24"/>
          <w:szCs w:val="24"/>
        </w:rPr>
      </w:pPr>
    </w:p>
    <w:p w:rsidR="00183DF1" w:rsidRPr="00D953DD" w:rsidRDefault="00183DF1" w:rsidP="00183DF1">
      <w:pPr>
        <w:jc w:val="both"/>
        <w:rPr>
          <w:rFonts w:ascii="Arial" w:hAnsi="Arial" w:cs="Arial"/>
          <w:b/>
          <w:sz w:val="24"/>
          <w:szCs w:val="24"/>
        </w:rPr>
      </w:pPr>
      <w:r w:rsidRPr="00D953DD">
        <w:rPr>
          <w:rFonts w:ascii="Arial" w:hAnsi="Arial" w:cs="Arial"/>
          <w:b/>
          <w:sz w:val="24"/>
          <w:szCs w:val="24"/>
        </w:rPr>
        <w:t>PRESENTACIÓN</w:t>
      </w:r>
    </w:p>
    <w:p w:rsidR="00183DF1" w:rsidRPr="00183DF1" w:rsidRDefault="00183DF1" w:rsidP="00183DF1">
      <w:pPr>
        <w:jc w:val="both"/>
        <w:rPr>
          <w:rFonts w:ascii="Arial" w:hAnsi="Arial" w:cs="Arial"/>
          <w:sz w:val="24"/>
          <w:szCs w:val="24"/>
        </w:rPr>
      </w:pPr>
    </w:p>
    <w:p w:rsidR="00183DF1" w:rsidRDefault="00183DF1" w:rsidP="00BD4F41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183DF1">
        <w:rPr>
          <w:rFonts w:ascii="Arial" w:hAnsi="Arial" w:cs="Arial"/>
          <w:sz w:val="24"/>
          <w:szCs w:val="24"/>
        </w:rPr>
        <w:t>El material didáctico que aquí se presenta tiene como principal finalidad mejorar el proceso de enseñanza aprendizaje en el nivel superior</w:t>
      </w:r>
      <w:r>
        <w:rPr>
          <w:rFonts w:ascii="Arial" w:hAnsi="Arial" w:cs="Arial"/>
          <w:sz w:val="24"/>
          <w:szCs w:val="24"/>
        </w:rPr>
        <w:t>, específicamente para la Unidad de Ap</w:t>
      </w:r>
      <w:r w:rsidR="00A60FE2">
        <w:rPr>
          <w:rFonts w:ascii="Arial" w:hAnsi="Arial" w:cs="Arial"/>
          <w:sz w:val="24"/>
          <w:szCs w:val="24"/>
        </w:rPr>
        <w:t xml:space="preserve">rendizaje de </w:t>
      </w:r>
      <w:r w:rsidR="003E0BA3">
        <w:rPr>
          <w:rFonts w:ascii="Arial" w:hAnsi="Arial" w:cs="Arial"/>
          <w:sz w:val="24"/>
          <w:szCs w:val="24"/>
        </w:rPr>
        <w:t xml:space="preserve">Tiempo Libre y Ocio </w:t>
      </w:r>
      <w:r w:rsidR="008212E1">
        <w:rPr>
          <w:rFonts w:ascii="Arial" w:hAnsi="Arial" w:cs="Arial"/>
          <w:sz w:val="24"/>
          <w:szCs w:val="24"/>
        </w:rPr>
        <w:t>del P</w:t>
      </w:r>
      <w:r>
        <w:rPr>
          <w:rFonts w:ascii="Arial" w:hAnsi="Arial" w:cs="Arial"/>
          <w:sz w:val="24"/>
          <w:szCs w:val="24"/>
        </w:rPr>
        <w:t xml:space="preserve">rograma de </w:t>
      </w:r>
      <w:r w:rsidR="008212E1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studios de </w:t>
      </w:r>
      <w:r w:rsidRPr="00183DF1">
        <w:rPr>
          <w:rFonts w:ascii="Arial" w:hAnsi="Arial" w:cs="Arial"/>
          <w:sz w:val="24"/>
          <w:szCs w:val="24"/>
        </w:rPr>
        <w:t xml:space="preserve"> Licenciatura </w:t>
      </w:r>
      <w:r>
        <w:rPr>
          <w:rFonts w:ascii="Arial" w:hAnsi="Arial" w:cs="Arial"/>
          <w:sz w:val="24"/>
          <w:szCs w:val="24"/>
        </w:rPr>
        <w:t>en Turismo impartido en la Facultad de Turismo y Gastronomía de la Universidad Autónoma del Estado de México.</w:t>
      </w:r>
    </w:p>
    <w:p w:rsidR="008212E1" w:rsidRPr="00571C44" w:rsidRDefault="008212E1" w:rsidP="00BD4F41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571C44">
        <w:rPr>
          <w:rFonts w:ascii="Arial" w:hAnsi="Arial" w:cs="Arial"/>
          <w:sz w:val="24"/>
          <w:szCs w:val="24"/>
        </w:rPr>
        <w:t>Así  mismo el material didáctico se elaboró pensando en que pueda proporcionar experiencias que los estudiantes puedan aprovechar para adquirir conocimientos y habilidades, a la par de generar un grado significativo de interés y comprensión.</w:t>
      </w:r>
    </w:p>
    <w:p w:rsidR="00D23182" w:rsidRDefault="00571C44" w:rsidP="00BD4F41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571C44">
        <w:rPr>
          <w:rFonts w:ascii="Arial" w:hAnsi="Arial" w:cs="Arial"/>
          <w:sz w:val="24"/>
          <w:szCs w:val="24"/>
        </w:rPr>
        <w:t>A</w:t>
      </w:r>
      <w:r w:rsidR="008212E1" w:rsidRPr="00571C44">
        <w:rPr>
          <w:rFonts w:ascii="Arial" w:hAnsi="Arial" w:cs="Arial"/>
          <w:sz w:val="24"/>
          <w:szCs w:val="24"/>
        </w:rPr>
        <w:t>l mismo tiempo, sirve para q</w:t>
      </w:r>
      <w:r w:rsidR="00D23182">
        <w:rPr>
          <w:rFonts w:ascii="Arial" w:hAnsi="Arial" w:cs="Arial"/>
          <w:sz w:val="24"/>
          <w:szCs w:val="24"/>
        </w:rPr>
        <w:t xml:space="preserve">ue </w:t>
      </w:r>
      <w:r w:rsidR="008212E1" w:rsidRPr="00571C44">
        <w:rPr>
          <w:rFonts w:ascii="Arial" w:hAnsi="Arial" w:cs="Arial"/>
          <w:sz w:val="24"/>
          <w:szCs w:val="24"/>
        </w:rPr>
        <w:t>se</w:t>
      </w:r>
      <w:r w:rsidR="00D23182">
        <w:rPr>
          <w:rFonts w:ascii="Arial" w:hAnsi="Arial" w:cs="Arial"/>
          <w:sz w:val="24"/>
          <w:szCs w:val="24"/>
        </w:rPr>
        <w:t xml:space="preserve"> propicie mayor interrelación entre el docente y</w:t>
      </w:r>
      <w:r w:rsidR="008212E1" w:rsidRPr="00571C44">
        <w:rPr>
          <w:rFonts w:ascii="Arial" w:hAnsi="Arial" w:cs="Arial"/>
          <w:sz w:val="24"/>
          <w:szCs w:val="24"/>
        </w:rPr>
        <w:t xml:space="preserve"> sus estudiantes</w:t>
      </w:r>
      <w:r w:rsidR="00D23182">
        <w:rPr>
          <w:rFonts w:ascii="Arial" w:hAnsi="Arial" w:cs="Arial"/>
          <w:sz w:val="24"/>
          <w:szCs w:val="24"/>
        </w:rPr>
        <w:t>. Además de ser un medio que facilita el proceso de enseñanza aprendizaje, dentro del contexto educativo, estimulando la función de los sentidos para acceder con mayor facilidad a la información, adquisición de habilidades y destrezas, y a la formación de actitudes y valores.</w:t>
      </w:r>
    </w:p>
    <w:p w:rsidR="00D953DD" w:rsidRPr="00D953DD" w:rsidRDefault="00D953DD" w:rsidP="00183DF1">
      <w:pPr>
        <w:jc w:val="both"/>
        <w:rPr>
          <w:rFonts w:ascii="Arial" w:hAnsi="Arial" w:cs="Arial"/>
          <w:sz w:val="24"/>
          <w:szCs w:val="24"/>
        </w:rPr>
      </w:pPr>
    </w:p>
    <w:p w:rsidR="00D953DD" w:rsidRPr="00D953DD" w:rsidRDefault="00D953DD" w:rsidP="00D953DD">
      <w:pPr>
        <w:pStyle w:val="Default"/>
        <w:rPr>
          <w:rFonts w:ascii="Arial" w:hAnsi="Arial" w:cs="Arial"/>
        </w:rPr>
      </w:pPr>
      <w:r w:rsidRPr="00D953DD">
        <w:rPr>
          <w:rFonts w:ascii="Arial" w:hAnsi="Arial" w:cs="Arial"/>
          <w:b/>
          <w:bCs/>
        </w:rPr>
        <w:t xml:space="preserve">OBJETIVO </w:t>
      </w:r>
    </w:p>
    <w:p w:rsidR="00D953DD" w:rsidRPr="00D953DD" w:rsidRDefault="00D953DD" w:rsidP="00BD4F41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BD4F41" w:rsidRPr="00736447" w:rsidRDefault="00D23182" w:rsidP="00BD4F41">
      <w:pPr>
        <w:spacing w:before="100" w:beforeAutospacing="1" w:after="100" w:afterAutospacing="1" w:line="240" w:lineRule="auto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El fin de este material didáctico es que sirva como apoyo visual dentro del proceso de enseñanza aprendizaje provocando en los estudiantes </w:t>
      </w:r>
      <w:r w:rsidR="009644B1">
        <w:rPr>
          <w:rFonts w:ascii="Arial" w:hAnsi="Arial" w:cs="Arial"/>
          <w:sz w:val="24"/>
          <w:szCs w:val="24"/>
        </w:rPr>
        <w:t>interés y mejor adquisición de los conocimientos trasmitidos, es decir un aprendizaje significativo, específicamente en l</w:t>
      </w:r>
      <w:r w:rsidR="00BD4F41">
        <w:rPr>
          <w:rFonts w:ascii="Arial" w:hAnsi="Arial" w:cs="Arial"/>
          <w:sz w:val="24"/>
          <w:szCs w:val="24"/>
        </w:rPr>
        <w:t xml:space="preserve">os contenidos de los segmentos </w:t>
      </w:r>
      <w:r w:rsidR="009644B1">
        <w:rPr>
          <w:rFonts w:ascii="Arial" w:hAnsi="Arial" w:cs="Arial"/>
          <w:sz w:val="24"/>
          <w:szCs w:val="24"/>
        </w:rPr>
        <w:t xml:space="preserve">del turismo que se abordan en la </w:t>
      </w:r>
      <w:r w:rsidR="00BD4F41">
        <w:rPr>
          <w:rFonts w:ascii="Arial" w:hAnsi="Arial" w:cs="Arial"/>
          <w:sz w:val="24"/>
          <w:szCs w:val="24"/>
        </w:rPr>
        <w:t xml:space="preserve">unidad de competencia número tres, cuyo objetivo particular es: </w:t>
      </w:r>
      <w:r w:rsidR="003E0BA3" w:rsidRPr="003E0BA3">
        <w:rPr>
          <w:rFonts w:ascii="Arial" w:hAnsi="Arial" w:cs="Arial"/>
          <w:sz w:val="24"/>
          <w:szCs w:val="24"/>
          <w:lang w:val="es-ES_tradnl"/>
        </w:rPr>
        <w:t>identificar</w:t>
      </w:r>
      <w:r w:rsidR="003E0BA3" w:rsidRPr="003E0BA3">
        <w:rPr>
          <w:rFonts w:ascii="Arial" w:hAnsi="Arial" w:cs="Arial"/>
          <w:sz w:val="24"/>
          <w:szCs w:val="24"/>
          <w:lang w:val="es-ES_tradnl"/>
        </w:rPr>
        <w:t xml:space="preserve"> los conceptos de tiempo libre y ocio a partir de su dimensión histórica y teórica, así como las disciplinas para su análisis.</w:t>
      </w:r>
    </w:p>
    <w:p w:rsidR="008965C9" w:rsidRPr="00D953DD" w:rsidRDefault="008965C9" w:rsidP="00183DF1">
      <w:pPr>
        <w:jc w:val="both"/>
        <w:rPr>
          <w:rFonts w:ascii="Arial" w:hAnsi="Arial" w:cs="Arial"/>
          <w:sz w:val="24"/>
          <w:szCs w:val="24"/>
        </w:rPr>
      </w:pPr>
    </w:p>
    <w:p w:rsidR="008965C9" w:rsidRDefault="008965C9" w:rsidP="008965C9">
      <w:pPr>
        <w:pStyle w:val="Default"/>
        <w:rPr>
          <w:rFonts w:ascii="Arial" w:hAnsi="Arial" w:cs="Arial"/>
          <w:b/>
          <w:bCs/>
        </w:rPr>
      </w:pPr>
      <w:r w:rsidRPr="00D953DD">
        <w:rPr>
          <w:rFonts w:ascii="Arial" w:hAnsi="Arial" w:cs="Arial"/>
          <w:b/>
          <w:bCs/>
        </w:rPr>
        <w:t>TIEMPO D</w:t>
      </w:r>
      <w:r w:rsidR="00D338B4">
        <w:rPr>
          <w:rFonts w:ascii="Arial" w:hAnsi="Arial" w:cs="Arial"/>
          <w:b/>
          <w:bCs/>
        </w:rPr>
        <w:t>ESTINADO PARA SU APLICACIÓN</w:t>
      </w:r>
      <w:r w:rsidRPr="00D953DD">
        <w:rPr>
          <w:rFonts w:ascii="Arial" w:hAnsi="Arial" w:cs="Arial"/>
          <w:b/>
          <w:bCs/>
        </w:rPr>
        <w:t xml:space="preserve"> </w:t>
      </w:r>
    </w:p>
    <w:p w:rsidR="004E595A" w:rsidRDefault="004E595A" w:rsidP="008965C9">
      <w:pPr>
        <w:pStyle w:val="Default"/>
        <w:rPr>
          <w:rFonts w:ascii="Arial" w:hAnsi="Arial" w:cs="Arial"/>
          <w:b/>
          <w:bCs/>
        </w:rPr>
      </w:pPr>
    </w:p>
    <w:p w:rsidR="008965C9" w:rsidRDefault="004E595A" w:rsidP="008965C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presente  material está diseñado para una sesión de dos horas. </w:t>
      </w:r>
      <w:r w:rsidR="008965C9" w:rsidRPr="00D953DD">
        <w:rPr>
          <w:rFonts w:ascii="Arial" w:hAnsi="Arial" w:cs="Arial"/>
          <w:sz w:val="24"/>
          <w:szCs w:val="24"/>
        </w:rPr>
        <w:t xml:space="preserve">El </w:t>
      </w:r>
      <w:r w:rsidR="00D953DD" w:rsidRPr="00D953DD">
        <w:rPr>
          <w:rFonts w:ascii="Arial" w:hAnsi="Arial" w:cs="Arial"/>
          <w:sz w:val="24"/>
          <w:szCs w:val="24"/>
        </w:rPr>
        <w:t>guion</w:t>
      </w:r>
      <w:r w:rsidR="00F91C0C">
        <w:rPr>
          <w:rFonts w:ascii="Arial" w:hAnsi="Arial" w:cs="Arial"/>
          <w:sz w:val="24"/>
          <w:szCs w:val="24"/>
        </w:rPr>
        <w:t xml:space="preserve"> que se presenta a continuación menciona el desarrollo </w:t>
      </w:r>
      <w:r w:rsidR="008965C9" w:rsidRPr="00D953DD">
        <w:rPr>
          <w:rFonts w:ascii="Arial" w:hAnsi="Arial" w:cs="Arial"/>
          <w:sz w:val="24"/>
          <w:szCs w:val="24"/>
        </w:rPr>
        <w:t>la presentación y que estrategias utilizar durante su proyección.</w:t>
      </w:r>
    </w:p>
    <w:p w:rsidR="00D953DD" w:rsidRDefault="00D953DD" w:rsidP="008965C9">
      <w:pPr>
        <w:jc w:val="both"/>
        <w:rPr>
          <w:rFonts w:ascii="Arial" w:hAnsi="Arial" w:cs="Arial"/>
          <w:sz w:val="24"/>
          <w:szCs w:val="24"/>
        </w:rPr>
      </w:pPr>
    </w:p>
    <w:p w:rsidR="004E595A" w:rsidRDefault="004E595A" w:rsidP="008965C9">
      <w:pPr>
        <w:jc w:val="both"/>
        <w:rPr>
          <w:rFonts w:ascii="Arial" w:hAnsi="Arial" w:cs="Arial"/>
          <w:sz w:val="24"/>
          <w:szCs w:val="24"/>
        </w:rPr>
      </w:pPr>
    </w:p>
    <w:p w:rsidR="004E595A" w:rsidRDefault="004E595A" w:rsidP="008965C9">
      <w:pPr>
        <w:jc w:val="both"/>
        <w:rPr>
          <w:rFonts w:ascii="Arial" w:hAnsi="Arial" w:cs="Arial"/>
          <w:sz w:val="24"/>
          <w:szCs w:val="24"/>
        </w:rPr>
      </w:pPr>
    </w:p>
    <w:p w:rsidR="0024195A" w:rsidRDefault="0024195A" w:rsidP="008965C9">
      <w:pPr>
        <w:jc w:val="both"/>
        <w:rPr>
          <w:rFonts w:ascii="Arial" w:hAnsi="Arial" w:cs="Arial"/>
          <w:sz w:val="24"/>
          <w:szCs w:val="24"/>
        </w:rPr>
      </w:pPr>
    </w:p>
    <w:p w:rsidR="00D953DD" w:rsidRPr="007928CA" w:rsidRDefault="00D953DD" w:rsidP="008965C9">
      <w:pPr>
        <w:jc w:val="both"/>
        <w:rPr>
          <w:rFonts w:ascii="Arial" w:hAnsi="Arial" w:cs="Arial"/>
          <w:sz w:val="36"/>
          <w:szCs w:val="36"/>
        </w:rPr>
      </w:pPr>
      <w:r w:rsidRPr="007928CA">
        <w:rPr>
          <w:rFonts w:ascii="Arial" w:hAnsi="Arial" w:cs="Arial"/>
          <w:sz w:val="36"/>
          <w:szCs w:val="36"/>
        </w:rPr>
        <w:lastRenderedPageBreak/>
        <w:t>Guion explicativo</w:t>
      </w:r>
    </w:p>
    <w:p w:rsidR="00F91C0C" w:rsidRDefault="00F91C0C" w:rsidP="008965C9">
      <w:pPr>
        <w:jc w:val="both"/>
        <w:rPr>
          <w:rFonts w:ascii="Arial" w:hAnsi="Arial" w:cs="Arial"/>
          <w:sz w:val="24"/>
          <w:szCs w:val="24"/>
        </w:rPr>
      </w:pPr>
    </w:p>
    <w:p w:rsidR="00F91C0C" w:rsidRDefault="00F91C0C" w:rsidP="008965C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51"/>
        <w:gridCol w:w="5763"/>
        <w:gridCol w:w="1314"/>
      </w:tblGrid>
      <w:tr w:rsidR="00D338B4" w:rsidTr="008D2DDB">
        <w:tc>
          <w:tcPr>
            <w:tcW w:w="1751" w:type="dxa"/>
          </w:tcPr>
          <w:p w:rsidR="00D338B4" w:rsidRDefault="00D338B4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No. De diapositiva </w:t>
            </w:r>
          </w:p>
        </w:tc>
        <w:tc>
          <w:tcPr>
            <w:tcW w:w="5763" w:type="dxa"/>
          </w:tcPr>
          <w:p w:rsidR="00D338B4" w:rsidRDefault="00D338B4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Explicación</w:t>
            </w:r>
          </w:p>
        </w:tc>
        <w:tc>
          <w:tcPr>
            <w:tcW w:w="1314" w:type="dxa"/>
          </w:tcPr>
          <w:p w:rsidR="00D338B4" w:rsidRDefault="00D338B4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Tiempo destinado</w:t>
            </w:r>
          </w:p>
        </w:tc>
      </w:tr>
      <w:tr w:rsidR="00D338B4" w:rsidTr="008D2DDB">
        <w:tc>
          <w:tcPr>
            <w:tcW w:w="1751" w:type="dxa"/>
          </w:tcPr>
          <w:p w:rsidR="00D338B4" w:rsidRDefault="003E0BA3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1, 2</w:t>
            </w:r>
          </w:p>
        </w:tc>
        <w:tc>
          <w:tcPr>
            <w:tcW w:w="5763" w:type="dxa"/>
          </w:tcPr>
          <w:p w:rsidR="00D338B4" w:rsidRDefault="00D338B4" w:rsidP="00D91C7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Estas diapositivas presentan los datos de identificación, con relación al nombre de la Unidad de Aprendizaje,  el objetivo de la unidad de competencia</w:t>
            </w:r>
            <w:r w:rsidR="00EA79B8">
              <w:rPr>
                <w:rFonts w:ascii="Arial" w:hAnsi="Arial" w:cs="Arial"/>
                <w:sz w:val="24"/>
                <w:szCs w:val="24"/>
              </w:rPr>
              <w:t xml:space="preserve"> y el tema a desarrollar</w:t>
            </w:r>
            <w:r w:rsidR="00D91C74">
              <w:rPr>
                <w:rFonts w:ascii="Arial" w:hAnsi="Arial" w:cs="Arial"/>
                <w:sz w:val="24"/>
                <w:szCs w:val="24"/>
              </w:rPr>
              <w:t>.</w:t>
            </w:r>
            <w:r w:rsidR="00EA79B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314" w:type="dxa"/>
          </w:tcPr>
          <w:p w:rsidR="00D338B4" w:rsidRDefault="00D338B4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5min</w:t>
            </w:r>
            <w:r w:rsidR="0033323A">
              <w:rPr>
                <w:rFonts w:ascii="Arial" w:hAnsi="Arial" w:cs="Arial"/>
                <w:sz w:val="24"/>
                <w:szCs w:val="24"/>
              </w:rPr>
              <w:t>. Aprox.</w:t>
            </w:r>
          </w:p>
        </w:tc>
      </w:tr>
      <w:tr w:rsidR="00D338B4" w:rsidTr="008D2DDB">
        <w:tc>
          <w:tcPr>
            <w:tcW w:w="1751" w:type="dxa"/>
          </w:tcPr>
          <w:p w:rsidR="00D338B4" w:rsidRDefault="003E0BA3" w:rsidP="003E0BA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3,4</w:t>
            </w:r>
          </w:p>
        </w:tc>
        <w:tc>
          <w:tcPr>
            <w:tcW w:w="5763" w:type="dxa"/>
          </w:tcPr>
          <w:p w:rsidR="00D338B4" w:rsidRDefault="0089341C" w:rsidP="00CE46E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="003E0BA3">
              <w:rPr>
                <w:rFonts w:ascii="Arial" w:hAnsi="Arial" w:cs="Arial"/>
                <w:sz w:val="24"/>
                <w:szCs w:val="24"/>
              </w:rPr>
              <w:t>n la diapositiva número tres</w:t>
            </w:r>
            <w:r w:rsidR="00CE46E8">
              <w:rPr>
                <w:rFonts w:ascii="Arial" w:hAnsi="Arial" w:cs="Arial"/>
                <w:sz w:val="24"/>
                <w:szCs w:val="24"/>
              </w:rPr>
              <w:t>, se muestra una frase para provocar la reflexión de los alumnos, en la siguiente diapositiva se plantea</w:t>
            </w:r>
            <w:r>
              <w:rPr>
                <w:rFonts w:ascii="Arial" w:hAnsi="Arial" w:cs="Arial"/>
                <w:sz w:val="24"/>
                <w:szCs w:val="24"/>
              </w:rPr>
              <w:t xml:space="preserve"> una pregunta, la cual es empleada para establecer un encuadre en el </w:t>
            </w:r>
            <w:r w:rsidR="00CE46E8">
              <w:rPr>
                <w:rFonts w:ascii="Arial" w:hAnsi="Arial" w:cs="Arial"/>
                <w:sz w:val="24"/>
                <w:szCs w:val="24"/>
              </w:rPr>
              <w:t>grupo.</w:t>
            </w:r>
          </w:p>
        </w:tc>
        <w:tc>
          <w:tcPr>
            <w:tcW w:w="1314" w:type="dxa"/>
          </w:tcPr>
          <w:p w:rsidR="00D338B4" w:rsidRDefault="00C4595B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24195A">
              <w:rPr>
                <w:rFonts w:ascii="Arial" w:hAnsi="Arial" w:cs="Arial"/>
                <w:sz w:val="24"/>
                <w:szCs w:val="24"/>
              </w:rPr>
              <w:t>0</w:t>
            </w:r>
            <w:r w:rsidR="0033323A">
              <w:rPr>
                <w:rFonts w:ascii="Arial" w:hAnsi="Arial" w:cs="Arial"/>
                <w:sz w:val="24"/>
                <w:szCs w:val="24"/>
              </w:rPr>
              <w:t xml:space="preserve">min. </w:t>
            </w:r>
            <w:r w:rsidR="00D91C74">
              <w:rPr>
                <w:rFonts w:ascii="Arial" w:hAnsi="Arial" w:cs="Arial"/>
                <w:sz w:val="24"/>
                <w:szCs w:val="24"/>
              </w:rPr>
              <w:t>A</w:t>
            </w:r>
            <w:r w:rsidR="0033323A">
              <w:rPr>
                <w:rFonts w:ascii="Arial" w:hAnsi="Arial" w:cs="Arial"/>
                <w:sz w:val="24"/>
                <w:szCs w:val="24"/>
              </w:rPr>
              <w:t>prox</w:t>
            </w:r>
            <w:r w:rsidR="00D91C7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D338B4" w:rsidTr="008D2DDB">
        <w:tc>
          <w:tcPr>
            <w:tcW w:w="1751" w:type="dxa"/>
          </w:tcPr>
          <w:p w:rsidR="00D338B4" w:rsidRDefault="00CE46E8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820A4A">
              <w:rPr>
                <w:rFonts w:ascii="Arial" w:hAnsi="Arial" w:cs="Arial"/>
                <w:sz w:val="24"/>
                <w:szCs w:val="24"/>
              </w:rPr>
              <w:t xml:space="preserve">,6 </w:t>
            </w:r>
          </w:p>
        </w:tc>
        <w:tc>
          <w:tcPr>
            <w:tcW w:w="5763" w:type="dxa"/>
          </w:tcPr>
          <w:p w:rsidR="00D338B4" w:rsidRDefault="00820A4A" w:rsidP="00820A4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Diapositivas,  que muestran los principios en la historia del tiempo libre y ocio.</w:t>
            </w:r>
          </w:p>
        </w:tc>
        <w:tc>
          <w:tcPr>
            <w:tcW w:w="1314" w:type="dxa"/>
          </w:tcPr>
          <w:p w:rsidR="00D338B4" w:rsidRDefault="00D85C6E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33323A">
              <w:rPr>
                <w:rFonts w:ascii="Arial" w:hAnsi="Arial" w:cs="Arial"/>
                <w:sz w:val="24"/>
                <w:szCs w:val="24"/>
              </w:rPr>
              <w:t>min.</w:t>
            </w:r>
          </w:p>
          <w:p w:rsidR="0033323A" w:rsidRDefault="0033323A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Aprox.</w:t>
            </w:r>
          </w:p>
        </w:tc>
      </w:tr>
      <w:tr w:rsidR="00D338B4" w:rsidTr="008D2DDB">
        <w:tc>
          <w:tcPr>
            <w:tcW w:w="1751" w:type="dxa"/>
          </w:tcPr>
          <w:p w:rsidR="00D338B4" w:rsidRDefault="00820A4A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7,8,9,10,11,12</w:t>
            </w:r>
          </w:p>
        </w:tc>
        <w:tc>
          <w:tcPr>
            <w:tcW w:w="5763" w:type="dxa"/>
          </w:tcPr>
          <w:p w:rsidR="00D338B4" w:rsidRDefault="00D338B4" w:rsidP="00820A4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Diapositiva</w:t>
            </w:r>
            <w:r w:rsidR="00820A4A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que sirve para explicar </w:t>
            </w:r>
            <w:r w:rsidR="00820A4A">
              <w:rPr>
                <w:rFonts w:ascii="Arial" w:hAnsi="Arial" w:cs="Arial"/>
                <w:sz w:val="24"/>
                <w:szCs w:val="24"/>
              </w:rPr>
              <w:t xml:space="preserve">la historia </w:t>
            </w:r>
            <w:r w:rsidR="00D85C6E">
              <w:rPr>
                <w:rFonts w:ascii="Arial" w:hAnsi="Arial" w:cs="Arial"/>
                <w:sz w:val="24"/>
                <w:szCs w:val="24"/>
              </w:rPr>
              <w:t>del tiempo libre y ocio en la época primitiva.</w:t>
            </w:r>
          </w:p>
        </w:tc>
        <w:tc>
          <w:tcPr>
            <w:tcW w:w="1314" w:type="dxa"/>
          </w:tcPr>
          <w:p w:rsidR="00D338B4" w:rsidRDefault="008D2DDB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20 </w:t>
            </w:r>
            <w:r w:rsidR="0033323A">
              <w:rPr>
                <w:rFonts w:ascii="Arial" w:hAnsi="Arial" w:cs="Arial"/>
                <w:sz w:val="24"/>
                <w:szCs w:val="24"/>
              </w:rPr>
              <w:t>min. Aprox.</w:t>
            </w:r>
          </w:p>
        </w:tc>
      </w:tr>
      <w:tr w:rsidR="00D338B4" w:rsidTr="008D2DDB">
        <w:tc>
          <w:tcPr>
            <w:tcW w:w="1751" w:type="dxa"/>
          </w:tcPr>
          <w:p w:rsidR="00D338B4" w:rsidRDefault="00D85C6E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13,14,15,16</w:t>
            </w:r>
          </w:p>
        </w:tc>
        <w:tc>
          <w:tcPr>
            <w:tcW w:w="5763" w:type="dxa"/>
          </w:tcPr>
          <w:p w:rsidR="00D338B4" w:rsidRDefault="00D85C6E" w:rsidP="00D85C6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 diapositivas explican la practicaba del tiempo libre y ocio en la época antigua dentro de la civilización de los egipcios</w:t>
            </w:r>
          </w:p>
        </w:tc>
        <w:tc>
          <w:tcPr>
            <w:tcW w:w="1314" w:type="dxa"/>
          </w:tcPr>
          <w:p w:rsidR="00D338B4" w:rsidRDefault="008D2DDB" w:rsidP="0024195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15 </w:t>
            </w:r>
            <w:r w:rsidR="0033323A">
              <w:rPr>
                <w:rFonts w:ascii="Arial" w:hAnsi="Arial" w:cs="Arial"/>
                <w:sz w:val="24"/>
                <w:szCs w:val="24"/>
              </w:rPr>
              <w:t>min. Aprox.</w:t>
            </w:r>
          </w:p>
        </w:tc>
      </w:tr>
      <w:tr w:rsidR="00D338B4" w:rsidTr="008D2DDB">
        <w:tc>
          <w:tcPr>
            <w:tcW w:w="1751" w:type="dxa"/>
          </w:tcPr>
          <w:p w:rsidR="00D338B4" w:rsidRDefault="00D85C6E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17- 30</w:t>
            </w:r>
          </w:p>
        </w:tc>
        <w:tc>
          <w:tcPr>
            <w:tcW w:w="5763" w:type="dxa"/>
          </w:tcPr>
          <w:p w:rsidR="00D338B4" w:rsidRDefault="003750E2" w:rsidP="00D85C6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Esta</w:t>
            </w:r>
            <w:r w:rsidR="00FD08EC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diapositiva</w:t>
            </w:r>
            <w:r w:rsidR="00FD08EC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D85C6E">
              <w:rPr>
                <w:rFonts w:ascii="Arial" w:hAnsi="Arial" w:cs="Arial"/>
                <w:sz w:val="24"/>
                <w:szCs w:val="24"/>
              </w:rPr>
              <w:t>explican el desarrollo del tiempo libre y ocio en Roma</w:t>
            </w:r>
            <w:r w:rsidR="00D661D5">
              <w:rPr>
                <w:rFonts w:ascii="Arial" w:hAnsi="Arial" w:cs="Arial"/>
                <w:sz w:val="24"/>
                <w:szCs w:val="24"/>
              </w:rPr>
              <w:t xml:space="preserve"> OTIUM</w:t>
            </w:r>
          </w:p>
        </w:tc>
        <w:tc>
          <w:tcPr>
            <w:tcW w:w="1314" w:type="dxa"/>
          </w:tcPr>
          <w:p w:rsidR="00D338B4" w:rsidRDefault="008D2DDB" w:rsidP="008D2DD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22 </w:t>
            </w:r>
            <w:r w:rsidR="0033323A">
              <w:rPr>
                <w:rFonts w:ascii="Arial" w:hAnsi="Arial" w:cs="Arial"/>
                <w:sz w:val="24"/>
                <w:szCs w:val="24"/>
              </w:rPr>
              <w:t>min. Aprox.</w:t>
            </w:r>
          </w:p>
        </w:tc>
      </w:tr>
      <w:tr w:rsidR="00D338B4" w:rsidTr="008D2DDB">
        <w:tc>
          <w:tcPr>
            <w:tcW w:w="1751" w:type="dxa"/>
          </w:tcPr>
          <w:p w:rsidR="00D338B4" w:rsidRDefault="00D85C6E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31-44</w:t>
            </w:r>
          </w:p>
        </w:tc>
        <w:tc>
          <w:tcPr>
            <w:tcW w:w="5763" w:type="dxa"/>
          </w:tcPr>
          <w:p w:rsidR="00D338B4" w:rsidRDefault="00D661D5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Estas diapositivas, explican el desarrollo del tiempo libre y ocio en</w:t>
            </w:r>
            <w:r>
              <w:rPr>
                <w:rFonts w:ascii="Arial" w:hAnsi="Arial" w:cs="Arial"/>
                <w:sz w:val="24"/>
                <w:szCs w:val="24"/>
              </w:rPr>
              <w:t xml:space="preserve"> Grecia  SKHOLÉ</w:t>
            </w:r>
          </w:p>
        </w:tc>
        <w:tc>
          <w:tcPr>
            <w:tcW w:w="1314" w:type="dxa"/>
          </w:tcPr>
          <w:p w:rsidR="00D338B4" w:rsidRDefault="008D2DDB" w:rsidP="0024195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="0033323A">
              <w:rPr>
                <w:rFonts w:ascii="Arial" w:hAnsi="Arial" w:cs="Arial"/>
                <w:sz w:val="24"/>
                <w:szCs w:val="24"/>
              </w:rPr>
              <w:t>min aprox.</w:t>
            </w:r>
          </w:p>
        </w:tc>
      </w:tr>
      <w:tr w:rsidR="0033323A" w:rsidTr="008D2DDB">
        <w:tc>
          <w:tcPr>
            <w:tcW w:w="1751" w:type="dxa"/>
          </w:tcPr>
          <w:p w:rsidR="0033323A" w:rsidRDefault="00D661D5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45-51</w:t>
            </w:r>
          </w:p>
        </w:tc>
        <w:tc>
          <w:tcPr>
            <w:tcW w:w="5763" w:type="dxa"/>
          </w:tcPr>
          <w:p w:rsidR="0033323A" w:rsidRDefault="0086763B" w:rsidP="008D2DD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En estas diapositivas </w:t>
            </w:r>
            <w:r w:rsidR="008D2DDB">
              <w:rPr>
                <w:rFonts w:ascii="Arial" w:hAnsi="Arial" w:cs="Arial"/>
                <w:sz w:val="24"/>
                <w:szCs w:val="24"/>
              </w:rPr>
              <w:t>explican la practicaba del tiempo libre y ocio</w:t>
            </w:r>
            <w:r w:rsidR="008D2DDB">
              <w:rPr>
                <w:rFonts w:ascii="Arial" w:hAnsi="Arial" w:cs="Arial"/>
                <w:sz w:val="24"/>
                <w:szCs w:val="24"/>
              </w:rPr>
              <w:t xml:space="preserve"> en la Edad Media</w:t>
            </w:r>
          </w:p>
        </w:tc>
        <w:tc>
          <w:tcPr>
            <w:tcW w:w="1314" w:type="dxa"/>
          </w:tcPr>
          <w:p w:rsidR="0033323A" w:rsidRDefault="008D2DDB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8 </w:t>
            </w:r>
            <w:r w:rsidR="00D91C74">
              <w:rPr>
                <w:rFonts w:ascii="Arial" w:hAnsi="Arial" w:cs="Arial"/>
                <w:sz w:val="24"/>
                <w:szCs w:val="24"/>
              </w:rPr>
              <w:t>min</w:t>
            </w:r>
          </w:p>
        </w:tc>
      </w:tr>
      <w:tr w:rsidR="0033323A" w:rsidTr="008D2DDB">
        <w:tc>
          <w:tcPr>
            <w:tcW w:w="1751" w:type="dxa"/>
          </w:tcPr>
          <w:p w:rsidR="0033323A" w:rsidRDefault="008D2DDB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52</w:t>
            </w:r>
          </w:p>
        </w:tc>
        <w:tc>
          <w:tcPr>
            <w:tcW w:w="5763" w:type="dxa"/>
          </w:tcPr>
          <w:p w:rsidR="0033323A" w:rsidRDefault="008D2DDB" w:rsidP="0006236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Bibliografía </w:t>
            </w:r>
            <w:r>
              <w:rPr>
                <w:rFonts w:ascii="Arial" w:hAnsi="Arial" w:cs="Arial"/>
                <w:bCs/>
                <w:sz w:val="24"/>
                <w:szCs w:val="24"/>
              </w:rPr>
              <w:t>que se utilizó como referencia.</w:t>
            </w:r>
          </w:p>
        </w:tc>
        <w:tc>
          <w:tcPr>
            <w:tcW w:w="1314" w:type="dxa"/>
          </w:tcPr>
          <w:p w:rsidR="0033323A" w:rsidRDefault="008D2DDB" w:rsidP="008965C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D91C74">
              <w:rPr>
                <w:rFonts w:ascii="Arial" w:hAnsi="Arial" w:cs="Arial"/>
                <w:sz w:val="24"/>
                <w:szCs w:val="24"/>
              </w:rPr>
              <w:t>min</w:t>
            </w:r>
          </w:p>
        </w:tc>
      </w:tr>
      <w:tr w:rsidR="008D2DDB" w:rsidTr="008D2DDB">
        <w:tc>
          <w:tcPr>
            <w:tcW w:w="1751" w:type="dxa"/>
          </w:tcPr>
          <w:p w:rsidR="008D2DDB" w:rsidRDefault="008D2DDB" w:rsidP="008D2DD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763" w:type="dxa"/>
          </w:tcPr>
          <w:p w:rsidR="008D2DDB" w:rsidRDefault="008D2DDB" w:rsidP="008D2DD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Total</w:t>
            </w:r>
          </w:p>
        </w:tc>
        <w:tc>
          <w:tcPr>
            <w:tcW w:w="1314" w:type="dxa"/>
          </w:tcPr>
          <w:p w:rsidR="008D2DDB" w:rsidRDefault="008D2DDB" w:rsidP="008D2DD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1:43min</w:t>
            </w:r>
          </w:p>
        </w:tc>
      </w:tr>
    </w:tbl>
    <w:p w:rsidR="00F91C0C" w:rsidRPr="00D953DD" w:rsidRDefault="00F91C0C" w:rsidP="008965C9">
      <w:pPr>
        <w:jc w:val="both"/>
        <w:rPr>
          <w:rFonts w:ascii="Arial" w:hAnsi="Arial" w:cs="Arial"/>
          <w:sz w:val="24"/>
          <w:szCs w:val="24"/>
        </w:rPr>
      </w:pPr>
    </w:p>
    <w:sectPr w:rsidR="00F91C0C" w:rsidRPr="00D953D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DF1"/>
    <w:rsid w:val="0003536A"/>
    <w:rsid w:val="00062362"/>
    <w:rsid w:val="000841C1"/>
    <w:rsid w:val="00152093"/>
    <w:rsid w:val="00183DF1"/>
    <w:rsid w:val="00192188"/>
    <w:rsid w:val="001C6713"/>
    <w:rsid w:val="0024195A"/>
    <w:rsid w:val="002510E8"/>
    <w:rsid w:val="002649DD"/>
    <w:rsid w:val="00287E16"/>
    <w:rsid w:val="0033323A"/>
    <w:rsid w:val="003576A9"/>
    <w:rsid w:val="003750E2"/>
    <w:rsid w:val="003E0BA3"/>
    <w:rsid w:val="004C4A10"/>
    <w:rsid w:val="004E595A"/>
    <w:rsid w:val="0057035D"/>
    <w:rsid w:val="00571C44"/>
    <w:rsid w:val="005A2552"/>
    <w:rsid w:val="00713CDD"/>
    <w:rsid w:val="007928CA"/>
    <w:rsid w:val="00802D2F"/>
    <w:rsid w:val="008137CC"/>
    <w:rsid w:val="00820A4A"/>
    <w:rsid w:val="008212E1"/>
    <w:rsid w:val="0086763B"/>
    <w:rsid w:val="0089341C"/>
    <w:rsid w:val="008965C9"/>
    <w:rsid w:val="008D2DDB"/>
    <w:rsid w:val="00927744"/>
    <w:rsid w:val="009644B1"/>
    <w:rsid w:val="00A1557D"/>
    <w:rsid w:val="00A570C1"/>
    <w:rsid w:val="00A60FE2"/>
    <w:rsid w:val="00BD4F41"/>
    <w:rsid w:val="00C4595B"/>
    <w:rsid w:val="00CC283F"/>
    <w:rsid w:val="00CE46E8"/>
    <w:rsid w:val="00D23182"/>
    <w:rsid w:val="00D338B4"/>
    <w:rsid w:val="00D661D5"/>
    <w:rsid w:val="00D837D9"/>
    <w:rsid w:val="00D85C6E"/>
    <w:rsid w:val="00D91159"/>
    <w:rsid w:val="00D91C74"/>
    <w:rsid w:val="00D953DD"/>
    <w:rsid w:val="00DD639D"/>
    <w:rsid w:val="00DF05C9"/>
    <w:rsid w:val="00DF56F0"/>
    <w:rsid w:val="00EA4413"/>
    <w:rsid w:val="00EA79B8"/>
    <w:rsid w:val="00EB49E8"/>
    <w:rsid w:val="00F1083B"/>
    <w:rsid w:val="00F44026"/>
    <w:rsid w:val="00F50F5E"/>
    <w:rsid w:val="00F630FD"/>
    <w:rsid w:val="00F91C0C"/>
    <w:rsid w:val="00FC3EF9"/>
    <w:rsid w:val="00FD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3E8094-6181-4909-B8CE-1D881A5B3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8212E1"/>
    <w:rPr>
      <w:color w:val="0000FF"/>
      <w:u w:val="single"/>
    </w:rPr>
  </w:style>
  <w:style w:type="paragraph" w:customStyle="1" w:styleId="Default">
    <w:name w:val="Default"/>
    <w:rsid w:val="008965C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F91C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87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3689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8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9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9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5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2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8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1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94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9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2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8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7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3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3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1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0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521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MaribelG</dc:creator>
  <cp:keywords/>
  <dc:description/>
  <cp:lastModifiedBy>MaribelG</cp:lastModifiedBy>
  <cp:revision>2</cp:revision>
  <dcterms:created xsi:type="dcterms:W3CDTF">2016-10-11T15:07:00Z</dcterms:created>
  <dcterms:modified xsi:type="dcterms:W3CDTF">2016-10-11T15:07:00Z</dcterms:modified>
</cp:coreProperties>
</file>