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Heading3"/>
        <w:spacing w:line="360" w:lineRule="auto" w:before="203"/>
        <w:ind w:left="1791" w:right="1455"/>
        <w:jc w:val="center"/>
      </w:pPr>
      <w:r>
        <w:rPr/>
        <w:drawing>
          <wp:anchor distT="0" distB="0" distL="0" distR="0" allowOverlap="1" layoutInCell="1" locked="0" behindDoc="0" simplePos="0" relativeHeight="0">
            <wp:simplePos x="0" y="0"/>
            <wp:positionH relativeFrom="page">
              <wp:posOffset>6313932</wp:posOffset>
            </wp:positionH>
            <wp:positionV relativeFrom="paragraph">
              <wp:posOffset>129452</wp:posOffset>
            </wp:positionV>
            <wp:extent cx="1027175" cy="95707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27175" cy="957072"/>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786383</wp:posOffset>
            </wp:positionH>
            <wp:positionV relativeFrom="paragraph">
              <wp:posOffset>129452</wp:posOffset>
            </wp:positionV>
            <wp:extent cx="1235964" cy="978407"/>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235964" cy="978407"/>
                    </a:xfrm>
                    <a:prstGeom prst="rect">
                      <a:avLst/>
                    </a:prstGeom>
                  </pic:spPr>
                </pic:pic>
              </a:graphicData>
            </a:graphic>
          </wp:anchor>
        </w:drawing>
      </w:r>
      <w:r>
        <w:rPr/>
        <w:t>UNIVERSIDAD AUTÓNOMA DEL ESTADO DE MÉXICO FACULTAD DE PLANEACIÓN URBANA Y REGIONAL</w:t>
      </w:r>
    </w:p>
    <w:p>
      <w:pPr>
        <w:pStyle w:val="BodyText"/>
        <w:rPr>
          <w:b/>
        </w:rPr>
      </w:pPr>
    </w:p>
    <w:p>
      <w:pPr>
        <w:spacing w:before="143"/>
        <w:ind w:left="1791" w:right="1455" w:firstLine="0"/>
        <w:jc w:val="center"/>
        <w:rPr>
          <w:b/>
          <w:sz w:val="24"/>
        </w:rPr>
      </w:pPr>
      <w:r>
        <w:rPr>
          <w:b/>
          <w:sz w:val="24"/>
        </w:rPr>
        <w:t>DOCTORADO EN URBANISMO</w:t>
      </w:r>
    </w:p>
    <w:p>
      <w:pPr>
        <w:pStyle w:val="BodyText"/>
        <w:rPr>
          <w:b/>
          <w:sz w:val="20"/>
        </w:rPr>
      </w:pPr>
    </w:p>
    <w:p>
      <w:pPr>
        <w:pStyle w:val="BodyText"/>
        <w:rPr>
          <w:b/>
          <w:sz w:val="22"/>
        </w:rPr>
      </w:pPr>
    </w:p>
    <w:p>
      <w:pPr>
        <w:spacing w:line="360" w:lineRule="auto" w:before="69"/>
        <w:ind w:left="1234" w:right="1795" w:firstLine="0"/>
        <w:jc w:val="center"/>
        <w:rPr>
          <w:b/>
          <w:sz w:val="24"/>
        </w:rPr>
      </w:pPr>
      <w:r>
        <w:rPr>
          <w:b/>
          <w:sz w:val="24"/>
        </w:rPr>
        <w:t>LA RECONFIGURACIÓN SOCIO-ESPACIAL DE SANTO DOMINGO REPÚBLICA DOMINICANA, DESDE EL EJERCICIO DEL PODER. (1955-1978)</w:t>
      </w:r>
    </w:p>
    <w:p>
      <w:pPr>
        <w:pStyle w:val="BodyText"/>
        <w:rPr>
          <w:b/>
        </w:rPr>
      </w:pPr>
    </w:p>
    <w:p>
      <w:pPr>
        <w:spacing w:line="360" w:lineRule="auto" w:before="213"/>
        <w:ind w:left="1791" w:right="2525" w:firstLine="0"/>
        <w:jc w:val="center"/>
        <w:rPr>
          <w:b/>
          <w:sz w:val="24"/>
        </w:rPr>
      </w:pPr>
      <w:r>
        <w:rPr>
          <w:b/>
          <w:sz w:val="24"/>
        </w:rPr>
        <w:t>TESIS QUE PARA OBTENER EL TÍTULO DE: DOCTORA EN URBANISMO</w:t>
      </w:r>
    </w:p>
    <w:p>
      <w:pPr>
        <w:pStyle w:val="BodyText"/>
        <w:rPr>
          <w:b/>
        </w:rPr>
      </w:pPr>
    </w:p>
    <w:p>
      <w:pPr>
        <w:spacing w:before="143"/>
        <w:ind w:left="1069" w:right="1795" w:firstLine="0"/>
        <w:jc w:val="center"/>
        <w:rPr>
          <w:b/>
          <w:sz w:val="24"/>
        </w:rPr>
      </w:pPr>
      <w:r>
        <w:rPr>
          <w:b/>
          <w:sz w:val="24"/>
        </w:rPr>
        <w:t>PRESENTA</w:t>
      </w:r>
    </w:p>
    <w:p>
      <w:pPr>
        <w:spacing w:before="139"/>
        <w:ind w:left="1066" w:right="1795" w:firstLine="0"/>
        <w:jc w:val="center"/>
        <w:rPr>
          <w:b/>
          <w:sz w:val="24"/>
        </w:rPr>
      </w:pPr>
      <w:r>
        <w:rPr>
          <w:b/>
          <w:sz w:val="24"/>
        </w:rPr>
        <w:t>MTRA. EN H.  MARÍA BEATRIZ TORRES CONTRERAS</w:t>
      </w:r>
    </w:p>
    <w:p>
      <w:pPr>
        <w:pStyle w:val="BodyText"/>
        <w:rPr>
          <w:b/>
        </w:rPr>
      </w:pPr>
    </w:p>
    <w:p>
      <w:pPr>
        <w:pStyle w:val="BodyText"/>
        <w:rPr>
          <w:b/>
        </w:rPr>
      </w:pPr>
    </w:p>
    <w:p>
      <w:pPr>
        <w:pStyle w:val="BodyText"/>
        <w:spacing w:before="10"/>
        <w:rPr>
          <w:b/>
          <w:sz w:val="35"/>
        </w:rPr>
      </w:pPr>
    </w:p>
    <w:p>
      <w:pPr>
        <w:spacing w:before="0"/>
        <w:ind w:left="1069" w:right="1795" w:firstLine="0"/>
        <w:jc w:val="center"/>
        <w:rPr>
          <w:b/>
          <w:sz w:val="24"/>
        </w:rPr>
      </w:pPr>
      <w:r>
        <w:rPr>
          <w:b/>
          <w:sz w:val="24"/>
        </w:rPr>
        <w:t>ASESOR DE TESIS</w:t>
      </w:r>
    </w:p>
    <w:p>
      <w:pPr>
        <w:spacing w:before="139"/>
        <w:ind w:left="2865" w:right="3183" w:firstLine="0"/>
        <w:jc w:val="left"/>
        <w:rPr>
          <w:b/>
          <w:sz w:val="24"/>
        </w:rPr>
      </w:pPr>
      <w:r>
        <w:rPr>
          <w:b/>
          <w:sz w:val="24"/>
        </w:rPr>
        <w:t>DR. JOSÉ JUAN MÉNDEZ RAMÍREZ</w:t>
      </w:r>
    </w:p>
    <w:p>
      <w:pPr>
        <w:pStyle w:val="BodyText"/>
        <w:rPr>
          <w:b/>
        </w:rPr>
      </w:pPr>
    </w:p>
    <w:p>
      <w:pPr>
        <w:pStyle w:val="BodyText"/>
        <w:rPr>
          <w:b/>
        </w:rPr>
      </w:pPr>
    </w:p>
    <w:p>
      <w:pPr>
        <w:spacing w:before="0"/>
        <w:ind w:left="1237" w:right="1795" w:firstLine="0"/>
        <w:jc w:val="center"/>
        <w:rPr>
          <w:b/>
          <w:sz w:val="24"/>
        </w:rPr>
      </w:pPr>
      <w:r>
        <w:rPr>
          <w:b/>
          <w:sz w:val="24"/>
        </w:rPr>
        <w:t>COMITÉ DE TUTORES</w:t>
      </w:r>
    </w:p>
    <w:p>
      <w:pPr>
        <w:spacing w:line="360" w:lineRule="auto" w:before="137"/>
        <w:ind w:left="2622" w:right="3183" w:firstLine="21"/>
        <w:jc w:val="left"/>
        <w:rPr>
          <w:b/>
          <w:sz w:val="24"/>
        </w:rPr>
      </w:pPr>
      <w:r>
        <w:rPr>
          <w:b/>
          <w:sz w:val="24"/>
        </w:rPr>
        <w:t>DR. JUAN JOSÉ GUTIÉRREZ CHAPARRO DR. ALBERTO VILLAR CALVO</w:t>
      </w:r>
    </w:p>
    <w:p>
      <w:pPr>
        <w:pStyle w:val="BodyText"/>
        <w:rPr>
          <w:b/>
        </w:rPr>
      </w:pPr>
    </w:p>
    <w:p>
      <w:pPr>
        <w:pStyle w:val="BodyText"/>
        <w:rPr>
          <w:b/>
        </w:rPr>
      </w:pPr>
    </w:p>
    <w:p>
      <w:pPr>
        <w:pStyle w:val="BodyText"/>
        <w:spacing w:before="4"/>
        <w:rPr>
          <w:b/>
        </w:rPr>
      </w:pPr>
    </w:p>
    <w:p>
      <w:pPr>
        <w:spacing w:before="0"/>
        <w:ind w:left="1238" w:right="1795" w:firstLine="0"/>
        <w:jc w:val="center"/>
        <w:rPr>
          <w:b/>
          <w:sz w:val="24"/>
        </w:rPr>
      </w:pPr>
      <w:r>
        <w:rPr>
          <w:b/>
          <w:sz w:val="24"/>
        </w:rPr>
        <w:t>LECTORES</w:t>
      </w:r>
    </w:p>
    <w:p>
      <w:pPr>
        <w:spacing w:line="360" w:lineRule="auto" w:before="140"/>
        <w:ind w:left="2535" w:right="3096" w:firstLine="0"/>
        <w:jc w:val="center"/>
        <w:rPr>
          <w:b/>
          <w:sz w:val="24"/>
        </w:rPr>
      </w:pPr>
      <w:r>
        <w:rPr>
          <w:b/>
          <w:sz w:val="24"/>
        </w:rPr>
        <w:t>DR. JESÚS ADOLFO BECERRIL VALENCIA DR. CARLOS FÉLIX GARROCHO RANGEL</w:t>
      </w:r>
    </w:p>
    <w:p>
      <w:pPr>
        <w:pStyle w:val="BodyText"/>
        <w:rPr>
          <w:b/>
        </w:rPr>
      </w:pPr>
    </w:p>
    <w:p>
      <w:pPr>
        <w:pStyle w:val="BodyText"/>
        <w:rPr>
          <w:b/>
        </w:rPr>
      </w:pPr>
    </w:p>
    <w:p>
      <w:pPr>
        <w:pStyle w:val="BodyText"/>
        <w:spacing w:before="6"/>
        <w:rPr>
          <w:b/>
        </w:rPr>
      </w:pPr>
    </w:p>
    <w:p>
      <w:pPr>
        <w:tabs>
          <w:tab w:pos="7660" w:val="left" w:leader="none"/>
          <w:tab w:pos="8661" w:val="left" w:leader="none"/>
        </w:tabs>
        <w:spacing w:before="0"/>
        <w:ind w:left="1302" w:right="0" w:firstLine="0"/>
        <w:jc w:val="left"/>
        <w:rPr>
          <w:b/>
          <w:sz w:val="24"/>
        </w:rPr>
      </w:pPr>
      <w:r>
        <w:rPr>
          <w:b/>
          <w:sz w:val="24"/>
        </w:rPr>
        <w:t>TOLUCA.</w:t>
      </w:r>
      <w:r>
        <w:rPr>
          <w:b/>
          <w:spacing w:val="-1"/>
          <w:sz w:val="24"/>
        </w:rPr>
        <w:t> </w:t>
      </w:r>
      <w:r>
        <w:rPr>
          <w:b/>
          <w:sz w:val="24"/>
        </w:rPr>
        <w:t>MÉXICO.</w:t>
        <w:tab/>
        <w:t>MAYO</w:t>
        <w:tab/>
        <w:t>2015</w:t>
      </w:r>
    </w:p>
    <w:p>
      <w:pPr>
        <w:spacing w:after="0"/>
        <w:jc w:val="left"/>
        <w:rPr>
          <w:sz w:val="24"/>
        </w:rPr>
        <w:sectPr>
          <w:headerReference w:type="default" r:id="rId5"/>
          <w:type w:val="continuous"/>
          <w:pgSz w:w="12240" w:h="15840"/>
          <w:pgMar w:header="751" w:top="980" w:bottom="280" w:left="1120" w:right="560"/>
          <w:pgNumType w:start="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1"/>
        </w:rPr>
      </w:pPr>
    </w:p>
    <w:p>
      <w:pPr>
        <w:spacing w:line="362" w:lineRule="auto" w:before="59"/>
        <w:ind w:left="258" w:right="90" w:hanging="145"/>
        <w:jc w:val="left"/>
        <w:rPr>
          <w:b/>
          <w:sz w:val="32"/>
        </w:rPr>
      </w:pPr>
      <w:r>
        <w:rPr>
          <w:b/>
          <w:sz w:val="32"/>
        </w:rPr>
        <w:t>LA RECONFIGURACIÓN SOCIO-ESPACIAL DE SANTO DOMINGO REPÚBLICA DOMINICANA, DESDE EL EJERCICIO DEL PODER.</w:t>
      </w:r>
    </w:p>
    <w:p>
      <w:pPr>
        <w:spacing w:before="202"/>
        <w:ind w:left="4602" w:right="4017" w:firstLine="0"/>
        <w:jc w:val="center"/>
        <w:rPr>
          <w:b/>
          <w:sz w:val="32"/>
        </w:rPr>
      </w:pPr>
      <w:r>
        <w:rPr>
          <w:b/>
          <w:sz w:val="32"/>
        </w:rPr>
        <w:t>(1955-1978)</w:t>
      </w:r>
    </w:p>
    <w:p>
      <w:pPr>
        <w:spacing w:after="0"/>
        <w:jc w:val="center"/>
        <w:rPr>
          <w:sz w:val="32"/>
        </w:rPr>
        <w:sectPr>
          <w:pgSz w:w="12240" w:h="15840"/>
          <w:pgMar w:header="751" w:footer="0" w:top="980" w:bottom="280" w:left="1160" w:right="820"/>
        </w:sectPr>
      </w:pPr>
    </w:p>
    <w:p>
      <w:pPr>
        <w:pStyle w:val="BodyText"/>
        <w:rPr>
          <w:b/>
          <w:sz w:val="20"/>
        </w:rPr>
      </w:pPr>
    </w:p>
    <w:p>
      <w:pPr>
        <w:spacing w:before="203"/>
        <w:ind w:left="861" w:right="0" w:firstLine="0"/>
        <w:jc w:val="both"/>
        <w:rPr>
          <w:b/>
          <w:sz w:val="24"/>
        </w:rPr>
      </w:pPr>
      <w:r>
        <w:rPr>
          <w:b/>
          <w:sz w:val="24"/>
        </w:rPr>
        <w:t>Resumen</w:t>
      </w:r>
    </w:p>
    <w:p>
      <w:pPr>
        <w:pStyle w:val="BodyText"/>
        <w:spacing w:line="360" w:lineRule="auto" w:before="132"/>
        <w:ind w:left="861" w:right="137"/>
        <w:jc w:val="both"/>
      </w:pPr>
      <w:r>
        <w:rPr/>
        <w:t>La historia de las ciudades, como ellas, va construyéndose en paralelo, pues ahí se imbrican las más profundas vivencias y contradicciones humanas. Son el reflejo de una cultura prevista de amplias posibilidades para integrar en una sola realidad las más puras expresiones de los que en ella habitan.</w:t>
      </w:r>
    </w:p>
    <w:p>
      <w:pPr>
        <w:pStyle w:val="BodyText"/>
        <w:spacing w:line="360" w:lineRule="auto" w:before="4"/>
        <w:ind w:left="861" w:right="137"/>
        <w:jc w:val="both"/>
      </w:pPr>
      <w:r>
        <w:rPr/>
        <w:t>Santo Domingo, la ciudad primada no es la excepción en este proceso, la ciudad ejemplifica desde sus inicios un proceso de reconfiguración donde el ejercicio del poder se materializó en la distribución socioespacial. Y más tarde con el establecimiento y permanencia de gobiernos autoritarios la ciudad fue escenario del protagonismo de los actores políticos: Trujillo y Balaguer.</w:t>
      </w:r>
    </w:p>
    <w:p>
      <w:pPr>
        <w:pStyle w:val="BodyText"/>
        <w:spacing w:line="360" w:lineRule="auto" w:before="6"/>
        <w:ind w:left="850" w:right="140" w:firstLine="60"/>
        <w:jc w:val="both"/>
      </w:pPr>
      <w:r>
        <w:rPr/>
        <w:t>El</w:t>
      </w:r>
      <w:r>
        <w:rPr>
          <w:spacing w:val="-13"/>
        </w:rPr>
        <w:t> </w:t>
      </w:r>
      <w:r>
        <w:rPr/>
        <w:t>primero</w:t>
      </w:r>
      <w:r>
        <w:rPr>
          <w:spacing w:val="-14"/>
        </w:rPr>
        <w:t> </w:t>
      </w:r>
      <w:r>
        <w:rPr/>
        <w:t>autonombrado</w:t>
      </w:r>
      <w:r>
        <w:rPr>
          <w:spacing w:val="-11"/>
        </w:rPr>
        <w:t> </w:t>
      </w:r>
      <w:r>
        <w:rPr/>
        <w:t>Benefactor</w:t>
      </w:r>
      <w:r>
        <w:rPr>
          <w:spacing w:val="-14"/>
        </w:rPr>
        <w:t> </w:t>
      </w:r>
      <w:r>
        <w:rPr/>
        <w:t>de</w:t>
      </w:r>
      <w:r>
        <w:rPr>
          <w:spacing w:val="-14"/>
        </w:rPr>
        <w:t> </w:t>
      </w:r>
      <w:r>
        <w:rPr/>
        <w:t>la</w:t>
      </w:r>
      <w:r>
        <w:rPr>
          <w:spacing w:val="-12"/>
        </w:rPr>
        <w:t> </w:t>
      </w:r>
      <w:r>
        <w:rPr/>
        <w:t>Patria</w:t>
      </w:r>
      <w:r>
        <w:rPr>
          <w:spacing w:val="-14"/>
        </w:rPr>
        <w:t> </w:t>
      </w:r>
      <w:r>
        <w:rPr/>
        <w:t>Nueva,</w:t>
      </w:r>
      <w:r>
        <w:rPr>
          <w:spacing w:val="-13"/>
        </w:rPr>
        <w:t> </w:t>
      </w:r>
      <w:r>
        <w:rPr/>
        <w:t>hizo</w:t>
      </w:r>
      <w:r>
        <w:rPr>
          <w:spacing w:val="-13"/>
        </w:rPr>
        <w:t> </w:t>
      </w:r>
      <w:r>
        <w:rPr/>
        <w:t>de</w:t>
      </w:r>
      <w:r>
        <w:rPr>
          <w:spacing w:val="-14"/>
        </w:rPr>
        <w:t> </w:t>
      </w:r>
      <w:r>
        <w:rPr/>
        <w:t>la</w:t>
      </w:r>
      <w:r>
        <w:rPr>
          <w:spacing w:val="-14"/>
        </w:rPr>
        <w:t> </w:t>
      </w:r>
      <w:r>
        <w:rPr/>
        <w:t>ciudad</w:t>
      </w:r>
      <w:r>
        <w:rPr>
          <w:spacing w:val="-14"/>
        </w:rPr>
        <w:t> </w:t>
      </w:r>
      <w:r>
        <w:rPr/>
        <w:t>su</w:t>
      </w:r>
      <w:r>
        <w:rPr>
          <w:spacing w:val="-11"/>
        </w:rPr>
        <w:t> </w:t>
      </w:r>
      <w:r>
        <w:rPr/>
        <w:t>espacio personal, cuya característica principal fue el culto a su personalidad. El segundo le sumó la modernidad y el progreso Ambos, contribuyeron al discurso legitimador del poder político sobre cuya base descansó el proceso de dominicanización durante el periodo de</w:t>
      </w:r>
      <w:r>
        <w:rPr>
          <w:spacing w:val="-3"/>
        </w:rPr>
        <w:t> </w:t>
      </w:r>
      <w:r>
        <w:rPr/>
        <w:t>(1955-1978).</w:t>
      </w:r>
    </w:p>
    <w:p>
      <w:pPr>
        <w:pStyle w:val="BodyText"/>
      </w:pPr>
    </w:p>
    <w:p>
      <w:pPr>
        <w:pStyle w:val="Heading3"/>
        <w:spacing w:before="148"/>
        <w:ind w:left="861"/>
      </w:pPr>
      <w:r>
        <w:rPr/>
        <w:t>Abstrac</w:t>
      </w:r>
    </w:p>
    <w:p>
      <w:pPr>
        <w:pStyle w:val="BodyText"/>
        <w:rPr>
          <w:b/>
          <w:sz w:val="29"/>
        </w:rPr>
      </w:pPr>
    </w:p>
    <w:p>
      <w:pPr>
        <w:pStyle w:val="BodyText"/>
        <w:spacing w:line="259" w:lineRule="auto" w:before="1"/>
        <w:ind w:left="821" w:right="139"/>
        <w:jc w:val="both"/>
        <w:rPr>
          <w:rFonts w:ascii="Calibri"/>
        </w:rPr>
      </w:pPr>
      <w:r>
        <w:rPr>
          <w:rFonts w:ascii="Calibri"/>
        </w:rPr>
        <w:t>The history of cities, as them, is being built in parallel because is there where the deepest experiences and human contradictions overlap. They are a reflection of a culture with ample possibilities provided, that constitute into a single reality, the purest expressions of those who inhabit it.</w:t>
      </w:r>
    </w:p>
    <w:p>
      <w:pPr>
        <w:pStyle w:val="BodyText"/>
        <w:spacing w:line="259" w:lineRule="auto" w:before="158"/>
        <w:ind w:left="821" w:right="142"/>
        <w:jc w:val="both"/>
        <w:rPr>
          <w:rFonts w:ascii="Calibri"/>
        </w:rPr>
      </w:pPr>
      <w:r>
        <w:rPr>
          <w:rFonts w:ascii="Calibri"/>
        </w:rPr>
        <w:t>Santo Domingo, the privileged city is not the exception in this process, the city exemplifies since its beginning, a process of reconfiguration where the exercise of power</w:t>
      </w:r>
      <w:r>
        <w:rPr>
          <w:rFonts w:ascii="Calibri"/>
          <w:spacing w:val="-8"/>
        </w:rPr>
        <w:t> </w:t>
      </w:r>
      <w:r>
        <w:rPr>
          <w:rFonts w:ascii="Calibri"/>
        </w:rPr>
        <w:t>materialized</w:t>
      </w:r>
      <w:r>
        <w:rPr>
          <w:rFonts w:ascii="Calibri"/>
          <w:spacing w:val="-10"/>
        </w:rPr>
        <w:t> </w:t>
      </w:r>
      <w:r>
        <w:rPr>
          <w:rFonts w:ascii="Calibri"/>
        </w:rPr>
        <w:t>in</w:t>
      </w:r>
      <w:r>
        <w:rPr>
          <w:rFonts w:ascii="Calibri"/>
          <w:spacing w:val="-10"/>
        </w:rPr>
        <w:t> </w:t>
      </w:r>
      <w:r>
        <w:rPr>
          <w:rFonts w:ascii="Calibri"/>
        </w:rPr>
        <w:t>the</w:t>
      </w:r>
      <w:r>
        <w:rPr>
          <w:rFonts w:ascii="Calibri"/>
          <w:spacing w:val="-8"/>
        </w:rPr>
        <w:t> </w:t>
      </w:r>
      <w:r>
        <w:rPr>
          <w:rFonts w:ascii="Calibri"/>
        </w:rPr>
        <w:t>sociospatial</w:t>
      </w:r>
      <w:r>
        <w:rPr>
          <w:rFonts w:ascii="Calibri"/>
          <w:spacing w:val="-10"/>
        </w:rPr>
        <w:t> </w:t>
      </w:r>
      <w:r>
        <w:rPr>
          <w:rFonts w:ascii="Calibri"/>
        </w:rPr>
        <w:t>distribution.</w:t>
      </w:r>
      <w:r>
        <w:rPr>
          <w:rFonts w:ascii="Calibri"/>
          <w:spacing w:val="-9"/>
        </w:rPr>
        <w:t> </w:t>
      </w:r>
      <w:r>
        <w:rPr>
          <w:rFonts w:ascii="Calibri"/>
        </w:rPr>
        <w:t>And</w:t>
      </w:r>
      <w:r>
        <w:rPr>
          <w:rFonts w:ascii="Calibri"/>
          <w:spacing w:val="-10"/>
        </w:rPr>
        <w:t> </w:t>
      </w:r>
      <w:r>
        <w:rPr>
          <w:rFonts w:ascii="Calibri"/>
        </w:rPr>
        <w:t>later</w:t>
      </w:r>
      <w:r>
        <w:rPr>
          <w:rFonts w:ascii="Calibri"/>
          <w:spacing w:val="-8"/>
        </w:rPr>
        <w:t> </w:t>
      </w:r>
      <w:r>
        <w:rPr>
          <w:rFonts w:ascii="Calibri"/>
        </w:rPr>
        <w:t>with</w:t>
      </w:r>
      <w:r>
        <w:rPr>
          <w:rFonts w:ascii="Calibri"/>
          <w:spacing w:val="-10"/>
        </w:rPr>
        <w:t> </w:t>
      </w:r>
      <w:r>
        <w:rPr>
          <w:rFonts w:ascii="Calibri"/>
        </w:rPr>
        <w:t>the</w:t>
      </w:r>
      <w:r>
        <w:rPr>
          <w:rFonts w:ascii="Calibri"/>
          <w:spacing w:val="-10"/>
        </w:rPr>
        <w:t> </w:t>
      </w:r>
      <w:r>
        <w:rPr>
          <w:rFonts w:ascii="Calibri"/>
        </w:rPr>
        <w:t>establishment and permanence of authoritarian government, the city was the scene of the protagonism of political actors: Trujillo and</w:t>
      </w:r>
      <w:r>
        <w:rPr>
          <w:rFonts w:ascii="Calibri"/>
          <w:spacing w:val="-23"/>
        </w:rPr>
        <w:t> </w:t>
      </w:r>
      <w:r>
        <w:rPr>
          <w:rFonts w:ascii="Calibri"/>
        </w:rPr>
        <w:t>Balaguer.</w:t>
      </w:r>
    </w:p>
    <w:p>
      <w:pPr>
        <w:pStyle w:val="BodyText"/>
        <w:spacing w:line="259" w:lineRule="auto" w:before="159"/>
        <w:ind w:left="821" w:right="138"/>
        <w:jc w:val="both"/>
      </w:pPr>
      <w:r>
        <w:rPr>
          <w:rFonts w:ascii="Calibri"/>
        </w:rPr>
        <w:t>The first self-appointed Benefactor of the New Nation, made the city his personal space, whose main feature was the cult of his own personality. The second one, added the modernity and progress. Both of them, contributed to legitimizing the discourse of political power over whose basis, rests the process of dominicanisation during the period </w:t>
      </w:r>
      <w:r>
        <w:rPr/>
        <w:t>(1955-1978).</w:t>
      </w:r>
    </w:p>
    <w:p>
      <w:pPr>
        <w:spacing w:after="0" w:line="259" w:lineRule="auto"/>
        <w:jc w:val="both"/>
        <w:sectPr>
          <w:pgSz w:w="12240" w:h="15840"/>
          <w:pgMar w:header="751" w:footer="0" w:top="980" w:bottom="28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Heading3"/>
        <w:spacing w:before="69"/>
        <w:ind w:left="0" w:right="138"/>
        <w:jc w:val="right"/>
      </w:pPr>
      <w:r>
        <w:rPr/>
        <w:t>A Ricardo, mi hijo.</w:t>
      </w:r>
    </w:p>
    <w:p>
      <w:pPr>
        <w:pStyle w:val="Heading4"/>
        <w:spacing w:line="360" w:lineRule="auto" w:before="139"/>
        <w:ind w:left="2857" w:right="135" w:firstLine="1447"/>
        <w:jc w:val="right"/>
      </w:pPr>
      <w:r>
        <w:rPr>
          <w:i/>
        </w:rPr>
        <w:t>Porque ahora miro a la ciudad de otra manera.</w:t>
      </w:r>
      <w:r>
        <w:rPr>
          <w:w w:val="99"/>
        </w:rPr>
        <w:t> </w:t>
      </w:r>
      <w:r>
        <w:rPr/>
        <w:t>Busco en cada espacio, en cada lugar, pedazos de tu tiempo…</w:t>
      </w:r>
    </w:p>
    <w:p>
      <w:pPr>
        <w:spacing w:before="6"/>
        <w:ind w:left="0" w:right="135" w:firstLine="0"/>
        <w:jc w:val="right"/>
        <w:rPr>
          <w:b/>
          <w:i/>
          <w:sz w:val="24"/>
        </w:rPr>
      </w:pPr>
      <w:r>
        <w:rPr>
          <w:b/>
          <w:i/>
          <w:sz w:val="24"/>
        </w:rPr>
        <w:t>Para con ellos, poder  reconfigurar el mío.</w:t>
      </w:r>
    </w:p>
    <w:p>
      <w:pPr>
        <w:spacing w:before="137"/>
        <w:ind w:left="0" w:right="139" w:firstLine="0"/>
        <w:jc w:val="right"/>
        <w:rPr>
          <w:b/>
          <w:i/>
          <w:sz w:val="24"/>
        </w:rPr>
      </w:pPr>
      <w:r>
        <w:rPr>
          <w:b/>
          <w:i/>
          <w:sz w:val="24"/>
        </w:rPr>
        <w:t>…hasta nuestro próximo encuentro…</w:t>
      </w:r>
    </w:p>
    <w:p>
      <w:pPr>
        <w:spacing w:after="0"/>
        <w:jc w:val="right"/>
        <w:rPr>
          <w:sz w:val="24"/>
        </w:rPr>
        <w:sectPr>
          <w:pgSz w:w="12240" w:h="15840"/>
          <w:pgMar w:header="751" w:footer="0" w:top="980" w:bottom="280" w:left="1560" w:right="1560"/>
        </w:sectPr>
      </w:pPr>
    </w:p>
    <w:p>
      <w:pPr>
        <w:pStyle w:val="BodyText"/>
        <w:rPr>
          <w:b/>
          <w:i/>
          <w:sz w:val="20"/>
        </w:rPr>
      </w:pPr>
    </w:p>
    <w:p>
      <w:pPr>
        <w:spacing w:before="203"/>
        <w:ind w:left="4466" w:right="3767" w:firstLine="0"/>
        <w:jc w:val="center"/>
        <w:rPr>
          <w:b/>
          <w:sz w:val="24"/>
        </w:rPr>
      </w:pPr>
      <w:r>
        <w:rPr>
          <w:b/>
          <w:sz w:val="24"/>
        </w:rPr>
        <w:t>ÍNDICE</w:t>
      </w:r>
    </w:p>
    <w:p>
      <w:pPr>
        <w:pStyle w:val="BodyText"/>
        <w:rPr>
          <w:b/>
          <w:sz w:val="23"/>
        </w:rPr>
      </w:pPr>
    </w:p>
    <w:p>
      <w:pPr>
        <w:pStyle w:val="BodyText"/>
        <w:spacing w:before="69"/>
        <w:ind w:left="142"/>
        <w:jc w:val="both"/>
      </w:pPr>
      <w:r>
        <w:rPr/>
        <w:t>Introducción</w:t>
      </w:r>
    </w:p>
    <w:p>
      <w:pPr>
        <w:pStyle w:val="BodyText"/>
      </w:pPr>
    </w:p>
    <w:p>
      <w:pPr>
        <w:pStyle w:val="BodyText"/>
        <w:spacing w:before="4"/>
      </w:pPr>
    </w:p>
    <w:p>
      <w:pPr>
        <w:pStyle w:val="Heading3"/>
        <w:tabs>
          <w:tab w:pos="1889" w:val="left" w:leader="none"/>
        </w:tabs>
        <w:spacing w:line="360" w:lineRule="auto" w:before="1"/>
        <w:ind w:left="1882" w:right="1369" w:hanging="1740"/>
        <w:jc w:val="left"/>
      </w:pPr>
      <w:r>
        <w:rPr/>
        <w:t>CAPÍTULO</w:t>
      </w:r>
      <w:r>
        <w:rPr>
          <w:spacing w:val="-1"/>
        </w:rPr>
        <w:t> </w:t>
      </w:r>
      <w:r>
        <w:rPr/>
        <w:t>1.</w:t>
        <w:tab/>
        <w:tab/>
        <w:t>EL PODER: PRESENCIA Y MANIFESTACIÓN</w:t>
      </w:r>
      <w:r>
        <w:rPr>
          <w:spacing w:val="-9"/>
        </w:rPr>
        <w:t> </w:t>
      </w:r>
      <w:r>
        <w:rPr/>
        <w:t>EN</w:t>
      </w:r>
      <w:r>
        <w:rPr>
          <w:spacing w:val="-2"/>
        </w:rPr>
        <w:t> </w:t>
      </w:r>
      <w:r>
        <w:rPr/>
        <w:t>EL CONTEXTO</w:t>
      </w:r>
      <w:r>
        <w:rPr>
          <w:spacing w:val="56"/>
        </w:rPr>
        <w:t> </w:t>
      </w:r>
      <w:r>
        <w:rPr/>
        <w:t>SOCIOESPACIAL.</w:t>
      </w:r>
    </w:p>
    <w:p>
      <w:pPr>
        <w:pStyle w:val="BodyText"/>
        <w:rPr>
          <w:b/>
        </w:rPr>
      </w:pPr>
    </w:p>
    <w:p>
      <w:pPr>
        <w:pStyle w:val="BodyText"/>
        <w:spacing w:before="138"/>
        <w:ind w:left="142"/>
        <w:jc w:val="both"/>
      </w:pPr>
      <w:r>
        <w:rPr/>
        <w:t>Objetivo:</w:t>
      </w:r>
    </w:p>
    <w:p>
      <w:pPr>
        <w:pStyle w:val="BodyText"/>
        <w:spacing w:line="360" w:lineRule="auto" w:before="139"/>
        <w:ind w:left="142" w:right="106"/>
        <w:jc w:val="both"/>
      </w:pPr>
      <w:r>
        <w:rPr/>
        <w:t>Identificar los elementos teóricos básicos que permitan la construcción de un cuerpo conceptual</w:t>
      </w:r>
      <w:r>
        <w:rPr>
          <w:spacing w:val="-6"/>
        </w:rPr>
        <w:t> </w:t>
      </w:r>
      <w:r>
        <w:rPr/>
        <w:t>articulado,</w:t>
      </w:r>
      <w:r>
        <w:rPr>
          <w:spacing w:val="-9"/>
        </w:rPr>
        <w:t> </w:t>
      </w:r>
      <w:r>
        <w:rPr/>
        <w:t>que</w:t>
      </w:r>
      <w:r>
        <w:rPr>
          <w:spacing w:val="-10"/>
        </w:rPr>
        <w:t> </w:t>
      </w:r>
      <w:r>
        <w:rPr/>
        <w:t>defina</w:t>
      </w:r>
      <w:r>
        <w:rPr>
          <w:spacing w:val="-8"/>
        </w:rPr>
        <w:t> </w:t>
      </w:r>
      <w:r>
        <w:rPr/>
        <w:t>el</w:t>
      </w:r>
      <w:r>
        <w:rPr>
          <w:spacing w:val="-8"/>
        </w:rPr>
        <w:t> </w:t>
      </w:r>
      <w:r>
        <w:rPr/>
        <w:t>análisis</w:t>
      </w:r>
      <w:r>
        <w:rPr>
          <w:spacing w:val="-6"/>
        </w:rPr>
        <w:t> </w:t>
      </w:r>
      <w:r>
        <w:rPr/>
        <w:t>y</w:t>
      </w:r>
      <w:r>
        <w:rPr>
          <w:spacing w:val="-13"/>
        </w:rPr>
        <w:t> </w:t>
      </w:r>
      <w:r>
        <w:rPr/>
        <w:t>desarrollo</w:t>
      </w:r>
      <w:r>
        <w:rPr>
          <w:spacing w:val="-9"/>
        </w:rPr>
        <w:t> </w:t>
      </w:r>
      <w:r>
        <w:rPr/>
        <w:t>en</w:t>
      </w:r>
      <w:r>
        <w:rPr>
          <w:spacing w:val="-9"/>
        </w:rPr>
        <w:t> </w:t>
      </w:r>
      <w:r>
        <w:rPr/>
        <w:t>bloque</w:t>
      </w:r>
      <w:r>
        <w:rPr>
          <w:spacing w:val="-4"/>
        </w:rPr>
        <w:t> </w:t>
      </w:r>
      <w:r>
        <w:rPr/>
        <w:t>y</w:t>
      </w:r>
      <w:r>
        <w:rPr>
          <w:spacing w:val="-13"/>
        </w:rPr>
        <w:t> </w:t>
      </w:r>
      <w:r>
        <w:rPr/>
        <w:t>de</w:t>
      </w:r>
      <w:r>
        <w:rPr>
          <w:spacing w:val="-10"/>
        </w:rPr>
        <w:t> </w:t>
      </w:r>
      <w:r>
        <w:rPr/>
        <w:t>manera</w:t>
      </w:r>
      <w:r>
        <w:rPr>
          <w:spacing w:val="-10"/>
        </w:rPr>
        <w:t> </w:t>
      </w:r>
      <w:r>
        <w:rPr/>
        <w:t>individual</w:t>
      </w:r>
      <w:r>
        <w:rPr>
          <w:spacing w:val="-9"/>
        </w:rPr>
        <w:t> </w:t>
      </w:r>
      <w:r>
        <w:rPr/>
        <w:t>las prácticas y usos del poder en la</w:t>
      </w:r>
      <w:r>
        <w:rPr>
          <w:spacing w:val="-9"/>
        </w:rPr>
        <w:t> </w:t>
      </w:r>
      <w:r>
        <w:rPr/>
        <w:t>ciudad.</w:t>
      </w:r>
    </w:p>
    <w:p>
      <w:pPr>
        <w:pStyle w:val="BodyText"/>
      </w:pPr>
    </w:p>
    <w:p>
      <w:pPr>
        <w:pStyle w:val="Heading3"/>
        <w:tabs>
          <w:tab w:pos="921" w:val="left" w:leader="none"/>
        </w:tabs>
        <w:spacing w:before="148"/>
        <w:ind w:left="501"/>
        <w:jc w:val="left"/>
      </w:pPr>
      <w:r>
        <w:rPr/>
        <w:t>1.</w:t>
        <w:tab/>
        <w:t>EL PODER, ALGUNAS CONSIDERACIONES</w:t>
      </w:r>
      <w:r>
        <w:rPr>
          <w:spacing w:val="-10"/>
        </w:rPr>
        <w:t> </w:t>
      </w:r>
      <w:r>
        <w:rPr/>
        <w:t>CONCEPTUALES</w:t>
      </w:r>
    </w:p>
    <w:sdt>
      <w:sdtPr>
        <w:docPartObj>
          <w:docPartGallery w:val="Table of Contents"/>
          <w:docPartUnique/>
        </w:docPartObj>
      </w:sdtPr>
      <w:sdtEndPr/>
      <w:sdtContent>
        <w:p>
          <w:pPr>
            <w:pStyle w:val="TOC4"/>
            <w:tabs>
              <w:tab w:pos="8569" w:val="left" w:leader="dot"/>
            </w:tabs>
            <w:spacing w:before="132"/>
          </w:pPr>
          <w:hyperlink w:history="true" w:anchor="_TOC_250009">
            <w:r>
              <w:rPr/>
              <w:t>Introducción…</w:t>
              <w:tab/>
              <w:t>16</w:t>
            </w:r>
          </w:hyperlink>
        </w:p>
        <w:p>
          <w:pPr>
            <w:pStyle w:val="TOC3"/>
            <w:numPr>
              <w:ilvl w:val="2"/>
              <w:numId w:val="1"/>
            </w:numPr>
            <w:tabs>
              <w:tab w:pos="1510" w:val="left" w:leader="none"/>
              <w:tab w:pos="8651" w:val="left" w:leader="dot"/>
            </w:tabs>
            <w:spacing w:line="240" w:lineRule="auto" w:before="137" w:after="0"/>
            <w:ind w:left="1510" w:right="0" w:hanging="660"/>
            <w:jc w:val="left"/>
          </w:pPr>
          <w:hyperlink w:history="true" w:anchor="_TOC_250008">
            <w:r>
              <w:rPr/>
              <w:t>Definiendo</w:t>
            </w:r>
            <w:r>
              <w:rPr>
                <w:spacing w:val="-1"/>
              </w:rPr>
              <w:t> </w:t>
            </w:r>
            <w:r>
              <w:rPr/>
              <w:t>el</w:t>
            </w:r>
            <w:r>
              <w:rPr>
                <w:spacing w:val="-1"/>
              </w:rPr>
              <w:t> </w:t>
            </w:r>
            <w:r>
              <w:rPr/>
              <w:t>poder.</w:t>
              <w:tab/>
              <w:t>17</w:t>
            </w:r>
          </w:hyperlink>
        </w:p>
        <w:p>
          <w:pPr>
            <w:pStyle w:val="TOC4"/>
            <w:numPr>
              <w:ilvl w:val="2"/>
              <w:numId w:val="1"/>
            </w:numPr>
            <w:tabs>
              <w:tab w:pos="1462" w:val="left" w:leader="none"/>
              <w:tab w:pos="8649" w:val="left" w:leader="dot"/>
            </w:tabs>
            <w:spacing w:line="240" w:lineRule="auto" w:before="139" w:after="0"/>
            <w:ind w:left="1462" w:right="0" w:hanging="600"/>
            <w:jc w:val="left"/>
          </w:pPr>
          <w:hyperlink w:history="true" w:anchor="_TOC_250007">
            <w:r>
              <w:rPr/>
              <w:t>Presencia y articulación de las estructuras</w:t>
            </w:r>
            <w:r>
              <w:rPr>
                <w:spacing w:val="-4"/>
              </w:rPr>
              <w:t> </w:t>
            </w:r>
            <w:r>
              <w:rPr/>
              <w:t>del</w:t>
            </w:r>
            <w:r>
              <w:rPr>
                <w:spacing w:val="-1"/>
              </w:rPr>
              <w:t> </w:t>
            </w:r>
            <w:r>
              <w:rPr/>
              <w:t>poder</w:t>
              <w:tab/>
              <w:t>19</w:t>
            </w:r>
          </w:hyperlink>
        </w:p>
        <w:p>
          <w:pPr>
            <w:pStyle w:val="TOC4"/>
            <w:numPr>
              <w:ilvl w:val="2"/>
              <w:numId w:val="1"/>
            </w:numPr>
            <w:tabs>
              <w:tab w:pos="1465" w:val="left" w:leader="none"/>
              <w:tab w:pos="8622" w:val="left" w:leader="dot"/>
            </w:tabs>
            <w:spacing w:line="240" w:lineRule="auto" w:before="137" w:after="0"/>
            <w:ind w:left="1464" w:right="0" w:hanging="602"/>
            <w:jc w:val="left"/>
          </w:pPr>
          <w:hyperlink w:history="true" w:anchor="_TOC_250006">
            <w:r>
              <w:rPr/>
              <w:t>Los efectos del poder en la construcción</w:t>
            </w:r>
            <w:r>
              <w:rPr>
                <w:spacing w:val="-8"/>
              </w:rPr>
              <w:t> </w:t>
            </w:r>
            <w:r>
              <w:rPr/>
              <w:t>del</w:t>
            </w:r>
            <w:r>
              <w:rPr>
                <w:spacing w:val="-2"/>
              </w:rPr>
              <w:t> </w:t>
            </w:r>
            <w:r>
              <w:rPr/>
              <w:t>espacio…</w:t>
              <w:tab/>
              <w:t>22</w:t>
            </w:r>
          </w:hyperlink>
        </w:p>
        <w:p>
          <w:pPr>
            <w:pStyle w:val="TOC1"/>
            <w:numPr>
              <w:ilvl w:val="1"/>
              <w:numId w:val="1"/>
            </w:numPr>
            <w:tabs>
              <w:tab w:pos="981" w:val="left" w:leader="none"/>
              <w:tab w:pos="982" w:val="left" w:leader="none"/>
            </w:tabs>
            <w:spacing w:line="240" w:lineRule="auto" w:before="144" w:after="0"/>
            <w:ind w:left="982" w:right="0" w:hanging="540"/>
            <w:jc w:val="left"/>
          </w:pPr>
          <w:r>
            <w:rPr/>
            <w:t>EL ESPACIO COMO ESTRUCTURA SIGNIFICANTE DE</w:t>
          </w:r>
          <w:r>
            <w:rPr>
              <w:spacing w:val="-14"/>
            </w:rPr>
            <w:t> </w:t>
          </w:r>
          <w:r>
            <w:rPr/>
            <w:t>PODER</w:t>
          </w:r>
        </w:p>
        <w:p>
          <w:pPr>
            <w:pStyle w:val="TOC3"/>
            <w:numPr>
              <w:ilvl w:val="2"/>
              <w:numId w:val="1"/>
            </w:numPr>
            <w:tabs>
              <w:tab w:pos="1510" w:val="left" w:leader="none"/>
              <w:tab w:pos="8596" w:val="left" w:leader="dot"/>
            </w:tabs>
            <w:spacing w:line="240" w:lineRule="auto" w:before="132" w:after="0"/>
            <w:ind w:left="1510" w:right="0" w:hanging="660"/>
            <w:jc w:val="left"/>
          </w:pPr>
          <w:hyperlink w:history="true" w:anchor="_TOC_250005">
            <w:r>
              <w:rPr/>
              <w:t>El espacio de lo abstracto a</w:t>
            </w:r>
            <w:r>
              <w:rPr>
                <w:spacing w:val="-3"/>
              </w:rPr>
              <w:t> </w:t>
            </w:r>
            <w:r>
              <w:rPr/>
              <w:t>lo</w:t>
            </w:r>
            <w:r>
              <w:rPr>
                <w:spacing w:val="-1"/>
              </w:rPr>
              <w:t> </w:t>
            </w:r>
            <w:r>
              <w:rPr/>
              <w:t>definido</w:t>
              <w:tab/>
              <w:t>25</w:t>
            </w:r>
          </w:hyperlink>
        </w:p>
        <w:p>
          <w:pPr>
            <w:pStyle w:val="TOC3"/>
            <w:numPr>
              <w:ilvl w:val="2"/>
              <w:numId w:val="1"/>
            </w:numPr>
            <w:tabs>
              <w:tab w:pos="1510" w:val="left" w:leader="none"/>
              <w:tab w:pos="8608" w:val="left" w:leader="dot"/>
            </w:tabs>
            <w:spacing w:line="240" w:lineRule="auto" w:before="139" w:after="0"/>
            <w:ind w:left="1510" w:right="0" w:hanging="660"/>
            <w:jc w:val="left"/>
          </w:pPr>
          <w:hyperlink w:history="true" w:anchor="_TOC_250004">
            <w:r>
              <w:rPr/>
              <w:t>El espacio como factor decisivo en la</w:t>
            </w:r>
            <w:r>
              <w:rPr>
                <w:spacing w:val="-7"/>
              </w:rPr>
              <w:t> </w:t>
            </w:r>
            <w:r>
              <w:rPr/>
              <w:t>conformación</w:t>
            </w:r>
            <w:r>
              <w:rPr>
                <w:spacing w:val="-1"/>
              </w:rPr>
              <w:t> </w:t>
            </w:r>
            <w:r>
              <w:rPr/>
              <w:t>social…</w:t>
              <w:tab/>
              <w:t>29</w:t>
            </w:r>
          </w:hyperlink>
        </w:p>
        <w:p>
          <w:pPr>
            <w:pStyle w:val="TOC3"/>
            <w:numPr>
              <w:ilvl w:val="2"/>
              <w:numId w:val="1"/>
            </w:numPr>
            <w:tabs>
              <w:tab w:pos="1513" w:val="left" w:leader="none"/>
              <w:tab w:pos="8589" w:val="left" w:leader="dot"/>
            </w:tabs>
            <w:spacing w:line="240" w:lineRule="auto" w:before="137" w:after="0"/>
            <w:ind w:left="1512" w:right="0" w:hanging="662"/>
            <w:jc w:val="left"/>
          </w:pPr>
          <w:r>
            <w:rPr>
              <w:spacing w:val="-3"/>
            </w:rPr>
            <w:t>La </w:t>
          </w:r>
          <w:r>
            <w:rPr/>
            <w:t>estructura del poder y su legitimación en el</w:t>
          </w:r>
          <w:r>
            <w:rPr>
              <w:spacing w:val="-4"/>
            </w:rPr>
            <w:t> </w:t>
          </w:r>
          <w:r>
            <w:rPr/>
            <w:t>espacio</w:t>
          </w:r>
          <w:r>
            <w:rPr>
              <w:spacing w:val="-1"/>
            </w:rPr>
            <w:t> </w:t>
          </w:r>
          <w:r>
            <w:rPr/>
            <w:t>habitado…</w:t>
            <w:tab/>
            <w:t>30</w:t>
          </w:r>
        </w:p>
        <w:p>
          <w:pPr>
            <w:pStyle w:val="TOC2"/>
            <w:numPr>
              <w:ilvl w:val="1"/>
              <w:numId w:val="2"/>
            </w:numPr>
            <w:tabs>
              <w:tab w:pos="1042" w:val="left" w:leader="none"/>
            </w:tabs>
            <w:spacing w:line="240" w:lineRule="auto" w:before="144" w:after="0"/>
            <w:ind w:left="1042" w:right="0" w:hanging="480"/>
            <w:jc w:val="left"/>
          </w:pPr>
          <w:r>
            <w:rPr/>
            <w:t>LA CIUDAD, EL PODER Y SUS</w:t>
          </w:r>
          <w:r>
            <w:rPr>
              <w:spacing w:val="-9"/>
            </w:rPr>
            <w:t> </w:t>
          </w:r>
          <w:r>
            <w:rPr/>
            <w:t>MANIFESTACIONES.</w:t>
          </w:r>
        </w:p>
        <w:p>
          <w:pPr>
            <w:pStyle w:val="TOC3"/>
            <w:numPr>
              <w:ilvl w:val="2"/>
              <w:numId w:val="2"/>
            </w:numPr>
            <w:tabs>
              <w:tab w:pos="1513" w:val="left" w:leader="none"/>
              <w:tab w:pos="8610" w:val="left" w:leader="dot"/>
            </w:tabs>
            <w:spacing w:line="240" w:lineRule="auto" w:before="132" w:after="0"/>
            <w:ind w:left="1512" w:right="0" w:hanging="662"/>
            <w:jc w:val="left"/>
          </w:pPr>
          <w:hyperlink w:history="true" w:anchor="_TOC_250003">
            <w:r>
              <w:rPr>
                <w:spacing w:val="-3"/>
              </w:rPr>
              <w:t>La </w:t>
            </w:r>
            <w:r>
              <w:rPr/>
              <w:t>función simbólica del poder en la</w:t>
            </w:r>
            <w:r>
              <w:rPr>
                <w:spacing w:val="-1"/>
              </w:rPr>
              <w:t> </w:t>
            </w:r>
            <w:r>
              <w:rPr/>
              <w:t>ciudad…</w:t>
              <w:tab/>
              <w:t>34</w:t>
            </w:r>
          </w:hyperlink>
        </w:p>
        <w:p>
          <w:pPr>
            <w:pStyle w:val="TOC3"/>
            <w:numPr>
              <w:ilvl w:val="2"/>
              <w:numId w:val="2"/>
            </w:numPr>
            <w:tabs>
              <w:tab w:pos="1510" w:val="left" w:leader="none"/>
              <w:tab w:pos="8644" w:val="left" w:leader="dot"/>
            </w:tabs>
            <w:spacing w:line="240" w:lineRule="auto" w:before="139" w:after="0"/>
            <w:ind w:left="1510" w:right="0" w:hanging="660"/>
            <w:jc w:val="left"/>
          </w:pPr>
          <w:hyperlink w:history="true" w:anchor="_TOC_250002">
            <w:r>
              <w:rPr/>
              <w:t>Empoderamiento espacial:</w:t>
            </w:r>
            <w:r>
              <w:rPr>
                <w:spacing w:val="-2"/>
              </w:rPr>
              <w:t> </w:t>
            </w:r>
            <w:r>
              <w:rPr/>
              <w:t>representaciones</w:t>
            </w:r>
            <w:r>
              <w:rPr>
                <w:spacing w:val="-2"/>
              </w:rPr>
              <w:t> </w:t>
            </w:r>
            <w:r>
              <w:rPr/>
              <w:t>sociales…</w:t>
              <w:tab/>
              <w:t>39</w:t>
            </w:r>
          </w:hyperlink>
        </w:p>
        <w:p>
          <w:pPr>
            <w:pStyle w:val="TOC3"/>
            <w:numPr>
              <w:ilvl w:val="2"/>
              <w:numId w:val="2"/>
            </w:numPr>
            <w:tabs>
              <w:tab w:pos="1513" w:val="left" w:leader="none"/>
              <w:tab w:pos="8663" w:val="left" w:leader="dot"/>
            </w:tabs>
            <w:spacing w:line="240" w:lineRule="auto" w:before="137" w:after="0"/>
            <w:ind w:left="1512" w:right="0" w:hanging="662"/>
            <w:jc w:val="left"/>
          </w:pPr>
          <w:hyperlink w:history="true" w:anchor="_TOC_250001">
            <w:r>
              <w:rPr>
                <w:spacing w:val="-3"/>
              </w:rPr>
              <w:t>La </w:t>
            </w:r>
            <w:r>
              <w:rPr/>
              <w:t>ciudad como espacio productor</w:t>
            </w:r>
            <w:r>
              <w:rPr>
                <w:spacing w:val="3"/>
              </w:rPr>
              <w:t> </w:t>
            </w:r>
            <w:r>
              <w:rPr/>
              <w:t>de</w:t>
            </w:r>
            <w:r>
              <w:rPr>
                <w:spacing w:val="-2"/>
              </w:rPr>
              <w:t> </w:t>
            </w:r>
            <w:r>
              <w:rPr/>
              <w:t>poder</w:t>
              <w:tab/>
              <w:t>42</w:t>
            </w:r>
          </w:hyperlink>
        </w:p>
        <w:p>
          <w:pPr>
            <w:pStyle w:val="TOC4"/>
            <w:tabs>
              <w:tab w:pos="8616" w:val="left" w:leader="dot"/>
            </w:tabs>
            <w:spacing w:before="552"/>
          </w:pPr>
          <w:r>
            <w:rPr/>
            <w:t>Conclusión</w:t>
            <w:tab/>
            <w:t>45</w:t>
          </w:r>
        </w:p>
        <w:p>
          <w:pPr>
            <w:pStyle w:val="TOC4"/>
            <w:tabs>
              <w:tab w:pos="8620" w:val="left" w:leader="dot"/>
            </w:tabs>
          </w:pPr>
          <w:hyperlink w:history="true" w:anchor="_TOC_250000">
            <w:r>
              <w:rPr/>
              <w:t>Bibliografía</w:t>
              <w:tab/>
              <w:t>46</w:t>
            </w:r>
          </w:hyperlink>
        </w:p>
      </w:sdtContent>
    </w:sdt>
    <w:p>
      <w:pPr>
        <w:spacing w:after="0"/>
        <w:sectPr>
          <w:pgSz w:w="12240" w:h="15840"/>
          <w:pgMar w:header="751" w:footer="0" w:top="980" w:bottom="280" w:left="1560" w:right="1540"/>
        </w:sectPr>
      </w:pPr>
    </w:p>
    <w:p>
      <w:pPr>
        <w:pStyle w:val="BodyText"/>
      </w:pPr>
    </w:p>
    <w:p>
      <w:pPr>
        <w:spacing w:line="360" w:lineRule="auto" w:before="157"/>
        <w:ind w:left="1762" w:right="79" w:hanging="1620"/>
        <w:jc w:val="left"/>
        <w:rPr>
          <w:b/>
          <w:sz w:val="24"/>
        </w:rPr>
      </w:pPr>
      <w:r>
        <w:rPr>
          <w:b/>
          <w:sz w:val="24"/>
        </w:rPr>
        <w:t>CAPÍTULO 2: URBANISMO Y PODER AUTORITARIO. REVISIÓN DE CIUDADES</w:t>
      </w:r>
      <w:r>
        <w:rPr>
          <w:b/>
          <w:spacing w:val="56"/>
          <w:sz w:val="24"/>
        </w:rPr>
        <w:t> </w:t>
      </w:r>
      <w:r>
        <w:rPr>
          <w:b/>
          <w:sz w:val="24"/>
        </w:rPr>
        <w:t>EMBLEMÁTICAS.</w:t>
      </w:r>
    </w:p>
    <w:p>
      <w:pPr>
        <w:pStyle w:val="BodyText"/>
        <w:rPr>
          <w:b/>
        </w:rPr>
      </w:pPr>
    </w:p>
    <w:p>
      <w:pPr>
        <w:pStyle w:val="BodyText"/>
        <w:spacing w:before="138"/>
        <w:ind w:left="142"/>
        <w:jc w:val="both"/>
      </w:pPr>
      <w:r>
        <w:rPr/>
        <w:t>Objetivo:</w:t>
      </w:r>
    </w:p>
    <w:p>
      <w:pPr>
        <w:pStyle w:val="BodyText"/>
        <w:spacing w:line="360" w:lineRule="auto" w:before="139"/>
        <w:ind w:left="142" w:right="142"/>
        <w:jc w:val="both"/>
      </w:pPr>
      <w:r>
        <w:rPr/>
        <w:t>Contar con una revisión metodológica para el análisis de la relación existente entre poder y ciudad, que facilite la exposición del fenómeno urbano sujeto a determinadas formas de organización socio-político-espacial en un contexto geográfico determinado.</w:t>
      </w:r>
    </w:p>
    <w:p>
      <w:pPr>
        <w:pStyle w:val="BodyText"/>
      </w:pPr>
    </w:p>
    <w:p>
      <w:pPr>
        <w:pStyle w:val="BodyText"/>
      </w:pPr>
    </w:p>
    <w:p>
      <w:pPr>
        <w:pStyle w:val="BodyText"/>
        <w:spacing w:before="9"/>
      </w:pPr>
    </w:p>
    <w:p>
      <w:pPr>
        <w:pStyle w:val="Heading3"/>
        <w:numPr>
          <w:ilvl w:val="1"/>
          <w:numId w:val="3"/>
        </w:numPr>
        <w:tabs>
          <w:tab w:pos="803" w:val="left" w:leader="none"/>
        </w:tabs>
        <w:spacing w:line="240" w:lineRule="auto" w:before="0" w:after="0"/>
        <w:ind w:left="802" w:right="0" w:hanging="420"/>
        <w:jc w:val="left"/>
      </w:pPr>
      <w:r>
        <w:rPr/>
        <w:t>HABLANDO DE CIUDADES. UN ESBOZO</w:t>
      </w:r>
      <w:r>
        <w:rPr>
          <w:spacing w:val="-7"/>
        </w:rPr>
        <w:t> </w:t>
      </w:r>
      <w:r>
        <w:rPr/>
        <w:t>HISTÓRICO.</w:t>
      </w:r>
    </w:p>
    <w:p>
      <w:pPr>
        <w:pStyle w:val="BodyText"/>
        <w:tabs>
          <w:tab w:pos="8677" w:val="left" w:leader="dot"/>
        </w:tabs>
        <w:spacing w:before="134"/>
        <w:ind w:left="850" w:right="79"/>
      </w:pPr>
      <w:r>
        <w:rPr/>
        <w:t>Introducción…</w:t>
        <w:tab/>
        <w:t>51</w:t>
      </w:r>
    </w:p>
    <w:p>
      <w:pPr>
        <w:pStyle w:val="ListParagraph"/>
        <w:numPr>
          <w:ilvl w:val="2"/>
          <w:numId w:val="3"/>
        </w:numPr>
        <w:tabs>
          <w:tab w:pos="1510" w:val="left" w:leader="none"/>
          <w:tab w:pos="8697" w:val="left" w:leader="dot"/>
        </w:tabs>
        <w:spacing w:line="240" w:lineRule="auto" w:before="137" w:after="0"/>
        <w:ind w:left="1510" w:right="0" w:hanging="660"/>
        <w:jc w:val="left"/>
        <w:rPr>
          <w:sz w:val="24"/>
        </w:rPr>
      </w:pPr>
      <w:r>
        <w:rPr>
          <w:sz w:val="24"/>
        </w:rPr>
        <w:t>Urbanismo y materialización de</w:t>
      </w:r>
      <w:r>
        <w:rPr>
          <w:spacing w:val="-6"/>
          <w:sz w:val="24"/>
        </w:rPr>
        <w:t> </w:t>
      </w:r>
      <w:r>
        <w:rPr>
          <w:sz w:val="24"/>
        </w:rPr>
        <w:t>la</w:t>
      </w:r>
      <w:r>
        <w:rPr>
          <w:spacing w:val="-2"/>
          <w:sz w:val="24"/>
        </w:rPr>
        <w:t> </w:t>
      </w:r>
      <w:r>
        <w:rPr>
          <w:sz w:val="24"/>
        </w:rPr>
        <w:t>ciudad</w:t>
        <w:tab/>
        <w:t>52</w:t>
      </w:r>
    </w:p>
    <w:p>
      <w:pPr>
        <w:pStyle w:val="BodyText"/>
        <w:tabs>
          <w:tab w:pos="8728" w:val="left" w:leader="dot"/>
        </w:tabs>
        <w:spacing w:before="139"/>
        <w:ind w:left="861" w:right="79"/>
      </w:pPr>
      <w:r>
        <w:rPr/>
        <w:t>2.1.2 Urbanismo y participación del</w:t>
      </w:r>
      <w:r>
        <w:rPr>
          <w:spacing w:val="-6"/>
        </w:rPr>
        <w:t> </w:t>
      </w:r>
      <w:r>
        <w:rPr/>
        <w:t>Estado</w:t>
      </w:r>
      <w:r>
        <w:rPr>
          <w:spacing w:val="-1"/>
        </w:rPr>
        <w:t> </w:t>
      </w:r>
      <w:r>
        <w:rPr/>
        <w:t>autoritario…</w:t>
        <w:tab/>
        <w:t>61</w:t>
      </w:r>
    </w:p>
    <w:p>
      <w:pPr>
        <w:pStyle w:val="BodyText"/>
        <w:tabs>
          <w:tab w:pos="8682" w:val="left" w:leader="dot"/>
        </w:tabs>
        <w:spacing w:before="137"/>
        <w:ind w:left="861" w:right="79"/>
      </w:pPr>
      <w:r>
        <w:rPr/>
        <w:t>2.1.3. Ciudades autoritarias: La ciudad nazi, Fascista</w:t>
      </w:r>
      <w:r>
        <w:rPr>
          <w:spacing w:val="-6"/>
        </w:rPr>
        <w:t> </w:t>
      </w:r>
      <w:r>
        <w:rPr/>
        <w:t>y</w:t>
      </w:r>
      <w:r>
        <w:rPr>
          <w:spacing w:val="-5"/>
        </w:rPr>
        <w:t> </w:t>
      </w:r>
      <w:r>
        <w:rPr/>
        <w:t>Franquista…</w:t>
        <w:tab/>
        <w:t>69</w:t>
      </w:r>
    </w:p>
    <w:p>
      <w:pPr>
        <w:pStyle w:val="Heading3"/>
        <w:numPr>
          <w:ilvl w:val="1"/>
          <w:numId w:val="3"/>
        </w:numPr>
        <w:tabs>
          <w:tab w:pos="982" w:val="left" w:leader="none"/>
        </w:tabs>
        <w:spacing w:line="240" w:lineRule="auto" w:before="139" w:after="0"/>
        <w:ind w:left="982" w:right="0" w:hanging="480"/>
        <w:jc w:val="left"/>
        <w:rPr>
          <w:b w:val="0"/>
        </w:rPr>
      </w:pPr>
      <w:r>
        <w:rPr/>
        <w:t>UN ZOOM AL URBANISMO</w:t>
      </w:r>
      <w:r>
        <w:rPr>
          <w:spacing w:val="-7"/>
        </w:rPr>
        <w:t> </w:t>
      </w:r>
      <w:r>
        <w:rPr/>
        <w:t>LATINOAMERICANO</w:t>
      </w:r>
      <w:r>
        <w:rPr>
          <w:b w:val="0"/>
        </w:rPr>
        <w:t>.</w:t>
      </w:r>
    </w:p>
    <w:p>
      <w:pPr>
        <w:pStyle w:val="ListParagraph"/>
        <w:numPr>
          <w:ilvl w:val="2"/>
          <w:numId w:val="3"/>
        </w:numPr>
        <w:tabs>
          <w:tab w:pos="1462" w:val="left" w:leader="none"/>
          <w:tab w:pos="8664" w:val="left" w:leader="dot"/>
        </w:tabs>
        <w:spacing w:line="240" w:lineRule="auto" w:before="137" w:after="0"/>
        <w:ind w:left="1462" w:right="0" w:hanging="600"/>
        <w:jc w:val="left"/>
        <w:rPr>
          <w:sz w:val="24"/>
        </w:rPr>
      </w:pPr>
      <w:r>
        <w:rPr>
          <w:sz w:val="24"/>
        </w:rPr>
        <w:t>Una reflexión en torno a la supremacía de la</w:t>
      </w:r>
      <w:r>
        <w:rPr>
          <w:spacing w:val="-11"/>
          <w:sz w:val="24"/>
        </w:rPr>
        <w:t> </w:t>
      </w:r>
      <w:r>
        <w:rPr>
          <w:sz w:val="24"/>
        </w:rPr>
        <w:t>capital</w:t>
      </w:r>
      <w:r>
        <w:rPr>
          <w:spacing w:val="1"/>
          <w:sz w:val="24"/>
        </w:rPr>
        <w:t> </w:t>
      </w:r>
      <w:r>
        <w:rPr>
          <w:sz w:val="24"/>
        </w:rPr>
        <w:t>latinoamericana</w:t>
        <w:tab/>
        <w:t>81</w:t>
      </w:r>
    </w:p>
    <w:p>
      <w:pPr>
        <w:pStyle w:val="ListParagraph"/>
        <w:numPr>
          <w:ilvl w:val="2"/>
          <w:numId w:val="3"/>
        </w:numPr>
        <w:tabs>
          <w:tab w:pos="1462" w:val="left" w:leader="none"/>
        </w:tabs>
        <w:spacing w:line="240" w:lineRule="auto" w:before="139" w:after="0"/>
        <w:ind w:left="1462" w:right="0" w:hanging="600"/>
        <w:jc w:val="left"/>
        <w:rPr>
          <w:sz w:val="24"/>
        </w:rPr>
      </w:pPr>
      <w:r>
        <w:rPr>
          <w:sz w:val="24"/>
        </w:rPr>
        <w:t>Caracterización de los componentes desarrollistas de la ciudad caribeña….</w:t>
      </w:r>
      <w:r>
        <w:rPr>
          <w:spacing w:val="-9"/>
          <w:sz w:val="24"/>
        </w:rPr>
        <w:t> </w:t>
      </w:r>
      <w:r>
        <w:rPr>
          <w:sz w:val="24"/>
        </w:rPr>
        <w:t>86</w:t>
      </w:r>
    </w:p>
    <w:p>
      <w:pPr>
        <w:pStyle w:val="ListParagraph"/>
        <w:numPr>
          <w:ilvl w:val="2"/>
          <w:numId w:val="3"/>
        </w:numPr>
        <w:tabs>
          <w:tab w:pos="1462" w:val="left" w:leader="none"/>
          <w:tab w:pos="8689" w:val="left" w:leader="dot"/>
        </w:tabs>
        <w:spacing w:line="240" w:lineRule="auto" w:before="137" w:after="0"/>
        <w:ind w:left="1462" w:right="0" w:hanging="600"/>
        <w:jc w:val="left"/>
        <w:rPr>
          <w:sz w:val="24"/>
        </w:rPr>
      </w:pPr>
      <w:r>
        <w:rPr>
          <w:sz w:val="24"/>
        </w:rPr>
        <w:t>Ciudad y dictaduras en la coyuntura de</w:t>
      </w:r>
      <w:r>
        <w:rPr>
          <w:spacing w:val="-8"/>
          <w:sz w:val="24"/>
        </w:rPr>
        <w:t> </w:t>
      </w:r>
      <w:r>
        <w:rPr>
          <w:sz w:val="24"/>
        </w:rPr>
        <w:t>la</w:t>
      </w:r>
      <w:r>
        <w:rPr>
          <w:spacing w:val="-1"/>
          <w:sz w:val="24"/>
        </w:rPr>
        <w:t> </w:t>
      </w:r>
      <w:r>
        <w:rPr>
          <w:sz w:val="24"/>
        </w:rPr>
        <w:t>modernidad…</w:t>
        <w:tab/>
        <w:t>89</w:t>
      </w:r>
    </w:p>
    <w:p>
      <w:pPr>
        <w:pStyle w:val="BodyText"/>
      </w:pPr>
    </w:p>
    <w:p>
      <w:pPr>
        <w:pStyle w:val="BodyText"/>
      </w:pPr>
    </w:p>
    <w:p>
      <w:pPr>
        <w:pStyle w:val="BodyText"/>
        <w:tabs>
          <w:tab w:pos="8676" w:val="left" w:leader="dot"/>
        </w:tabs>
        <w:ind w:left="861" w:right="79"/>
      </w:pPr>
      <w:r>
        <w:rPr/>
        <w:t>Conclusión</w:t>
        <w:tab/>
        <w:t>92</w:t>
      </w:r>
    </w:p>
    <w:p>
      <w:pPr>
        <w:pStyle w:val="BodyText"/>
        <w:tabs>
          <w:tab w:pos="8682" w:val="left" w:leader="dot"/>
        </w:tabs>
        <w:spacing w:before="139"/>
        <w:ind w:left="861" w:right="79"/>
      </w:pPr>
      <w:r>
        <w:rPr/>
        <w:t>Bibliografía</w:t>
        <w:tab/>
        <w:t>93</w:t>
      </w:r>
    </w:p>
    <w:p>
      <w:pPr>
        <w:spacing w:after="0"/>
        <w:sectPr>
          <w:pgSz w:w="12240" w:h="15840"/>
          <w:pgMar w:header="751" w:footer="0" w:top="980" w:bottom="280" w:left="1560" w:right="1560"/>
        </w:sectPr>
      </w:pPr>
    </w:p>
    <w:p>
      <w:pPr>
        <w:pStyle w:val="BodyText"/>
        <w:rPr>
          <w:sz w:val="20"/>
        </w:rPr>
      </w:pPr>
    </w:p>
    <w:p>
      <w:pPr>
        <w:pStyle w:val="Heading3"/>
        <w:spacing w:before="203"/>
      </w:pPr>
      <w:r>
        <w:rPr/>
        <w:t>CAPÍTULO 3.   SANTO DOMINGO, LA CIUDAD PRIMADA.</w:t>
      </w:r>
    </w:p>
    <w:p>
      <w:pPr>
        <w:pStyle w:val="BodyText"/>
        <w:rPr>
          <w:b/>
        </w:rPr>
      </w:pPr>
    </w:p>
    <w:p>
      <w:pPr>
        <w:pStyle w:val="BodyText"/>
        <w:rPr>
          <w:b/>
        </w:rPr>
      </w:pPr>
    </w:p>
    <w:p>
      <w:pPr>
        <w:pStyle w:val="BodyText"/>
        <w:spacing w:before="3"/>
        <w:rPr>
          <w:b/>
          <w:sz w:val="35"/>
        </w:rPr>
      </w:pPr>
    </w:p>
    <w:p>
      <w:pPr>
        <w:pStyle w:val="BodyText"/>
        <w:ind w:left="142"/>
        <w:jc w:val="both"/>
      </w:pPr>
      <w:r>
        <w:rPr/>
        <w:t>Objetivo.</w:t>
      </w:r>
    </w:p>
    <w:p>
      <w:pPr>
        <w:pStyle w:val="BodyText"/>
      </w:pPr>
    </w:p>
    <w:p>
      <w:pPr>
        <w:pStyle w:val="BodyText"/>
        <w:ind w:left="142" w:right="139"/>
        <w:jc w:val="both"/>
      </w:pPr>
      <w:r>
        <w:rPr/>
        <w:t>Identificar</w:t>
      </w:r>
      <w:r>
        <w:rPr>
          <w:spacing w:val="-6"/>
        </w:rPr>
        <w:t> </w:t>
      </w:r>
      <w:r>
        <w:rPr/>
        <w:t>los</w:t>
      </w:r>
      <w:r>
        <w:rPr>
          <w:spacing w:val="-4"/>
        </w:rPr>
        <w:t> </w:t>
      </w:r>
      <w:r>
        <w:rPr/>
        <w:t>elementos</w:t>
      </w:r>
      <w:r>
        <w:rPr>
          <w:spacing w:val="-4"/>
        </w:rPr>
        <w:t> </w:t>
      </w:r>
      <w:r>
        <w:rPr/>
        <w:t>empíricos</w:t>
      </w:r>
      <w:r>
        <w:rPr>
          <w:spacing w:val="-5"/>
        </w:rPr>
        <w:t> </w:t>
      </w:r>
      <w:r>
        <w:rPr/>
        <w:t>que</w:t>
      </w:r>
      <w:r>
        <w:rPr>
          <w:spacing w:val="-6"/>
        </w:rPr>
        <w:t> </w:t>
      </w:r>
      <w:r>
        <w:rPr/>
        <w:t>posibiliten</w:t>
      </w:r>
      <w:r>
        <w:rPr>
          <w:spacing w:val="-7"/>
        </w:rPr>
        <w:t> </w:t>
      </w:r>
      <w:r>
        <w:rPr/>
        <w:t>el</w:t>
      </w:r>
      <w:r>
        <w:rPr>
          <w:spacing w:val="-4"/>
        </w:rPr>
        <w:t> </w:t>
      </w:r>
      <w:r>
        <w:rPr/>
        <w:t>análisis</w:t>
      </w:r>
      <w:r>
        <w:rPr>
          <w:spacing w:val="-2"/>
        </w:rPr>
        <w:t> </w:t>
      </w:r>
      <w:r>
        <w:rPr/>
        <w:t>y</w:t>
      </w:r>
      <w:r>
        <w:rPr>
          <w:spacing w:val="-12"/>
        </w:rPr>
        <w:t> </w:t>
      </w:r>
      <w:r>
        <w:rPr/>
        <w:t>comprensión</w:t>
      </w:r>
      <w:r>
        <w:rPr>
          <w:spacing w:val="-4"/>
        </w:rPr>
        <w:t> </w:t>
      </w:r>
      <w:r>
        <w:rPr/>
        <w:t>de</w:t>
      </w:r>
      <w:r>
        <w:rPr>
          <w:spacing w:val="-6"/>
        </w:rPr>
        <w:t> </w:t>
      </w:r>
      <w:r>
        <w:rPr/>
        <w:t>la</w:t>
      </w:r>
      <w:r>
        <w:rPr>
          <w:spacing w:val="-5"/>
        </w:rPr>
        <w:t> </w:t>
      </w:r>
      <w:r>
        <w:rPr/>
        <w:t>estructura socioespacial de Santo Domingo, para determinar la presencia del ejercicio del poder materializado en la</w:t>
      </w:r>
      <w:r>
        <w:rPr>
          <w:spacing w:val="-5"/>
        </w:rPr>
        <w:t> </w:t>
      </w:r>
      <w:r>
        <w:rPr/>
        <w:t>ciudad.</w:t>
      </w:r>
    </w:p>
    <w:p>
      <w:pPr>
        <w:pStyle w:val="BodyText"/>
      </w:pPr>
    </w:p>
    <w:p>
      <w:pPr>
        <w:pStyle w:val="BodyText"/>
      </w:pPr>
    </w:p>
    <w:p>
      <w:pPr>
        <w:pStyle w:val="BodyText"/>
        <w:spacing w:before="5"/>
      </w:pPr>
    </w:p>
    <w:p>
      <w:pPr>
        <w:pStyle w:val="Heading3"/>
        <w:numPr>
          <w:ilvl w:val="1"/>
          <w:numId w:val="4"/>
        </w:numPr>
        <w:tabs>
          <w:tab w:pos="1342" w:val="left" w:leader="none"/>
        </w:tabs>
        <w:spacing w:line="240" w:lineRule="auto" w:before="0" w:after="0"/>
        <w:ind w:left="1342" w:right="0" w:hanging="480"/>
        <w:jc w:val="left"/>
      </w:pPr>
      <w:r>
        <w:rPr/>
        <w:t>LA DINÁMICA</w:t>
      </w:r>
      <w:r>
        <w:rPr>
          <w:spacing w:val="-6"/>
        </w:rPr>
        <w:t> </w:t>
      </w:r>
      <w:r>
        <w:rPr/>
        <w:t>FUNDACIONAL</w:t>
      </w:r>
    </w:p>
    <w:p>
      <w:pPr>
        <w:pStyle w:val="BodyText"/>
        <w:tabs>
          <w:tab w:pos="8629" w:val="left" w:leader="dot"/>
        </w:tabs>
        <w:spacing w:before="115"/>
        <w:ind w:left="861" w:right="79"/>
      </w:pPr>
      <w:r>
        <w:rPr/>
        <w:t>Introducción…</w:t>
        <w:tab/>
        <w:t>98</w:t>
      </w:r>
    </w:p>
    <w:p>
      <w:pPr>
        <w:pStyle w:val="ListParagraph"/>
        <w:numPr>
          <w:ilvl w:val="2"/>
          <w:numId w:val="4"/>
        </w:numPr>
        <w:tabs>
          <w:tab w:pos="1462" w:val="left" w:leader="none"/>
          <w:tab w:pos="8581" w:val="left" w:leader="dot"/>
        </w:tabs>
        <w:spacing w:line="240" w:lineRule="auto" w:before="120" w:after="0"/>
        <w:ind w:left="1462" w:right="0" w:hanging="600"/>
        <w:jc w:val="left"/>
        <w:rPr>
          <w:sz w:val="24"/>
        </w:rPr>
      </w:pPr>
      <w:r>
        <w:rPr>
          <w:sz w:val="24"/>
        </w:rPr>
        <w:t>Breve contexto histórico de la isla</w:t>
      </w:r>
      <w:r>
        <w:rPr>
          <w:spacing w:val="-6"/>
          <w:sz w:val="24"/>
        </w:rPr>
        <w:t> </w:t>
      </w:r>
      <w:r>
        <w:rPr>
          <w:sz w:val="24"/>
        </w:rPr>
        <w:t>la</w:t>
      </w:r>
      <w:r>
        <w:rPr>
          <w:spacing w:val="-1"/>
          <w:sz w:val="24"/>
        </w:rPr>
        <w:t> </w:t>
      </w:r>
      <w:r>
        <w:rPr>
          <w:sz w:val="24"/>
        </w:rPr>
        <w:t>Hispañola</w:t>
        <w:tab/>
        <w:t>100</w:t>
      </w:r>
    </w:p>
    <w:p>
      <w:pPr>
        <w:pStyle w:val="ListParagraph"/>
        <w:numPr>
          <w:ilvl w:val="2"/>
          <w:numId w:val="4"/>
        </w:numPr>
        <w:tabs>
          <w:tab w:pos="1465" w:val="left" w:leader="none"/>
          <w:tab w:pos="8574" w:val="left" w:leader="dot"/>
        </w:tabs>
        <w:spacing w:line="240" w:lineRule="auto" w:before="120" w:after="0"/>
        <w:ind w:left="1464" w:right="0" w:hanging="602"/>
        <w:jc w:val="left"/>
        <w:rPr>
          <w:sz w:val="24"/>
        </w:rPr>
      </w:pPr>
      <w:r>
        <w:rPr>
          <w:spacing w:val="-3"/>
          <w:sz w:val="24"/>
        </w:rPr>
        <w:t>La</w:t>
      </w:r>
      <w:r>
        <w:rPr>
          <w:spacing w:val="-2"/>
          <w:sz w:val="24"/>
        </w:rPr>
        <w:t> </w:t>
      </w:r>
      <w:r>
        <w:rPr>
          <w:sz w:val="24"/>
        </w:rPr>
        <w:t>transformación territorial…</w:t>
        <w:tab/>
        <w:t>103</w:t>
      </w:r>
    </w:p>
    <w:p>
      <w:pPr>
        <w:pStyle w:val="BodyText"/>
        <w:tabs>
          <w:tab w:pos="8608" w:val="left" w:leader="dot"/>
        </w:tabs>
        <w:spacing w:before="120"/>
        <w:ind w:left="861" w:right="79"/>
      </w:pPr>
      <w:r>
        <w:rPr/>
        <w:t>3.1.3  Santo Domingo, la</w:t>
      </w:r>
      <w:r>
        <w:rPr>
          <w:spacing w:val="-2"/>
        </w:rPr>
        <w:t> </w:t>
      </w:r>
      <w:r>
        <w:rPr/>
        <w:t>ciudad</w:t>
      </w:r>
      <w:r>
        <w:rPr>
          <w:spacing w:val="-1"/>
        </w:rPr>
        <w:t> </w:t>
      </w:r>
      <w:r>
        <w:rPr/>
        <w:t>Primada</w:t>
        <w:tab/>
        <w:t>106</w:t>
      </w:r>
    </w:p>
    <w:p>
      <w:pPr>
        <w:pStyle w:val="Heading3"/>
        <w:numPr>
          <w:ilvl w:val="1"/>
          <w:numId w:val="5"/>
        </w:numPr>
        <w:tabs>
          <w:tab w:pos="1282" w:val="left" w:leader="none"/>
        </w:tabs>
        <w:spacing w:line="240" w:lineRule="auto" w:before="401" w:after="0"/>
        <w:ind w:left="1402" w:right="0" w:hanging="540"/>
        <w:jc w:val="left"/>
      </w:pPr>
      <w:r>
        <w:rPr/>
        <w:t>TRUJILLO, LA CIUDAD, LA NACIÓN Y LA</w:t>
      </w:r>
      <w:r>
        <w:rPr>
          <w:spacing w:val="49"/>
        </w:rPr>
        <w:t> </w:t>
      </w:r>
      <w:r>
        <w:rPr/>
        <w:t>DOMINICANIDAD</w:t>
      </w:r>
    </w:p>
    <w:p>
      <w:pPr>
        <w:pStyle w:val="BodyText"/>
        <w:tabs>
          <w:tab w:pos="8543" w:val="left" w:leader="dot"/>
        </w:tabs>
        <w:spacing w:before="271"/>
        <w:ind w:left="1421" w:right="214" w:hanging="600"/>
      </w:pPr>
      <w:r>
        <w:rPr/>
        <w:t>3.2.1 </w:t>
      </w:r>
      <w:r>
        <w:rPr>
          <w:spacing w:val="-3"/>
        </w:rPr>
        <w:t>La </w:t>
      </w:r>
      <w:r>
        <w:rPr/>
        <w:t>Intervención militar norteamericana y la redefinición socioespacial dominicana</w:t>
        <w:tab/>
        <w:t>110</w:t>
      </w:r>
    </w:p>
    <w:p>
      <w:pPr>
        <w:pStyle w:val="ListParagraph"/>
        <w:numPr>
          <w:ilvl w:val="2"/>
          <w:numId w:val="5"/>
        </w:numPr>
        <w:tabs>
          <w:tab w:pos="1417" w:val="left" w:leader="none"/>
          <w:tab w:pos="8562" w:val="left" w:leader="dot"/>
        </w:tabs>
        <w:spacing w:line="240" w:lineRule="auto" w:before="0" w:after="0"/>
        <w:ind w:left="1481" w:right="0" w:hanging="660"/>
        <w:jc w:val="left"/>
        <w:rPr>
          <w:sz w:val="24"/>
        </w:rPr>
      </w:pPr>
      <w:r>
        <w:rPr>
          <w:sz w:val="24"/>
        </w:rPr>
        <w:t>El</w:t>
      </w:r>
      <w:r>
        <w:rPr>
          <w:spacing w:val="-5"/>
          <w:sz w:val="24"/>
        </w:rPr>
        <w:t> </w:t>
      </w:r>
      <w:r>
        <w:rPr>
          <w:sz w:val="24"/>
        </w:rPr>
        <w:t>autoritarismo</w:t>
      </w:r>
      <w:r>
        <w:rPr>
          <w:spacing w:val="-5"/>
          <w:sz w:val="24"/>
        </w:rPr>
        <w:t> </w:t>
      </w:r>
      <w:r>
        <w:rPr>
          <w:sz w:val="24"/>
        </w:rPr>
        <w:t>trujillista</w:t>
        <w:tab/>
        <w:t>114</w:t>
      </w:r>
    </w:p>
    <w:p>
      <w:pPr>
        <w:pStyle w:val="ListParagraph"/>
        <w:numPr>
          <w:ilvl w:val="2"/>
          <w:numId w:val="5"/>
        </w:numPr>
        <w:tabs>
          <w:tab w:pos="1424" w:val="left" w:leader="none"/>
          <w:tab w:pos="8562" w:val="left" w:leader="dot"/>
        </w:tabs>
        <w:spacing w:line="240" w:lineRule="auto" w:before="0" w:after="0"/>
        <w:ind w:left="1481" w:right="195" w:hanging="660"/>
        <w:jc w:val="left"/>
        <w:rPr>
          <w:sz w:val="24"/>
        </w:rPr>
      </w:pPr>
      <w:r>
        <w:rPr>
          <w:spacing w:val="-3"/>
          <w:sz w:val="24"/>
        </w:rPr>
        <w:t>La </w:t>
      </w:r>
      <w:r>
        <w:rPr>
          <w:sz w:val="24"/>
        </w:rPr>
        <w:t>dominicanidad: fundamento discursivo para el proyecto de ciudad Trujillista</w:t>
        <w:tab/>
        <w:t>122</w:t>
      </w:r>
    </w:p>
    <w:p>
      <w:pPr>
        <w:pStyle w:val="Heading3"/>
        <w:numPr>
          <w:ilvl w:val="1"/>
          <w:numId w:val="5"/>
        </w:numPr>
        <w:tabs>
          <w:tab w:pos="1282" w:val="left" w:leader="none"/>
        </w:tabs>
        <w:spacing w:line="343" w:lineRule="auto" w:before="401" w:after="0"/>
        <w:ind w:left="1402" w:right="695" w:hanging="540"/>
        <w:jc w:val="left"/>
      </w:pPr>
      <w:r>
        <w:rPr/>
        <w:t>CONTINUIDADES Y DISCONTINUIDADES DEL PROYECTO</w:t>
      </w:r>
      <w:r>
        <w:rPr>
          <w:spacing w:val="-7"/>
        </w:rPr>
        <w:t> </w:t>
      </w:r>
      <w:r>
        <w:rPr/>
        <w:t>DE CIUDAD</w:t>
      </w:r>
      <w:r>
        <w:rPr>
          <w:spacing w:val="-2"/>
        </w:rPr>
        <w:t> </w:t>
      </w:r>
      <w:r>
        <w:rPr/>
        <w:t>TRUJILLISTA.</w:t>
      </w:r>
    </w:p>
    <w:p>
      <w:pPr>
        <w:pStyle w:val="ListParagraph"/>
        <w:numPr>
          <w:ilvl w:val="2"/>
          <w:numId w:val="6"/>
        </w:numPr>
        <w:tabs>
          <w:tab w:pos="1450" w:val="left" w:leader="none"/>
          <w:tab w:pos="8622" w:val="left" w:leader="dot"/>
        </w:tabs>
        <w:spacing w:line="343" w:lineRule="auto" w:before="1" w:after="0"/>
        <w:ind w:left="1450" w:right="135" w:hanging="600"/>
        <w:jc w:val="left"/>
        <w:rPr>
          <w:sz w:val="24"/>
        </w:rPr>
      </w:pPr>
      <w:r>
        <w:rPr>
          <w:sz w:val="24"/>
        </w:rPr>
        <w:t>Connotación de la  Feria de la paz y fraternidad del  mundo libre en el Proyecto</w:t>
      </w:r>
      <w:r>
        <w:rPr>
          <w:spacing w:val="-14"/>
          <w:sz w:val="24"/>
        </w:rPr>
        <w:t> </w:t>
      </w:r>
      <w:r>
        <w:rPr>
          <w:sz w:val="24"/>
        </w:rPr>
        <w:t>urbano</w:t>
        <w:tab/>
        <w:t>126</w:t>
      </w:r>
    </w:p>
    <w:p>
      <w:pPr>
        <w:pStyle w:val="ListParagraph"/>
        <w:numPr>
          <w:ilvl w:val="2"/>
          <w:numId w:val="6"/>
        </w:numPr>
        <w:tabs>
          <w:tab w:pos="1450" w:val="left" w:leader="none"/>
          <w:tab w:pos="8620" w:val="left" w:leader="dot"/>
        </w:tabs>
        <w:spacing w:line="240" w:lineRule="auto" w:before="5" w:after="0"/>
        <w:ind w:left="1450" w:right="0" w:hanging="588"/>
        <w:jc w:val="left"/>
        <w:rPr>
          <w:sz w:val="24"/>
        </w:rPr>
      </w:pPr>
      <w:r>
        <w:rPr>
          <w:sz w:val="24"/>
        </w:rPr>
        <w:t>Iconografía</w:t>
      </w:r>
      <w:r>
        <w:rPr>
          <w:spacing w:val="-16"/>
          <w:sz w:val="24"/>
        </w:rPr>
        <w:t> </w:t>
      </w:r>
      <w:r>
        <w:rPr>
          <w:sz w:val="24"/>
        </w:rPr>
        <w:t>del</w:t>
      </w:r>
      <w:r>
        <w:rPr>
          <w:spacing w:val="-16"/>
          <w:sz w:val="24"/>
        </w:rPr>
        <w:t> </w:t>
      </w:r>
      <w:r>
        <w:rPr>
          <w:sz w:val="24"/>
        </w:rPr>
        <w:t>poder</w:t>
        <w:tab/>
        <w:t>130</w:t>
      </w:r>
    </w:p>
    <w:p>
      <w:pPr>
        <w:pStyle w:val="ListParagraph"/>
        <w:numPr>
          <w:ilvl w:val="2"/>
          <w:numId w:val="6"/>
        </w:numPr>
        <w:tabs>
          <w:tab w:pos="1453" w:val="left" w:leader="none"/>
          <w:tab w:pos="8620" w:val="left" w:leader="dot"/>
        </w:tabs>
        <w:spacing w:line="240" w:lineRule="auto" w:before="0" w:after="0"/>
        <w:ind w:left="1452" w:right="0" w:hanging="590"/>
        <w:jc w:val="left"/>
        <w:rPr>
          <w:sz w:val="24"/>
        </w:rPr>
      </w:pPr>
      <w:r>
        <w:rPr>
          <w:sz w:val="24"/>
        </w:rPr>
        <w:t>Balaguer,</w:t>
      </w:r>
      <w:r>
        <w:rPr>
          <w:spacing w:val="-10"/>
          <w:sz w:val="24"/>
        </w:rPr>
        <w:t> </w:t>
      </w:r>
      <w:r>
        <w:rPr>
          <w:sz w:val="24"/>
        </w:rPr>
        <w:t>desarrollo,</w:t>
      </w:r>
      <w:r>
        <w:rPr>
          <w:spacing w:val="-11"/>
          <w:sz w:val="24"/>
        </w:rPr>
        <w:t> </w:t>
      </w:r>
      <w:r>
        <w:rPr>
          <w:sz w:val="24"/>
        </w:rPr>
        <w:t>modernidad</w:t>
      </w:r>
      <w:r>
        <w:rPr>
          <w:spacing w:val="-11"/>
          <w:sz w:val="24"/>
        </w:rPr>
        <w:t> </w:t>
      </w:r>
      <w:r>
        <w:rPr>
          <w:sz w:val="24"/>
        </w:rPr>
        <w:t>o</w:t>
      </w:r>
      <w:r>
        <w:rPr>
          <w:spacing w:val="-9"/>
          <w:sz w:val="24"/>
        </w:rPr>
        <w:t> </w:t>
      </w:r>
      <w:r>
        <w:rPr>
          <w:sz w:val="24"/>
        </w:rPr>
        <w:t>retorno</w:t>
      </w:r>
      <w:r>
        <w:rPr>
          <w:spacing w:val="-11"/>
          <w:sz w:val="24"/>
        </w:rPr>
        <w:t> </w:t>
      </w:r>
      <w:r>
        <w:rPr>
          <w:sz w:val="24"/>
        </w:rPr>
        <w:t>al</w:t>
      </w:r>
      <w:r>
        <w:rPr>
          <w:spacing w:val="-11"/>
          <w:sz w:val="24"/>
        </w:rPr>
        <w:t> </w:t>
      </w:r>
      <w:r>
        <w:rPr>
          <w:sz w:val="24"/>
        </w:rPr>
        <w:t>trujillato</w:t>
        <w:tab/>
        <w:t>135</w:t>
      </w:r>
    </w:p>
    <w:p>
      <w:pPr>
        <w:pStyle w:val="BodyText"/>
        <w:tabs>
          <w:tab w:pos="8604" w:val="left" w:leader="dot"/>
        </w:tabs>
        <w:spacing w:before="797"/>
        <w:ind w:left="850" w:right="79"/>
      </w:pPr>
      <w:r>
        <w:rPr/>
        <w:t>Conclusión</w:t>
        <w:tab/>
        <w:t>140</w:t>
      </w:r>
    </w:p>
    <w:p>
      <w:pPr>
        <w:pStyle w:val="BodyText"/>
        <w:tabs>
          <w:tab w:pos="8608" w:val="left" w:leader="dot"/>
        </w:tabs>
        <w:spacing w:before="240"/>
        <w:ind w:left="850" w:right="79"/>
      </w:pPr>
      <w:r>
        <w:rPr/>
        <w:t>Bibliografía</w:t>
        <w:tab/>
        <w:t>142</w:t>
      </w:r>
    </w:p>
    <w:p>
      <w:pPr>
        <w:spacing w:after="0"/>
        <w:sectPr>
          <w:pgSz w:w="12240" w:h="15840"/>
          <w:pgMar w:header="751" w:footer="0" w:top="980" w:bottom="280" w:left="1560" w:right="1560"/>
        </w:sectPr>
      </w:pPr>
    </w:p>
    <w:p>
      <w:pPr>
        <w:pStyle w:val="Heading3"/>
        <w:spacing w:before="433"/>
        <w:ind w:left="850"/>
        <w:jc w:val="left"/>
      </w:pPr>
      <w:r>
        <w:rPr/>
        <w:t>ANEXOS</w:t>
      </w:r>
    </w:p>
    <w:p>
      <w:pPr>
        <w:tabs>
          <w:tab w:pos="8658" w:val="left" w:leader="dot"/>
        </w:tabs>
        <w:spacing w:before="334"/>
        <w:ind w:left="850" w:right="0" w:firstLine="0"/>
        <w:jc w:val="left"/>
        <w:rPr>
          <w:sz w:val="24"/>
        </w:rPr>
      </w:pPr>
      <w:r>
        <w:rPr>
          <w:b/>
          <w:sz w:val="24"/>
        </w:rPr>
        <w:t>ILUSTRACIONES</w:t>
      </w:r>
      <w:r>
        <w:rPr>
          <w:sz w:val="24"/>
        </w:rPr>
        <w:tab/>
        <w:t>148</w:t>
      </w:r>
    </w:p>
    <w:p>
      <w:pPr>
        <w:pStyle w:val="Heading3"/>
        <w:tabs>
          <w:tab w:pos="8653" w:val="left" w:leader="dot"/>
        </w:tabs>
        <w:spacing w:before="336"/>
        <w:ind w:left="850"/>
        <w:jc w:val="left"/>
        <w:rPr>
          <w:b w:val="0"/>
        </w:rPr>
      </w:pPr>
      <w:r>
        <w:rPr/>
        <w:t>CONSIDERACIONES</w:t>
      </w:r>
      <w:r>
        <w:rPr>
          <w:spacing w:val="-1"/>
        </w:rPr>
        <w:t> </w:t>
      </w:r>
      <w:r>
        <w:rPr/>
        <w:t>METODOLÓGICAS</w:t>
      </w:r>
      <w:r>
        <w:rPr>
          <w:b w:val="0"/>
        </w:rPr>
        <w:tab/>
        <w:t>149</w:t>
      </w:r>
    </w:p>
    <w:p>
      <w:pPr>
        <w:pStyle w:val="Heading3"/>
        <w:tabs>
          <w:tab w:pos="8682" w:val="left" w:leader="dot"/>
        </w:tabs>
        <w:spacing w:before="338"/>
        <w:ind w:left="850"/>
        <w:jc w:val="left"/>
        <w:rPr>
          <w:b w:val="0"/>
        </w:rPr>
      </w:pPr>
      <w:r>
        <w:rPr/>
        <w:t>PRODUCTOS DE</w:t>
      </w:r>
      <w:r>
        <w:rPr>
          <w:spacing w:val="-16"/>
        </w:rPr>
        <w:t> </w:t>
      </w:r>
      <w:r>
        <w:rPr/>
        <w:t>LA</w:t>
      </w:r>
      <w:r>
        <w:rPr>
          <w:spacing w:val="-10"/>
        </w:rPr>
        <w:t> </w:t>
      </w:r>
      <w:r>
        <w:rPr/>
        <w:t>INVESTIGACIÓN</w:t>
      </w:r>
      <w:r>
        <w:rPr>
          <w:b w:val="0"/>
        </w:rPr>
        <w:tab/>
        <w:t>168</w:t>
      </w:r>
    </w:p>
    <w:p>
      <w:pPr>
        <w:spacing w:after="0"/>
        <w:jc w:val="left"/>
        <w:sectPr>
          <w:pgSz w:w="12240" w:h="15840"/>
          <w:pgMar w:header="751" w:footer="0" w:top="980" w:bottom="280" w:left="1560" w:right="1520"/>
        </w:sect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32"/>
        </w:rPr>
      </w:pPr>
    </w:p>
    <w:p>
      <w:pPr>
        <w:pStyle w:val="Heading2"/>
        <w:spacing w:before="1"/>
        <w:ind w:left="3391" w:right="3331"/>
        <w:jc w:val="center"/>
      </w:pPr>
      <w:bookmarkStart w:name="_TOC_250009" w:id="1"/>
      <w:bookmarkEnd w:id="1"/>
      <w:r>
        <w:rPr/>
        <w:t>INTRODUCCIÓN</w:t>
      </w:r>
    </w:p>
    <w:p>
      <w:pPr>
        <w:spacing w:after="0"/>
        <w:jc w:val="center"/>
        <w:sectPr>
          <w:pgSz w:w="12240" w:h="15840"/>
          <w:pgMar w:header="751" w:footer="0" w:top="980" w:bottom="280" w:left="1560" w:right="1560"/>
        </w:sectPr>
      </w:pPr>
    </w:p>
    <w:p>
      <w:pPr>
        <w:pStyle w:val="BodyText"/>
        <w:rPr>
          <w:b/>
          <w:sz w:val="20"/>
        </w:rPr>
      </w:pPr>
    </w:p>
    <w:p>
      <w:pPr>
        <w:pStyle w:val="BodyText"/>
        <w:spacing w:line="360" w:lineRule="auto" w:before="198"/>
        <w:ind w:left="142" w:right="135"/>
        <w:jc w:val="both"/>
      </w:pPr>
      <w:r>
        <w:rPr/>
        <w:t>La</w:t>
      </w:r>
      <w:r>
        <w:rPr>
          <w:spacing w:val="-6"/>
        </w:rPr>
        <w:t> </w:t>
      </w:r>
      <w:r>
        <w:rPr/>
        <w:t>investigación</w:t>
      </w:r>
      <w:r>
        <w:rPr>
          <w:spacing w:val="-4"/>
        </w:rPr>
        <w:t> </w:t>
      </w:r>
      <w:r>
        <w:rPr/>
        <w:t>que</w:t>
      </w:r>
      <w:r>
        <w:rPr>
          <w:spacing w:val="-6"/>
        </w:rPr>
        <w:t> </w:t>
      </w:r>
      <w:r>
        <w:rPr/>
        <w:t>se</w:t>
      </w:r>
      <w:r>
        <w:rPr>
          <w:spacing w:val="-6"/>
        </w:rPr>
        <w:t> </w:t>
      </w:r>
      <w:r>
        <w:rPr/>
        <w:t>presenta</w:t>
      </w:r>
      <w:r>
        <w:rPr>
          <w:spacing w:val="-5"/>
        </w:rPr>
        <w:t> </w:t>
      </w:r>
      <w:r>
        <w:rPr/>
        <w:t>plantea</w:t>
      </w:r>
      <w:r>
        <w:rPr>
          <w:spacing w:val="-6"/>
        </w:rPr>
        <w:t> </w:t>
      </w:r>
      <w:r>
        <w:rPr/>
        <w:t>como</w:t>
      </w:r>
      <w:r>
        <w:rPr>
          <w:spacing w:val="-4"/>
        </w:rPr>
        <w:t> </w:t>
      </w:r>
      <w:r>
        <w:rPr/>
        <w:t>hipótesis</w:t>
      </w:r>
      <w:r>
        <w:rPr>
          <w:spacing w:val="-4"/>
        </w:rPr>
        <w:t> </w:t>
      </w:r>
      <w:r>
        <w:rPr/>
        <w:t>la</w:t>
      </w:r>
      <w:r>
        <w:rPr>
          <w:spacing w:val="-5"/>
        </w:rPr>
        <w:t> </w:t>
      </w:r>
      <w:r>
        <w:rPr/>
        <w:t>importancia</w:t>
      </w:r>
      <w:r>
        <w:rPr>
          <w:spacing w:val="-5"/>
        </w:rPr>
        <w:t> </w:t>
      </w:r>
      <w:r>
        <w:rPr/>
        <w:t>de</w:t>
      </w:r>
      <w:r>
        <w:rPr>
          <w:spacing w:val="-6"/>
        </w:rPr>
        <w:t> </w:t>
      </w:r>
      <w:r>
        <w:rPr/>
        <w:t>empezar</w:t>
      </w:r>
      <w:r>
        <w:rPr>
          <w:spacing w:val="-6"/>
        </w:rPr>
        <w:t> </w:t>
      </w:r>
      <w:r>
        <w:rPr/>
        <w:t>a</w:t>
      </w:r>
      <w:r>
        <w:rPr>
          <w:spacing w:val="-6"/>
        </w:rPr>
        <w:t> </w:t>
      </w:r>
      <w:r>
        <w:rPr/>
        <w:t>valorar y entender que el proceso urbano forma parte de una cultura, de una época, y que se vincula con las categorías estilísticas de la misma. Aquí se exponen diferentes aspectos que van desde la estructura del régimen político, hasta la configuración de la ciudad y la sociedad de Santo Domingo que fueron proyectados y llevados a cabo durante el período de estudio. Durante el cual la ciudad bajo gobiernos autoritarios (Trujillo y Balaguer) se configura una idea de la ciudad estrechamente ligada a una identidad afianzada en la</w:t>
      </w:r>
      <w:r>
        <w:rPr>
          <w:spacing w:val="-11"/>
        </w:rPr>
        <w:t> </w:t>
      </w:r>
      <w:r>
        <w:rPr/>
        <w:t>dominicanidad.</w:t>
      </w:r>
    </w:p>
    <w:p>
      <w:pPr>
        <w:pStyle w:val="BodyText"/>
        <w:spacing w:line="360" w:lineRule="auto" w:before="4"/>
        <w:ind w:left="142" w:right="137"/>
        <w:jc w:val="both"/>
      </w:pPr>
      <w:r>
        <w:rPr/>
        <w:t>Por su carácter de producto individual y hasta utópico, en la ciudad se puede distinguir la correlación entre los "proyectos urbanos" entendidos éstos desde la lógica personal y no desde</w:t>
      </w:r>
      <w:r>
        <w:rPr>
          <w:spacing w:val="-7"/>
        </w:rPr>
        <w:t> </w:t>
      </w:r>
      <w:r>
        <w:rPr/>
        <w:t>la</w:t>
      </w:r>
      <w:r>
        <w:rPr>
          <w:spacing w:val="-7"/>
        </w:rPr>
        <w:t> </w:t>
      </w:r>
      <w:r>
        <w:rPr/>
        <w:t>perspectiva</w:t>
      </w:r>
      <w:r>
        <w:rPr>
          <w:spacing w:val="-7"/>
        </w:rPr>
        <w:t> </w:t>
      </w:r>
      <w:r>
        <w:rPr/>
        <w:t>de</w:t>
      </w:r>
      <w:r>
        <w:rPr>
          <w:spacing w:val="-7"/>
        </w:rPr>
        <w:t> </w:t>
      </w:r>
      <w:r>
        <w:rPr/>
        <w:t>las</w:t>
      </w:r>
      <w:r>
        <w:rPr>
          <w:spacing w:val="-6"/>
        </w:rPr>
        <w:t> </w:t>
      </w:r>
      <w:r>
        <w:rPr/>
        <w:t>instituciones</w:t>
      </w:r>
      <w:r>
        <w:rPr>
          <w:spacing w:val="-7"/>
        </w:rPr>
        <w:t> </w:t>
      </w:r>
      <w:r>
        <w:rPr/>
        <w:t>gubernamentales;</w:t>
      </w:r>
      <w:r>
        <w:rPr>
          <w:spacing w:val="-6"/>
        </w:rPr>
        <w:t> </w:t>
      </w:r>
      <w:r>
        <w:rPr/>
        <w:t>los</w:t>
      </w:r>
      <w:r>
        <w:rPr>
          <w:spacing w:val="-6"/>
        </w:rPr>
        <w:t> </w:t>
      </w:r>
      <w:r>
        <w:rPr/>
        <w:t>diversos</w:t>
      </w:r>
      <w:r>
        <w:rPr>
          <w:spacing w:val="-6"/>
        </w:rPr>
        <w:t> </w:t>
      </w:r>
      <w:r>
        <w:rPr/>
        <w:t>aspectos</w:t>
      </w:r>
      <w:r>
        <w:rPr>
          <w:spacing w:val="-6"/>
        </w:rPr>
        <w:t> </w:t>
      </w:r>
      <w:r>
        <w:rPr/>
        <w:t>de</w:t>
      </w:r>
      <w:r>
        <w:rPr>
          <w:spacing w:val="-7"/>
        </w:rPr>
        <w:t> </w:t>
      </w:r>
      <w:r>
        <w:rPr/>
        <w:t>la</w:t>
      </w:r>
      <w:r>
        <w:rPr>
          <w:spacing w:val="-4"/>
        </w:rPr>
        <w:t> </w:t>
      </w:r>
      <w:r>
        <w:rPr/>
        <w:t>cultura de un pueblo fuertemente marcados por el sello de la figura en el poder, se vislumbran también</w:t>
      </w:r>
      <w:r>
        <w:rPr>
          <w:spacing w:val="-12"/>
        </w:rPr>
        <w:t> </w:t>
      </w:r>
      <w:r>
        <w:rPr/>
        <w:t>en</w:t>
      </w:r>
      <w:r>
        <w:rPr>
          <w:spacing w:val="-11"/>
        </w:rPr>
        <w:t> </w:t>
      </w:r>
      <w:r>
        <w:rPr/>
        <w:t>las</w:t>
      </w:r>
      <w:r>
        <w:rPr>
          <w:spacing w:val="-11"/>
        </w:rPr>
        <w:t> </w:t>
      </w:r>
      <w:r>
        <w:rPr/>
        <w:t>obras</w:t>
      </w:r>
      <w:r>
        <w:rPr>
          <w:spacing w:val="-11"/>
        </w:rPr>
        <w:t> </w:t>
      </w:r>
      <w:r>
        <w:rPr/>
        <w:t>cuya</w:t>
      </w:r>
      <w:r>
        <w:rPr>
          <w:spacing w:val="-7"/>
        </w:rPr>
        <w:t> </w:t>
      </w:r>
      <w:r>
        <w:rPr/>
        <w:t>magnificencia</w:t>
      </w:r>
      <w:r>
        <w:rPr>
          <w:spacing w:val="-12"/>
        </w:rPr>
        <w:t> </w:t>
      </w:r>
      <w:r>
        <w:rPr/>
        <w:t>sugieren</w:t>
      </w:r>
      <w:r>
        <w:rPr>
          <w:spacing w:val="-9"/>
        </w:rPr>
        <w:t> </w:t>
      </w:r>
      <w:r>
        <w:rPr/>
        <w:t>visualmente</w:t>
      </w:r>
      <w:r>
        <w:rPr>
          <w:spacing w:val="-12"/>
        </w:rPr>
        <w:t> </w:t>
      </w:r>
      <w:r>
        <w:rPr/>
        <w:t>la</w:t>
      </w:r>
      <w:r>
        <w:rPr>
          <w:spacing w:val="-12"/>
        </w:rPr>
        <w:t> </w:t>
      </w:r>
      <w:r>
        <w:rPr/>
        <w:t>tarea</w:t>
      </w:r>
      <w:r>
        <w:rPr>
          <w:spacing w:val="-12"/>
        </w:rPr>
        <w:t> </w:t>
      </w:r>
      <w:r>
        <w:rPr/>
        <w:t>de</w:t>
      </w:r>
      <w:r>
        <w:rPr>
          <w:spacing w:val="-10"/>
        </w:rPr>
        <w:t> </w:t>
      </w:r>
      <w:r>
        <w:rPr/>
        <w:t>preservar</w:t>
      </w:r>
      <w:r>
        <w:rPr>
          <w:spacing w:val="-10"/>
        </w:rPr>
        <w:t> </w:t>
      </w:r>
      <w:r>
        <w:rPr/>
        <w:t>la</w:t>
      </w:r>
      <w:r>
        <w:rPr>
          <w:spacing w:val="-9"/>
        </w:rPr>
        <w:t> </w:t>
      </w:r>
      <w:r>
        <w:rPr/>
        <w:t>cultura en sí misma pero de manera significativa la presencia de la figura del</w:t>
      </w:r>
      <w:r>
        <w:rPr>
          <w:spacing w:val="-14"/>
        </w:rPr>
        <w:t> </w:t>
      </w:r>
      <w:r>
        <w:rPr/>
        <w:t>poder.</w:t>
      </w:r>
    </w:p>
    <w:p>
      <w:pPr>
        <w:pStyle w:val="BodyText"/>
        <w:spacing w:line="360" w:lineRule="auto" w:before="4"/>
        <w:ind w:left="142" w:right="138"/>
        <w:jc w:val="both"/>
      </w:pPr>
      <w:r>
        <w:rPr/>
        <w:t>La realidad urbana vivida en Santo Domingo, República Dominicana durante el período de estudio, fue construida no necesariamente con el espíritu nacional y cultural, sino que la ciudad fue vista como una realidad producto de la integración de acciones que sugieren el culto a la personalidad de los actores políticos.</w:t>
      </w:r>
    </w:p>
    <w:p>
      <w:pPr>
        <w:pStyle w:val="BodyText"/>
        <w:spacing w:line="360" w:lineRule="auto" w:before="4"/>
        <w:ind w:left="142" w:right="137"/>
        <w:jc w:val="both"/>
      </w:pPr>
      <w:r>
        <w:rPr/>
        <w:t>El planteamiento que aquí se ofrece es producto del análisis y de la constante búsqueda de una interpretación para dilucidar la interrogante sobre la influencia existente, o no, de corrientes</w:t>
      </w:r>
      <w:r>
        <w:rPr>
          <w:spacing w:val="-14"/>
        </w:rPr>
        <w:t> </w:t>
      </w:r>
      <w:r>
        <w:rPr/>
        <w:t>urbanísticas</w:t>
      </w:r>
      <w:r>
        <w:rPr>
          <w:spacing w:val="-9"/>
        </w:rPr>
        <w:t> </w:t>
      </w:r>
      <w:r>
        <w:rPr/>
        <w:t>y</w:t>
      </w:r>
      <w:r>
        <w:rPr>
          <w:spacing w:val="-15"/>
        </w:rPr>
        <w:t> </w:t>
      </w:r>
      <w:r>
        <w:rPr/>
        <w:t>arquitectónicas</w:t>
      </w:r>
      <w:r>
        <w:rPr>
          <w:spacing w:val="-12"/>
        </w:rPr>
        <w:t> </w:t>
      </w:r>
      <w:r>
        <w:rPr/>
        <w:t>externas</w:t>
      </w:r>
      <w:r>
        <w:rPr>
          <w:spacing w:val="-14"/>
        </w:rPr>
        <w:t> </w:t>
      </w:r>
      <w:r>
        <w:rPr/>
        <w:t>para</w:t>
      </w:r>
      <w:r>
        <w:rPr>
          <w:spacing w:val="-15"/>
        </w:rPr>
        <w:t> </w:t>
      </w:r>
      <w:r>
        <w:rPr/>
        <w:t>la</w:t>
      </w:r>
      <w:r>
        <w:rPr>
          <w:spacing w:val="-15"/>
        </w:rPr>
        <w:t> </w:t>
      </w:r>
      <w:r>
        <w:rPr/>
        <w:t>imagen</w:t>
      </w:r>
      <w:r>
        <w:rPr>
          <w:spacing w:val="-14"/>
        </w:rPr>
        <w:t> </w:t>
      </w:r>
      <w:r>
        <w:rPr/>
        <w:t>de</w:t>
      </w:r>
      <w:r>
        <w:rPr>
          <w:spacing w:val="-15"/>
        </w:rPr>
        <w:t> </w:t>
      </w:r>
      <w:r>
        <w:rPr/>
        <w:t>la</w:t>
      </w:r>
      <w:r>
        <w:rPr>
          <w:spacing w:val="-15"/>
        </w:rPr>
        <w:t> </w:t>
      </w:r>
      <w:r>
        <w:rPr/>
        <w:t>ciudad.</w:t>
      </w:r>
      <w:r>
        <w:rPr>
          <w:spacing w:val="-14"/>
        </w:rPr>
        <w:t> </w:t>
      </w:r>
      <w:r>
        <w:rPr/>
        <w:t>Y</w:t>
      </w:r>
      <w:r>
        <w:rPr>
          <w:spacing w:val="-15"/>
        </w:rPr>
        <w:t> </w:t>
      </w:r>
      <w:r>
        <w:rPr/>
        <w:t>en</w:t>
      </w:r>
      <w:r>
        <w:rPr>
          <w:spacing w:val="-14"/>
        </w:rPr>
        <w:t> </w:t>
      </w:r>
      <w:r>
        <w:rPr/>
        <w:t>todo</w:t>
      </w:r>
      <w:r>
        <w:rPr>
          <w:spacing w:val="-14"/>
        </w:rPr>
        <w:t> </w:t>
      </w:r>
      <w:r>
        <w:rPr/>
        <w:t>caso, si el modelo de ciudad europeo y norteamericano tuvo que ser replanteado bajo la lógica y dinámica política del gobierno de Trujillo y Balaguer en la Republica</w:t>
      </w:r>
      <w:r>
        <w:rPr>
          <w:spacing w:val="-13"/>
        </w:rPr>
        <w:t> </w:t>
      </w:r>
      <w:r>
        <w:rPr/>
        <w:t>Dominicana.</w:t>
      </w:r>
    </w:p>
    <w:p>
      <w:pPr>
        <w:pStyle w:val="BodyText"/>
        <w:spacing w:line="360" w:lineRule="auto" w:before="6"/>
        <w:ind w:left="142" w:right="139"/>
        <w:jc w:val="both"/>
      </w:pPr>
      <w:r>
        <w:rPr/>
        <w:t>La</w:t>
      </w:r>
      <w:r>
        <w:rPr>
          <w:spacing w:val="-10"/>
        </w:rPr>
        <w:t> </w:t>
      </w:r>
      <w:r>
        <w:rPr/>
        <w:t>disciplina</w:t>
      </w:r>
      <w:r>
        <w:rPr>
          <w:spacing w:val="-11"/>
        </w:rPr>
        <w:t> </w:t>
      </w:r>
      <w:r>
        <w:rPr/>
        <w:t>urbanística,</w:t>
      </w:r>
      <w:r>
        <w:rPr>
          <w:spacing w:val="-9"/>
        </w:rPr>
        <w:t> </w:t>
      </w:r>
      <w:r>
        <w:rPr/>
        <w:t>en</w:t>
      </w:r>
      <w:r>
        <w:rPr>
          <w:spacing w:val="-11"/>
        </w:rPr>
        <w:t> </w:t>
      </w:r>
      <w:r>
        <w:rPr/>
        <w:t>América</w:t>
      </w:r>
      <w:r>
        <w:rPr>
          <w:spacing w:val="-10"/>
        </w:rPr>
        <w:t> </w:t>
      </w:r>
      <w:r>
        <w:rPr/>
        <w:t>Latina,</w:t>
      </w:r>
      <w:r>
        <w:rPr>
          <w:spacing w:val="-11"/>
        </w:rPr>
        <w:t> </w:t>
      </w:r>
      <w:r>
        <w:rPr/>
        <w:t>por</w:t>
      </w:r>
      <w:r>
        <w:rPr>
          <w:spacing w:val="-10"/>
        </w:rPr>
        <w:t> </w:t>
      </w:r>
      <w:r>
        <w:rPr/>
        <w:t>lo</w:t>
      </w:r>
      <w:r>
        <w:rPr>
          <w:spacing w:val="-11"/>
        </w:rPr>
        <w:t> </w:t>
      </w:r>
      <w:r>
        <w:rPr/>
        <w:t>menos</w:t>
      </w:r>
      <w:r>
        <w:rPr>
          <w:spacing w:val="-11"/>
        </w:rPr>
        <w:t> </w:t>
      </w:r>
      <w:r>
        <w:rPr/>
        <w:t>a</w:t>
      </w:r>
      <w:r>
        <w:rPr>
          <w:spacing w:val="-12"/>
        </w:rPr>
        <w:t> </w:t>
      </w:r>
      <w:r>
        <w:rPr/>
        <w:t>partir</w:t>
      </w:r>
      <w:r>
        <w:rPr>
          <w:spacing w:val="-11"/>
        </w:rPr>
        <w:t> </w:t>
      </w:r>
      <w:r>
        <w:rPr/>
        <w:t>de</w:t>
      </w:r>
      <w:r>
        <w:rPr>
          <w:spacing w:val="-12"/>
        </w:rPr>
        <w:t> </w:t>
      </w:r>
      <w:r>
        <w:rPr/>
        <w:t>principios</w:t>
      </w:r>
      <w:r>
        <w:rPr>
          <w:spacing w:val="-11"/>
        </w:rPr>
        <w:t> </w:t>
      </w:r>
      <w:r>
        <w:rPr/>
        <w:t>de</w:t>
      </w:r>
      <w:r>
        <w:rPr>
          <w:spacing w:val="-12"/>
        </w:rPr>
        <w:t> </w:t>
      </w:r>
      <w:r>
        <w:rPr/>
        <w:t>siglo</w:t>
      </w:r>
      <w:r>
        <w:rPr>
          <w:spacing w:val="-8"/>
        </w:rPr>
        <w:t> </w:t>
      </w:r>
      <w:r>
        <w:rPr/>
        <w:t>XX, ofreció</w:t>
      </w:r>
      <w:r>
        <w:rPr>
          <w:spacing w:val="-14"/>
        </w:rPr>
        <w:t> </w:t>
      </w:r>
      <w:r>
        <w:rPr/>
        <w:t>alternativas</w:t>
      </w:r>
      <w:r>
        <w:rPr>
          <w:spacing w:val="-14"/>
        </w:rPr>
        <w:t> </w:t>
      </w:r>
      <w:r>
        <w:rPr/>
        <w:t>para</w:t>
      </w:r>
      <w:r>
        <w:rPr>
          <w:spacing w:val="-16"/>
        </w:rPr>
        <w:t> </w:t>
      </w:r>
      <w:r>
        <w:rPr/>
        <w:t>la</w:t>
      </w:r>
      <w:r>
        <w:rPr>
          <w:spacing w:val="-15"/>
        </w:rPr>
        <w:t> </w:t>
      </w:r>
      <w:r>
        <w:rPr/>
        <w:t>distribución</w:t>
      </w:r>
      <w:r>
        <w:rPr>
          <w:spacing w:val="-14"/>
        </w:rPr>
        <w:t> </w:t>
      </w:r>
      <w:r>
        <w:rPr/>
        <w:t>de</w:t>
      </w:r>
      <w:r>
        <w:rPr>
          <w:spacing w:val="-15"/>
        </w:rPr>
        <w:t> </w:t>
      </w:r>
      <w:r>
        <w:rPr/>
        <w:t>los</w:t>
      </w:r>
      <w:r>
        <w:rPr>
          <w:spacing w:val="-14"/>
        </w:rPr>
        <w:t> </w:t>
      </w:r>
      <w:r>
        <w:rPr/>
        <w:t>espacios,</w:t>
      </w:r>
      <w:r>
        <w:rPr>
          <w:spacing w:val="-14"/>
        </w:rPr>
        <w:t> </w:t>
      </w:r>
      <w:r>
        <w:rPr/>
        <w:t>lugares</w:t>
      </w:r>
      <w:r>
        <w:rPr>
          <w:spacing w:val="-14"/>
        </w:rPr>
        <w:t> </w:t>
      </w:r>
      <w:r>
        <w:rPr/>
        <w:t>en</w:t>
      </w:r>
      <w:r>
        <w:rPr>
          <w:spacing w:val="-14"/>
        </w:rPr>
        <w:t> </w:t>
      </w:r>
      <w:r>
        <w:rPr/>
        <w:t>los</w:t>
      </w:r>
      <w:r>
        <w:rPr>
          <w:spacing w:val="-14"/>
        </w:rPr>
        <w:t> </w:t>
      </w:r>
      <w:r>
        <w:rPr/>
        <w:t>que</w:t>
      </w:r>
      <w:r>
        <w:rPr>
          <w:spacing w:val="-15"/>
        </w:rPr>
        <w:t> </w:t>
      </w:r>
      <w:r>
        <w:rPr/>
        <w:t>claramente</w:t>
      </w:r>
      <w:r>
        <w:rPr>
          <w:spacing w:val="-13"/>
        </w:rPr>
        <w:t> </w:t>
      </w:r>
      <w:r>
        <w:rPr/>
        <w:t>estaban definidas las actividades económicas, y sólo en algunos casos, la pretensión </w:t>
      </w:r>
      <w:r>
        <w:rPr>
          <w:spacing w:val="2"/>
        </w:rPr>
        <w:t>de </w:t>
      </w:r>
      <w:r>
        <w:rPr/>
        <w:t>que éstos fueran vividos y reproducidos</w:t>
      </w:r>
      <w:r>
        <w:rPr>
          <w:spacing w:val="-8"/>
        </w:rPr>
        <w:t> </w:t>
      </w:r>
      <w:r>
        <w:rPr/>
        <w:t>socialmente.</w:t>
      </w:r>
    </w:p>
    <w:p>
      <w:pPr>
        <w:pStyle w:val="BodyText"/>
        <w:spacing w:line="360" w:lineRule="auto" w:before="4"/>
        <w:ind w:left="142" w:right="135"/>
        <w:jc w:val="both"/>
      </w:pPr>
      <w:r>
        <w:rPr/>
        <w:t>Con esta aseveración nos acercamos a la comprensión coyuntural en la que estaban sumergidos los países europeos, cuyo proceso de reconstrucción estuvo condicionado por factores de distinta índole como: la nueva distribución geográfica, los eventos migratorios y la nueva dinámica industrial. Factores que impactaron en América Latina tras la ola migratoria que se estableció en el continente y que dinamizó el nuevo orden espacial.</w:t>
      </w:r>
    </w:p>
    <w:p>
      <w:pPr>
        <w:spacing w:after="0" w:line="360" w:lineRule="auto"/>
        <w:jc w:val="both"/>
        <w:sectPr>
          <w:headerReference w:type="default" r:id="rId8"/>
          <w:pgSz w:w="12240" w:h="15840"/>
          <w:pgMar w:header="751" w:footer="0" w:top="980" w:bottom="280" w:left="1560" w:right="1560"/>
        </w:sectPr>
      </w:pPr>
    </w:p>
    <w:p>
      <w:pPr>
        <w:pStyle w:val="BodyText"/>
        <w:rPr>
          <w:sz w:val="20"/>
        </w:rPr>
      </w:pPr>
    </w:p>
    <w:p>
      <w:pPr>
        <w:pStyle w:val="BodyText"/>
        <w:spacing w:line="360" w:lineRule="auto" w:before="198"/>
        <w:ind w:left="142" w:right="142"/>
        <w:jc w:val="both"/>
      </w:pPr>
      <w:r>
        <w:rPr/>
        <w:t>La</w:t>
      </w:r>
      <w:r>
        <w:rPr>
          <w:spacing w:val="-5"/>
        </w:rPr>
        <w:t> </w:t>
      </w:r>
      <w:r>
        <w:rPr/>
        <w:t>complejidad</w:t>
      </w:r>
      <w:r>
        <w:rPr>
          <w:spacing w:val="-6"/>
        </w:rPr>
        <w:t> </w:t>
      </w:r>
      <w:r>
        <w:rPr/>
        <w:t>inherente</w:t>
      </w:r>
      <w:r>
        <w:rPr>
          <w:spacing w:val="-5"/>
        </w:rPr>
        <w:t> </w:t>
      </w:r>
      <w:r>
        <w:rPr/>
        <w:t>de</w:t>
      </w:r>
      <w:r>
        <w:rPr>
          <w:spacing w:val="-7"/>
        </w:rPr>
        <w:t> </w:t>
      </w:r>
      <w:r>
        <w:rPr/>
        <w:t>la</w:t>
      </w:r>
      <w:r>
        <w:rPr>
          <w:spacing w:val="-7"/>
        </w:rPr>
        <w:t> </w:t>
      </w:r>
      <w:r>
        <w:rPr/>
        <w:t>ciudad</w:t>
      </w:r>
      <w:r>
        <w:rPr>
          <w:spacing w:val="-1"/>
        </w:rPr>
        <w:t> </w:t>
      </w:r>
      <w:r>
        <w:rPr/>
        <w:t>y</w:t>
      </w:r>
      <w:r>
        <w:rPr>
          <w:spacing w:val="-11"/>
        </w:rPr>
        <w:t> </w:t>
      </w:r>
      <w:r>
        <w:rPr/>
        <w:t>del</w:t>
      </w:r>
      <w:r>
        <w:rPr>
          <w:spacing w:val="-6"/>
        </w:rPr>
        <w:t> </w:t>
      </w:r>
      <w:r>
        <w:rPr/>
        <w:t>territorio,</w:t>
      </w:r>
      <w:r>
        <w:rPr>
          <w:spacing w:val="-6"/>
        </w:rPr>
        <w:t> </w:t>
      </w:r>
      <w:r>
        <w:rPr/>
        <w:t>se</w:t>
      </w:r>
      <w:r>
        <w:rPr>
          <w:spacing w:val="-7"/>
        </w:rPr>
        <w:t> </w:t>
      </w:r>
      <w:r>
        <w:rPr/>
        <w:t>sumó</w:t>
      </w:r>
      <w:r>
        <w:rPr>
          <w:spacing w:val="-6"/>
        </w:rPr>
        <w:t> </w:t>
      </w:r>
      <w:r>
        <w:rPr/>
        <w:t>en</w:t>
      </w:r>
      <w:r>
        <w:rPr>
          <w:spacing w:val="-6"/>
        </w:rPr>
        <w:t> </w:t>
      </w:r>
      <w:r>
        <w:rPr/>
        <w:t>el</w:t>
      </w:r>
      <w:r>
        <w:rPr>
          <w:spacing w:val="-3"/>
        </w:rPr>
        <w:t> </w:t>
      </w:r>
      <w:r>
        <w:rPr/>
        <w:t>caso</w:t>
      </w:r>
      <w:r>
        <w:rPr>
          <w:spacing w:val="-6"/>
        </w:rPr>
        <w:t> </w:t>
      </w:r>
      <w:r>
        <w:rPr/>
        <w:t>que</w:t>
      </w:r>
      <w:r>
        <w:rPr>
          <w:spacing w:val="-7"/>
        </w:rPr>
        <w:t> </w:t>
      </w:r>
      <w:r>
        <w:rPr/>
        <w:t>nos</w:t>
      </w:r>
      <w:r>
        <w:rPr>
          <w:spacing w:val="-6"/>
        </w:rPr>
        <w:t> </w:t>
      </w:r>
      <w:r>
        <w:rPr/>
        <w:t>ocupa,</w:t>
      </w:r>
      <w:r>
        <w:rPr>
          <w:spacing w:val="-4"/>
        </w:rPr>
        <w:t> </w:t>
      </w:r>
      <w:r>
        <w:rPr/>
        <w:t>a</w:t>
      </w:r>
      <w:r>
        <w:rPr>
          <w:spacing w:val="-7"/>
        </w:rPr>
        <w:t> </w:t>
      </w:r>
      <w:r>
        <w:rPr/>
        <w:t>la determinación metodológica de hacer ciudad sin urbanismo, y expongo al lector esta inferencia, por las características del gobierno y las estrategias que se derivaron del imaginario de ciudad cuya expresión puede notarse a lo largo de treinta años de</w:t>
      </w:r>
      <w:r>
        <w:rPr>
          <w:spacing w:val="-15"/>
        </w:rPr>
        <w:t> </w:t>
      </w:r>
      <w:r>
        <w:rPr/>
        <w:t>trujillato.</w:t>
      </w:r>
    </w:p>
    <w:p>
      <w:pPr>
        <w:pStyle w:val="BodyText"/>
        <w:spacing w:line="360" w:lineRule="auto" w:before="6"/>
        <w:ind w:left="142" w:right="141"/>
        <w:jc w:val="both"/>
      </w:pPr>
      <w:r>
        <w:rPr/>
        <w:t>La “fructífera” proyección urbana se encuentra en el sentido de renovación de elementos arquitectónicos expuestos en lugares determinados y en el discurso nacionalista de modernidad, que va cobijado por una acentuación de la dominicanidad. Es en este punto donde se puede apreciar con mayor claridad la idea de ciudad.</w:t>
      </w:r>
    </w:p>
    <w:p>
      <w:pPr>
        <w:pStyle w:val="BodyText"/>
        <w:spacing w:line="360" w:lineRule="auto" w:before="6"/>
        <w:ind w:left="142" w:right="135"/>
        <w:jc w:val="both"/>
      </w:pPr>
      <w:r>
        <w:rPr/>
        <w:t>El interés por identificar los aspectos definitorios de la reconfiguración de la capital dominicana</w:t>
      </w:r>
      <w:r>
        <w:rPr>
          <w:spacing w:val="-10"/>
        </w:rPr>
        <w:t> </w:t>
      </w:r>
      <w:r>
        <w:rPr/>
        <w:t>analizando</w:t>
      </w:r>
      <w:r>
        <w:rPr>
          <w:spacing w:val="-9"/>
        </w:rPr>
        <w:t> </w:t>
      </w:r>
      <w:r>
        <w:rPr/>
        <w:t>no</w:t>
      </w:r>
      <w:r>
        <w:rPr>
          <w:spacing w:val="-9"/>
        </w:rPr>
        <w:t> </w:t>
      </w:r>
      <w:r>
        <w:rPr/>
        <w:t>solo</w:t>
      </w:r>
      <w:r>
        <w:rPr>
          <w:spacing w:val="-8"/>
        </w:rPr>
        <w:t> </w:t>
      </w:r>
      <w:r>
        <w:rPr/>
        <w:t>la</w:t>
      </w:r>
      <w:r>
        <w:rPr>
          <w:spacing w:val="-9"/>
        </w:rPr>
        <w:t> </w:t>
      </w:r>
      <w:r>
        <w:rPr/>
        <w:t>tendencia</w:t>
      </w:r>
      <w:r>
        <w:rPr>
          <w:spacing w:val="-9"/>
        </w:rPr>
        <w:t> </w:t>
      </w:r>
      <w:r>
        <w:rPr/>
        <w:t>de</w:t>
      </w:r>
      <w:r>
        <w:rPr>
          <w:spacing w:val="-7"/>
        </w:rPr>
        <w:t> </w:t>
      </w:r>
      <w:r>
        <w:rPr/>
        <w:t>recopilación</w:t>
      </w:r>
      <w:r>
        <w:rPr>
          <w:spacing w:val="-8"/>
        </w:rPr>
        <w:t> </w:t>
      </w:r>
      <w:r>
        <w:rPr/>
        <w:t>de</w:t>
      </w:r>
      <w:r>
        <w:rPr>
          <w:spacing w:val="-10"/>
        </w:rPr>
        <w:t> </w:t>
      </w:r>
      <w:r>
        <w:rPr/>
        <w:t>datos</w:t>
      </w:r>
      <w:r>
        <w:rPr>
          <w:spacing w:val="-8"/>
        </w:rPr>
        <w:t> </w:t>
      </w:r>
      <w:r>
        <w:rPr/>
        <w:t>históricos,</w:t>
      </w:r>
      <w:r>
        <w:rPr>
          <w:spacing w:val="-8"/>
        </w:rPr>
        <w:t> </w:t>
      </w:r>
      <w:r>
        <w:rPr/>
        <w:t>sino</w:t>
      </w:r>
      <w:r>
        <w:rPr>
          <w:spacing w:val="-8"/>
        </w:rPr>
        <w:t> </w:t>
      </w:r>
      <w:r>
        <w:rPr/>
        <w:t>también desde</w:t>
      </w:r>
      <w:r>
        <w:rPr>
          <w:spacing w:val="-6"/>
        </w:rPr>
        <w:t> </w:t>
      </w:r>
      <w:r>
        <w:rPr/>
        <w:t>la</w:t>
      </w:r>
      <w:r>
        <w:rPr>
          <w:spacing w:val="-6"/>
        </w:rPr>
        <w:t> </w:t>
      </w:r>
      <w:r>
        <w:rPr/>
        <w:t>perspectiva</w:t>
      </w:r>
      <w:r>
        <w:rPr>
          <w:spacing w:val="-6"/>
        </w:rPr>
        <w:t> </w:t>
      </w:r>
      <w:r>
        <w:rPr/>
        <w:t>de</w:t>
      </w:r>
      <w:r>
        <w:rPr>
          <w:spacing w:val="-6"/>
        </w:rPr>
        <w:t> </w:t>
      </w:r>
      <w:r>
        <w:rPr/>
        <w:t>una</w:t>
      </w:r>
      <w:r>
        <w:rPr>
          <w:spacing w:val="-6"/>
        </w:rPr>
        <w:t> </w:t>
      </w:r>
      <w:r>
        <w:rPr/>
        <w:t>lógica</w:t>
      </w:r>
      <w:r>
        <w:rPr>
          <w:spacing w:val="-6"/>
        </w:rPr>
        <w:t> </w:t>
      </w:r>
      <w:r>
        <w:rPr/>
        <w:t>urbana,</w:t>
      </w:r>
      <w:r>
        <w:rPr>
          <w:spacing w:val="-5"/>
        </w:rPr>
        <w:t> </w:t>
      </w:r>
      <w:r>
        <w:rPr/>
        <w:t>muy</w:t>
      </w:r>
      <w:r>
        <w:rPr>
          <w:spacing w:val="-10"/>
        </w:rPr>
        <w:t> </w:t>
      </w:r>
      <w:r>
        <w:rPr/>
        <w:t>distante</w:t>
      </w:r>
      <w:r>
        <w:rPr>
          <w:spacing w:val="-6"/>
        </w:rPr>
        <w:t> </w:t>
      </w:r>
      <w:r>
        <w:rPr/>
        <w:t>de</w:t>
      </w:r>
      <w:r>
        <w:rPr>
          <w:spacing w:val="-6"/>
        </w:rPr>
        <w:t> </w:t>
      </w:r>
      <w:r>
        <w:rPr/>
        <w:t>las</w:t>
      </w:r>
      <w:r>
        <w:rPr>
          <w:spacing w:val="-3"/>
        </w:rPr>
        <w:t> </w:t>
      </w:r>
      <w:r>
        <w:rPr/>
        <w:t>corrientes</w:t>
      </w:r>
      <w:r>
        <w:rPr>
          <w:spacing w:val="-5"/>
        </w:rPr>
        <w:t> </w:t>
      </w:r>
      <w:r>
        <w:rPr/>
        <w:t>que</w:t>
      </w:r>
      <w:r>
        <w:rPr>
          <w:spacing w:val="-6"/>
        </w:rPr>
        <w:t> </w:t>
      </w:r>
      <w:r>
        <w:rPr/>
        <w:t>durante</w:t>
      </w:r>
      <w:r>
        <w:rPr>
          <w:spacing w:val="-4"/>
        </w:rPr>
        <w:t> </w:t>
      </w:r>
      <w:r>
        <w:rPr/>
        <w:t>el</w:t>
      </w:r>
      <w:r>
        <w:rPr>
          <w:spacing w:val="-5"/>
        </w:rPr>
        <w:t> </w:t>
      </w:r>
      <w:r>
        <w:rPr/>
        <w:t>siglo XX tuvieron presencia para redefinir las ciudades; ha sido uno de los propósitos de esta investigación.</w:t>
      </w:r>
    </w:p>
    <w:p>
      <w:pPr>
        <w:pStyle w:val="BodyText"/>
        <w:spacing w:line="360" w:lineRule="auto" w:before="4"/>
        <w:ind w:left="142" w:right="135"/>
        <w:jc w:val="both"/>
      </w:pPr>
      <w:r>
        <w:rPr/>
        <w:t>El</w:t>
      </w:r>
      <w:r>
        <w:rPr>
          <w:spacing w:val="-16"/>
        </w:rPr>
        <w:t> </w:t>
      </w:r>
      <w:r>
        <w:rPr/>
        <w:t>manejo</w:t>
      </w:r>
      <w:r>
        <w:rPr>
          <w:spacing w:val="-15"/>
        </w:rPr>
        <w:t> </w:t>
      </w:r>
      <w:r>
        <w:rPr/>
        <w:t>de</w:t>
      </w:r>
      <w:r>
        <w:rPr>
          <w:spacing w:val="-17"/>
        </w:rPr>
        <w:t> </w:t>
      </w:r>
      <w:r>
        <w:rPr/>
        <w:t>categorías</w:t>
      </w:r>
      <w:r>
        <w:rPr>
          <w:spacing w:val="-13"/>
        </w:rPr>
        <w:t> </w:t>
      </w:r>
      <w:r>
        <w:rPr/>
        <w:t>como:</w:t>
      </w:r>
      <w:r>
        <w:rPr>
          <w:spacing w:val="-15"/>
        </w:rPr>
        <w:t> </w:t>
      </w:r>
      <w:r>
        <w:rPr/>
        <w:t>morfología,</w:t>
      </w:r>
      <w:r>
        <w:rPr>
          <w:spacing w:val="-16"/>
        </w:rPr>
        <w:t> </w:t>
      </w:r>
      <w:r>
        <w:rPr/>
        <w:t>estructura</w:t>
      </w:r>
      <w:r>
        <w:rPr>
          <w:spacing w:val="-18"/>
        </w:rPr>
        <w:t> </w:t>
      </w:r>
      <w:r>
        <w:rPr/>
        <w:t>urbana,</w:t>
      </w:r>
      <w:r>
        <w:rPr>
          <w:spacing w:val="-16"/>
        </w:rPr>
        <w:t> </w:t>
      </w:r>
      <w:r>
        <w:rPr/>
        <w:t>traza,</w:t>
      </w:r>
      <w:r>
        <w:rPr>
          <w:spacing w:val="-16"/>
        </w:rPr>
        <w:t> </w:t>
      </w:r>
      <w:r>
        <w:rPr/>
        <w:t>territorio</w:t>
      </w:r>
      <w:r>
        <w:rPr>
          <w:spacing w:val="-16"/>
        </w:rPr>
        <w:t> </w:t>
      </w:r>
      <w:r>
        <w:rPr/>
        <w:t>etc.</w:t>
      </w:r>
      <w:r>
        <w:rPr>
          <w:spacing w:val="-16"/>
        </w:rPr>
        <w:t> </w:t>
      </w:r>
      <w:r>
        <w:rPr/>
        <w:t>que</w:t>
      </w:r>
      <w:r>
        <w:rPr>
          <w:spacing w:val="-17"/>
        </w:rPr>
        <w:t> </w:t>
      </w:r>
      <w:r>
        <w:rPr/>
        <w:t>definen la práctica urbana, fueron entretejiendo el eje del análisis del caso de estudio. Es importante señalar</w:t>
      </w:r>
      <w:r>
        <w:rPr>
          <w:spacing w:val="-16"/>
        </w:rPr>
        <w:t> </w:t>
      </w:r>
      <w:r>
        <w:rPr/>
        <w:t>que</w:t>
      </w:r>
      <w:r>
        <w:rPr>
          <w:spacing w:val="-15"/>
        </w:rPr>
        <w:t> </w:t>
      </w:r>
      <w:r>
        <w:rPr/>
        <w:t>las</w:t>
      </w:r>
      <w:r>
        <w:rPr>
          <w:spacing w:val="-15"/>
        </w:rPr>
        <w:t> </w:t>
      </w:r>
      <w:r>
        <w:rPr/>
        <w:t>categorías</w:t>
      </w:r>
      <w:r>
        <w:rPr>
          <w:spacing w:val="-12"/>
        </w:rPr>
        <w:t> </w:t>
      </w:r>
      <w:r>
        <w:rPr/>
        <w:t>de</w:t>
      </w:r>
      <w:r>
        <w:rPr>
          <w:spacing w:val="-15"/>
        </w:rPr>
        <w:t> </w:t>
      </w:r>
      <w:r>
        <w:rPr/>
        <w:t>la</w:t>
      </w:r>
      <w:r>
        <w:rPr>
          <w:spacing w:val="-15"/>
        </w:rPr>
        <w:t> </w:t>
      </w:r>
      <w:r>
        <w:rPr/>
        <w:t>disciplina</w:t>
      </w:r>
      <w:r>
        <w:rPr>
          <w:spacing w:val="-15"/>
        </w:rPr>
        <w:t> </w:t>
      </w:r>
      <w:r>
        <w:rPr/>
        <w:t>urbanística</w:t>
      </w:r>
      <w:r>
        <w:rPr>
          <w:spacing w:val="-15"/>
        </w:rPr>
        <w:t> </w:t>
      </w:r>
      <w:r>
        <w:rPr/>
        <w:t>fueron</w:t>
      </w:r>
      <w:r>
        <w:rPr>
          <w:spacing w:val="-15"/>
        </w:rPr>
        <w:t> </w:t>
      </w:r>
      <w:r>
        <w:rPr/>
        <w:t>de</w:t>
      </w:r>
      <w:r>
        <w:rPr>
          <w:spacing w:val="-13"/>
        </w:rPr>
        <w:t> </w:t>
      </w:r>
      <w:r>
        <w:rPr/>
        <w:t>gran</w:t>
      </w:r>
      <w:r>
        <w:rPr>
          <w:spacing w:val="-14"/>
        </w:rPr>
        <w:t> </w:t>
      </w:r>
      <w:r>
        <w:rPr/>
        <w:t>utilidad</w:t>
      </w:r>
      <w:r>
        <w:rPr>
          <w:spacing w:val="-14"/>
        </w:rPr>
        <w:t> </w:t>
      </w:r>
      <w:r>
        <w:rPr/>
        <w:t>para</w:t>
      </w:r>
      <w:r>
        <w:rPr>
          <w:spacing w:val="-16"/>
        </w:rPr>
        <w:t> </w:t>
      </w:r>
      <w:r>
        <w:rPr/>
        <w:t>comprender las diferentes facetas evolutivas de las ciudades desde la perspectiva academicista, pero que desde la lógica trujillista de hacer ciudad, quedan rezagadas a ese</w:t>
      </w:r>
      <w:r>
        <w:rPr>
          <w:spacing w:val="-12"/>
        </w:rPr>
        <w:t> </w:t>
      </w:r>
      <w:r>
        <w:rPr/>
        <w:t>campo.</w:t>
      </w:r>
    </w:p>
    <w:p>
      <w:pPr>
        <w:pStyle w:val="BodyText"/>
        <w:spacing w:line="360" w:lineRule="auto" w:before="6"/>
        <w:ind w:left="142" w:right="143"/>
        <w:jc w:val="both"/>
      </w:pPr>
      <w:r>
        <w:rPr/>
        <w:t>El</w:t>
      </w:r>
      <w:r>
        <w:rPr>
          <w:spacing w:val="-11"/>
        </w:rPr>
        <w:t> </w:t>
      </w:r>
      <w:r>
        <w:rPr/>
        <w:t>análisis</w:t>
      </w:r>
      <w:r>
        <w:rPr>
          <w:spacing w:val="-10"/>
        </w:rPr>
        <w:t> </w:t>
      </w:r>
      <w:r>
        <w:rPr/>
        <w:t>que</w:t>
      </w:r>
      <w:r>
        <w:rPr>
          <w:spacing w:val="-12"/>
        </w:rPr>
        <w:t> </w:t>
      </w:r>
      <w:r>
        <w:rPr/>
        <w:t>aquí</w:t>
      </w:r>
      <w:r>
        <w:rPr>
          <w:spacing w:val="-11"/>
        </w:rPr>
        <w:t> </w:t>
      </w:r>
      <w:r>
        <w:rPr/>
        <w:t>se</w:t>
      </w:r>
      <w:r>
        <w:rPr>
          <w:spacing w:val="-12"/>
        </w:rPr>
        <w:t> </w:t>
      </w:r>
      <w:r>
        <w:rPr/>
        <w:t>presenta</w:t>
      </w:r>
      <w:r>
        <w:rPr>
          <w:spacing w:val="-11"/>
        </w:rPr>
        <w:t> </w:t>
      </w:r>
      <w:r>
        <w:rPr/>
        <w:t>está</w:t>
      </w:r>
      <w:r>
        <w:rPr>
          <w:spacing w:val="-11"/>
        </w:rPr>
        <w:t> </w:t>
      </w:r>
      <w:r>
        <w:rPr/>
        <w:t>centrado</w:t>
      </w:r>
      <w:r>
        <w:rPr>
          <w:spacing w:val="-11"/>
        </w:rPr>
        <w:t> </w:t>
      </w:r>
      <w:r>
        <w:rPr/>
        <w:t>en</w:t>
      </w:r>
      <w:r>
        <w:rPr>
          <w:spacing w:val="-11"/>
        </w:rPr>
        <w:t> </w:t>
      </w:r>
      <w:r>
        <w:rPr/>
        <w:t>identificar</w:t>
      </w:r>
      <w:r>
        <w:rPr>
          <w:spacing w:val="-12"/>
        </w:rPr>
        <w:t> </w:t>
      </w:r>
      <w:r>
        <w:rPr/>
        <w:t>la</w:t>
      </w:r>
      <w:r>
        <w:rPr>
          <w:spacing w:val="-12"/>
        </w:rPr>
        <w:t> </w:t>
      </w:r>
      <w:r>
        <w:rPr/>
        <w:t>manera</w:t>
      </w:r>
      <w:r>
        <w:rPr>
          <w:spacing w:val="-12"/>
        </w:rPr>
        <w:t> </w:t>
      </w:r>
      <w:r>
        <w:rPr/>
        <w:t>de</w:t>
      </w:r>
      <w:r>
        <w:rPr>
          <w:spacing w:val="-12"/>
        </w:rPr>
        <w:t> </w:t>
      </w:r>
      <w:r>
        <w:rPr/>
        <w:t>hacer</w:t>
      </w:r>
      <w:r>
        <w:rPr>
          <w:spacing w:val="-12"/>
        </w:rPr>
        <w:t> </w:t>
      </w:r>
      <w:r>
        <w:rPr/>
        <w:t>ciudad</w:t>
      </w:r>
      <w:r>
        <w:rPr>
          <w:spacing w:val="-12"/>
        </w:rPr>
        <w:t> </w:t>
      </w:r>
      <w:r>
        <w:rPr/>
        <w:t>durante el</w:t>
      </w:r>
      <w:r>
        <w:rPr>
          <w:spacing w:val="-11"/>
        </w:rPr>
        <w:t> </w:t>
      </w:r>
      <w:r>
        <w:rPr/>
        <w:t>gobierno</w:t>
      </w:r>
      <w:r>
        <w:rPr>
          <w:spacing w:val="-12"/>
        </w:rPr>
        <w:t> </w:t>
      </w:r>
      <w:r>
        <w:rPr/>
        <w:t>de</w:t>
      </w:r>
      <w:r>
        <w:rPr>
          <w:spacing w:val="-12"/>
        </w:rPr>
        <w:t> </w:t>
      </w:r>
      <w:r>
        <w:rPr/>
        <w:t>Trujillo</w:t>
      </w:r>
      <w:r>
        <w:rPr>
          <w:spacing w:val="-9"/>
        </w:rPr>
        <w:t> </w:t>
      </w:r>
      <w:r>
        <w:rPr/>
        <w:t>y</w:t>
      </w:r>
      <w:r>
        <w:rPr>
          <w:spacing w:val="-13"/>
        </w:rPr>
        <w:t> </w:t>
      </w:r>
      <w:r>
        <w:rPr/>
        <w:t>Balaguer,</w:t>
      </w:r>
      <w:r>
        <w:rPr>
          <w:spacing w:val="-7"/>
        </w:rPr>
        <w:t> </w:t>
      </w:r>
      <w:r>
        <w:rPr/>
        <w:t>y</w:t>
      </w:r>
      <w:r>
        <w:rPr>
          <w:spacing w:val="-16"/>
        </w:rPr>
        <w:t> </w:t>
      </w:r>
      <w:r>
        <w:rPr/>
        <w:t>cuyo</w:t>
      </w:r>
      <w:r>
        <w:rPr>
          <w:spacing w:val="-11"/>
        </w:rPr>
        <w:t> </w:t>
      </w:r>
      <w:r>
        <w:rPr/>
        <w:t>punto</w:t>
      </w:r>
      <w:r>
        <w:rPr>
          <w:spacing w:val="-11"/>
        </w:rPr>
        <w:t> </w:t>
      </w:r>
      <w:r>
        <w:rPr/>
        <w:t>de</w:t>
      </w:r>
      <w:r>
        <w:rPr>
          <w:spacing w:val="-12"/>
        </w:rPr>
        <w:t> </w:t>
      </w:r>
      <w:r>
        <w:rPr/>
        <w:t>discusión</w:t>
      </w:r>
      <w:r>
        <w:rPr>
          <w:spacing w:val="-10"/>
        </w:rPr>
        <w:t> </w:t>
      </w:r>
      <w:r>
        <w:rPr/>
        <w:t>central</w:t>
      </w:r>
      <w:r>
        <w:rPr>
          <w:spacing w:val="-11"/>
        </w:rPr>
        <w:t> </w:t>
      </w:r>
      <w:r>
        <w:rPr/>
        <w:t>será</w:t>
      </w:r>
      <w:r>
        <w:rPr>
          <w:spacing w:val="-13"/>
        </w:rPr>
        <w:t> </w:t>
      </w:r>
      <w:r>
        <w:rPr/>
        <w:t>determinar</w:t>
      </w:r>
      <w:r>
        <w:rPr>
          <w:spacing w:val="-12"/>
        </w:rPr>
        <w:t> </w:t>
      </w:r>
      <w:r>
        <w:rPr/>
        <w:t>los</w:t>
      </w:r>
      <w:r>
        <w:rPr>
          <w:spacing w:val="-10"/>
        </w:rPr>
        <w:t> </w:t>
      </w:r>
      <w:r>
        <w:rPr/>
        <w:t>usos de una política en la que el urbanismo tendrá carácter autoritario en la medida en que no estará basado en la esencia misma de la disciplina, sino en las necesidades que desde la política fueron acuñando el proyecto de</w:t>
      </w:r>
      <w:r>
        <w:rPr>
          <w:spacing w:val="-9"/>
        </w:rPr>
        <w:t> </w:t>
      </w:r>
      <w:r>
        <w:rPr/>
        <w:t>ciudad.</w:t>
      </w:r>
    </w:p>
    <w:p>
      <w:pPr>
        <w:pStyle w:val="BodyText"/>
        <w:spacing w:line="360" w:lineRule="auto" w:before="4"/>
        <w:ind w:left="142" w:right="139"/>
        <w:jc w:val="both"/>
      </w:pPr>
      <w:r>
        <w:rPr/>
        <w:t>Se plantea a lo largo del trabajo la presencia inseparable de una triada que propongo para el análisis y discusión del objeto de estudio: poder-espacio- ciudad. Y para poder establecer esta correlación en el cuerpo del texto e identificar el punto en el que confluye cada una de ellas, dada esta necesidad, el trabajo está dividido en tres capítulos:</w:t>
      </w:r>
    </w:p>
    <w:p>
      <w:pPr>
        <w:spacing w:line="360" w:lineRule="auto" w:before="6"/>
        <w:ind w:left="142" w:right="134" w:firstLine="0"/>
        <w:jc w:val="both"/>
        <w:rPr>
          <w:sz w:val="24"/>
        </w:rPr>
      </w:pPr>
      <w:r>
        <w:rPr>
          <w:sz w:val="24"/>
        </w:rPr>
        <w:t>En el primero que he denominado </w:t>
      </w:r>
      <w:r>
        <w:rPr>
          <w:i/>
          <w:sz w:val="24"/>
        </w:rPr>
        <w:t>El poder: presencia y manifestación en el contexto socio- </w:t>
      </w:r>
      <w:r>
        <w:rPr>
          <w:i/>
          <w:sz w:val="24"/>
        </w:rPr>
        <w:t>espacial. </w:t>
      </w:r>
      <w:r>
        <w:rPr>
          <w:sz w:val="24"/>
        </w:rPr>
        <w:t>Se encuentra la discusión teórica de las categorías que integran la triada arriba mencionada para definir la óptica discursiva que será tratada en los capítulos posteriores.</w:t>
      </w:r>
    </w:p>
    <w:p>
      <w:pPr>
        <w:spacing w:after="0" w:line="360" w:lineRule="auto"/>
        <w:jc w:val="both"/>
        <w:rPr>
          <w:sz w:val="24"/>
        </w:rPr>
        <w:sectPr>
          <w:headerReference w:type="default" r:id="rId9"/>
          <w:pgSz w:w="12240" w:h="15840"/>
          <w:pgMar w:header="751" w:footer="0" w:top="980" w:bottom="280" w:left="1560" w:right="1560"/>
          <w:pgNumType w:start="11"/>
        </w:sectPr>
      </w:pPr>
    </w:p>
    <w:p>
      <w:pPr>
        <w:pStyle w:val="BodyText"/>
        <w:rPr>
          <w:sz w:val="20"/>
        </w:rPr>
      </w:pPr>
    </w:p>
    <w:p>
      <w:pPr>
        <w:pStyle w:val="BodyText"/>
        <w:spacing w:line="360" w:lineRule="auto" w:before="198"/>
        <w:ind w:left="142" w:right="136"/>
        <w:jc w:val="both"/>
      </w:pPr>
      <w:r>
        <w:rPr/>
        <w:t>Es de vital importancia tener claridad sobre los planteamientos de los autores revisados</w:t>
      </w:r>
      <w:r>
        <w:rPr>
          <w:spacing w:val="-20"/>
        </w:rPr>
        <w:t> </w:t>
      </w:r>
      <w:r>
        <w:rPr/>
        <w:t>para no</w:t>
      </w:r>
      <w:r>
        <w:rPr>
          <w:spacing w:val="-4"/>
        </w:rPr>
        <w:t> </w:t>
      </w:r>
      <w:r>
        <w:rPr/>
        <w:t>abusar</w:t>
      </w:r>
      <w:r>
        <w:rPr>
          <w:spacing w:val="-5"/>
        </w:rPr>
        <w:t> </w:t>
      </w:r>
      <w:r>
        <w:rPr/>
        <w:t>del</w:t>
      </w:r>
      <w:r>
        <w:rPr>
          <w:spacing w:val="-3"/>
        </w:rPr>
        <w:t> </w:t>
      </w:r>
      <w:r>
        <w:rPr/>
        <w:t>manejo</w:t>
      </w:r>
      <w:r>
        <w:rPr>
          <w:spacing w:val="-3"/>
        </w:rPr>
        <w:t> </w:t>
      </w:r>
      <w:r>
        <w:rPr/>
        <w:t>de</w:t>
      </w:r>
      <w:r>
        <w:rPr>
          <w:spacing w:val="-2"/>
        </w:rPr>
        <w:t> </w:t>
      </w:r>
      <w:r>
        <w:rPr/>
        <w:t>una</w:t>
      </w:r>
      <w:r>
        <w:rPr>
          <w:spacing w:val="-5"/>
        </w:rPr>
        <w:t> </w:t>
      </w:r>
      <w:r>
        <w:rPr/>
        <w:t>u</w:t>
      </w:r>
      <w:r>
        <w:rPr>
          <w:spacing w:val="-4"/>
        </w:rPr>
        <w:t> </w:t>
      </w:r>
      <w:r>
        <w:rPr/>
        <w:t>otra</w:t>
      </w:r>
      <w:r>
        <w:rPr>
          <w:spacing w:val="-5"/>
        </w:rPr>
        <w:t> </w:t>
      </w:r>
      <w:r>
        <w:rPr/>
        <w:t>categoría,</w:t>
      </w:r>
      <w:r>
        <w:rPr>
          <w:spacing w:val="-4"/>
        </w:rPr>
        <w:t> </w:t>
      </w:r>
      <w:r>
        <w:rPr/>
        <w:t>sin</w:t>
      </w:r>
      <w:r>
        <w:rPr>
          <w:spacing w:val="-1"/>
        </w:rPr>
        <w:t> </w:t>
      </w:r>
      <w:r>
        <w:rPr/>
        <w:t>perder</w:t>
      </w:r>
      <w:r>
        <w:rPr>
          <w:spacing w:val="-4"/>
        </w:rPr>
        <w:t> </w:t>
      </w:r>
      <w:r>
        <w:rPr/>
        <w:t>de</w:t>
      </w:r>
      <w:r>
        <w:rPr>
          <w:spacing w:val="-5"/>
        </w:rPr>
        <w:t> </w:t>
      </w:r>
      <w:r>
        <w:rPr/>
        <w:t>vista</w:t>
      </w:r>
      <w:r>
        <w:rPr>
          <w:spacing w:val="-5"/>
        </w:rPr>
        <w:t> </w:t>
      </w:r>
      <w:r>
        <w:rPr/>
        <w:t>que</w:t>
      </w:r>
      <w:r>
        <w:rPr>
          <w:spacing w:val="-5"/>
        </w:rPr>
        <w:t> </w:t>
      </w:r>
      <w:r>
        <w:rPr/>
        <w:t>el</w:t>
      </w:r>
      <w:r>
        <w:rPr>
          <w:spacing w:val="-3"/>
        </w:rPr>
        <w:t> </w:t>
      </w:r>
      <w:r>
        <w:rPr/>
        <w:t>análisis</w:t>
      </w:r>
      <w:r>
        <w:rPr>
          <w:spacing w:val="-1"/>
        </w:rPr>
        <w:t> </w:t>
      </w:r>
      <w:r>
        <w:rPr/>
        <w:t>y</w:t>
      </w:r>
      <w:r>
        <w:rPr>
          <w:spacing w:val="-11"/>
        </w:rPr>
        <w:t> </w:t>
      </w:r>
      <w:r>
        <w:rPr/>
        <w:t>revisión</w:t>
      </w:r>
      <w:r>
        <w:rPr>
          <w:spacing w:val="-4"/>
        </w:rPr>
        <w:t> </w:t>
      </w:r>
      <w:r>
        <w:rPr/>
        <w:t>de nuestro objeto de estudio no se adjudicara del todo el uso estricto de las mismas; puesto que se tratará de identificar la construcción imaginaria que sobre la ciudad tuvieron los actores políticos.</w:t>
      </w:r>
    </w:p>
    <w:p>
      <w:pPr>
        <w:pStyle w:val="BodyText"/>
        <w:spacing w:line="360" w:lineRule="auto" w:before="4"/>
        <w:ind w:left="142" w:right="138"/>
        <w:jc w:val="both"/>
      </w:pPr>
      <w:r>
        <w:rPr>
          <w:i/>
        </w:rPr>
        <w:t>Urbanismo y poder autoritario: revisión de ciudades emblemáticas. </w:t>
      </w:r>
      <w:r>
        <w:rPr/>
        <w:t>Título que corresponde al capítulo dos. Ofrece la noción de ciudades emblemáticas que las concibo desde la proyección</w:t>
      </w:r>
      <w:r>
        <w:rPr>
          <w:spacing w:val="-15"/>
        </w:rPr>
        <w:t> </w:t>
      </w:r>
      <w:r>
        <w:rPr/>
        <w:t>histórica</w:t>
      </w:r>
      <w:r>
        <w:rPr>
          <w:spacing w:val="-17"/>
        </w:rPr>
        <w:t> </w:t>
      </w:r>
      <w:r>
        <w:rPr/>
        <w:t>que</w:t>
      </w:r>
      <w:r>
        <w:rPr>
          <w:spacing w:val="-14"/>
        </w:rPr>
        <w:t> </w:t>
      </w:r>
      <w:r>
        <w:rPr/>
        <w:t>quedó</w:t>
      </w:r>
      <w:r>
        <w:rPr>
          <w:spacing w:val="-16"/>
        </w:rPr>
        <w:t> </w:t>
      </w:r>
      <w:r>
        <w:rPr/>
        <w:t>plasmada</w:t>
      </w:r>
      <w:r>
        <w:rPr>
          <w:spacing w:val="-17"/>
        </w:rPr>
        <w:t> </w:t>
      </w:r>
      <w:r>
        <w:rPr/>
        <w:t>en</w:t>
      </w:r>
      <w:r>
        <w:rPr>
          <w:spacing w:val="-14"/>
        </w:rPr>
        <w:t> </w:t>
      </w:r>
      <w:r>
        <w:rPr/>
        <w:t>los</w:t>
      </w:r>
      <w:r>
        <w:rPr>
          <w:spacing w:val="-15"/>
        </w:rPr>
        <w:t> </w:t>
      </w:r>
      <w:r>
        <w:rPr/>
        <w:t>ambiciosos</w:t>
      </w:r>
      <w:r>
        <w:rPr>
          <w:spacing w:val="-15"/>
        </w:rPr>
        <w:t> </w:t>
      </w:r>
      <w:r>
        <w:rPr/>
        <w:t>proyectos</w:t>
      </w:r>
      <w:r>
        <w:rPr>
          <w:spacing w:val="-15"/>
        </w:rPr>
        <w:t> </w:t>
      </w:r>
      <w:r>
        <w:rPr/>
        <w:t>de</w:t>
      </w:r>
      <w:r>
        <w:rPr>
          <w:spacing w:val="-17"/>
        </w:rPr>
        <w:t> </w:t>
      </w:r>
      <w:r>
        <w:rPr/>
        <w:t>ciudad</w:t>
      </w:r>
      <w:r>
        <w:rPr>
          <w:spacing w:val="-16"/>
        </w:rPr>
        <w:t> </w:t>
      </w:r>
      <w:r>
        <w:rPr/>
        <w:t>en</w:t>
      </w:r>
      <w:r>
        <w:rPr>
          <w:spacing w:val="-16"/>
        </w:rPr>
        <w:t> </w:t>
      </w:r>
      <w:r>
        <w:rPr/>
        <w:t>diferentes momentos históricos, se presenta una breve descripción de algunas de ellas con la intención de encontrar la presencia del urbanismo en la materialización de las ciudades. Si de pronto esta revisión no refiere elementos concretos sobre el urbanismo, es porque el interés no está dirigido hacia una historia del urbanismo, se trata de identificar la presencia de la disciplina y su subordinación al poder</w:t>
      </w:r>
      <w:r>
        <w:rPr>
          <w:spacing w:val="-4"/>
        </w:rPr>
        <w:t> </w:t>
      </w:r>
      <w:r>
        <w:rPr/>
        <w:t>político.</w:t>
      </w:r>
    </w:p>
    <w:p>
      <w:pPr>
        <w:pStyle w:val="BodyText"/>
        <w:spacing w:line="360" w:lineRule="auto" w:before="4"/>
        <w:ind w:left="142" w:right="138"/>
        <w:jc w:val="both"/>
      </w:pPr>
      <w:r>
        <w:rPr/>
        <w:t>En especial habría que detenerse en el momento en que esas ciudades “emblemáticas” son producto de un imaginario personalizado que atiende a intereses políticos, es en este sentido que la búsqueda de elementos autoritarios puede propiciar un acercamiento analítico en la forma de hacer ciudad desde la lógica trujillista. En este capítulo también se destaca la presencia</w:t>
      </w:r>
      <w:r>
        <w:rPr>
          <w:spacing w:val="-14"/>
        </w:rPr>
        <w:t> </w:t>
      </w:r>
      <w:r>
        <w:rPr/>
        <w:t>del</w:t>
      </w:r>
      <w:r>
        <w:rPr>
          <w:spacing w:val="-13"/>
        </w:rPr>
        <w:t> </w:t>
      </w:r>
      <w:r>
        <w:rPr/>
        <w:t>poder</w:t>
      </w:r>
      <w:r>
        <w:rPr>
          <w:spacing w:val="-12"/>
        </w:rPr>
        <w:t> </w:t>
      </w:r>
      <w:r>
        <w:rPr/>
        <w:t>como</w:t>
      </w:r>
      <w:r>
        <w:rPr>
          <w:spacing w:val="-13"/>
        </w:rPr>
        <w:t> </w:t>
      </w:r>
      <w:r>
        <w:rPr/>
        <w:t>fenómeno</w:t>
      </w:r>
      <w:r>
        <w:rPr>
          <w:spacing w:val="-14"/>
        </w:rPr>
        <w:t> </w:t>
      </w:r>
      <w:r>
        <w:rPr/>
        <w:t>de</w:t>
      </w:r>
      <w:r>
        <w:rPr>
          <w:spacing w:val="-14"/>
        </w:rPr>
        <w:t> </w:t>
      </w:r>
      <w:r>
        <w:rPr/>
        <w:t>proyección</w:t>
      </w:r>
      <w:r>
        <w:rPr>
          <w:spacing w:val="-13"/>
        </w:rPr>
        <w:t> </w:t>
      </w:r>
      <w:r>
        <w:rPr/>
        <w:t>de</w:t>
      </w:r>
      <w:r>
        <w:rPr>
          <w:spacing w:val="-14"/>
        </w:rPr>
        <w:t> </w:t>
      </w:r>
      <w:r>
        <w:rPr/>
        <w:t>la</w:t>
      </w:r>
      <w:r>
        <w:rPr>
          <w:spacing w:val="-14"/>
        </w:rPr>
        <w:t> </w:t>
      </w:r>
      <w:r>
        <w:rPr/>
        <w:t>modernidad,</w:t>
      </w:r>
      <w:r>
        <w:rPr>
          <w:spacing w:val="-14"/>
        </w:rPr>
        <w:t> </w:t>
      </w:r>
      <w:r>
        <w:rPr/>
        <w:t>de</w:t>
      </w:r>
      <w:r>
        <w:rPr>
          <w:spacing w:val="-14"/>
        </w:rPr>
        <w:t> </w:t>
      </w:r>
      <w:r>
        <w:rPr/>
        <w:t>la</w:t>
      </w:r>
      <w:r>
        <w:rPr>
          <w:spacing w:val="-14"/>
        </w:rPr>
        <w:t> </w:t>
      </w:r>
      <w:r>
        <w:rPr/>
        <w:t>grandeza</w:t>
      </w:r>
      <w:r>
        <w:rPr>
          <w:spacing w:val="-14"/>
        </w:rPr>
        <w:t> </w:t>
      </w:r>
      <w:r>
        <w:rPr/>
        <w:t>nacional y de la identidad, puntos de interés para el tratamiento del tercer y último</w:t>
      </w:r>
      <w:r>
        <w:rPr>
          <w:spacing w:val="-17"/>
        </w:rPr>
        <w:t> </w:t>
      </w:r>
      <w:r>
        <w:rPr/>
        <w:t>capítulo.</w:t>
      </w:r>
    </w:p>
    <w:p>
      <w:pPr>
        <w:pStyle w:val="BodyText"/>
        <w:spacing w:line="360" w:lineRule="auto" w:before="4"/>
        <w:ind w:left="142" w:right="136"/>
        <w:jc w:val="both"/>
      </w:pPr>
      <w:r>
        <w:rPr/>
        <w:t>Finalmente, el tercer capítulo denominado: Santo Domingo. </w:t>
      </w:r>
      <w:r>
        <w:rPr>
          <w:i/>
        </w:rPr>
        <w:t>La ciudad primada. </w:t>
      </w:r>
      <w:r>
        <w:rPr/>
        <w:t>En el se expone</w:t>
      </w:r>
      <w:r>
        <w:rPr>
          <w:spacing w:val="-17"/>
        </w:rPr>
        <w:t> </w:t>
      </w:r>
      <w:r>
        <w:rPr/>
        <w:t>una</w:t>
      </w:r>
      <w:r>
        <w:rPr>
          <w:spacing w:val="-17"/>
        </w:rPr>
        <w:t> </w:t>
      </w:r>
      <w:r>
        <w:rPr/>
        <w:t>revisión</w:t>
      </w:r>
      <w:r>
        <w:rPr>
          <w:spacing w:val="-16"/>
        </w:rPr>
        <w:t> </w:t>
      </w:r>
      <w:r>
        <w:rPr/>
        <w:t>histórica</w:t>
      </w:r>
      <w:r>
        <w:rPr>
          <w:spacing w:val="-17"/>
        </w:rPr>
        <w:t> </w:t>
      </w:r>
      <w:r>
        <w:rPr/>
        <w:t>de</w:t>
      </w:r>
      <w:r>
        <w:rPr>
          <w:spacing w:val="-17"/>
        </w:rPr>
        <w:t> </w:t>
      </w:r>
      <w:r>
        <w:rPr/>
        <w:t>la</w:t>
      </w:r>
      <w:r>
        <w:rPr>
          <w:spacing w:val="-17"/>
        </w:rPr>
        <w:t> </w:t>
      </w:r>
      <w:r>
        <w:rPr/>
        <w:t>dominicana</w:t>
      </w:r>
      <w:r>
        <w:rPr>
          <w:spacing w:val="-15"/>
        </w:rPr>
        <w:t> </w:t>
      </w:r>
      <w:r>
        <w:rPr/>
        <w:t>para</w:t>
      </w:r>
      <w:r>
        <w:rPr>
          <w:spacing w:val="-17"/>
        </w:rPr>
        <w:t> </w:t>
      </w:r>
      <w:r>
        <w:rPr/>
        <w:t>destacar</w:t>
      </w:r>
      <w:r>
        <w:rPr>
          <w:spacing w:val="-17"/>
        </w:rPr>
        <w:t> </w:t>
      </w:r>
      <w:r>
        <w:rPr/>
        <w:t>las</w:t>
      </w:r>
      <w:r>
        <w:rPr>
          <w:spacing w:val="-16"/>
        </w:rPr>
        <w:t> </w:t>
      </w:r>
      <w:r>
        <w:rPr/>
        <w:t>particularidades</w:t>
      </w:r>
      <w:r>
        <w:rPr>
          <w:spacing w:val="-16"/>
        </w:rPr>
        <w:t> </w:t>
      </w:r>
      <w:r>
        <w:rPr/>
        <w:t>del</w:t>
      </w:r>
      <w:r>
        <w:rPr>
          <w:spacing w:val="-15"/>
        </w:rPr>
        <w:t> </w:t>
      </w:r>
      <w:r>
        <w:rPr/>
        <w:t>proyecto de fundación de la primera ciudad europea en América, las características que denotan la presencia de un poder político cuya toma de decisiones esta expresada en el territorio, en la sociedad</w:t>
      </w:r>
      <w:r>
        <w:rPr>
          <w:spacing w:val="-6"/>
        </w:rPr>
        <w:t> </w:t>
      </w:r>
      <w:r>
        <w:rPr/>
        <w:t>y</w:t>
      </w:r>
      <w:r>
        <w:rPr>
          <w:spacing w:val="-16"/>
        </w:rPr>
        <w:t> </w:t>
      </w:r>
      <w:r>
        <w:rPr/>
        <w:t>sobretodo</w:t>
      </w:r>
      <w:r>
        <w:rPr>
          <w:spacing w:val="-11"/>
        </w:rPr>
        <w:t> </w:t>
      </w:r>
      <w:r>
        <w:rPr/>
        <w:t>en</w:t>
      </w:r>
      <w:r>
        <w:rPr>
          <w:spacing w:val="-9"/>
        </w:rPr>
        <w:t> </w:t>
      </w:r>
      <w:r>
        <w:rPr/>
        <w:t>la</w:t>
      </w:r>
      <w:r>
        <w:rPr>
          <w:spacing w:val="-12"/>
        </w:rPr>
        <w:t> </w:t>
      </w:r>
      <w:r>
        <w:rPr/>
        <w:t>construcción</w:t>
      </w:r>
      <w:r>
        <w:rPr>
          <w:spacing w:val="-11"/>
        </w:rPr>
        <w:t> </w:t>
      </w:r>
      <w:r>
        <w:rPr/>
        <w:t>de</w:t>
      </w:r>
      <w:r>
        <w:rPr>
          <w:spacing w:val="-10"/>
        </w:rPr>
        <w:t> </w:t>
      </w:r>
      <w:r>
        <w:rPr/>
        <w:t>una</w:t>
      </w:r>
      <w:r>
        <w:rPr>
          <w:spacing w:val="-12"/>
        </w:rPr>
        <w:t> </w:t>
      </w:r>
      <w:r>
        <w:rPr/>
        <w:t>identidad</w:t>
      </w:r>
      <w:r>
        <w:rPr>
          <w:spacing w:val="-11"/>
        </w:rPr>
        <w:t> </w:t>
      </w:r>
      <w:r>
        <w:rPr/>
        <w:t>desquebrajada</w:t>
      </w:r>
      <w:r>
        <w:rPr>
          <w:spacing w:val="-12"/>
        </w:rPr>
        <w:t> </w:t>
      </w:r>
      <w:r>
        <w:rPr/>
        <w:t>paradójicamente</w:t>
      </w:r>
      <w:r>
        <w:rPr>
          <w:spacing w:val="-12"/>
        </w:rPr>
        <w:t> </w:t>
      </w:r>
      <w:r>
        <w:rPr/>
        <w:t>por esa dinámica</w:t>
      </w:r>
      <w:r>
        <w:rPr>
          <w:spacing w:val="-5"/>
        </w:rPr>
        <w:t> </w:t>
      </w:r>
      <w:r>
        <w:rPr/>
        <w:t>fundacional.</w:t>
      </w:r>
    </w:p>
    <w:p>
      <w:pPr>
        <w:pStyle w:val="BodyText"/>
        <w:spacing w:line="360" w:lineRule="auto" w:before="7"/>
        <w:ind w:left="142" w:right="134"/>
        <w:jc w:val="both"/>
      </w:pPr>
      <w:r>
        <w:rPr/>
        <w:t>Se aborda también el problema de los conflictos geopolítico-estratégicos en la región del Caribe</w:t>
      </w:r>
      <w:r>
        <w:rPr>
          <w:spacing w:val="-17"/>
        </w:rPr>
        <w:t> </w:t>
      </w:r>
      <w:r>
        <w:rPr/>
        <w:t>por</w:t>
      </w:r>
      <w:r>
        <w:rPr>
          <w:spacing w:val="-17"/>
        </w:rPr>
        <w:t> </w:t>
      </w:r>
      <w:r>
        <w:rPr/>
        <w:t>la</w:t>
      </w:r>
      <w:r>
        <w:rPr>
          <w:spacing w:val="-16"/>
        </w:rPr>
        <w:t> </w:t>
      </w:r>
      <w:r>
        <w:rPr/>
        <w:t>presencia</w:t>
      </w:r>
      <w:r>
        <w:rPr>
          <w:spacing w:val="-16"/>
        </w:rPr>
        <w:t> </w:t>
      </w:r>
      <w:r>
        <w:rPr/>
        <w:t>de</w:t>
      </w:r>
      <w:r>
        <w:rPr>
          <w:spacing w:val="-15"/>
        </w:rPr>
        <w:t> </w:t>
      </w:r>
      <w:r>
        <w:rPr/>
        <w:t>Estados</w:t>
      </w:r>
      <w:r>
        <w:rPr>
          <w:spacing w:val="-16"/>
        </w:rPr>
        <w:t> </w:t>
      </w:r>
      <w:r>
        <w:rPr/>
        <w:t>Unidos</w:t>
      </w:r>
      <w:r>
        <w:rPr>
          <w:spacing w:val="-13"/>
        </w:rPr>
        <w:t> </w:t>
      </w:r>
      <w:r>
        <w:rPr/>
        <w:t>y</w:t>
      </w:r>
      <w:r>
        <w:rPr>
          <w:spacing w:val="-21"/>
        </w:rPr>
        <w:t> </w:t>
      </w:r>
      <w:r>
        <w:rPr/>
        <w:t>su</w:t>
      </w:r>
      <w:r>
        <w:rPr>
          <w:spacing w:val="-16"/>
        </w:rPr>
        <w:t> </w:t>
      </w:r>
      <w:r>
        <w:rPr/>
        <w:t>pronta</w:t>
      </w:r>
      <w:r>
        <w:rPr>
          <w:spacing w:val="-16"/>
        </w:rPr>
        <w:t> </w:t>
      </w:r>
      <w:r>
        <w:rPr/>
        <w:t>injerencia</w:t>
      </w:r>
      <w:r>
        <w:rPr>
          <w:spacing w:val="-14"/>
        </w:rPr>
        <w:t> </w:t>
      </w:r>
      <w:r>
        <w:rPr/>
        <w:t>en</w:t>
      </w:r>
      <w:r>
        <w:rPr>
          <w:spacing w:val="-16"/>
        </w:rPr>
        <w:t> </w:t>
      </w:r>
      <w:r>
        <w:rPr/>
        <w:t>la</w:t>
      </w:r>
      <w:r>
        <w:rPr>
          <w:spacing w:val="-16"/>
        </w:rPr>
        <w:t> </w:t>
      </w:r>
      <w:r>
        <w:rPr/>
        <w:t>economía,</w:t>
      </w:r>
      <w:r>
        <w:rPr>
          <w:spacing w:val="-16"/>
        </w:rPr>
        <w:t> </w:t>
      </w:r>
      <w:r>
        <w:rPr/>
        <w:t>en</w:t>
      </w:r>
      <w:r>
        <w:rPr>
          <w:spacing w:val="-16"/>
        </w:rPr>
        <w:t> </w:t>
      </w:r>
      <w:r>
        <w:rPr/>
        <w:t>la</w:t>
      </w:r>
      <w:r>
        <w:rPr>
          <w:spacing w:val="-16"/>
        </w:rPr>
        <w:t> </w:t>
      </w:r>
      <w:r>
        <w:rPr/>
        <w:t>política y en la sociedad caribeña, producto de la intervención militar, y sus repercusiones en la redefinición espacial nuevas, el desarrollo precapitalista, la movilidad social y el establecimientos de gobiernos autoritarios impuestos por el país</w:t>
      </w:r>
      <w:r>
        <w:rPr>
          <w:spacing w:val="-13"/>
        </w:rPr>
        <w:t> </w:t>
      </w:r>
      <w:r>
        <w:rPr/>
        <w:t>interventor.</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139"/>
        <w:jc w:val="both"/>
      </w:pPr>
      <w:r>
        <w:rPr/>
        <w:t>Desde diferentes aristas puede verse una transformación socioespacial, la ocupación militar condicionó</w:t>
      </w:r>
      <w:r>
        <w:rPr>
          <w:spacing w:val="-12"/>
        </w:rPr>
        <w:t> </w:t>
      </w:r>
      <w:r>
        <w:rPr/>
        <w:t>el</w:t>
      </w:r>
      <w:r>
        <w:rPr>
          <w:spacing w:val="-12"/>
        </w:rPr>
        <w:t> </w:t>
      </w:r>
      <w:r>
        <w:rPr/>
        <w:t>replanteamiento</w:t>
      </w:r>
      <w:r>
        <w:rPr>
          <w:spacing w:val="-12"/>
        </w:rPr>
        <w:t> </w:t>
      </w:r>
      <w:r>
        <w:rPr/>
        <w:t>de</w:t>
      </w:r>
      <w:r>
        <w:rPr>
          <w:spacing w:val="-13"/>
        </w:rPr>
        <w:t> </w:t>
      </w:r>
      <w:r>
        <w:rPr/>
        <w:t>una</w:t>
      </w:r>
      <w:r>
        <w:rPr>
          <w:spacing w:val="-13"/>
        </w:rPr>
        <w:t> </w:t>
      </w:r>
      <w:r>
        <w:rPr/>
        <w:t>urbanización</w:t>
      </w:r>
      <w:r>
        <w:rPr>
          <w:spacing w:val="-12"/>
        </w:rPr>
        <w:t> </w:t>
      </w:r>
      <w:r>
        <w:rPr/>
        <w:t>ligada</w:t>
      </w:r>
      <w:r>
        <w:rPr>
          <w:spacing w:val="-13"/>
        </w:rPr>
        <w:t> </w:t>
      </w:r>
      <w:r>
        <w:rPr/>
        <w:t>estrechamente</w:t>
      </w:r>
      <w:r>
        <w:rPr>
          <w:spacing w:val="-13"/>
        </w:rPr>
        <w:t> </w:t>
      </w:r>
      <w:r>
        <w:rPr/>
        <w:t>con</w:t>
      </w:r>
      <w:r>
        <w:rPr>
          <w:spacing w:val="-10"/>
        </w:rPr>
        <w:t> </w:t>
      </w:r>
      <w:r>
        <w:rPr/>
        <w:t>la</w:t>
      </w:r>
      <w:r>
        <w:rPr>
          <w:spacing w:val="-13"/>
        </w:rPr>
        <w:t> </w:t>
      </w:r>
      <w:r>
        <w:rPr/>
        <w:t>reproducción de necesidades económicas más que sociales. La presencia del poder político puede verse con el establecimiento de alianzas entre la elite local y Estados</w:t>
      </w:r>
      <w:r>
        <w:rPr>
          <w:spacing w:val="-12"/>
        </w:rPr>
        <w:t> </w:t>
      </w:r>
      <w:r>
        <w:rPr/>
        <w:t>Unidos.</w:t>
      </w:r>
    </w:p>
    <w:p>
      <w:pPr>
        <w:pStyle w:val="BodyText"/>
        <w:spacing w:line="360" w:lineRule="auto" w:before="6"/>
        <w:ind w:left="142" w:right="136"/>
        <w:jc w:val="both"/>
      </w:pPr>
      <w:r>
        <w:rPr/>
        <w:t>El</w:t>
      </w:r>
      <w:r>
        <w:rPr>
          <w:spacing w:val="-8"/>
        </w:rPr>
        <w:t> </w:t>
      </w:r>
      <w:r>
        <w:rPr/>
        <w:t>ejercicio</w:t>
      </w:r>
      <w:r>
        <w:rPr>
          <w:spacing w:val="-9"/>
        </w:rPr>
        <w:t> </w:t>
      </w:r>
      <w:r>
        <w:rPr/>
        <w:t>del</w:t>
      </w:r>
      <w:r>
        <w:rPr>
          <w:spacing w:val="-8"/>
        </w:rPr>
        <w:t> </w:t>
      </w:r>
      <w:r>
        <w:rPr/>
        <w:t>poder</w:t>
      </w:r>
      <w:r>
        <w:rPr>
          <w:spacing w:val="-9"/>
        </w:rPr>
        <w:t> </w:t>
      </w:r>
      <w:r>
        <w:rPr/>
        <w:t>puede</w:t>
      </w:r>
      <w:r>
        <w:rPr>
          <w:spacing w:val="-10"/>
        </w:rPr>
        <w:t> </w:t>
      </w:r>
      <w:r>
        <w:rPr/>
        <w:t>identificarse</w:t>
      </w:r>
      <w:r>
        <w:rPr>
          <w:spacing w:val="-10"/>
        </w:rPr>
        <w:t> </w:t>
      </w:r>
      <w:r>
        <w:rPr/>
        <w:t>desde</w:t>
      </w:r>
      <w:r>
        <w:rPr>
          <w:spacing w:val="-10"/>
        </w:rPr>
        <w:t> </w:t>
      </w:r>
      <w:r>
        <w:rPr/>
        <w:t>la</w:t>
      </w:r>
      <w:r>
        <w:rPr>
          <w:spacing w:val="-9"/>
        </w:rPr>
        <w:t> </w:t>
      </w:r>
      <w:r>
        <w:rPr/>
        <w:t>llegada</w:t>
      </w:r>
      <w:r>
        <w:rPr>
          <w:spacing w:val="-8"/>
        </w:rPr>
        <w:t> </w:t>
      </w:r>
      <w:r>
        <w:rPr/>
        <w:t>de</w:t>
      </w:r>
      <w:r>
        <w:rPr>
          <w:spacing w:val="-10"/>
        </w:rPr>
        <w:t> </w:t>
      </w:r>
      <w:r>
        <w:rPr/>
        <w:t>Trujillo</w:t>
      </w:r>
      <w:r>
        <w:rPr>
          <w:spacing w:val="-8"/>
        </w:rPr>
        <w:t> </w:t>
      </w:r>
      <w:r>
        <w:rPr/>
        <w:t>al</w:t>
      </w:r>
      <w:r>
        <w:rPr>
          <w:spacing w:val="-8"/>
        </w:rPr>
        <w:t> </w:t>
      </w:r>
      <w:r>
        <w:rPr/>
        <w:t>gobierno,</w:t>
      </w:r>
      <w:r>
        <w:rPr>
          <w:spacing w:val="-9"/>
        </w:rPr>
        <w:t> </w:t>
      </w:r>
      <w:r>
        <w:rPr/>
        <w:t>quien</w:t>
      </w:r>
      <w:r>
        <w:rPr>
          <w:spacing w:val="-9"/>
        </w:rPr>
        <w:t> </w:t>
      </w:r>
      <w:r>
        <w:rPr/>
        <w:t>llevó a cabo acciones directas para mantener el control político y establecer el orden social al interior del país. Todo bajo condiciones favorables para la coyuntura imperialista estadunidense.</w:t>
      </w:r>
    </w:p>
    <w:p>
      <w:pPr>
        <w:pStyle w:val="BodyText"/>
        <w:spacing w:line="360" w:lineRule="auto" w:before="6"/>
        <w:ind w:left="142" w:right="135"/>
        <w:jc w:val="both"/>
      </w:pPr>
      <w:r>
        <w:rPr/>
        <w:t>En</w:t>
      </w:r>
      <w:r>
        <w:rPr>
          <w:spacing w:val="-14"/>
        </w:rPr>
        <w:t> </w:t>
      </w:r>
      <w:r>
        <w:rPr/>
        <w:t>este</w:t>
      </w:r>
      <w:r>
        <w:rPr>
          <w:spacing w:val="-14"/>
        </w:rPr>
        <w:t> </w:t>
      </w:r>
      <w:r>
        <w:rPr/>
        <w:t>capítulo</w:t>
      </w:r>
      <w:r>
        <w:rPr>
          <w:spacing w:val="-13"/>
        </w:rPr>
        <w:t> </w:t>
      </w:r>
      <w:r>
        <w:rPr/>
        <w:t>también</w:t>
      </w:r>
      <w:r>
        <w:rPr>
          <w:spacing w:val="-12"/>
        </w:rPr>
        <w:t> </w:t>
      </w:r>
      <w:r>
        <w:rPr/>
        <w:t>se</w:t>
      </w:r>
      <w:r>
        <w:rPr>
          <w:spacing w:val="-14"/>
        </w:rPr>
        <w:t> </w:t>
      </w:r>
      <w:r>
        <w:rPr/>
        <w:t>reflexiona</w:t>
      </w:r>
      <w:r>
        <w:rPr>
          <w:spacing w:val="-14"/>
        </w:rPr>
        <w:t> </w:t>
      </w:r>
      <w:r>
        <w:rPr/>
        <w:t>sobre</w:t>
      </w:r>
      <w:r>
        <w:rPr>
          <w:spacing w:val="-13"/>
        </w:rPr>
        <w:t> </w:t>
      </w:r>
      <w:r>
        <w:rPr/>
        <w:t>las</w:t>
      </w:r>
      <w:r>
        <w:rPr>
          <w:spacing w:val="-14"/>
        </w:rPr>
        <w:t> </w:t>
      </w:r>
      <w:r>
        <w:rPr/>
        <w:t>transformaciones</w:t>
      </w:r>
      <w:r>
        <w:rPr>
          <w:spacing w:val="-14"/>
        </w:rPr>
        <w:t> </w:t>
      </w:r>
      <w:r>
        <w:rPr/>
        <w:t>que</w:t>
      </w:r>
      <w:r>
        <w:rPr>
          <w:spacing w:val="-14"/>
        </w:rPr>
        <w:t> </w:t>
      </w:r>
      <w:r>
        <w:rPr/>
        <w:t>sufrió</w:t>
      </w:r>
      <w:r>
        <w:rPr>
          <w:spacing w:val="-11"/>
        </w:rPr>
        <w:t> </w:t>
      </w:r>
      <w:r>
        <w:rPr/>
        <w:t>no</w:t>
      </w:r>
      <w:r>
        <w:rPr>
          <w:spacing w:val="-13"/>
        </w:rPr>
        <w:t> </w:t>
      </w:r>
      <w:r>
        <w:rPr/>
        <w:t>solo</w:t>
      </w:r>
      <w:r>
        <w:rPr>
          <w:spacing w:val="-13"/>
        </w:rPr>
        <w:t> </w:t>
      </w:r>
      <w:r>
        <w:rPr/>
        <w:t>la</w:t>
      </w:r>
      <w:r>
        <w:rPr>
          <w:spacing w:val="-14"/>
        </w:rPr>
        <w:t> </w:t>
      </w:r>
      <w:r>
        <w:rPr/>
        <w:t>capital dominicana sino la sociedad en general, que se adhirió a un proyecto de ciudad basado en el discurso</w:t>
      </w:r>
      <w:r>
        <w:rPr>
          <w:spacing w:val="-7"/>
        </w:rPr>
        <w:t> </w:t>
      </w:r>
      <w:r>
        <w:rPr/>
        <w:t>de</w:t>
      </w:r>
      <w:r>
        <w:rPr>
          <w:spacing w:val="-8"/>
        </w:rPr>
        <w:t> </w:t>
      </w:r>
      <w:r>
        <w:rPr/>
        <w:t>la</w:t>
      </w:r>
      <w:r>
        <w:rPr>
          <w:spacing w:val="-8"/>
        </w:rPr>
        <w:t> </w:t>
      </w:r>
      <w:r>
        <w:rPr/>
        <w:t>reivindicación</w:t>
      </w:r>
      <w:r>
        <w:rPr>
          <w:spacing w:val="-7"/>
        </w:rPr>
        <w:t> </w:t>
      </w:r>
      <w:r>
        <w:rPr/>
        <w:t>nacional</w:t>
      </w:r>
      <w:r>
        <w:rPr>
          <w:spacing w:val="-7"/>
        </w:rPr>
        <w:t> </w:t>
      </w:r>
      <w:r>
        <w:rPr/>
        <w:t>afianzada</w:t>
      </w:r>
      <w:r>
        <w:rPr>
          <w:spacing w:val="-8"/>
        </w:rPr>
        <w:t> </w:t>
      </w:r>
      <w:r>
        <w:rPr/>
        <w:t>en</w:t>
      </w:r>
      <w:r>
        <w:rPr>
          <w:spacing w:val="-5"/>
        </w:rPr>
        <w:t> </w:t>
      </w:r>
      <w:r>
        <w:rPr/>
        <w:t>la</w:t>
      </w:r>
      <w:r>
        <w:rPr>
          <w:spacing w:val="-8"/>
        </w:rPr>
        <w:t> </w:t>
      </w:r>
      <w:r>
        <w:rPr/>
        <w:t>dominicanidad,</w:t>
      </w:r>
      <w:r>
        <w:rPr>
          <w:spacing w:val="-3"/>
        </w:rPr>
        <w:t> </w:t>
      </w:r>
      <w:r>
        <w:rPr/>
        <w:t>y</w:t>
      </w:r>
      <w:r>
        <w:rPr>
          <w:spacing w:val="-10"/>
        </w:rPr>
        <w:t> </w:t>
      </w:r>
      <w:r>
        <w:rPr/>
        <w:t>en</w:t>
      </w:r>
      <w:r>
        <w:rPr>
          <w:spacing w:val="-7"/>
        </w:rPr>
        <w:t> </w:t>
      </w:r>
      <w:r>
        <w:rPr/>
        <w:t>el</w:t>
      </w:r>
      <w:r>
        <w:rPr>
          <w:spacing w:val="-5"/>
        </w:rPr>
        <w:t> </w:t>
      </w:r>
      <w:r>
        <w:rPr/>
        <w:t>fortalecimiento de una dominicanidad muy distante del haitianismo. Asunto que fortalece la hipótesis sobre la continuidad del trujillato aún después de su desaparición física en</w:t>
      </w:r>
      <w:r>
        <w:rPr>
          <w:spacing w:val="-13"/>
        </w:rPr>
        <w:t> </w:t>
      </w:r>
      <w:r>
        <w:rPr/>
        <w:t>1961.</w:t>
      </w:r>
    </w:p>
    <w:p>
      <w:pPr>
        <w:pStyle w:val="BodyText"/>
        <w:spacing w:line="360" w:lineRule="auto" w:before="4"/>
        <w:ind w:left="142" w:right="135"/>
        <w:jc w:val="both"/>
      </w:pPr>
      <w:r>
        <w:rPr/>
        <w:t>Se hace énfasis en la iconografía del poder como un fenómeno de representación urbana, es decir, la ciudad es el reflejo de la grandeza de Trujillo, se encontraran inferencias sobre la megalomanía adoptada por los regímenes autoritarios europeos: Nazismo, Fascismo y Franquismo.</w:t>
      </w:r>
      <w:r>
        <w:rPr>
          <w:spacing w:val="-8"/>
        </w:rPr>
        <w:t> </w:t>
      </w:r>
      <w:r>
        <w:rPr/>
        <w:t>En</w:t>
      </w:r>
      <w:r>
        <w:rPr>
          <w:spacing w:val="-9"/>
        </w:rPr>
        <w:t> </w:t>
      </w:r>
      <w:r>
        <w:rPr/>
        <w:t>donde</w:t>
      </w:r>
      <w:r>
        <w:rPr>
          <w:spacing w:val="-10"/>
        </w:rPr>
        <w:t> </w:t>
      </w:r>
      <w:r>
        <w:rPr/>
        <w:t>se</w:t>
      </w:r>
      <w:r>
        <w:rPr>
          <w:spacing w:val="-7"/>
        </w:rPr>
        <w:t> </w:t>
      </w:r>
      <w:r>
        <w:rPr/>
        <w:t>encuadra</w:t>
      </w:r>
      <w:r>
        <w:rPr>
          <w:spacing w:val="-10"/>
        </w:rPr>
        <w:t> </w:t>
      </w:r>
      <w:r>
        <w:rPr/>
        <w:t>la</w:t>
      </w:r>
      <w:r>
        <w:rPr>
          <w:spacing w:val="-10"/>
        </w:rPr>
        <w:t> </w:t>
      </w:r>
      <w:r>
        <w:rPr/>
        <w:t>idea</w:t>
      </w:r>
      <w:r>
        <w:rPr>
          <w:spacing w:val="-8"/>
        </w:rPr>
        <w:t> </w:t>
      </w:r>
      <w:r>
        <w:rPr/>
        <w:t>trujillista</w:t>
      </w:r>
      <w:r>
        <w:rPr>
          <w:spacing w:val="-10"/>
        </w:rPr>
        <w:t> </w:t>
      </w:r>
      <w:r>
        <w:rPr/>
        <w:t>de</w:t>
      </w:r>
      <w:r>
        <w:rPr>
          <w:spacing w:val="-10"/>
        </w:rPr>
        <w:t> </w:t>
      </w:r>
      <w:r>
        <w:rPr/>
        <w:t>la</w:t>
      </w:r>
      <w:r>
        <w:rPr>
          <w:spacing w:val="-7"/>
        </w:rPr>
        <w:t> </w:t>
      </w:r>
      <w:r>
        <w:rPr/>
        <w:t>“gran</w:t>
      </w:r>
      <w:r>
        <w:rPr>
          <w:spacing w:val="-9"/>
        </w:rPr>
        <w:t> </w:t>
      </w:r>
      <w:r>
        <w:rPr/>
        <w:t>ciudad”.</w:t>
      </w:r>
      <w:r>
        <w:rPr>
          <w:spacing w:val="-4"/>
        </w:rPr>
        <w:t> </w:t>
      </w:r>
      <w:r>
        <w:rPr/>
        <w:t>Imaginario</w:t>
      </w:r>
      <w:r>
        <w:rPr>
          <w:spacing w:val="-9"/>
        </w:rPr>
        <w:t> </w:t>
      </w:r>
      <w:r>
        <w:rPr/>
        <w:t>que</w:t>
      </w:r>
      <w:r>
        <w:rPr>
          <w:spacing w:val="-7"/>
        </w:rPr>
        <w:t> </w:t>
      </w:r>
      <w:r>
        <w:rPr/>
        <w:t>será posteriormente adoptado por su sucesor en el poder: Joaquín</w:t>
      </w:r>
      <w:r>
        <w:rPr>
          <w:spacing w:val="-10"/>
        </w:rPr>
        <w:t> </w:t>
      </w:r>
      <w:r>
        <w:rPr/>
        <w:t>Balaguer.</w:t>
      </w:r>
    </w:p>
    <w:p>
      <w:pPr>
        <w:pStyle w:val="BodyText"/>
        <w:spacing w:line="360" w:lineRule="auto" w:before="6"/>
        <w:ind w:left="142" w:right="136"/>
        <w:jc w:val="both"/>
      </w:pPr>
      <w:r>
        <w:rPr/>
        <w:t>Por otra parte para el desarrollo de la investigación se llevó a cabo una revisión exhaustiva de material bibliográfico, hemerográfico e iconográfico; para armar la estructura discursiva del objeto de estudio. Hago aquí, una mención especial al Maestro Franklin Franco, por la valiosa e importante aportación que sobre el tema me brindó en aquella larga entrevista durante mi estancia en Santo Domingo, y a quien reitero mi más grande admiración.</w:t>
      </w:r>
    </w:p>
    <w:p>
      <w:pPr>
        <w:pStyle w:val="BodyText"/>
        <w:spacing w:line="360" w:lineRule="auto" w:before="4"/>
        <w:ind w:left="142" w:right="138"/>
        <w:jc w:val="both"/>
      </w:pPr>
      <w:r>
        <w:rPr/>
        <w:t>Metodológicamente la investigación fue construyéndose sobre los lineamientos académicos e institucionales que exige el Posgrado en Urbanismo, con la revisión del documento por parte</w:t>
      </w:r>
      <w:r>
        <w:rPr>
          <w:spacing w:val="-9"/>
        </w:rPr>
        <w:t> </w:t>
      </w:r>
      <w:r>
        <w:rPr/>
        <w:t>del</w:t>
      </w:r>
      <w:r>
        <w:rPr>
          <w:spacing w:val="-7"/>
        </w:rPr>
        <w:t> </w:t>
      </w:r>
      <w:r>
        <w:rPr/>
        <w:t>comité</w:t>
      </w:r>
      <w:r>
        <w:rPr>
          <w:spacing w:val="-6"/>
        </w:rPr>
        <w:t> </w:t>
      </w:r>
      <w:r>
        <w:rPr/>
        <w:t>tutorial,</w:t>
      </w:r>
      <w:r>
        <w:rPr>
          <w:spacing w:val="-5"/>
        </w:rPr>
        <w:t> </w:t>
      </w:r>
      <w:r>
        <w:rPr/>
        <w:t>la</w:t>
      </w:r>
      <w:r>
        <w:rPr>
          <w:spacing w:val="-8"/>
        </w:rPr>
        <w:t> </w:t>
      </w:r>
      <w:r>
        <w:rPr/>
        <w:t>dinámica</w:t>
      </w:r>
      <w:r>
        <w:rPr>
          <w:spacing w:val="-7"/>
        </w:rPr>
        <w:t> </w:t>
      </w:r>
      <w:r>
        <w:rPr/>
        <w:t>continua</w:t>
      </w:r>
      <w:r>
        <w:rPr>
          <w:spacing w:val="-6"/>
        </w:rPr>
        <w:t> </w:t>
      </w:r>
      <w:r>
        <w:rPr/>
        <w:t>de</w:t>
      </w:r>
      <w:r>
        <w:rPr>
          <w:spacing w:val="-9"/>
        </w:rPr>
        <w:t> </w:t>
      </w:r>
      <w:r>
        <w:rPr/>
        <w:t>discusiones</w:t>
      </w:r>
      <w:r>
        <w:rPr>
          <w:spacing w:val="-3"/>
        </w:rPr>
        <w:t> </w:t>
      </w:r>
      <w:r>
        <w:rPr/>
        <w:t>y</w:t>
      </w:r>
      <w:r>
        <w:rPr>
          <w:spacing w:val="-12"/>
        </w:rPr>
        <w:t> </w:t>
      </w:r>
      <w:r>
        <w:rPr/>
        <w:t>reflexiones</w:t>
      </w:r>
      <w:r>
        <w:rPr>
          <w:spacing w:val="-8"/>
        </w:rPr>
        <w:t> </w:t>
      </w:r>
      <w:r>
        <w:rPr/>
        <w:t>se</w:t>
      </w:r>
      <w:r>
        <w:rPr>
          <w:spacing w:val="-9"/>
        </w:rPr>
        <w:t> </w:t>
      </w:r>
      <w:r>
        <w:rPr/>
        <w:t>fue</w:t>
      </w:r>
      <w:r>
        <w:rPr>
          <w:spacing w:val="-9"/>
        </w:rPr>
        <w:t> </w:t>
      </w:r>
      <w:r>
        <w:rPr/>
        <w:t>afianzando la</w:t>
      </w:r>
      <w:r>
        <w:rPr>
          <w:spacing w:val="-6"/>
        </w:rPr>
        <w:t> </w:t>
      </w:r>
      <w:r>
        <w:rPr/>
        <w:t>viabilidad</w:t>
      </w:r>
      <w:r>
        <w:rPr>
          <w:spacing w:val="-5"/>
        </w:rPr>
        <w:t> </w:t>
      </w:r>
      <w:r>
        <w:rPr/>
        <w:t>del</w:t>
      </w:r>
      <w:r>
        <w:rPr>
          <w:spacing w:val="-5"/>
        </w:rPr>
        <w:t> </w:t>
      </w:r>
      <w:r>
        <w:rPr/>
        <w:t>tema</w:t>
      </w:r>
      <w:r>
        <w:rPr>
          <w:spacing w:val="-6"/>
        </w:rPr>
        <w:t> </w:t>
      </w:r>
      <w:r>
        <w:rPr/>
        <w:t>que</w:t>
      </w:r>
      <w:r>
        <w:rPr>
          <w:spacing w:val="-6"/>
        </w:rPr>
        <w:t> </w:t>
      </w:r>
      <w:r>
        <w:rPr/>
        <w:t>al</w:t>
      </w:r>
      <w:r>
        <w:rPr>
          <w:spacing w:val="-5"/>
        </w:rPr>
        <w:t> </w:t>
      </w:r>
      <w:r>
        <w:rPr/>
        <w:t>inicio</w:t>
      </w:r>
      <w:r>
        <w:rPr>
          <w:spacing w:val="-5"/>
        </w:rPr>
        <w:t> </w:t>
      </w:r>
      <w:r>
        <w:rPr/>
        <w:t>de</w:t>
      </w:r>
      <w:r>
        <w:rPr>
          <w:spacing w:val="-6"/>
        </w:rPr>
        <w:t> </w:t>
      </w:r>
      <w:r>
        <w:rPr/>
        <w:t>mis</w:t>
      </w:r>
      <w:r>
        <w:rPr>
          <w:spacing w:val="-5"/>
        </w:rPr>
        <w:t> </w:t>
      </w:r>
      <w:r>
        <w:rPr/>
        <w:t>estudios</w:t>
      </w:r>
      <w:r>
        <w:rPr>
          <w:spacing w:val="-5"/>
        </w:rPr>
        <w:t> </w:t>
      </w:r>
      <w:r>
        <w:rPr/>
        <w:t>causaron</w:t>
      </w:r>
      <w:r>
        <w:rPr>
          <w:spacing w:val="-6"/>
        </w:rPr>
        <w:t> </w:t>
      </w:r>
      <w:r>
        <w:rPr/>
        <w:t>cierta</w:t>
      </w:r>
      <w:r>
        <w:rPr>
          <w:spacing w:val="-6"/>
        </w:rPr>
        <w:t> </w:t>
      </w:r>
      <w:r>
        <w:rPr/>
        <w:t>polémica;</w:t>
      </w:r>
      <w:r>
        <w:rPr>
          <w:spacing w:val="-5"/>
        </w:rPr>
        <w:t> </w:t>
      </w:r>
      <w:r>
        <w:rPr/>
        <w:t>pero</w:t>
      </w:r>
      <w:r>
        <w:rPr>
          <w:spacing w:val="-6"/>
        </w:rPr>
        <w:t> </w:t>
      </w:r>
      <w:r>
        <w:rPr/>
        <w:t>que</w:t>
      </w:r>
      <w:r>
        <w:rPr>
          <w:spacing w:val="-4"/>
        </w:rPr>
        <w:t> </w:t>
      </w:r>
      <w:r>
        <w:rPr/>
        <w:t>con</w:t>
      </w:r>
      <w:r>
        <w:rPr>
          <w:spacing w:val="-5"/>
        </w:rPr>
        <w:t> </w:t>
      </w:r>
      <w:r>
        <w:rPr/>
        <w:t>el tratamiento y enfoque propuesto se llegó al documento</w:t>
      </w:r>
      <w:r>
        <w:rPr>
          <w:spacing w:val="-9"/>
        </w:rPr>
        <w:t> </w:t>
      </w:r>
      <w:r>
        <w:rPr/>
        <w:t>final.</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138"/>
        <w:jc w:val="both"/>
      </w:pPr>
      <w:r>
        <w:rPr/>
        <w:t>Finalmente, en la conclusión final del trabajo se establecen criterios de análisis para discutir en</w:t>
      </w:r>
      <w:r>
        <w:rPr>
          <w:spacing w:val="-11"/>
        </w:rPr>
        <w:t> </w:t>
      </w:r>
      <w:r>
        <w:rPr/>
        <w:t>torno</w:t>
      </w:r>
      <w:r>
        <w:rPr>
          <w:spacing w:val="-9"/>
        </w:rPr>
        <w:t> </w:t>
      </w:r>
      <w:r>
        <w:rPr/>
        <w:t>a</w:t>
      </w:r>
      <w:r>
        <w:rPr>
          <w:spacing w:val="-12"/>
        </w:rPr>
        <w:t> </w:t>
      </w:r>
      <w:r>
        <w:rPr/>
        <w:t>la</w:t>
      </w:r>
      <w:r>
        <w:rPr>
          <w:spacing w:val="-12"/>
        </w:rPr>
        <w:t> </w:t>
      </w:r>
      <w:r>
        <w:rPr/>
        <w:t>necesidad</w:t>
      </w:r>
      <w:r>
        <w:rPr>
          <w:spacing w:val="-11"/>
        </w:rPr>
        <w:t> </w:t>
      </w:r>
      <w:r>
        <w:rPr/>
        <w:t>de</w:t>
      </w:r>
      <w:r>
        <w:rPr>
          <w:spacing w:val="-10"/>
        </w:rPr>
        <w:t> </w:t>
      </w:r>
      <w:r>
        <w:rPr/>
        <w:t>no</w:t>
      </w:r>
      <w:r>
        <w:rPr>
          <w:spacing w:val="-11"/>
        </w:rPr>
        <w:t> </w:t>
      </w:r>
      <w:r>
        <w:rPr/>
        <w:t>suscribir</w:t>
      </w:r>
      <w:r>
        <w:rPr>
          <w:spacing w:val="-9"/>
        </w:rPr>
        <w:t> </w:t>
      </w:r>
      <w:r>
        <w:rPr/>
        <w:t>el</w:t>
      </w:r>
      <w:r>
        <w:rPr>
          <w:spacing w:val="-11"/>
        </w:rPr>
        <w:t> </w:t>
      </w:r>
      <w:r>
        <w:rPr/>
        <w:t>fenómeno</w:t>
      </w:r>
      <w:r>
        <w:rPr>
          <w:spacing w:val="-9"/>
        </w:rPr>
        <w:t> </w:t>
      </w:r>
      <w:r>
        <w:rPr/>
        <w:t>urbano</w:t>
      </w:r>
      <w:r>
        <w:rPr>
          <w:spacing w:val="-11"/>
        </w:rPr>
        <w:t> </w:t>
      </w:r>
      <w:r>
        <w:rPr/>
        <w:t>desde</w:t>
      </w:r>
      <w:r>
        <w:rPr>
          <w:spacing w:val="-12"/>
        </w:rPr>
        <w:t> </w:t>
      </w:r>
      <w:r>
        <w:rPr/>
        <w:t>la</w:t>
      </w:r>
      <w:r>
        <w:rPr>
          <w:spacing w:val="-9"/>
        </w:rPr>
        <w:t> </w:t>
      </w:r>
      <w:r>
        <w:rPr/>
        <w:t>disciplina</w:t>
      </w:r>
      <w:r>
        <w:rPr>
          <w:spacing w:val="-12"/>
        </w:rPr>
        <w:t> </w:t>
      </w:r>
      <w:r>
        <w:rPr/>
        <w:t>del</w:t>
      </w:r>
      <w:r>
        <w:rPr>
          <w:spacing w:val="-11"/>
        </w:rPr>
        <w:t> </w:t>
      </w:r>
      <w:r>
        <w:rPr/>
        <w:t>urbanismo. Sino que en el caso particular de Santo Domingo, se reconoce la necesidad de mirar el fenómeno de la reconfiguración de la ciudad desde la perspectiva de otras disciplinas como: la</w:t>
      </w:r>
      <w:r>
        <w:rPr>
          <w:spacing w:val="-7"/>
        </w:rPr>
        <w:t> </w:t>
      </w:r>
      <w:r>
        <w:rPr/>
        <w:t>historia,</w:t>
      </w:r>
      <w:r>
        <w:rPr>
          <w:spacing w:val="-6"/>
        </w:rPr>
        <w:t> </w:t>
      </w:r>
      <w:r>
        <w:rPr/>
        <w:t>la</w:t>
      </w:r>
      <w:r>
        <w:rPr>
          <w:spacing w:val="-7"/>
        </w:rPr>
        <w:t> </w:t>
      </w:r>
      <w:r>
        <w:rPr/>
        <w:t>ciencia</w:t>
      </w:r>
      <w:r>
        <w:rPr>
          <w:spacing w:val="-7"/>
        </w:rPr>
        <w:t> </w:t>
      </w:r>
      <w:r>
        <w:rPr/>
        <w:t>política</w:t>
      </w:r>
      <w:r>
        <w:rPr>
          <w:spacing w:val="-6"/>
        </w:rPr>
        <w:t> </w:t>
      </w:r>
      <w:r>
        <w:rPr/>
        <w:t>e</w:t>
      </w:r>
      <w:r>
        <w:rPr>
          <w:spacing w:val="-7"/>
        </w:rPr>
        <w:t> </w:t>
      </w:r>
      <w:r>
        <w:rPr/>
        <w:t>incluso</w:t>
      </w:r>
      <w:r>
        <w:rPr>
          <w:spacing w:val="-6"/>
        </w:rPr>
        <w:t> </w:t>
      </w:r>
      <w:r>
        <w:rPr/>
        <w:t>la</w:t>
      </w:r>
      <w:r>
        <w:rPr>
          <w:spacing w:val="-7"/>
        </w:rPr>
        <w:t> </w:t>
      </w:r>
      <w:r>
        <w:rPr/>
        <w:t>Filosofía</w:t>
      </w:r>
      <w:r>
        <w:rPr>
          <w:spacing w:val="-4"/>
        </w:rPr>
        <w:t> </w:t>
      </w:r>
      <w:r>
        <w:rPr/>
        <w:t>como</w:t>
      </w:r>
      <w:r>
        <w:rPr>
          <w:spacing w:val="-6"/>
        </w:rPr>
        <w:t> </w:t>
      </w:r>
      <w:r>
        <w:rPr/>
        <w:t>se</w:t>
      </w:r>
      <w:r>
        <w:rPr>
          <w:spacing w:val="-7"/>
        </w:rPr>
        <w:t> </w:t>
      </w:r>
      <w:r>
        <w:rPr/>
        <w:t>plantea</w:t>
      </w:r>
      <w:r>
        <w:rPr>
          <w:spacing w:val="-7"/>
        </w:rPr>
        <w:t> </w:t>
      </w:r>
      <w:r>
        <w:rPr/>
        <w:t>en</w:t>
      </w:r>
      <w:r>
        <w:rPr>
          <w:spacing w:val="-4"/>
        </w:rPr>
        <w:t> </w:t>
      </w:r>
      <w:r>
        <w:rPr/>
        <w:t>este</w:t>
      </w:r>
      <w:r>
        <w:rPr>
          <w:spacing w:val="-6"/>
        </w:rPr>
        <w:t> </w:t>
      </w:r>
      <w:r>
        <w:rPr/>
        <w:t>trabajo.</w:t>
      </w:r>
      <w:r>
        <w:rPr>
          <w:spacing w:val="-6"/>
        </w:rPr>
        <w:t> </w:t>
      </w:r>
      <w:r>
        <w:rPr/>
        <w:t>Todo</w:t>
      </w:r>
      <w:r>
        <w:rPr>
          <w:spacing w:val="-7"/>
        </w:rPr>
        <w:t> </w:t>
      </w:r>
      <w:r>
        <w:rPr/>
        <w:t>con la</w:t>
      </w:r>
      <w:r>
        <w:rPr>
          <w:spacing w:val="-9"/>
        </w:rPr>
        <w:t> </w:t>
      </w:r>
      <w:r>
        <w:rPr/>
        <w:t>intención</w:t>
      </w:r>
      <w:r>
        <w:rPr>
          <w:spacing w:val="-8"/>
        </w:rPr>
        <w:t> </w:t>
      </w:r>
      <w:r>
        <w:rPr/>
        <w:t>de</w:t>
      </w:r>
      <w:r>
        <w:rPr>
          <w:spacing w:val="-10"/>
        </w:rPr>
        <w:t> </w:t>
      </w:r>
      <w:r>
        <w:rPr/>
        <w:t>visualizar</w:t>
      </w:r>
      <w:r>
        <w:rPr>
          <w:spacing w:val="-12"/>
        </w:rPr>
        <w:t> </w:t>
      </w:r>
      <w:r>
        <w:rPr/>
        <w:t>las</w:t>
      </w:r>
      <w:r>
        <w:rPr>
          <w:spacing w:val="-9"/>
        </w:rPr>
        <w:t> </w:t>
      </w:r>
      <w:r>
        <w:rPr/>
        <w:t>diversas</w:t>
      </w:r>
      <w:r>
        <w:rPr>
          <w:spacing w:val="-8"/>
        </w:rPr>
        <w:t> </w:t>
      </w:r>
      <w:r>
        <w:rPr/>
        <w:t>interpretaciones</w:t>
      </w:r>
      <w:r>
        <w:rPr>
          <w:spacing w:val="-9"/>
        </w:rPr>
        <w:t> </w:t>
      </w:r>
      <w:r>
        <w:rPr/>
        <w:t>sobre</w:t>
      </w:r>
      <w:r>
        <w:rPr>
          <w:spacing w:val="-10"/>
        </w:rPr>
        <w:t> </w:t>
      </w:r>
      <w:r>
        <w:rPr/>
        <w:t>la</w:t>
      </w:r>
      <w:r>
        <w:rPr>
          <w:spacing w:val="-9"/>
        </w:rPr>
        <w:t> </w:t>
      </w:r>
      <w:r>
        <w:rPr/>
        <w:t>ciudad</w:t>
      </w:r>
      <w:r>
        <w:rPr>
          <w:spacing w:val="-7"/>
        </w:rPr>
        <w:t> </w:t>
      </w:r>
      <w:r>
        <w:rPr/>
        <w:t>y</w:t>
      </w:r>
      <w:r>
        <w:rPr>
          <w:spacing w:val="-13"/>
        </w:rPr>
        <w:t> </w:t>
      </w:r>
      <w:r>
        <w:rPr/>
        <w:t>quien</w:t>
      </w:r>
      <w:r>
        <w:rPr>
          <w:spacing w:val="-9"/>
        </w:rPr>
        <w:t> </w:t>
      </w:r>
      <w:r>
        <w:rPr/>
        <w:t>habita</w:t>
      </w:r>
      <w:r>
        <w:rPr>
          <w:spacing w:val="-10"/>
        </w:rPr>
        <w:t> </w:t>
      </w:r>
      <w:r>
        <w:rPr/>
        <w:t>en</w:t>
      </w:r>
      <w:r>
        <w:rPr>
          <w:spacing w:val="-9"/>
        </w:rPr>
        <w:t> </w:t>
      </w:r>
      <w:r>
        <w:rPr/>
        <w:t>ellas.</w:t>
      </w:r>
    </w:p>
    <w:p>
      <w:pPr>
        <w:spacing w:after="0" w:line="360" w:lineRule="auto"/>
        <w:jc w:val="both"/>
        <w:sectPr>
          <w:pgSz w:w="12240" w:h="15840"/>
          <w:pgMar w:header="751" w:footer="0" w:top="980" w:bottom="28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Heading1"/>
        <w:tabs>
          <w:tab w:pos="1459" w:val="left" w:leader="none"/>
        </w:tabs>
        <w:spacing w:line="360" w:lineRule="auto"/>
        <w:ind w:left="1699" w:right="850" w:hanging="797"/>
      </w:pPr>
      <w:r>
        <w:rPr/>
        <w:t>1.</w:t>
        <w:tab/>
        <w:t>EL PODER: PRESENCIA</w:t>
      </w:r>
      <w:r>
        <w:rPr>
          <w:spacing w:val="-8"/>
        </w:rPr>
        <w:t> </w:t>
      </w:r>
      <w:r>
        <w:rPr/>
        <w:t>Y</w:t>
      </w:r>
      <w:r>
        <w:rPr>
          <w:spacing w:val="-2"/>
        </w:rPr>
        <w:t> </w:t>
      </w:r>
      <w:r>
        <w:rPr/>
        <w:t>MANIFESTACIÓN</w:t>
      </w:r>
      <w:r>
        <w:rPr>
          <w:w w:val="99"/>
        </w:rPr>
        <w:t> </w:t>
      </w:r>
      <w:r>
        <w:rPr/>
        <w:t>EN EL CONTEXTO</w:t>
      </w:r>
      <w:r>
        <w:rPr>
          <w:spacing w:val="-11"/>
        </w:rPr>
        <w:t> </w:t>
      </w:r>
      <w:r>
        <w:rPr/>
        <w:t>SOCIO-ESPACIAL.</w:t>
      </w:r>
    </w:p>
    <w:p>
      <w:pPr>
        <w:spacing w:after="0" w:line="360" w:lineRule="auto"/>
        <w:sectPr>
          <w:pgSz w:w="12240" w:h="15840"/>
          <w:pgMar w:header="751" w:footer="0" w:top="980" w:bottom="280" w:left="1560" w:right="1560"/>
        </w:sectPr>
      </w:pPr>
    </w:p>
    <w:p>
      <w:pPr>
        <w:pStyle w:val="BodyText"/>
        <w:rPr>
          <w:b/>
          <w:sz w:val="20"/>
        </w:rPr>
      </w:pPr>
    </w:p>
    <w:p>
      <w:pPr>
        <w:pStyle w:val="BodyText"/>
        <w:spacing w:before="2"/>
        <w:rPr>
          <w:b/>
          <w:sz w:val="17"/>
        </w:rPr>
      </w:pPr>
    </w:p>
    <w:p>
      <w:pPr>
        <w:spacing w:before="0"/>
        <w:ind w:left="5317" w:right="196" w:hanging="522"/>
        <w:jc w:val="right"/>
        <w:rPr>
          <w:i/>
          <w:sz w:val="20"/>
        </w:rPr>
      </w:pPr>
      <w:r>
        <w:rPr>
          <w:i/>
          <w:sz w:val="20"/>
        </w:rPr>
        <w:t>La función principal de la ciudad es la de convertir</w:t>
      </w:r>
      <w:r>
        <w:rPr>
          <w:i/>
          <w:w w:val="99"/>
          <w:sz w:val="20"/>
        </w:rPr>
        <w:t> </w:t>
      </w:r>
      <w:r>
        <w:rPr>
          <w:i/>
          <w:sz w:val="20"/>
        </w:rPr>
        <w:t>la energía en forma de energía en la cultura,</w:t>
      </w:r>
    </w:p>
    <w:p>
      <w:pPr>
        <w:spacing w:before="0"/>
        <w:ind w:left="4851" w:right="196" w:hanging="68"/>
        <w:jc w:val="right"/>
        <w:rPr>
          <w:i/>
          <w:sz w:val="20"/>
        </w:rPr>
      </w:pPr>
      <w:r>
        <w:rPr>
          <w:i/>
          <w:sz w:val="20"/>
        </w:rPr>
        <w:t>la materia muerta en los símbolos vivientes de arte,</w:t>
      </w:r>
      <w:r>
        <w:rPr>
          <w:i/>
          <w:w w:val="99"/>
          <w:sz w:val="20"/>
        </w:rPr>
        <w:t> </w:t>
      </w:r>
      <w:r>
        <w:rPr>
          <w:i/>
          <w:sz w:val="20"/>
        </w:rPr>
        <w:t>la reproducción biológica en la creatividad social.</w:t>
      </w:r>
    </w:p>
    <w:p>
      <w:pPr>
        <w:pStyle w:val="BodyText"/>
        <w:spacing w:before="10"/>
        <w:rPr>
          <w:i/>
          <w:sz w:val="15"/>
        </w:rPr>
      </w:pPr>
    </w:p>
    <w:p>
      <w:pPr>
        <w:spacing w:before="0"/>
        <w:ind w:left="0" w:right="194" w:firstLine="0"/>
        <w:jc w:val="right"/>
        <w:rPr>
          <w:i/>
          <w:sz w:val="20"/>
        </w:rPr>
      </w:pPr>
      <w:r>
        <w:rPr>
          <w:i/>
          <w:sz w:val="20"/>
        </w:rPr>
        <w:t>Lewis Mumford</w:t>
      </w:r>
    </w:p>
    <w:p>
      <w:pPr>
        <w:pStyle w:val="BodyText"/>
        <w:spacing w:before="7"/>
        <w:rPr>
          <w:i/>
          <w:sz w:val="26"/>
        </w:rPr>
      </w:pPr>
    </w:p>
    <w:p>
      <w:pPr>
        <w:pStyle w:val="BodyText"/>
        <w:spacing w:before="70"/>
        <w:ind w:left="142"/>
        <w:jc w:val="both"/>
      </w:pPr>
      <w:r>
        <w:rPr/>
        <w:t>Introducción</w:t>
      </w:r>
    </w:p>
    <w:p>
      <w:pPr>
        <w:pStyle w:val="BodyText"/>
      </w:pPr>
    </w:p>
    <w:p>
      <w:pPr>
        <w:pStyle w:val="BodyText"/>
      </w:pPr>
    </w:p>
    <w:p>
      <w:pPr>
        <w:pStyle w:val="BodyText"/>
        <w:spacing w:line="360" w:lineRule="auto"/>
        <w:ind w:left="142" w:right="132"/>
        <w:jc w:val="both"/>
      </w:pPr>
      <w:r>
        <w:rPr/>
        <w:t>El objetivo de este capítulo es explorar diversos principios de explicación sobre el poder político,</w:t>
      </w:r>
      <w:r>
        <w:rPr>
          <w:spacing w:val="-10"/>
        </w:rPr>
        <w:t> </w:t>
      </w:r>
      <w:r>
        <w:rPr/>
        <w:t>que</w:t>
      </w:r>
      <w:r>
        <w:rPr>
          <w:spacing w:val="-11"/>
        </w:rPr>
        <w:t> </w:t>
      </w:r>
      <w:r>
        <w:rPr/>
        <w:t>servirá</w:t>
      </w:r>
      <w:r>
        <w:rPr>
          <w:spacing w:val="-11"/>
        </w:rPr>
        <w:t> </w:t>
      </w:r>
      <w:r>
        <w:rPr/>
        <w:t>para</w:t>
      </w:r>
      <w:r>
        <w:rPr>
          <w:spacing w:val="-9"/>
        </w:rPr>
        <w:t> </w:t>
      </w:r>
      <w:r>
        <w:rPr/>
        <w:t>ir</w:t>
      </w:r>
      <w:r>
        <w:rPr>
          <w:spacing w:val="-10"/>
        </w:rPr>
        <w:t> </w:t>
      </w:r>
      <w:r>
        <w:rPr/>
        <w:t>identificando</w:t>
      </w:r>
      <w:r>
        <w:rPr>
          <w:spacing w:val="-10"/>
        </w:rPr>
        <w:t> </w:t>
      </w:r>
      <w:r>
        <w:rPr/>
        <w:t>los</w:t>
      </w:r>
      <w:r>
        <w:rPr>
          <w:spacing w:val="-9"/>
        </w:rPr>
        <w:t> </w:t>
      </w:r>
      <w:r>
        <w:rPr/>
        <w:t>elementos</w:t>
      </w:r>
      <w:r>
        <w:rPr>
          <w:spacing w:val="-9"/>
        </w:rPr>
        <w:t> </w:t>
      </w:r>
      <w:r>
        <w:rPr/>
        <w:t>constitutivos</w:t>
      </w:r>
      <w:r>
        <w:rPr>
          <w:spacing w:val="-9"/>
        </w:rPr>
        <w:t> </w:t>
      </w:r>
      <w:r>
        <w:rPr/>
        <w:t>para</w:t>
      </w:r>
      <w:r>
        <w:rPr>
          <w:spacing w:val="-11"/>
        </w:rPr>
        <w:t> </w:t>
      </w:r>
      <w:r>
        <w:rPr/>
        <w:t>el</w:t>
      </w:r>
      <w:r>
        <w:rPr>
          <w:spacing w:val="-9"/>
        </w:rPr>
        <w:t> </w:t>
      </w:r>
      <w:r>
        <w:rPr/>
        <w:t>análisis</w:t>
      </w:r>
      <w:r>
        <w:rPr>
          <w:spacing w:val="-9"/>
        </w:rPr>
        <w:t> </w:t>
      </w:r>
      <w:r>
        <w:rPr/>
        <w:t>del</w:t>
      </w:r>
      <w:r>
        <w:rPr>
          <w:spacing w:val="-9"/>
        </w:rPr>
        <w:t> </w:t>
      </w:r>
      <w:r>
        <w:rPr/>
        <w:t>tema planteado en este trabajo. Para alcanzar tal objetivo se ha dividido el capítulo en tres apartados en los que se explora la definición del poder, sus componentes y sus efectos y repercusiones en el</w:t>
      </w:r>
      <w:r>
        <w:rPr>
          <w:spacing w:val="-5"/>
        </w:rPr>
        <w:t> </w:t>
      </w:r>
      <w:r>
        <w:rPr/>
        <w:t>espacio.</w:t>
      </w:r>
    </w:p>
    <w:p>
      <w:pPr>
        <w:pStyle w:val="BodyText"/>
        <w:spacing w:line="360" w:lineRule="auto" w:before="4"/>
        <w:ind w:left="142" w:right="138"/>
        <w:jc w:val="both"/>
      </w:pPr>
      <w:r>
        <w:rPr/>
        <w:t>Al contar con categorías del poder, en su sentido abstracto y en su sentido político,</w:t>
      </w:r>
      <w:r>
        <w:rPr>
          <w:spacing w:val="-17"/>
        </w:rPr>
        <w:t> </w:t>
      </w:r>
      <w:r>
        <w:rPr/>
        <w:t>entonces es posible abordar el otro eje de análisis: El espacio en la ciudad; con esto contamos con los elementos suficientes para vincular las dos grandes líneas conceptuales de la tesis: espacio</w:t>
      </w:r>
      <w:r>
        <w:rPr>
          <w:spacing w:val="-33"/>
        </w:rPr>
        <w:t> </w:t>
      </w:r>
      <w:r>
        <w:rPr/>
        <w:t>y poder.</w:t>
      </w:r>
    </w:p>
    <w:p>
      <w:pPr>
        <w:pStyle w:val="BodyText"/>
        <w:spacing w:line="360" w:lineRule="auto" w:before="6"/>
        <w:ind w:left="142" w:right="139"/>
        <w:jc w:val="both"/>
      </w:pPr>
      <w:r>
        <w:rPr/>
        <w:t>Así,</w:t>
      </w:r>
      <w:r>
        <w:rPr>
          <w:spacing w:val="-16"/>
        </w:rPr>
        <w:t> </w:t>
      </w:r>
      <w:r>
        <w:rPr/>
        <w:t>en</w:t>
      </w:r>
      <w:r>
        <w:rPr>
          <w:spacing w:val="-16"/>
        </w:rPr>
        <w:t> </w:t>
      </w:r>
      <w:r>
        <w:rPr/>
        <w:t>el</w:t>
      </w:r>
      <w:r>
        <w:rPr>
          <w:spacing w:val="-15"/>
        </w:rPr>
        <w:t> </w:t>
      </w:r>
      <w:r>
        <w:rPr/>
        <w:t>tercer</w:t>
      </w:r>
      <w:r>
        <w:rPr>
          <w:spacing w:val="-17"/>
        </w:rPr>
        <w:t> </w:t>
      </w:r>
      <w:r>
        <w:rPr/>
        <w:t>apartado</w:t>
      </w:r>
      <w:r>
        <w:rPr>
          <w:spacing w:val="-13"/>
        </w:rPr>
        <w:t> </w:t>
      </w:r>
      <w:r>
        <w:rPr/>
        <w:t>se</w:t>
      </w:r>
      <w:r>
        <w:rPr>
          <w:spacing w:val="-17"/>
        </w:rPr>
        <w:t> </w:t>
      </w:r>
      <w:r>
        <w:rPr/>
        <w:t>aborda</w:t>
      </w:r>
      <w:r>
        <w:rPr>
          <w:spacing w:val="-15"/>
        </w:rPr>
        <w:t> </w:t>
      </w:r>
      <w:r>
        <w:rPr/>
        <w:t>el</w:t>
      </w:r>
      <w:r>
        <w:rPr>
          <w:spacing w:val="-15"/>
        </w:rPr>
        <w:t> </w:t>
      </w:r>
      <w:r>
        <w:rPr/>
        <w:t>problema</w:t>
      </w:r>
      <w:r>
        <w:rPr>
          <w:spacing w:val="-16"/>
        </w:rPr>
        <w:t> </w:t>
      </w:r>
      <w:r>
        <w:rPr/>
        <w:t>sobre</w:t>
      </w:r>
      <w:r>
        <w:rPr>
          <w:spacing w:val="-16"/>
        </w:rPr>
        <w:t> </w:t>
      </w:r>
      <w:r>
        <w:rPr/>
        <w:t>el</w:t>
      </w:r>
      <w:r>
        <w:rPr>
          <w:spacing w:val="-15"/>
        </w:rPr>
        <w:t> </w:t>
      </w:r>
      <w:r>
        <w:rPr/>
        <w:t>vínculo</w:t>
      </w:r>
      <w:r>
        <w:rPr>
          <w:spacing w:val="-16"/>
        </w:rPr>
        <w:t> </w:t>
      </w:r>
      <w:r>
        <w:rPr/>
        <w:t>entre</w:t>
      </w:r>
      <w:r>
        <w:rPr>
          <w:spacing w:val="-17"/>
        </w:rPr>
        <w:t> </w:t>
      </w:r>
      <w:r>
        <w:rPr/>
        <w:t>espacio-ciudad</w:t>
      </w:r>
      <w:r>
        <w:rPr>
          <w:spacing w:val="-12"/>
        </w:rPr>
        <w:t> </w:t>
      </w:r>
      <w:r>
        <w:rPr/>
        <w:t>y</w:t>
      </w:r>
      <w:r>
        <w:rPr>
          <w:spacing w:val="-21"/>
        </w:rPr>
        <w:t> </w:t>
      </w:r>
      <w:r>
        <w:rPr/>
        <w:t>poder, donde se plantean perspectivas que van desde su manifestación, presencia y objetivación en la ciudad, hasta el uso y empoderamiento de la</w:t>
      </w:r>
      <w:r>
        <w:rPr>
          <w:spacing w:val="-9"/>
        </w:rPr>
        <w:t> </w:t>
      </w:r>
      <w:r>
        <w:rPr/>
        <w:t>ciudad.</w:t>
      </w:r>
    </w:p>
    <w:p>
      <w:pPr>
        <w:pStyle w:val="BodyText"/>
        <w:spacing w:line="360" w:lineRule="auto" w:before="4"/>
        <w:ind w:left="142" w:right="141"/>
        <w:jc w:val="both"/>
      </w:pPr>
      <w:r>
        <w:rPr/>
        <w:t>Este primer capítulo permite reflexionar sobre las prácticas y usos del poder político en diferentes coyunturas y en espacios geográficos determinados, las categorías que aquí se plantean permiten establecer criterios de análisis que con posterioridad se expondrán en los capítulos sucesivos.</w:t>
      </w:r>
    </w:p>
    <w:p>
      <w:pPr>
        <w:pStyle w:val="BodyText"/>
        <w:spacing w:line="360" w:lineRule="auto" w:before="4"/>
        <w:ind w:left="142" w:right="139" w:firstLine="60"/>
        <w:jc w:val="both"/>
      </w:pPr>
      <w:r>
        <w:rPr/>
        <w:t>Finalmente, el capítulo ofrece expone una conclusión en la que se sintetizan los elementos clave que apoyarán el análisis empírico de la tesis y los conceptos de poder, espacio, y su relación  con la ciudad.</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before="7"/>
        <w:rPr>
          <w:sz w:val="17"/>
        </w:rPr>
      </w:pPr>
    </w:p>
    <w:p>
      <w:pPr>
        <w:pStyle w:val="ListParagraph"/>
        <w:numPr>
          <w:ilvl w:val="1"/>
          <w:numId w:val="7"/>
        </w:numPr>
        <w:tabs>
          <w:tab w:pos="862" w:val="left" w:leader="none"/>
        </w:tabs>
        <w:spacing w:line="240" w:lineRule="auto" w:before="0" w:after="0"/>
        <w:ind w:left="862" w:right="0" w:hanging="720"/>
        <w:jc w:val="both"/>
        <w:rPr>
          <w:b/>
          <w:sz w:val="22"/>
        </w:rPr>
      </w:pPr>
      <w:r>
        <w:rPr>
          <w:b/>
          <w:sz w:val="22"/>
        </w:rPr>
        <w:t>ALGUNAS CONSIDERACIONES</w:t>
      </w:r>
      <w:r>
        <w:rPr>
          <w:b/>
          <w:spacing w:val="-21"/>
          <w:sz w:val="22"/>
        </w:rPr>
        <w:t> </w:t>
      </w:r>
      <w:r>
        <w:rPr>
          <w:b/>
          <w:sz w:val="22"/>
        </w:rPr>
        <w:t>CONCEPTUALES.</w:t>
      </w:r>
    </w:p>
    <w:p>
      <w:pPr>
        <w:pStyle w:val="Heading3"/>
        <w:numPr>
          <w:ilvl w:val="2"/>
          <w:numId w:val="7"/>
        </w:numPr>
        <w:tabs>
          <w:tab w:pos="862" w:val="left" w:leader="none"/>
        </w:tabs>
        <w:spacing w:line="240" w:lineRule="auto" w:before="127" w:after="0"/>
        <w:ind w:left="862" w:right="0" w:hanging="720"/>
        <w:jc w:val="both"/>
      </w:pPr>
      <w:bookmarkStart w:name="_TOC_250008" w:id="2"/>
      <w:r>
        <w:rPr/>
        <w:t>Definiendo el</w:t>
      </w:r>
      <w:r>
        <w:rPr>
          <w:spacing w:val="-5"/>
        </w:rPr>
        <w:t> </w:t>
      </w:r>
      <w:bookmarkEnd w:id="2"/>
      <w:r>
        <w:rPr/>
        <w:t>poder.</w:t>
      </w:r>
    </w:p>
    <w:p>
      <w:pPr>
        <w:pStyle w:val="BodyText"/>
        <w:spacing w:line="360" w:lineRule="auto" w:before="132"/>
        <w:ind w:left="142" w:right="132"/>
        <w:jc w:val="both"/>
      </w:pPr>
      <w:r>
        <w:rPr/>
        <w:t>A lo largo de la historia el concepto de poder político ha sido uno de los más abordados y arraigados de la ciencia política, desde los griegos y hasta la actualidad se ha visto como un elemento importante en la constitución de una sociedad. Por ello aún hoy es un término vigente en el lenguaje científico y popular. Sin embargo, cuando escudriñamos en su real materialidad, podemos encontrarnos con que en esencia es confuso y difuso.</w:t>
      </w:r>
      <w:r>
        <w:rPr>
          <w:position w:val="9"/>
          <w:sz w:val="16"/>
        </w:rPr>
        <w:t>1 </w:t>
      </w:r>
      <w:r>
        <w:rPr/>
        <w:t>El planteamiento del concepto ha propiciado un escenario de polémica individual y colectiva por</w:t>
      </w:r>
      <w:r>
        <w:rPr>
          <w:spacing w:val="-14"/>
        </w:rPr>
        <w:t> </w:t>
      </w:r>
      <w:r>
        <w:rPr/>
        <w:t>la</w:t>
      </w:r>
      <w:r>
        <w:rPr>
          <w:spacing w:val="-14"/>
        </w:rPr>
        <w:t> </w:t>
      </w:r>
      <w:r>
        <w:rPr/>
        <w:t>manera</w:t>
      </w:r>
      <w:r>
        <w:rPr>
          <w:spacing w:val="-15"/>
        </w:rPr>
        <w:t> </w:t>
      </w:r>
      <w:r>
        <w:rPr/>
        <w:t>en</w:t>
      </w:r>
      <w:r>
        <w:rPr>
          <w:spacing w:val="-13"/>
        </w:rPr>
        <w:t> </w:t>
      </w:r>
      <w:r>
        <w:rPr/>
        <w:t>que</w:t>
      </w:r>
      <w:r>
        <w:rPr>
          <w:spacing w:val="-14"/>
        </w:rPr>
        <w:t> </w:t>
      </w:r>
      <w:r>
        <w:rPr/>
        <w:t>se</w:t>
      </w:r>
      <w:r>
        <w:rPr>
          <w:spacing w:val="-14"/>
        </w:rPr>
        <w:t> </w:t>
      </w:r>
      <w:r>
        <w:rPr/>
        <w:t>entiende</w:t>
      </w:r>
      <w:r>
        <w:rPr>
          <w:spacing w:val="-12"/>
        </w:rPr>
        <w:t> </w:t>
      </w:r>
      <w:r>
        <w:rPr/>
        <w:t>y</w:t>
      </w:r>
      <w:r>
        <w:rPr>
          <w:spacing w:val="-18"/>
        </w:rPr>
        <w:t> </w:t>
      </w:r>
      <w:r>
        <w:rPr/>
        <w:t>en</w:t>
      </w:r>
      <w:r>
        <w:rPr>
          <w:spacing w:val="-13"/>
        </w:rPr>
        <w:t> </w:t>
      </w:r>
      <w:r>
        <w:rPr/>
        <w:t>relación</w:t>
      </w:r>
      <w:r>
        <w:rPr>
          <w:spacing w:val="-13"/>
        </w:rPr>
        <w:t> </w:t>
      </w:r>
      <w:r>
        <w:rPr/>
        <w:t>con</w:t>
      </w:r>
      <w:r>
        <w:rPr>
          <w:spacing w:val="-11"/>
        </w:rPr>
        <w:t> </w:t>
      </w:r>
      <w:r>
        <w:rPr/>
        <w:t>la</w:t>
      </w:r>
      <w:r>
        <w:rPr>
          <w:spacing w:val="-14"/>
        </w:rPr>
        <w:t> </w:t>
      </w:r>
      <w:r>
        <w:rPr/>
        <w:t>intención</w:t>
      </w:r>
      <w:r>
        <w:rPr>
          <w:spacing w:val="-11"/>
        </w:rPr>
        <w:t> </w:t>
      </w:r>
      <w:r>
        <w:rPr/>
        <w:t>que</w:t>
      </w:r>
      <w:r>
        <w:rPr>
          <w:spacing w:val="-14"/>
        </w:rPr>
        <w:t> </w:t>
      </w:r>
      <w:r>
        <w:rPr/>
        <w:t>se</w:t>
      </w:r>
      <w:r>
        <w:rPr>
          <w:spacing w:val="-14"/>
        </w:rPr>
        <w:t> </w:t>
      </w:r>
      <w:r>
        <w:rPr/>
        <w:t>pretenda</w:t>
      </w:r>
      <w:r>
        <w:rPr>
          <w:spacing w:val="-14"/>
        </w:rPr>
        <w:t> </w:t>
      </w:r>
      <w:r>
        <w:rPr/>
        <w:t>materializarlo. Tomando en cuenta estas consideraciones y sin tener que hacer un recorrido histórico para identificar los diversos momentos en que el concepto adquirió una presencia determinada, me</w:t>
      </w:r>
      <w:r>
        <w:rPr>
          <w:spacing w:val="-16"/>
        </w:rPr>
        <w:t> </w:t>
      </w:r>
      <w:r>
        <w:rPr/>
        <w:t>limitaré</w:t>
      </w:r>
      <w:r>
        <w:rPr>
          <w:spacing w:val="-17"/>
        </w:rPr>
        <w:t> </w:t>
      </w:r>
      <w:r>
        <w:rPr/>
        <w:t>a</w:t>
      </w:r>
      <w:r>
        <w:rPr>
          <w:spacing w:val="-14"/>
        </w:rPr>
        <w:t> </w:t>
      </w:r>
      <w:r>
        <w:rPr/>
        <w:t>exponer</w:t>
      </w:r>
      <w:r>
        <w:rPr>
          <w:spacing w:val="-17"/>
        </w:rPr>
        <w:t> </w:t>
      </w:r>
      <w:r>
        <w:rPr/>
        <w:t>la</w:t>
      </w:r>
      <w:r>
        <w:rPr>
          <w:spacing w:val="-14"/>
        </w:rPr>
        <w:t> </w:t>
      </w:r>
      <w:r>
        <w:rPr/>
        <w:t>acepción</w:t>
      </w:r>
      <w:r>
        <w:rPr>
          <w:spacing w:val="-15"/>
        </w:rPr>
        <w:t> </w:t>
      </w:r>
      <w:r>
        <w:rPr/>
        <w:t>que</w:t>
      </w:r>
      <w:r>
        <w:rPr>
          <w:spacing w:val="-17"/>
        </w:rPr>
        <w:t> </w:t>
      </w:r>
      <w:r>
        <w:rPr/>
        <w:t>atienda</w:t>
      </w:r>
      <w:r>
        <w:rPr>
          <w:spacing w:val="-17"/>
        </w:rPr>
        <w:t> </w:t>
      </w:r>
      <w:r>
        <w:rPr/>
        <w:t>a</w:t>
      </w:r>
      <w:r>
        <w:rPr>
          <w:spacing w:val="-15"/>
        </w:rPr>
        <w:t> </w:t>
      </w:r>
      <w:r>
        <w:rPr/>
        <w:t>los</w:t>
      </w:r>
      <w:r>
        <w:rPr>
          <w:spacing w:val="-10"/>
        </w:rPr>
        <w:t> </w:t>
      </w:r>
      <w:r>
        <w:rPr/>
        <w:t>requerimientos</w:t>
      </w:r>
      <w:r>
        <w:rPr>
          <w:spacing w:val="-15"/>
        </w:rPr>
        <w:t> </w:t>
      </w:r>
      <w:r>
        <w:rPr/>
        <w:t>de</w:t>
      </w:r>
      <w:r>
        <w:rPr>
          <w:spacing w:val="-17"/>
        </w:rPr>
        <w:t> </w:t>
      </w:r>
      <w:r>
        <w:rPr/>
        <w:t>análisis</w:t>
      </w:r>
      <w:r>
        <w:rPr>
          <w:spacing w:val="-15"/>
        </w:rPr>
        <w:t> </w:t>
      </w:r>
      <w:r>
        <w:rPr/>
        <w:t>que</w:t>
      </w:r>
      <w:r>
        <w:rPr>
          <w:spacing w:val="-17"/>
        </w:rPr>
        <w:t> </w:t>
      </w:r>
      <w:r>
        <w:rPr/>
        <w:t>este</w:t>
      </w:r>
      <w:r>
        <w:rPr>
          <w:spacing w:val="-14"/>
        </w:rPr>
        <w:t> </w:t>
      </w:r>
      <w:r>
        <w:rPr/>
        <w:t>trabajo exige. La alusión a las propuestas surgidas del pensamiento moderno será en todo caso inevitable debido a que para el tema que se aborda es necesario el apoyo de algunos de sus elementos</w:t>
      </w:r>
      <w:r>
        <w:rPr>
          <w:spacing w:val="-5"/>
        </w:rPr>
        <w:t> </w:t>
      </w:r>
      <w:r>
        <w:rPr/>
        <w:t>teóricos.</w:t>
      </w:r>
    </w:p>
    <w:p>
      <w:pPr>
        <w:pStyle w:val="BodyText"/>
        <w:spacing w:line="357" w:lineRule="auto"/>
        <w:ind w:left="142" w:right="134"/>
        <w:jc w:val="both"/>
        <w:rPr>
          <w:sz w:val="16"/>
        </w:rPr>
      </w:pPr>
      <w:r>
        <w:rPr/>
        <w:t>La definición más actual de poder político la encontramos en la propuesta de Max Weber</w:t>
      </w:r>
      <w:r>
        <w:rPr>
          <w:position w:val="9"/>
          <w:sz w:val="16"/>
        </w:rPr>
        <w:t>2</w:t>
      </w:r>
      <w:r>
        <w:rPr/>
        <w:t>, quien lo define como la probabilidad de imponer la propia voluntad dentro de una relación social, aun contra toda resistencia y cualquiera que sea el fundamento de esa probabilidad. Para</w:t>
      </w:r>
      <w:r>
        <w:rPr>
          <w:spacing w:val="37"/>
        </w:rPr>
        <w:t> </w:t>
      </w:r>
      <w:r>
        <w:rPr/>
        <w:t>comprender</w:t>
      </w:r>
      <w:r>
        <w:rPr>
          <w:spacing w:val="-12"/>
        </w:rPr>
        <w:t> </w:t>
      </w:r>
      <w:r>
        <w:rPr/>
        <w:t>mejor</w:t>
      </w:r>
      <w:r>
        <w:rPr>
          <w:spacing w:val="-12"/>
        </w:rPr>
        <w:t> </w:t>
      </w:r>
      <w:r>
        <w:rPr/>
        <w:t>el</w:t>
      </w:r>
      <w:r>
        <w:rPr>
          <w:spacing w:val="-11"/>
        </w:rPr>
        <w:t> </w:t>
      </w:r>
      <w:r>
        <w:rPr/>
        <w:t>funcionamiento</w:t>
      </w:r>
      <w:r>
        <w:rPr>
          <w:spacing w:val="-11"/>
        </w:rPr>
        <w:t> </w:t>
      </w:r>
      <w:r>
        <w:rPr/>
        <w:t>del</w:t>
      </w:r>
      <w:r>
        <w:rPr>
          <w:spacing w:val="-11"/>
        </w:rPr>
        <w:t> </w:t>
      </w:r>
      <w:r>
        <w:rPr/>
        <w:t>poder,</w:t>
      </w:r>
      <w:r>
        <w:rPr>
          <w:spacing w:val="-12"/>
        </w:rPr>
        <w:t> </w:t>
      </w:r>
      <w:r>
        <w:rPr/>
        <w:t>Weber</w:t>
      </w:r>
      <w:r>
        <w:rPr>
          <w:spacing w:val="-12"/>
        </w:rPr>
        <w:t> </w:t>
      </w:r>
      <w:r>
        <w:rPr/>
        <w:t>propone</w:t>
      </w:r>
      <w:r>
        <w:rPr>
          <w:spacing w:val="-12"/>
        </w:rPr>
        <w:t> </w:t>
      </w:r>
      <w:r>
        <w:rPr/>
        <w:t>dos</w:t>
      </w:r>
      <w:r>
        <w:rPr>
          <w:spacing w:val="-11"/>
        </w:rPr>
        <w:t> </w:t>
      </w:r>
      <w:r>
        <w:rPr/>
        <w:t>grandes</w:t>
      </w:r>
      <w:r>
        <w:rPr>
          <w:spacing w:val="-11"/>
        </w:rPr>
        <w:t> </w:t>
      </w:r>
      <w:r>
        <w:rPr/>
        <w:t>conceptos: dominación y disciplina. Por dominación debe entenderse la probabilidad de encontrar obediencia</w:t>
      </w:r>
      <w:r>
        <w:rPr>
          <w:spacing w:val="-7"/>
        </w:rPr>
        <w:t> </w:t>
      </w:r>
      <w:r>
        <w:rPr/>
        <w:t>a</w:t>
      </w:r>
      <w:r>
        <w:rPr>
          <w:spacing w:val="-7"/>
        </w:rPr>
        <w:t> </w:t>
      </w:r>
      <w:r>
        <w:rPr/>
        <w:t>un</w:t>
      </w:r>
      <w:r>
        <w:rPr>
          <w:spacing w:val="-6"/>
        </w:rPr>
        <w:t> </w:t>
      </w:r>
      <w:r>
        <w:rPr/>
        <w:t>mandato</w:t>
      </w:r>
      <w:r>
        <w:rPr>
          <w:spacing w:val="-6"/>
        </w:rPr>
        <w:t> </w:t>
      </w:r>
      <w:r>
        <w:rPr/>
        <w:t>de</w:t>
      </w:r>
      <w:r>
        <w:rPr>
          <w:spacing w:val="-7"/>
        </w:rPr>
        <w:t> </w:t>
      </w:r>
      <w:r>
        <w:rPr/>
        <w:t>determinado</w:t>
      </w:r>
      <w:r>
        <w:rPr>
          <w:spacing w:val="-6"/>
        </w:rPr>
        <w:t> </w:t>
      </w:r>
      <w:r>
        <w:rPr/>
        <w:t>contenido</w:t>
      </w:r>
      <w:r>
        <w:rPr>
          <w:spacing w:val="-6"/>
        </w:rPr>
        <w:t> </w:t>
      </w:r>
      <w:r>
        <w:rPr/>
        <w:t>entre</w:t>
      </w:r>
      <w:r>
        <w:rPr>
          <w:spacing w:val="-7"/>
        </w:rPr>
        <w:t> </w:t>
      </w:r>
      <w:r>
        <w:rPr/>
        <w:t>personas</w:t>
      </w:r>
      <w:r>
        <w:rPr>
          <w:spacing w:val="-6"/>
        </w:rPr>
        <w:t> </w:t>
      </w:r>
      <w:r>
        <w:rPr/>
        <w:t>dadas;</w:t>
      </w:r>
      <w:r>
        <w:rPr>
          <w:spacing w:val="-1"/>
        </w:rPr>
        <w:t> </w:t>
      </w:r>
      <w:r>
        <w:rPr/>
        <w:t>y</w:t>
      </w:r>
      <w:r>
        <w:rPr>
          <w:spacing w:val="-8"/>
        </w:rPr>
        <w:t> </w:t>
      </w:r>
      <w:r>
        <w:rPr/>
        <w:t>por</w:t>
      </w:r>
      <w:r>
        <w:rPr>
          <w:spacing w:val="-7"/>
        </w:rPr>
        <w:t> </w:t>
      </w:r>
      <w:r>
        <w:rPr/>
        <w:t>disciplina,</w:t>
      </w:r>
      <w:r>
        <w:rPr>
          <w:spacing w:val="-7"/>
        </w:rPr>
        <w:t> </w:t>
      </w:r>
      <w:r>
        <w:rPr/>
        <w:t>la probabilidad de encontrar obediencia por parte de un conjunto de personas que, en virtud de actitudes arraigadas sea pronta, simple y</w:t>
      </w:r>
      <w:r>
        <w:rPr>
          <w:spacing w:val="-12"/>
        </w:rPr>
        <w:t> </w:t>
      </w:r>
      <w:r>
        <w:rPr/>
        <w:t>automática.</w:t>
      </w:r>
      <w:r>
        <w:rPr>
          <w:position w:val="9"/>
          <w:sz w:val="16"/>
        </w:rPr>
        <w:t>3</w:t>
      </w:r>
    </w:p>
    <w:p>
      <w:pPr>
        <w:pStyle w:val="BodyText"/>
        <w:spacing w:line="360" w:lineRule="auto"/>
        <w:ind w:left="142" w:right="137"/>
        <w:jc w:val="both"/>
      </w:pPr>
      <w:r>
        <w:rPr>
          <w:color w:val="221F1F"/>
        </w:rPr>
        <w:t>Son innumerables las situaciones sociales en las cuales una persona o grupo de personas determinan y condicionan la conducta de otras. </w:t>
      </w:r>
      <w:r>
        <w:rPr>
          <w:color w:val="221F1F"/>
          <w:spacing w:val="-3"/>
        </w:rPr>
        <w:t>La </w:t>
      </w:r>
      <w:r>
        <w:rPr>
          <w:color w:val="221F1F"/>
        </w:rPr>
        <w:t>dominación desde la perspectiva definitoria</w:t>
      </w:r>
      <w:r>
        <w:rPr>
          <w:color w:val="221F1F"/>
          <w:spacing w:val="-17"/>
        </w:rPr>
        <w:t> </w:t>
      </w:r>
      <w:r>
        <w:rPr>
          <w:color w:val="221F1F"/>
        </w:rPr>
        <w:t>de</w:t>
      </w:r>
      <w:r>
        <w:rPr>
          <w:color w:val="221F1F"/>
          <w:spacing w:val="-15"/>
        </w:rPr>
        <w:t> </w:t>
      </w:r>
      <w:r>
        <w:rPr>
          <w:color w:val="221F1F"/>
        </w:rPr>
        <w:t>Weber</w:t>
      </w:r>
      <w:r>
        <w:rPr>
          <w:color w:val="221F1F"/>
          <w:spacing w:val="-14"/>
        </w:rPr>
        <w:t> </w:t>
      </w:r>
      <w:r>
        <w:rPr>
          <w:color w:val="221F1F"/>
        </w:rPr>
        <w:t>encuentra</w:t>
      </w:r>
      <w:r>
        <w:rPr>
          <w:color w:val="221F1F"/>
          <w:spacing w:val="-15"/>
        </w:rPr>
        <w:t> </w:t>
      </w:r>
      <w:r>
        <w:rPr>
          <w:color w:val="221F1F"/>
        </w:rPr>
        <w:t>su</w:t>
      </w:r>
      <w:r>
        <w:rPr>
          <w:color w:val="221F1F"/>
          <w:spacing w:val="-13"/>
        </w:rPr>
        <w:t> </w:t>
      </w:r>
      <w:r>
        <w:rPr>
          <w:color w:val="221F1F"/>
        </w:rPr>
        <w:t>máxima</w:t>
      </w:r>
      <w:r>
        <w:rPr>
          <w:color w:val="221F1F"/>
          <w:spacing w:val="-17"/>
        </w:rPr>
        <w:t> </w:t>
      </w:r>
      <w:r>
        <w:rPr>
          <w:color w:val="221F1F"/>
        </w:rPr>
        <w:t>expresión</w:t>
      </w:r>
      <w:r>
        <w:rPr>
          <w:color w:val="221F1F"/>
          <w:spacing w:val="-16"/>
        </w:rPr>
        <w:t> </w:t>
      </w:r>
      <w:r>
        <w:rPr>
          <w:color w:val="221F1F"/>
        </w:rPr>
        <w:t>en</w:t>
      </w:r>
      <w:r>
        <w:rPr>
          <w:color w:val="221F1F"/>
          <w:spacing w:val="-13"/>
        </w:rPr>
        <w:t> </w:t>
      </w:r>
      <w:r>
        <w:rPr>
          <w:color w:val="221F1F"/>
        </w:rPr>
        <w:t>estructuras</w:t>
      </w:r>
      <w:r>
        <w:rPr>
          <w:color w:val="221F1F"/>
          <w:spacing w:val="-16"/>
        </w:rPr>
        <w:t> </w:t>
      </w:r>
      <w:r>
        <w:rPr>
          <w:color w:val="221F1F"/>
        </w:rPr>
        <w:t>políticas</w:t>
      </w:r>
      <w:r>
        <w:rPr>
          <w:color w:val="221F1F"/>
          <w:spacing w:val="-16"/>
        </w:rPr>
        <w:t> </w:t>
      </w:r>
      <w:r>
        <w:rPr>
          <w:color w:val="221F1F"/>
        </w:rPr>
        <w:t>que</w:t>
      </w:r>
      <w:r>
        <w:rPr>
          <w:color w:val="221F1F"/>
          <w:spacing w:val="-15"/>
        </w:rPr>
        <w:t> </w:t>
      </w:r>
      <w:r>
        <w:rPr>
          <w:color w:val="221F1F"/>
        </w:rPr>
        <w:t>se</w:t>
      </w:r>
      <w:r>
        <w:rPr>
          <w:color w:val="221F1F"/>
          <w:spacing w:val="-14"/>
        </w:rPr>
        <w:t> </w:t>
      </w:r>
      <w:r>
        <w:rPr>
          <w:color w:val="221F1F"/>
        </w:rPr>
        <w:t>adjudican</w:t>
      </w:r>
    </w:p>
    <w:p>
      <w:pPr>
        <w:pStyle w:val="BodyText"/>
        <w:rPr>
          <w:sz w:val="20"/>
        </w:rPr>
      </w:pPr>
    </w:p>
    <w:p>
      <w:pPr>
        <w:pStyle w:val="BodyText"/>
        <w:rPr>
          <w:sz w:val="25"/>
        </w:rPr>
      </w:pPr>
      <w:r>
        <w:rPr/>
        <w:pict>
          <v:line style="position:absolute;mso-position-horizontal-relative:page;mso-position-vertical-relative:paragraph;z-index:1072;mso-wrap-distance-left:0;mso-wrap-distance-right:0" from="85.103996pt,16.700729pt" to="229.123996pt,16.700729pt" stroked="true" strokeweight=".72003pt" strokecolor="#000000">
            <w10:wrap type="topAndBottom"/>
          </v:line>
        </w:pict>
      </w:r>
    </w:p>
    <w:p>
      <w:pPr>
        <w:spacing w:before="62"/>
        <w:ind w:left="142" w:right="79" w:firstLine="0"/>
        <w:jc w:val="left"/>
        <w:rPr>
          <w:sz w:val="20"/>
        </w:rPr>
      </w:pPr>
      <w:r>
        <w:rPr>
          <w:position w:val="7"/>
          <w:sz w:val="13"/>
        </w:rPr>
        <w:t>1 </w:t>
      </w:r>
      <w:r>
        <w:rPr>
          <w:sz w:val="20"/>
        </w:rPr>
        <w:t>Montbrunen, Alberto. </w:t>
      </w:r>
      <w:r>
        <w:rPr>
          <w:i/>
          <w:sz w:val="20"/>
        </w:rPr>
        <w:t>Polis Revista de la Universidad Bolivariana</w:t>
      </w:r>
      <w:r>
        <w:rPr>
          <w:sz w:val="20"/>
        </w:rPr>
        <w:t>, (2010). Volumen 9, Nº 25, 2010 pp. 367-</w:t>
      </w:r>
    </w:p>
    <w:p>
      <w:pPr>
        <w:spacing w:line="228" w:lineRule="exact" w:before="0"/>
        <w:ind w:left="142" w:right="79" w:firstLine="0"/>
        <w:jc w:val="left"/>
        <w:rPr>
          <w:sz w:val="20"/>
        </w:rPr>
      </w:pPr>
      <w:r>
        <w:rPr>
          <w:sz w:val="20"/>
        </w:rPr>
        <w:t>389</w:t>
      </w:r>
    </w:p>
    <w:p>
      <w:pPr>
        <w:spacing w:line="240" w:lineRule="auto" w:before="0"/>
        <w:ind w:left="142" w:right="79" w:firstLine="0"/>
        <w:jc w:val="left"/>
        <w:rPr>
          <w:sz w:val="20"/>
        </w:rPr>
      </w:pPr>
      <w:r>
        <w:rPr>
          <w:position w:val="7"/>
          <w:sz w:val="13"/>
        </w:rPr>
        <w:t>2 </w:t>
      </w:r>
      <w:r>
        <w:rPr>
          <w:sz w:val="20"/>
        </w:rPr>
        <w:t>Maximilian Carl Emil Weber fue un filósofo, economista, jurista, historiador, politólogo y sociólogo alemán, considerado uno de los fundadores del estudio moderno de la sociología y la administración pública.</w:t>
      </w:r>
    </w:p>
    <w:p>
      <w:pPr>
        <w:spacing w:line="230" w:lineRule="exact" w:before="0"/>
        <w:ind w:left="142" w:right="79" w:firstLine="0"/>
        <w:jc w:val="left"/>
        <w:rPr>
          <w:sz w:val="20"/>
        </w:rPr>
      </w:pPr>
      <w:r>
        <w:rPr>
          <w:position w:val="7"/>
          <w:sz w:val="13"/>
        </w:rPr>
        <w:t>3</w:t>
      </w:r>
      <w:r>
        <w:rPr>
          <w:sz w:val="20"/>
        </w:rPr>
        <w:t>Weber, Max. (1979).  </w:t>
      </w:r>
      <w:r>
        <w:rPr>
          <w:i/>
          <w:sz w:val="20"/>
        </w:rPr>
        <w:t>Economía y sociedad. </w:t>
      </w:r>
      <w:r>
        <w:rPr>
          <w:sz w:val="20"/>
        </w:rPr>
        <w:t>Traducción de J. Medina Echavarria, J. Roura Parella, E.  Imaz,</w:t>
      </w:r>
    </w:p>
    <w:p>
      <w:pPr>
        <w:spacing w:before="0"/>
        <w:ind w:left="142" w:right="79" w:firstLine="0"/>
        <w:jc w:val="left"/>
        <w:rPr>
          <w:sz w:val="20"/>
        </w:rPr>
      </w:pPr>
      <w:r>
        <w:rPr>
          <w:sz w:val="20"/>
        </w:rPr>
        <w:t>E. García Maynez y J. Ferrater Mora, 4a edición alemana, 1956. 4a reimpresión de la 2a edición en español, México. F.C.E, p. 43.</w:t>
      </w:r>
    </w:p>
    <w:p>
      <w:pPr>
        <w:spacing w:after="0"/>
        <w:jc w:val="left"/>
        <w:rPr>
          <w:sz w:val="20"/>
        </w:rPr>
        <w:sectPr>
          <w:pgSz w:w="12240" w:h="15840"/>
          <w:pgMar w:header="751" w:footer="0" w:top="980" w:bottom="280" w:left="1560" w:right="1560"/>
        </w:sectPr>
      </w:pPr>
    </w:p>
    <w:p>
      <w:pPr>
        <w:pStyle w:val="BodyText"/>
        <w:rPr>
          <w:sz w:val="20"/>
        </w:rPr>
      </w:pPr>
    </w:p>
    <w:p>
      <w:pPr>
        <w:pStyle w:val="BodyText"/>
        <w:spacing w:line="345" w:lineRule="auto" w:before="198"/>
        <w:ind w:left="142" w:right="137"/>
        <w:jc w:val="both"/>
        <w:rPr>
          <w:sz w:val="16"/>
        </w:rPr>
      </w:pPr>
      <w:r>
        <w:rPr>
          <w:color w:val="221F1F"/>
        </w:rPr>
        <w:t>la acción de imponer voluntades individuales y que producen conductas que respondan a</w:t>
      </w:r>
      <w:r>
        <w:rPr>
          <w:color w:val="221F1F"/>
          <w:spacing w:val="-14"/>
        </w:rPr>
        <w:t> </w:t>
      </w:r>
      <w:r>
        <w:rPr>
          <w:color w:val="221F1F"/>
        </w:rPr>
        <w:t>las expectativas de quien o quienes detentan el</w:t>
      </w:r>
      <w:r>
        <w:rPr>
          <w:color w:val="221F1F"/>
          <w:spacing w:val="-5"/>
        </w:rPr>
        <w:t> </w:t>
      </w:r>
      <w:r>
        <w:rPr>
          <w:color w:val="221F1F"/>
        </w:rPr>
        <w:t>poder.</w:t>
      </w:r>
      <w:r>
        <w:rPr>
          <w:color w:val="221F1F"/>
          <w:position w:val="9"/>
          <w:sz w:val="16"/>
        </w:rPr>
        <w:t>4</w:t>
      </w:r>
    </w:p>
    <w:p>
      <w:pPr>
        <w:pStyle w:val="BodyText"/>
        <w:spacing w:line="360" w:lineRule="auto" w:before="14"/>
        <w:ind w:left="142" w:right="134"/>
        <w:jc w:val="both"/>
      </w:pPr>
      <w:r>
        <w:rPr>
          <w:color w:val="221F1F"/>
        </w:rPr>
        <w:t>Esta imposición de la voluntad, en el caso que nos ocupa, se encuentra estrechamente</w:t>
      </w:r>
      <w:r>
        <w:rPr>
          <w:color w:val="221F1F"/>
          <w:spacing w:val="-21"/>
        </w:rPr>
        <w:t> </w:t>
      </w:r>
      <w:r>
        <w:rPr>
          <w:color w:val="221F1F"/>
        </w:rPr>
        <w:t>ligada a las características de sistemas y estructuras de gobierno que cimentan su voluntad en el terreno no solo del discurso político o social, sino también en arraigadas prácticas de dominación, violencia, coacción, imposición y amenaza. Legitimando por la vía de</w:t>
      </w:r>
      <w:r>
        <w:rPr>
          <w:color w:val="221F1F"/>
          <w:spacing w:val="-33"/>
        </w:rPr>
        <w:t> </w:t>
      </w:r>
      <w:r>
        <w:rPr>
          <w:color w:val="221F1F"/>
        </w:rPr>
        <w:t>acciones concretas</w:t>
      </w:r>
      <w:r>
        <w:rPr>
          <w:color w:val="221F1F"/>
          <w:spacing w:val="-7"/>
        </w:rPr>
        <w:t> </w:t>
      </w:r>
      <w:r>
        <w:rPr>
          <w:color w:val="221F1F"/>
        </w:rPr>
        <w:t>dichas</w:t>
      </w:r>
      <w:r>
        <w:rPr>
          <w:color w:val="221F1F"/>
          <w:spacing w:val="-7"/>
        </w:rPr>
        <w:t> </w:t>
      </w:r>
      <w:r>
        <w:rPr>
          <w:color w:val="221F1F"/>
        </w:rPr>
        <w:t>prácticas.</w:t>
      </w:r>
      <w:r>
        <w:rPr>
          <w:color w:val="221F1F"/>
          <w:spacing w:val="-7"/>
        </w:rPr>
        <w:t> </w:t>
      </w:r>
      <w:r>
        <w:rPr>
          <w:color w:val="221F1F"/>
        </w:rPr>
        <w:t>Es</w:t>
      </w:r>
      <w:r>
        <w:rPr>
          <w:color w:val="221F1F"/>
          <w:spacing w:val="-7"/>
        </w:rPr>
        <w:t> </w:t>
      </w:r>
      <w:r>
        <w:rPr>
          <w:color w:val="221F1F"/>
        </w:rPr>
        <w:t>nuestra</w:t>
      </w:r>
      <w:r>
        <w:rPr>
          <w:color w:val="221F1F"/>
          <w:spacing w:val="-8"/>
        </w:rPr>
        <w:t> </w:t>
      </w:r>
      <w:r>
        <w:rPr>
          <w:color w:val="221F1F"/>
        </w:rPr>
        <w:t>inquietud</w:t>
      </w:r>
      <w:r>
        <w:rPr>
          <w:color w:val="221F1F"/>
          <w:spacing w:val="-9"/>
        </w:rPr>
        <w:t> </w:t>
      </w:r>
      <w:r>
        <w:rPr>
          <w:color w:val="221F1F"/>
        </w:rPr>
        <w:t>identificar</w:t>
      </w:r>
      <w:r>
        <w:rPr>
          <w:color w:val="221F1F"/>
          <w:spacing w:val="-8"/>
        </w:rPr>
        <w:t> </w:t>
      </w:r>
      <w:r>
        <w:rPr>
          <w:color w:val="221F1F"/>
        </w:rPr>
        <w:t>elemento</w:t>
      </w:r>
      <w:r>
        <w:rPr>
          <w:color w:val="221F1F"/>
          <w:spacing w:val="-7"/>
        </w:rPr>
        <w:t> </w:t>
      </w:r>
      <w:r>
        <w:rPr>
          <w:color w:val="221F1F"/>
        </w:rPr>
        <w:t>claves</w:t>
      </w:r>
      <w:r>
        <w:rPr>
          <w:color w:val="221F1F"/>
          <w:spacing w:val="-7"/>
        </w:rPr>
        <w:t> </w:t>
      </w:r>
      <w:r>
        <w:rPr>
          <w:color w:val="221F1F"/>
        </w:rPr>
        <w:t>de</w:t>
      </w:r>
      <w:r>
        <w:rPr>
          <w:color w:val="221F1F"/>
          <w:spacing w:val="-8"/>
        </w:rPr>
        <w:t> </w:t>
      </w:r>
      <w:r>
        <w:rPr>
          <w:color w:val="221F1F"/>
        </w:rPr>
        <w:t>la</w:t>
      </w:r>
      <w:r>
        <w:rPr>
          <w:color w:val="221F1F"/>
          <w:spacing w:val="-8"/>
        </w:rPr>
        <w:t> </w:t>
      </w:r>
      <w:r>
        <w:rPr>
          <w:color w:val="221F1F"/>
        </w:rPr>
        <w:t>práctica</w:t>
      </w:r>
      <w:r>
        <w:rPr>
          <w:color w:val="221F1F"/>
          <w:spacing w:val="-9"/>
        </w:rPr>
        <w:t> </w:t>
      </w:r>
      <w:r>
        <w:rPr>
          <w:color w:val="221F1F"/>
        </w:rPr>
        <w:t>del poder, con el objetivo de aproximarnos al análisis de esas prácticas en el terreno de la conformación de una estructura social arropada por un paradigma personalizado y representado por los agentes del poder político. Para ello reseñaremos brevemente algunas nociones de poder, para luego, exponer breves referencias de su uso en el contexto de la estructura de gobiernos de carácter autoritario y en particular de la</w:t>
      </w:r>
      <w:r>
        <w:rPr>
          <w:color w:val="221F1F"/>
          <w:spacing w:val="-11"/>
        </w:rPr>
        <w:t> </w:t>
      </w:r>
      <w:r>
        <w:rPr>
          <w:color w:val="221F1F"/>
        </w:rPr>
        <w:t>dictadura.</w:t>
      </w:r>
    </w:p>
    <w:p>
      <w:pPr>
        <w:pStyle w:val="BodyText"/>
        <w:spacing w:line="357" w:lineRule="auto"/>
        <w:ind w:left="142" w:right="136"/>
        <w:jc w:val="both"/>
      </w:pPr>
      <w:r>
        <w:rPr>
          <w:color w:val="221F1F"/>
        </w:rPr>
        <w:t>Son importantes las aportaciones de teóricos </w:t>
      </w:r>
      <w:r>
        <w:rPr/>
        <w:t>como Dahl</w:t>
      </w:r>
      <w:r>
        <w:rPr>
          <w:position w:val="9"/>
          <w:sz w:val="16"/>
        </w:rPr>
        <w:t>5 </w:t>
      </w:r>
      <w:r>
        <w:rPr/>
        <w:t>y Easton</w:t>
      </w:r>
      <w:r>
        <w:rPr>
          <w:position w:val="9"/>
          <w:sz w:val="16"/>
        </w:rPr>
        <w:t>6</w:t>
      </w:r>
      <w:r>
        <w:rPr/>
        <w:t>con respecto a la formulación de un concepto de poder, pero atendiendo al interés de este primer apartado del capítulo, tomaremos en consideración la propuesta de Raymond </w:t>
      </w:r>
      <w:r>
        <w:rPr>
          <w:color w:val="221F1F"/>
        </w:rPr>
        <w:t>Aron</w:t>
      </w:r>
      <w:r>
        <w:rPr>
          <w:color w:val="221F1F"/>
          <w:position w:val="9"/>
          <w:sz w:val="16"/>
        </w:rPr>
        <w:t>7</w:t>
      </w:r>
      <w:r>
        <w:rPr>
          <w:color w:val="221F1F"/>
        </w:rPr>
        <w:t>, al definirlo como la capacidad</w:t>
      </w:r>
      <w:r>
        <w:rPr>
          <w:color w:val="221F1F"/>
          <w:spacing w:val="-7"/>
        </w:rPr>
        <w:t> </w:t>
      </w:r>
      <w:r>
        <w:rPr>
          <w:color w:val="221F1F"/>
        </w:rPr>
        <w:t>de</w:t>
      </w:r>
      <w:r>
        <w:rPr>
          <w:color w:val="221F1F"/>
          <w:spacing w:val="-7"/>
        </w:rPr>
        <w:t> </w:t>
      </w:r>
      <w:r>
        <w:rPr>
          <w:color w:val="221F1F"/>
        </w:rPr>
        <w:t>un</w:t>
      </w:r>
      <w:r>
        <w:rPr>
          <w:color w:val="221F1F"/>
          <w:spacing w:val="-6"/>
        </w:rPr>
        <w:t> </w:t>
      </w:r>
      <w:r>
        <w:rPr>
          <w:color w:val="221F1F"/>
        </w:rPr>
        <w:t>individuo</w:t>
      </w:r>
      <w:r>
        <w:rPr>
          <w:color w:val="221F1F"/>
          <w:spacing w:val="-6"/>
        </w:rPr>
        <w:t> </w:t>
      </w:r>
      <w:r>
        <w:rPr>
          <w:color w:val="221F1F"/>
        </w:rPr>
        <w:t>para</w:t>
      </w:r>
      <w:r>
        <w:rPr>
          <w:color w:val="221F1F"/>
          <w:spacing w:val="-8"/>
        </w:rPr>
        <w:t> </w:t>
      </w:r>
      <w:r>
        <w:rPr>
          <w:color w:val="221F1F"/>
        </w:rPr>
        <w:t>determinar</w:t>
      </w:r>
      <w:r>
        <w:rPr>
          <w:color w:val="221F1F"/>
          <w:spacing w:val="-7"/>
        </w:rPr>
        <w:t> </w:t>
      </w:r>
      <w:r>
        <w:rPr>
          <w:color w:val="221F1F"/>
        </w:rPr>
        <w:t>la</w:t>
      </w:r>
      <w:r>
        <w:rPr>
          <w:color w:val="221F1F"/>
          <w:spacing w:val="-4"/>
        </w:rPr>
        <w:t> </w:t>
      </w:r>
      <w:r>
        <w:rPr>
          <w:color w:val="221F1F"/>
        </w:rPr>
        <w:t>conducta</w:t>
      </w:r>
      <w:r>
        <w:rPr>
          <w:color w:val="221F1F"/>
          <w:spacing w:val="-7"/>
        </w:rPr>
        <w:t> </w:t>
      </w:r>
      <w:r>
        <w:rPr>
          <w:color w:val="221F1F"/>
        </w:rPr>
        <w:t>de</w:t>
      </w:r>
      <w:r>
        <w:rPr>
          <w:color w:val="221F1F"/>
          <w:spacing w:val="-5"/>
        </w:rPr>
        <w:t> </w:t>
      </w:r>
      <w:r>
        <w:rPr>
          <w:color w:val="221F1F"/>
        </w:rPr>
        <w:t>otros,</w:t>
      </w:r>
      <w:r>
        <w:rPr>
          <w:color w:val="221F1F"/>
          <w:spacing w:val="-1"/>
        </w:rPr>
        <w:t> </w:t>
      </w:r>
      <w:r>
        <w:rPr>
          <w:color w:val="221F1F"/>
        </w:rPr>
        <w:t>y</w:t>
      </w:r>
      <w:r>
        <w:rPr>
          <w:color w:val="221F1F"/>
          <w:spacing w:val="-11"/>
        </w:rPr>
        <w:t> </w:t>
      </w:r>
      <w:r>
        <w:rPr>
          <w:color w:val="221F1F"/>
        </w:rPr>
        <w:t>en</w:t>
      </w:r>
      <w:r>
        <w:rPr>
          <w:color w:val="221F1F"/>
          <w:spacing w:val="-6"/>
        </w:rPr>
        <w:t> </w:t>
      </w:r>
      <w:r>
        <w:rPr>
          <w:color w:val="221F1F"/>
        </w:rPr>
        <w:t>su</w:t>
      </w:r>
      <w:r>
        <w:rPr>
          <w:color w:val="221F1F"/>
          <w:spacing w:val="-6"/>
        </w:rPr>
        <w:t> </w:t>
      </w:r>
      <w:r>
        <w:rPr>
          <w:color w:val="221F1F"/>
        </w:rPr>
        <w:t>sentido</w:t>
      </w:r>
      <w:r>
        <w:rPr>
          <w:color w:val="221F1F"/>
          <w:spacing w:val="-6"/>
        </w:rPr>
        <w:t> </w:t>
      </w:r>
      <w:r>
        <w:rPr>
          <w:color w:val="221F1F"/>
        </w:rPr>
        <w:t>más</w:t>
      </w:r>
      <w:r>
        <w:rPr>
          <w:color w:val="221F1F"/>
          <w:spacing w:val="-7"/>
        </w:rPr>
        <w:t> </w:t>
      </w:r>
      <w:r>
        <w:rPr>
          <w:color w:val="221F1F"/>
        </w:rPr>
        <w:t>general, como la capacidad de hacer, producir o</w:t>
      </w:r>
      <w:r>
        <w:rPr>
          <w:color w:val="221F1F"/>
          <w:spacing w:val="-9"/>
        </w:rPr>
        <w:t> </w:t>
      </w:r>
      <w:r>
        <w:rPr>
          <w:color w:val="221F1F"/>
        </w:rPr>
        <w:t>destruir.</w:t>
      </w:r>
    </w:p>
    <w:p>
      <w:pPr>
        <w:pStyle w:val="BodyText"/>
        <w:spacing w:line="360" w:lineRule="auto" w:before="7"/>
        <w:ind w:left="142" w:right="137"/>
        <w:jc w:val="both"/>
      </w:pPr>
      <w:r>
        <w:rPr>
          <w:color w:val="221F1F"/>
        </w:rPr>
        <w:t>Si adoptamos esta definición para proponer el análisis sobre el ejercicio de una dictadura o gobierno autoritario, encontramos que estas características permiten identificar la presencia del poder mismo, de su uso, práctica y manifestación en nuestro objeto de estudio.</w:t>
      </w:r>
    </w:p>
    <w:p>
      <w:pPr>
        <w:pStyle w:val="BodyText"/>
        <w:spacing w:line="345" w:lineRule="auto" w:before="6"/>
        <w:ind w:left="142" w:right="136"/>
        <w:jc w:val="both"/>
      </w:pPr>
      <w:r>
        <w:rPr>
          <w:color w:val="221F1F"/>
        </w:rPr>
        <w:t>En la jerarquización de este tipo de gobierno vemos que las funciones de cada una de las partes que conforman esa jerarquía se encuentra sujeta a una voluntad principal</w:t>
      </w:r>
      <w:r>
        <w:rPr>
          <w:color w:val="221F1F"/>
          <w:position w:val="9"/>
          <w:sz w:val="16"/>
        </w:rPr>
        <w:t>8</w:t>
      </w:r>
      <w:r>
        <w:rPr>
          <w:color w:val="221F1F"/>
        </w:rPr>
        <w:t>, es decir, 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1096;mso-wrap-distance-left:0;mso-wrap-distance-right:0" from="85.103996pt,18.979372pt" to="229.123996pt,18.979372pt" stroked="true" strokeweight=".72003pt" strokecolor="#000000">
            <w10:wrap type="topAndBottom"/>
          </v:line>
        </w:pict>
      </w:r>
    </w:p>
    <w:p>
      <w:pPr>
        <w:spacing w:line="276" w:lineRule="auto" w:before="65"/>
        <w:ind w:left="142" w:right="139" w:firstLine="0"/>
        <w:jc w:val="both"/>
        <w:rPr>
          <w:sz w:val="20"/>
        </w:rPr>
      </w:pPr>
      <w:r>
        <w:rPr>
          <w:position w:val="7"/>
          <w:sz w:val="13"/>
        </w:rPr>
        <w:t>4</w:t>
      </w:r>
      <w:r>
        <w:rPr>
          <w:sz w:val="20"/>
        </w:rPr>
        <w:t>Se</w:t>
      </w:r>
      <w:r>
        <w:rPr>
          <w:spacing w:val="-9"/>
          <w:sz w:val="20"/>
        </w:rPr>
        <w:t> </w:t>
      </w:r>
      <w:r>
        <w:rPr>
          <w:sz w:val="20"/>
        </w:rPr>
        <w:t>ejemplifica</w:t>
      </w:r>
      <w:r>
        <w:rPr>
          <w:spacing w:val="-7"/>
          <w:sz w:val="20"/>
        </w:rPr>
        <w:t> </w:t>
      </w:r>
      <w:r>
        <w:rPr>
          <w:sz w:val="20"/>
        </w:rPr>
        <w:t>esta</w:t>
      </w:r>
      <w:r>
        <w:rPr>
          <w:spacing w:val="-9"/>
          <w:sz w:val="20"/>
        </w:rPr>
        <w:t> </w:t>
      </w:r>
      <w:r>
        <w:rPr>
          <w:sz w:val="20"/>
        </w:rPr>
        <w:t>afirmación</w:t>
      </w:r>
      <w:r>
        <w:rPr>
          <w:spacing w:val="-9"/>
          <w:sz w:val="20"/>
        </w:rPr>
        <w:t> </w:t>
      </w:r>
      <w:r>
        <w:rPr>
          <w:sz w:val="20"/>
        </w:rPr>
        <w:t>cuando</w:t>
      </w:r>
      <w:r>
        <w:rPr>
          <w:spacing w:val="-9"/>
          <w:sz w:val="20"/>
        </w:rPr>
        <w:t> </w:t>
      </w:r>
      <w:r>
        <w:rPr>
          <w:sz w:val="20"/>
        </w:rPr>
        <w:t>se</w:t>
      </w:r>
      <w:r>
        <w:rPr>
          <w:spacing w:val="-7"/>
          <w:sz w:val="20"/>
        </w:rPr>
        <w:t> </w:t>
      </w:r>
      <w:r>
        <w:rPr>
          <w:sz w:val="20"/>
        </w:rPr>
        <w:t>habla</w:t>
      </w:r>
      <w:r>
        <w:rPr>
          <w:spacing w:val="-9"/>
          <w:sz w:val="20"/>
        </w:rPr>
        <w:t> </w:t>
      </w:r>
      <w:r>
        <w:rPr>
          <w:sz w:val="20"/>
        </w:rPr>
        <w:t>de</w:t>
      </w:r>
      <w:r>
        <w:rPr>
          <w:spacing w:val="-7"/>
          <w:sz w:val="20"/>
        </w:rPr>
        <w:t> </w:t>
      </w:r>
      <w:r>
        <w:rPr>
          <w:sz w:val="20"/>
        </w:rPr>
        <w:t>una</w:t>
      </w:r>
      <w:r>
        <w:rPr>
          <w:spacing w:val="-8"/>
          <w:sz w:val="20"/>
        </w:rPr>
        <w:t> </w:t>
      </w:r>
      <w:r>
        <w:rPr>
          <w:sz w:val="20"/>
        </w:rPr>
        <w:t>dictadura</w:t>
      </w:r>
      <w:r>
        <w:rPr>
          <w:spacing w:val="-9"/>
          <w:sz w:val="20"/>
        </w:rPr>
        <w:t> </w:t>
      </w:r>
      <w:r>
        <w:rPr>
          <w:sz w:val="20"/>
        </w:rPr>
        <w:t>con</w:t>
      </w:r>
      <w:r>
        <w:rPr>
          <w:spacing w:val="-10"/>
          <w:sz w:val="20"/>
        </w:rPr>
        <w:t> </w:t>
      </w:r>
      <w:r>
        <w:rPr>
          <w:sz w:val="20"/>
        </w:rPr>
        <w:t>orientación</w:t>
      </w:r>
      <w:r>
        <w:rPr>
          <w:spacing w:val="-9"/>
          <w:sz w:val="20"/>
        </w:rPr>
        <w:t> </w:t>
      </w:r>
      <w:r>
        <w:rPr>
          <w:sz w:val="20"/>
        </w:rPr>
        <w:t>fascista</w:t>
      </w:r>
      <w:r>
        <w:rPr>
          <w:spacing w:val="-5"/>
          <w:sz w:val="20"/>
        </w:rPr>
        <w:t> </w:t>
      </w:r>
      <w:r>
        <w:rPr>
          <w:sz w:val="20"/>
        </w:rPr>
        <w:t>en</w:t>
      </w:r>
      <w:r>
        <w:rPr>
          <w:spacing w:val="-9"/>
          <w:sz w:val="20"/>
        </w:rPr>
        <w:t> </w:t>
      </w:r>
      <w:r>
        <w:rPr>
          <w:sz w:val="20"/>
        </w:rPr>
        <w:t>donde</w:t>
      </w:r>
      <w:r>
        <w:rPr>
          <w:spacing w:val="-9"/>
          <w:sz w:val="20"/>
        </w:rPr>
        <w:t> </w:t>
      </w:r>
      <w:r>
        <w:rPr>
          <w:sz w:val="20"/>
        </w:rPr>
        <w:t>los</w:t>
      </w:r>
      <w:r>
        <w:rPr>
          <w:spacing w:val="-10"/>
          <w:sz w:val="20"/>
        </w:rPr>
        <w:t> </w:t>
      </w:r>
      <w:r>
        <w:rPr>
          <w:sz w:val="20"/>
        </w:rPr>
        <w:t>intereses que la sustentan son los que definen a una etnia o cultura. Y en donde las personas que forman parte de la sociedad</w:t>
      </w:r>
      <w:r>
        <w:rPr>
          <w:spacing w:val="-3"/>
          <w:sz w:val="20"/>
        </w:rPr>
        <w:t> </w:t>
      </w:r>
      <w:r>
        <w:rPr>
          <w:sz w:val="20"/>
        </w:rPr>
        <w:t>no</w:t>
      </w:r>
      <w:r>
        <w:rPr>
          <w:spacing w:val="-3"/>
          <w:sz w:val="20"/>
        </w:rPr>
        <w:t> </w:t>
      </w:r>
      <w:r>
        <w:rPr>
          <w:sz w:val="20"/>
        </w:rPr>
        <w:t>existen</w:t>
      </w:r>
      <w:r>
        <w:rPr>
          <w:spacing w:val="-6"/>
          <w:sz w:val="20"/>
        </w:rPr>
        <w:t> </w:t>
      </w:r>
      <w:r>
        <w:rPr>
          <w:sz w:val="20"/>
        </w:rPr>
        <w:t>como</w:t>
      </w:r>
      <w:r>
        <w:rPr>
          <w:spacing w:val="-3"/>
          <w:sz w:val="20"/>
        </w:rPr>
        <w:t> </w:t>
      </w:r>
      <w:r>
        <w:rPr>
          <w:sz w:val="20"/>
        </w:rPr>
        <w:t>seres</w:t>
      </w:r>
      <w:r>
        <w:rPr>
          <w:spacing w:val="-5"/>
          <w:sz w:val="20"/>
        </w:rPr>
        <w:t> </w:t>
      </w:r>
      <w:r>
        <w:rPr>
          <w:sz w:val="20"/>
        </w:rPr>
        <w:t>individuales</w:t>
      </w:r>
      <w:r>
        <w:rPr>
          <w:spacing w:val="-5"/>
          <w:sz w:val="20"/>
        </w:rPr>
        <w:t> </w:t>
      </w:r>
      <w:r>
        <w:rPr>
          <w:sz w:val="20"/>
        </w:rPr>
        <w:t>a</w:t>
      </w:r>
      <w:r>
        <w:rPr>
          <w:spacing w:val="-2"/>
          <w:sz w:val="20"/>
        </w:rPr>
        <w:t> </w:t>
      </w:r>
      <w:r>
        <w:rPr>
          <w:sz w:val="20"/>
        </w:rPr>
        <w:t>menos</w:t>
      </w:r>
      <w:r>
        <w:rPr>
          <w:spacing w:val="-5"/>
          <w:sz w:val="20"/>
        </w:rPr>
        <w:t> </w:t>
      </w:r>
      <w:r>
        <w:rPr>
          <w:sz w:val="20"/>
        </w:rPr>
        <w:t>que</w:t>
      </w:r>
      <w:r>
        <w:rPr>
          <w:spacing w:val="-4"/>
          <w:sz w:val="20"/>
        </w:rPr>
        <w:t> </w:t>
      </w:r>
      <w:r>
        <w:rPr>
          <w:sz w:val="20"/>
        </w:rPr>
        <w:t>se</w:t>
      </w:r>
      <w:r>
        <w:rPr>
          <w:spacing w:val="-2"/>
          <w:sz w:val="20"/>
        </w:rPr>
        <w:t> </w:t>
      </w:r>
      <w:r>
        <w:rPr>
          <w:sz w:val="20"/>
        </w:rPr>
        <w:t>sientan</w:t>
      </w:r>
      <w:r>
        <w:rPr>
          <w:spacing w:val="-6"/>
          <w:sz w:val="20"/>
        </w:rPr>
        <w:t> </w:t>
      </w:r>
      <w:r>
        <w:rPr>
          <w:sz w:val="20"/>
        </w:rPr>
        <w:t>identificados</w:t>
      </w:r>
      <w:r>
        <w:rPr>
          <w:spacing w:val="-5"/>
          <w:sz w:val="20"/>
        </w:rPr>
        <w:t> </w:t>
      </w:r>
      <w:r>
        <w:rPr>
          <w:sz w:val="20"/>
        </w:rPr>
        <w:t>por</w:t>
      </w:r>
      <w:r>
        <w:rPr>
          <w:spacing w:val="-4"/>
          <w:sz w:val="20"/>
        </w:rPr>
        <w:t> </w:t>
      </w:r>
      <w:r>
        <w:rPr>
          <w:sz w:val="20"/>
        </w:rPr>
        <w:t>la</w:t>
      </w:r>
      <w:r>
        <w:rPr>
          <w:spacing w:val="-4"/>
          <w:sz w:val="20"/>
        </w:rPr>
        <w:t> </w:t>
      </w:r>
      <w:r>
        <w:rPr>
          <w:sz w:val="20"/>
        </w:rPr>
        <w:t>causa</w:t>
      </w:r>
      <w:r>
        <w:rPr>
          <w:spacing w:val="-2"/>
          <w:sz w:val="20"/>
        </w:rPr>
        <w:t> </w:t>
      </w:r>
      <w:r>
        <w:rPr>
          <w:sz w:val="20"/>
        </w:rPr>
        <w:t>y</w:t>
      </w:r>
      <w:r>
        <w:rPr>
          <w:spacing w:val="-6"/>
          <w:sz w:val="20"/>
        </w:rPr>
        <w:t> </w:t>
      </w:r>
      <w:r>
        <w:rPr>
          <w:sz w:val="20"/>
        </w:rPr>
        <w:t>obren</w:t>
      </w:r>
      <w:r>
        <w:rPr>
          <w:spacing w:val="-5"/>
          <w:sz w:val="20"/>
        </w:rPr>
        <w:t> </w:t>
      </w:r>
      <w:r>
        <w:rPr>
          <w:sz w:val="20"/>
        </w:rPr>
        <w:t>en</w:t>
      </w:r>
      <w:r>
        <w:rPr>
          <w:spacing w:val="-5"/>
          <w:sz w:val="20"/>
        </w:rPr>
        <w:t> </w:t>
      </w:r>
      <w:r>
        <w:rPr>
          <w:sz w:val="20"/>
        </w:rPr>
        <w:t>torno a la “voluntad” de quien asume el poder</w:t>
      </w:r>
      <w:r>
        <w:rPr>
          <w:spacing w:val="-9"/>
          <w:sz w:val="20"/>
        </w:rPr>
        <w:t> </w:t>
      </w:r>
      <w:r>
        <w:rPr>
          <w:sz w:val="20"/>
        </w:rPr>
        <w:t>político.</w:t>
      </w:r>
    </w:p>
    <w:p>
      <w:pPr>
        <w:spacing w:line="231" w:lineRule="exact" w:before="0"/>
        <w:ind w:left="142" w:right="0" w:firstLine="0"/>
        <w:jc w:val="both"/>
        <w:rPr>
          <w:i/>
          <w:sz w:val="20"/>
        </w:rPr>
      </w:pPr>
      <w:r>
        <w:rPr>
          <w:position w:val="7"/>
          <w:sz w:val="13"/>
        </w:rPr>
        <w:t>5 </w:t>
      </w:r>
      <w:r>
        <w:rPr>
          <w:sz w:val="20"/>
        </w:rPr>
        <w:t>Véase Robert Dahl. (2010)¿</w:t>
      </w:r>
      <w:r>
        <w:rPr>
          <w:i/>
          <w:sz w:val="20"/>
        </w:rPr>
        <w:t>Quién gobierna?: democracia y poder en una ciudad estadounidense.</w:t>
      </w:r>
    </w:p>
    <w:p>
      <w:pPr>
        <w:spacing w:before="36"/>
        <w:ind w:left="142" w:right="0" w:firstLine="0"/>
        <w:jc w:val="both"/>
        <w:rPr>
          <w:sz w:val="20"/>
        </w:rPr>
      </w:pPr>
      <w:r>
        <w:rPr>
          <w:sz w:val="20"/>
        </w:rPr>
        <w:t>Traducción de la 2ª edición. Centro de Investigaciones de Sociología.</w:t>
      </w:r>
    </w:p>
    <w:p>
      <w:pPr>
        <w:spacing w:before="27"/>
        <w:ind w:left="142" w:right="79" w:firstLine="0"/>
        <w:jc w:val="left"/>
        <w:rPr>
          <w:sz w:val="20"/>
        </w:rPr>
      </w:pPr>
      <w:r>
        <w:rPr>
          <w:position w:val="7"/>
          <w:sz w:val="13"/>
        </w:rPr>
        <w:t>6</w:t>
      </w:r>
      <w:r>
        <w:rPr>
          <w:spacing w:val="8"/>
          <w:position w:val="7"/>
          <w:sz w:val="13"/>
        </w:rPr>
        <w:t> </w:t>
      </w:r>
      <w:r>
        <w:rPr>
          <w:sz w:val="20"/>
        </w:rPr>
        <w:t>Cuna</w:t>
      </w:r>
      <w:r>
        <w:rPr>
          <w:spacing w:val="-7"/>
          <w:sz w:val="20"/>
        </w:rPr>
        <w:t> </w:t>
      </w:r>
      <w:r>
        <w:rPr>
          <w:sz w:val="20"/>
        </w:rPr>
        <w:t>Pérez,</w:t>
      </w:r>
      <w:r>
        <w:rPr>
          <w:spacing w:val="-9"/>
          <w:sz w:val="20"/>
        </w:rPr>
        <w:t> </w:t>
      </w:r>
      <w:r>
        <w:rPr>
          <w:sz w:val="20"/>
        </w:rPr>
        <w:t>Enrique.</w:t>
      </w:r>
      <w:r>
        <w:rPr>
          <w:spacing w:val="-8"/>
          <w:sz w:val="20"/>
        </w:rPr>
        <w:t> </w:t>
      </w:r>
      <w:r>
        <w:rPr>
          <w:sz w:val="20"/>
        </w:rPr>
        <w:t>(2007).</w:t>
      </w:r>
      <w:r>
        <w:rPr>
          <w:spacing w:val="-7"/>
          <w:sz w:val="20"/>
        </w:rPr>
        <w:t> </w:t>
      </w:r>
      <w:r>
        <w:rPr>
          <w:i/>
          <w:sz w:val="20"/>
        </w:rPr>
        <w:t>Revista</w:t>
      </w:r>
      <w:r>
        <w:rPr>
          <w:i/>
          <w:spacing w:val="-8"/>
          <w:sz w:val="20"/>
        </w:rPr>
        <w:t> </w:t>
      </w:r>
      <w:r>
        <w:rPr>
          <w:i/>
          <w:sz w:val="20"/>
        </w:rPr>
        <w:t>aplicación</w:t>
      </w:r>
      <w:r>
        <w:rPr>
          <w:i/>
          <w:spacing w:val="-8"/>
          <w:sz w:val="20"/>
        </w:rPr>
        <w:t> </w:t>
      </w:r>
      <w:r>
        <w:rPr>
          <w:i/>
          <w:sz w:val="20"/>
        </w:rPr>
        <w:t>y</w:t>
      </w:r>
      <w:r>
        <w:rPr>
          <w:i/>
          <w:spacing w:val="-9"/>
          <w:sz w:val="20"/>
        </w:rPr>
        <w:t> </w:t>
      </w:r>
      <w:r>
        <w:rPr>
          <w:i/>
          <w:sz w:val="20"/>
        </w:rPr>
        <w:t>crítica</w:t>
      </w:r>
      <w:r>
        <w:rPr>
          <w:i/>
          <w:spacing w:val="-8"/>
          <w:sz w:val="20"/>
        </w:rPr>
        <w:t> </w:t>
      </w:r>
      <w:r>
        <w:rPr>
          <w:i/>
          <w:sz w:val="20"/>
        </w:rPr>
        <w:t>del</w:t>
      </w:r>
      <w:r>
        <w:rPr>
          <w:i/>
          <w:spacing w:val="-9"/>
          <w:sz w:val="20"/>
        </w:rPr>
        <w:t> </w:t>
      </w:r>
      <w:r>
        <w:rPr>
          <w:i/>
          <w:sz w:val="20"/>
        </w:rPr>
        <w:t>enfoque</w:t>
      </w:r>
      <w:r>
        <w:rPr>
          <w:i/>
          <w:spacing w:val="-9"/>
          <w:sz w:val="20"/>
        </w:rPr>
        <w:t> </w:t>
      </w:r>
      <w:r>
        <w:rPr>
          <w:i/>
          <w:sz w:val="20"/>
        </w:rPr>
        <w:t>sistémico</w:t>
      </w:r>
      <w:r>
        <w:rPr>
          <w:i/>
          <w:spacing w:val="-8"/>
          <w:sz w:val="20"/>
        </w:rPr>
        <w:t> </w:t>
      </w:r>
      <w:r>
        <w:rPr>
          <w:i/>
          <w:sz w:val="20"/>
        </w:rPr>
        <w:t>para</w:t>
      </w:r>
      <w:r>
        <w:rPr>
          <w:i/>
          <w:spacing w:val="-8"/>
          <w:sz w:val="20"/>
        </w:rPr>
        <w:t> </w:t>
      </w:r>
      <w:r>
        <w:rPr>
          <w:i/>
          <w:sz w:val="20"/>
        </w:rPr>
        <w:t>el</w:t>
      </w:r>
      <w:r>
        <w:rPr>
          <w:i/>
          <w:spacing w:val="-9"/>
          <w:sz w:val="20"/>
        </w:rPr>
        <w:t> </w:t>
      </w:r>
      <w:r>
        <w:rPr>
          <w:i/>
          <w:sz w:val="20"/>
        </w:rPr>
        <w:t>estudio</w:t>
      </w:r>
      <w:r>
        <w:rPr>
          <w:i/>
          <w:spacing w:val="-8"/>
          <w:sz w:val="20"/>
        </w:rPr>
        <w:t> </w:t>
      </w:r>
      <w:r>
        <w:rPr>
          <w:i/>
          <w:sz w:val="20"/>
        </w:rPr>
        <w:t>de</w:t>
      </w:r>
      <w:r>
        <w:rPr>
          <w:i/>
          <w:spacing w:val="-9"/>
          <w:sz w:val="20"/>
        </w:rPr>
        <w:t> </w:t>
      </w:r>
      <w:r>
        <w:rPr>
          <w:i/>
          <w:sz w:val="20"/>
        </w:rPr>
        <w:t>las</w:t>
      </w:r>
      <w:r>
        <w:rPr>
          <w:i/>
          <w:spacing w:val="-10"/>
          <w:sz w:val="20"/>
        </w:rPr>
        <w:t> </w:t>
      </w:r>
      <w:r>
        <w:rPr>
          <w:i/>
          <w:sz w:val="20"/>
        </w:rPr>
        <w:t>culturas </w:t>
      </w:r>
      <w:r>
        <w:rPr>
          <w:i/>
          <w:sz w:val="20"/>
        </w:rPr>
        <w:t>políticas en México. </w:t>
      </w:r>
      <w:r>
        <w:rPr>
          <w:sz w:val="20"/>
        </w:rPr>
        <w:t>Sociológica, año 22, número 64, mayo-agosto. pp.</w:t>
      </w:r>
      <w:r>
        <w:rPr>
          <w:spacing w:val="-12"/>
          <w:sz w:val="20"/>
        </w:rPr>
        <w:t> </w:t>
      </w:r>
      <w:r>
        <w:rPr>
          <w:sz w:val="20"/>
        </w:rPr>
        <w:t>179-209</w:t>
      </w:r>
    </w:p>
    <w:p>
      <w:pPr>
        <w:spacing w:line="227" w:lineRule="exact" w:before="0"/>
        <w:ind w:left="142" w:right="0" w:firstLine="0"/>
        <w:jc w:val="both"/>
        <w:rPr>
          <w:sz w:val="20"/>
        </w:rPr>
      </w:pPr>
      <w:r>
        <w:rPr>
          <w:position w:val="7"/>
          <w:sz w:val="13"/>
        </w:rPr>
        <w:t>7 </w:t>
      </w:r>
      <w:r>
        <w:rPr>
          <w:sz w:val="20"/>
        </w:rPr>
        <w:t>Raymond. Aron (1968). </w:t>
      </w:r>
      <w:r>
        <w:rPr>
          <w:i/>
          <w:sz w:val="20"/>
        </w:rPr>
        <w:t>Democracia y totalitarismo. </w:t>
      </w:r>
      <w:r>
        <w:rPr>
          <w:sz w:val="20"/>
        </w:rPr>
        <w:t>Seix Barral, Barcelona.</w:t>
      </w:r>
    </w:p>
    <w:p>
      <w:pPr>
        <w:spacing w:line="231" w:lineRule="exact" w:before="0"/>
        <w:ind w:left="142" w:right="0" w:firstLine="0"/>
        <w:jc w:val="both"/>
        <w:rPr>
          <w:sz w:val="20"/>
        </w:rPr>
      </w:pPr>
      <w:r>
        <w:rPr>
          <w:position w:val="7"/>
          <w:sz w:val="13"/>
        </w:rPr>
        <w:t>8 </w:t>
      </w:r>
      <w:r>
        <w:rPr>
          <w:sz w:val="20"/>
        </w:rPr>
        <w:t>Melo, Leopoldo. (1979). </w:t>
      </w:r>
      <w:r>
        <w:rPr>
          <w:i/>
          <w:sz w:val="20"/>
        </w:rPr>
        <w:t>Compendio de Ciencia Política. </w:t>
      </w:r>
      <w:r>
        <w:rPr>
          <w:sz w:val="20"/>
        </w:rPr>
        <w:t>Depalma, Buenos Aires.</w:t>
      </w:r>
    </w:p>
    <w:p>
      <w:pPr>
        <w:spacing w:after="0" w:line="231" w:lineRule="exact"/>
        <w:jc w:val="both"/>
        <w:rPr>
          <w:sz w:val="20"/>
        </w:rPr>
        <w:sectPr>
          <w:pgSz w:w="12240" w:h="15840"/>
          <w:pgMar w:header="751" w:footer="0" w:top="980" w:bottom="280" w:left="1560" w:right="1560"/>
        </w:sectPr>
      </w:pPr>
    </w:p>
    <w:p>
      <w:pPr>
        <w:pStyle w:val="BodyText"/>
        <w:rPr>
          <w:sz w:val="20"/>
        </w:rPr>
      </w:pPr>
    </w:p>
    <w:p>
      <w:pPr>
        <w:pStyle w:val="BodyText"/>
        <w:spacing w:line="345" w:lineRule="auto" w:before="198"/>
        <w:ind w:left="142" w:right="185"/>
        <w:jc w:val="both"/>
      </w:pPr>
      <w:r>
        <w:rPr>
          <w:color w:val="221F1F"/>
        </w:rPr>
        <w:t>la voluntad individual (dictador en el caso que nos ocupa) que moldea la reacción y acción social, ya sea por la obediencia, la fuerza o el dominio</w:t>
      </w:r>
      <w:r>
        <w:rPr>
          <w:color w:val="221F1F"/>
          <w:position w:val="9"/>
          <w:sz w:val="16"/>
        </w:rPr>
        <w:t>9</w:t>
      </w:r>
      <w:r>
        <w:rPr>
          <w:color w:val="221F1F"/>
        </w:rPr>
        <w:t>.</w:t>
      </w:r>
    </w:p>
    <w:p>
      <w:pPr>
        <w:pStyle w:val="BodyText"/>
        <w:spacing w:line="355" w:lineRule="auto" w:before="14"/>
        <w:ind w:left="142" w:right="177"/>
        <w:jc w:val="both"/>
        <w:rPr>
          <w:sz w:val="16"/>
        </w:rPr>
      </w:pPr>
      <w:r>
        <w:rPr>
          <w:color w:val="221F1F"/>
        </w:rPr>
        <w:t>Ante la complejidad de desmenuzar en este apartado todas las variantes sobre el poder, solo intentaré rescatar aquellas aportaciones que den cuenta de la comprensión sobre los elementos</w:t>
      </w:r>
      <w:r>
        <w:rPr>
          <w:color w:val="221F1F"/>
          <w:spacing w:val="-13"/>
        </w:rPr>
        <w:t> </w:t>
      </w:r>
      <w:r>
        <w:rPr>
          <w:color w:val="221F1F"/>
        </w:rPr>
        <w:t>que</w:t>
      </w:r>
      <w:r>
        <w:rPr>
          <w:color w:val="221F1F"/>
          <w:spacing w:val="-14"/>
        </w:rPr>
        <w:t> </w:t>
      </w:r>
      <w:r>
        <w:rPr>
          <w:color w:val="221F1F"/>
        </w:rPr>
        <w:t>se</w:t>
      </w:r>
      <w:r>
        <w:rPr>
          <w:color w:val="221F1F"/>
          <w:spacing w:val="-14"/>
        </w:rPr>
        <w:t> </w:t>
      </w:r>
      <w:r>
        <w:rPr>
          <w:color w:val="221F1F"/>
        </w:rPr>
        <w:t>presentan</w:t>
      </w:r>
      <w:r>
        <w:rPr>
          <w:color w:val="221F1F"/>
          <w:spacing w:val="-12"/>
        </w:rPr>
        <w:t> </w:t>
      </w:r>
      <w:r>
        <w:rPr>
          <w:color w:val="221F1F"/>
        </w:rPr>
        <w:t>y</w:t>
      </w:r>
      <w:r>
        <w:rPr>
          <w:color w:val="221F1F"/>
          <w:spacing w:val="-18"/>
        </w:rPr>
        <w:t> </w:t>
      </w:r>
      <w:r>
        <w:rPr>
          <w:color w:val="221F1F"/>
        </w:rPr>
        <w:t>manifiestan</w:t>
      </w:r>
      <w:r>
        <w:rPr>
          <w:color w:val="221F1F"/>
          <w:spacing w:val="-14"/>
        </w:rPr>
        <w:t> </w:t>
      </w:r>
      <w:r>
        <w:rPr>
          <w:color w:val="221F1F"/>
        </w:rPr>
        <w:t>en</w:t>
      </w:r>
      <w:r>
        <w:rPr>
          <w:color w:val="221F1F"/>
          <w:spacing w:val="-13"/>
        </w:rPr>
        <w:t> </w:t>
      </w:r>
      <w:r>
        <w:rPr>
          <w:color w:val="221F1F"/>
        </w:rPr>
        <w:t>el</w:t>
      </w:r>
      <w:r>
        <w:rPr>
          <w:color w:val="221F1F"/>
          <w:spacing w:val="-13"/>
        </w:rPr>
        <w:t> </w:t>
      </w:r>
      <w:r>
        <w:rPr>
          <w:color w:val="221F1F"/>
        </w:rPr>
        <w:t>sistema</w:t>
      </w:r>
      <w:r>
        <w:rPr>
          <w:color w:val="221F1F"/>
          <w:spacing w:val="-12"/>
        </w:rPr>
        <w:t> </w:t>
      </w:r>
      <w:r>
        <w:rPr>
          <w:color w:val="221F1F"/>
        </w:rPr>
        <w:t>de</w:t>
      </w:r>
      <w:r>
        <w:rPr>
          <w:color w:val="221F1F"/>
          <w:spacing w:val="-12"/>
        </w:rPr>
        <w:t> </w:t>
      </w:r>
      <w:r>
        <w:rPr>
          <w:color w:val="221F1F"/>
        </w:rPr>
        <w:t>gobierno</w:t>
      </w:r>
      <w:r>
        <w:rPr>
          <w:color w:val="221F1F"/>
          <w:spacing w:val="-13"/>
        </w:rPr>
        <w:t> </w:t>
      </w:r>
      <w:r>
        <w:rPr>
          <w:color w:val="221F1F"/>
        </w:rPr>
        <w:t>dictatorial</w:t>
      </w:r>
      <w:r>
        <w:rPr>
          <w:color w:val="221F1F"/>
          <w:spacing w:val="-12"/>
        </w:rPr>
        <w:t> </w:t>
      </w:r>
      <w:r>
        <w:rPr>
          <w:color w:val="221F1F"/>
        </w:rPr>
        <w:t>y/o</w:t>
      </w:r>
      <w:r>
        <w:rPr>
          <w:color w:val="221F1F"/>
          <w:spacing w:val="-13"/>
        </w:rPr>
        <w:t> </w:t>
      </w:r>
      <w:r>
        <w:rPr>
          <w:color w:val="221F1F"/>
        </w:rPr>
        <w:t>autoritario. Para acercarme a ese fin retomo la propuesta de Max Weber cuando enmarca la diferencia entre poder de “dominación” o “autoridad”</w:t>
      </w:r>
      <w:r>
        <w:rPr>
          <w:color w:val="221F1F"/>
          <w:position w:val="9"/>
          <w:sz w:val="16"/>
        </w:rPr>
        <w:t>10 </w:t>
      </w:r>
      <w:r>
        <w:rPr>
          <w:color w:val="221F1F"/>
        </w:rPr>
        <w:t>Cuando nos detenemos a explorar las probabilidades de ascenso que tiene un individuo de un individuo al poder, inferimos que esas</w:t>
      </w:r>
      <w:r>
        <w:rPr>
          <w:color w:val="221F1F"/>
          <w:spacing w:val="-11"/>
        </w:rPr>
        <w:t> </w:t>
      </w:r>
      <w:r>
        <w:rPr>
          <w:color w:val="221F1F"/>
        </w:rPr>
        <w:t>probabilidades</w:t>
      </w:r>
      <w:r>
        <w:rPr>
          <w:color w:val="221F1F"/>
          <w:spacing w:val="-8"/>
        </w:rPr>
        <w:t> </w:t>
      </w:r>
      <w:r>
        <w:rPr>
          <w:color w:val="221F1F"/>
        </w:rPr>
        <w:t>contextuales</w:t>
      </w:r>
      <w:r>
        <w:rPr>
          <w:color w:val="221F1F"/>
          <w:spacing w:val="-11"/>
        </w:rPr>
        <w:t> </w:t>
      </w:r>
      <w:r>
        <w:rPr>
          <w:color w:val="221F1F"/>
        </w:rPr>
        <w:t>pueden</w:t>
      </w:r>
      <w:r>
        <w:rPr>
          <w:color w:val="221F1F"/>
          <w:spacing w:val="-11"/>
        </w:rPr>
        <w:t> </w:t>
      </w:r>
      <w:r>
        <w:rPr>
          <w:color w:val="221F1F"/>
        </w:rPr>
        <w:t>ser</w:t>
      </w:r>
      <w:r>
        <w:rPr>
          <w:color w:val="221F1F"/>
          <w:spacing w:val="-12"/>
        </w:rPr>
        <w:t> </w:t>
      </w:r>
      <w:r>
        <w:rPr>
          <w:color w:val="221F1F"/>
        </w:rPr>
        <w:t>factibles</w:t>
      </w:r>
      <w:r>
        <w:rPr>
          <w:color w:val="221F1F"/>
          <w:spacing w:val="-11"/>
        </w:rPr>
        <w:t> </w:t>
      </w:r>
      <w:r>
        <w:rPr>
          <w:color w:val="221F1F"/>
        </w:rPr>
        <w:t>para</w:t>
      </w:r>
      <w:r>
        <w:rPr>
          <w:color w:val="221F1F"/>
          <w:spacing w:val="-13"/>
        </w:rPr>
        <w:t> </w:t>
      </w:r>
      <w:r>
        <w:rPr>
          <w:color w:val="221F1F"/>
        </w:rPr>
        <w:t>hacer</w:t>
      </w:r>
      <w:r>
        <w:rPr>
          <w:color w:val="221F1F"/>
          <w:spacing w:val="-12"/>
        </w:rPr>
        <w:t> </w:t>
      </w:r>
      <w:r>
        <w:rPr>
          <w:color w:val="221F1F"/>
        </w:rPr>
        <w:t>valer</w:t>
      </w:r>
      <w:r>
        <w:rPr>
          <w:color w:val="221F1F"/>
          <w:spacing w:val="-11"/>
        </w:rPr>
        <w:t> </w:t>
      </w:r>
      <w:r>
        <w:rPr>
          <w:color w:val="221F1F"/>
        </w:rPr>
        <w:t>su</w:t>
      </w:r>
      <w:r>
        <w:rPr>
          <w:color w:val="221F1F"/>
          <w:spacing w:val="-11"/>
        </w:rPr>
        <w:t> </w:t>
      </w:r>
      <w:r>
        <w:rPr>
          <w:color w:val="221F1F"/>
        </w:rPr>
        <w:t>voluntad,</w:t>
      </w:r>
      <w:r>
        <w:rPr>
          <w:color w:val="221F1F"/>
          <w:spacing w:val="-11"/>
        </w:rPr>
        <w:t> </w:t>
      </w:r>
      <w:r>
        <w:rPr>
          <w:color w:val="221F1F"/>
        </w:rPr>
        <w:t>establecer valores sociales comunes, </w:t>
      </w:r>
      <w:r>
        <w:rPr>
          <w:color w:val="221F1F"/>
          <w:spacing w:val="-3"/>
        </w:rPr>
        <w:t>ya </w:t>
      </w:r>
      <w:r>
        <w:rPr>
          <w:color w:val="221F1F"/>
        </w:rPr>
        <w:t>sea por la vía de la creencia, del discurso o la</w:t>
      </w:r>
      <w:r>
        <w:rPr>
          <w:color w:val="221F1F"/>
          <w:spacing w:val="2"/>
        </w:rPr>
        <w:t> </w:t>
      </w:r>
      <w:r>
        <w:rPr>
          <w:color w:val="221F1F"/>
        </w:rPr>
        <w:t>coacción.</w:t>
      </w:r>
      <w:r>
        <w:rPr>
          <w:color w:val="221F1F"/>
          <w:position w:val="9"/>
          <w:sz w:val="16"/>
        </w:rPr>
        <w:t>11</w:t>
      </w:r>
    </w:p>
    <w:p>
      <w:pPr>
        <w:pStyle w:val="BodyText"/>
        <w:spacing w:line="360" w:lineRule="auto" w:before="2"/>
        <w:ind w:left="142" w:right="177"/>
        <w:jc w:val="both"/>
      </w:pPr>
      <w:r>
        <w:rPr>
          <w:color w:val="221F1F"/>
        </w:rPr>
        <w:t>En general se concluye que existe afinidad en la postura en los autores referidos en torno a que</w:t>
      </w:r>
      <w:r>
        <w:rPr>
          <w:color w:val="221F1F"/>
          <w:spacing w:val="-5"/>
        </w:rPr>
        <w:t> </w:t>
      </w:r>
      <w:r>
        <w:rPr>
          <w:color w:val="221F1F"/>
        </w:rPr>
        <w:t>las</w:t>
      </w:r>
      <w:r>
        <w:rPr>
          <w:color w:val="221F1F"/>
          <w:spacing w:val="-4"/>
        </w:rPr>
        <w:t> </w:t>
      </w:r>
      <w:r>
        <w:rPr>
          <w:color w:val="221F1F"/>
        </w:rPr>
        <w:t>relaciones</w:t>
      </w:r>
      <w:r>
        <w:rPr>
          <w:color w:val="221F1F"/>
          <w:spacing w:val="-4"/>
        </w:rPr>
        <w:t> </w:t>
      </w:r>
      <w:r>
        <w:rPr>
          <w:color w:val="221F1F"/>
        </w:rPr>
        <w:t>de</w:t>
      </w:r>
      <w:r>
        <w:rPr>
          <w:color w:val="221F1F"/>
          <w:spacing w:val="-5"/>
        </w:rPr>
        <w:t> </w:t>
      </w:r>
      <w:r>
        <w:rPr>
          <w:color w:val="221F1F"/>
        </w:rPr>
        <w:t>poder</w:t>
      </w:r>
      <w:r>
        <w:rPr>
          <w:color w:val="221F1F"/>
          <w:spacing w:val="-5"/>
        </w:rPr>
        <w:t> </w:t>
      </w:r>
      <w:r>
        <w:rPr>
          <w:color w:val="221F1F"/>
        </w:rPr>
        <w:t>tienen</w:t>
      </w:r>
      <w:r>
        <w:rPr>
          <w:color w:val="221F1F"/>
          <w:spacing w:val="-3"/>
        </w:rPr>
        <w:t> </w:t>
      </w:r>
      <w:r>
        <w:rPr>
          <w:color w:val="221F1F"/>
        </w:rPr>
        <w:t>las</w:t>
      </w:r>
      <w:r>
        <w:rPr>
          <w:color w:val="221F1F"/>
          <w:spacing w:val="-4"/>
        </w:rPr>
        <w:t> </w:t>
      </w:r>
      <w:r>
        <w:rPr>
          <w:color w:val="221F1F"/>
        </w:rPr>
        <w:t>siguientes</w:t>
      </w:r>
      <w:r>
        <w:rPr>
          <w:color w:val="221F1F"/>
          <w:spacing w:val="-4"/>
        </w:rPr>
        <w:t> </w:t>
      </w:r>
      <w:r>
        <w:rPr>
          <w:color w:val="221F1F"/>
        </w:rPr>
        <w:t>características:</w:t>
      </w:r>
      <w:r>
        <w:rPr>
          <w:color w:val="221F1F"/>
          <w:spacing w:val="-1"/>
        </w:rPr>
        <w:t> </w:t>
      </w:r>
      <w:r>
        <w:rPr>
          <w:color w:val="221F1F"/>
        </w:rPr>
        <w:t>La</w:t>
      </w:r>
      <w:r>
        <w:rPr>
          <w:color w:val="221F1F"/>
          <w:spacing w:val="-5"/>
        </w:rPr>
        <w:t> </w:t>
      </w:r>
      <w:r>
        <w:rPr>
          <w:color w:val="221F1F"/>
        </w:rPr>
        <w:t>de</w:t>
      </w:r>
      <w:r>
        <w:rPr>
          <w:color w:val="221F1F"/>
          <w:spacing w:val="-5"/>
        </w:rPr>
        <w:t> </w:t>
      </w:r>
      <w:r>
        <w:rPr>
          <w:color w:val="221F1F"/>
        </w:rPr>
        <w:t>ser</w:t>
      </w:r>
      <w:r>
        <w:rPr>
          <w:color w:val="221F1F"/>
          <w:spacing w:val="-5"/>
        </w:rPr>
        <w:t> </w:t>
      </w:r>
      <w:r>
        <w:rPr>
          <w:color w:val="221F1F"/>
        </w:rPr>
        <w:t>una</w:t>
      </w:r>
      <w:r>
        <w:rPr>
          <w:color w:val="221F1F"/>
          <w:spacing w:val="-5"/>
        </w:rPr>
        <w:t> </w:t>
      </w:r>
      <w:r>
        <w:rPr>
          <w:color w:val="221F1F"/>
        </w:rPr>
        <w:t>relación</w:t>
      </w:r>
      <w:r>
        <w:rPr>
          <w:color w:val="221F1F"/>
          <w:spacing w:val="-3"/>
        </w:rPr>
        <w:t> </w:t>
      </w:r>
      <w:r>
        <w:rPr>
          <w:color w:val="221F1F"/>
        </w:rPr>
        <w:t>social o una relación entre personas, es decir que el poder es siempre un fenómeno relacional, y donde la relación de poder es asimétrica, es decir, hay una persona que manda y una que obedece.</w:t>
      </w:r>
    </w:p>
    <w:p>
      <w:pPr>
        <w:pStyle w:val="BodyText"/>
        <w:spacing w:line="357" w:lineRule="auto" w:before="4"/>
        <w:ind w:left="142" w:right="176"/>
        <w:jc w:val="both"/>
        <w:rPr>
          <w:sz w:val="16"/>
        </w:rPr>
      </w:pPr>
      <w:r>
        <w:rPr>
          <w:color w:val="221F1F"/>
        </w:rPr>
        <w:t>También</w:t>
      </w:r>
      <w:r>
        <w:rPr>
          <w:color w:val="221F1F"/>
          <w:spacing w:val="-11"/>
        </w:rPr>
        <w:t> </w:t>
      </w:r>
      <w:r>
        <w:rPr>
          <w:color w:val="221F1F"/>
        </w:rPr>
        <w:t>hay</w:t>
      </w:r>
      <w:r>
        <w:rPr>
          <w:color w:val="221F1F"/>
          <w:spacing w:val="-16"/>
        </w:rPr>
        <w:t> </w:t>
      </w:r>
      <w:r>
        <w:rPr>
          <w:color w:val="221F1F"/>
        </w:rPr>
        <w:t>coincidencia</w:t>
      </w:r>
      <w:r>
        <w:rPr>
          <w:color w:val="221F1F"/>
          <w:spacing w:val="-12"/>
        </w:rPr>
        <w:t> </w:t>
      </w:r>
      <w:r>
        <w:rPr>
          <w:color w:val="221F1F"/>
        </w:rPr>
        <w:t>en</w:t>
      </w:r>
      <w:r>
        <w:rPr>
          <w:color w:val="221F1F"/>
          <w:spacing w:val="-11"/>
        </w:rPr>
        <w:t> </w:t>
      </w:r>
      <w:r>
        <w:rPr>
          <w:color w:val="221F1F"/>
        </w:rPr>
        <w:t>los</w:t>
      </w:r>
      <w:r>
        <w:rPr>
          <w:color w:val="221F1F"/>
          <w:spacing w:val="-10"/>
        </w:rPr>
        <w:t> </w:t>
      </w:r>
      <w:r>
        <w:rPr>
          <w:color w:val="221F1F"/>
        </w:rPr>
        <w:t>autores</w:t>
      </w:r>
      <w:r>
        <w:rPr>
          <w:color w:val="221F1F"/>
          <w:spacing w:val="-11"/>
        </w:rPr>
        <w:t> </w:t>
      </w:r>
      <w:r>
        <w:rPr>
          <w:color w:val="221F1F"/>
        </w:rPr>
        <w:t>al</w:t>
      </w:r>
      <w:r>
        <w:rPr>
          <w:color w:val="221F1F"/>
          <w:spacing w:val="-9"/>
        </w:rPr>
        <w:t> </w:t>
      </w:r>
      <w:r>
        <w:rPr>
          <w:color w:val="221F1F"/>
        </w:rPr>
        <w:t>señalar</w:t>
      </w:r>
      <w:r>
        <w:rPr>
          <w:color w:val="221F1F"/>
          <w:spacing w:val="-12"/>
        </w:rPr>
        <w:t> </w:t>
      </w:r>
      <w:r>
        <w:rPr>
          <w:color w:val="221F1F"/>
        </w:rPr>
        <w:t>que</w:t>
      </w:r>
      <w:r>
        <w:rPr>
          <w:color w:val="221F1F"/>
          <w:spacing w:val="-12"/>
        </w:rPr>
        <w:t> </w:t>
      </w:r>
      <w:r>
        <w:rPr>
          <w:color w:val="221F1F"/>
        </w:rPr>
        <w:t>en</w:t>
      </w:r>
      <w:r>
        <w:rPr>
          <w:color w:val="221F1F"/>
          <w:spacing w:val="-11"/>
        </w:rPr>
        <w:t> </w:t>
      </w:r>
      <w:r>
        <w:rPr>
          <w:color w:val="221F1F"/>
        </w:rPr>
        <w:t>la</w:t>
      </w:r>
      <w:r>
        <w:rPr>
          <w:color w:val="221F1F"/>
          <w:spacing w:val="-12"/>
        </w:rPr>
        <w:t> </w:t>
      </w:r>
      <w:r>
        <w:rPr>
          <w:color w:val="221F1F"/>
        </w:rPr>
        <w:t>vida</w:t>
      </w:r>
      <w:r>
        <w:rPr>
          <w:color w:val="221F1F"/>
          <w:spacing w:val="-11"/>
        </w:rPr>
        <w:t> </w:t>
      </w:r>
      <w:r>
        <w:rPr>
          <w:color w:val="221F1F"/>
        </w:rPr>
        <w:t>social</w:t>
      </w:r>
      <w:r>
        <w:rPr>
          <w:color w:val="221F1F"/>
          <w:spacing w:val="-11"/>
        </w:rPr>
        <w:t> </w:t>
      </w:r>
      <w:r>
        <w:rPr>
          <w:color w:val="221F1F"/>
        </w:rPr>
        <w:t>el</w:t>
      </w:r>
      <w:r>
        <w:rPr>
          <w:color w:val="221F1F"/>
          <w:spacing w:val="-11"/>
        </w:rPr>
        <w:t> </w:t>
      </w:r>
      <w:r>
        <w:rPr>
          <w:color w:val="221F1F"/>
        </w:rPr>
        <w:t>poder</w:t>
      </w:r>
      <w:r>
        <w:rPr>
          <w:color w:val="221F1F"/>
          <w:spacing w:val="-12"/>
        </w:rPr>
        <w:t> </w:t>
      </w:r>
      <w:r>
        <w:rPr>
          <w:color w:val="221F1F"/>
        </w:rPr>
        <w:t>ha</w:t>
      </w:r>
      <w:r>
        <w:rPr>
          <w:color w:val="221F1F"/>
          <w:spacing w:val="-12"/>
        </w:rPr>
        <w:t> </w:t>
      </w:r>
      <w:r>
        <w:rPr>
          <w:color w:val="221F1F"/>
        </w:rPr>
        <w:t>sido</w:t>
      </w:r>
      <w:r>
        <w:rPr>
          <w:color w:val="221F1F"/>
          <w:spacing w:val="-10"/>
        </w:rPr>
        <w:t> </w:t>
      </w:r>
      <w:r>
        <w:rPr>
          <w:color w:val="221F1F"/>
        </w:rPr>
        <w:t>visto como la posibilidad de imponer la voluntad propia a los demás a través de algún medio específico como el conocimiento, la inteligencia, la fuerza, la riqueza, el dogma o cualquier factor que sirva para impulsar o constreñir a otros a hacer lo que en otras circunstancia no harían.</w:t>
      </w:r>
      <w:r>
        <w:rPr>
          <w:color w:val="221F1F"/>
          <w:position w:val="9"/>
          <w:sz w:val="16"/>
        </w:rPr>
        <w:t>12</w:t>
      </w:r>
    </w:p>
    <w:p>
      <w:pPr>
        <w:pStyle w:val="Heading3"/>
        <w:numPr>
          <w:ilvl w:val="2"/>
          <w:numId w:val="8"/>
        </w:numPr>
        <w:tabs>
          <w:tab w:pos="683" w:val="left" w:leader="none"/>
        </w:tabs>
        <w:spacing w:line="240" w:lineRule="auto" w:before="4" w:after="0"/>
        <w:ind w:left="682" w:right="0" w:hanging="540"/>
        <w:jc w:val="both"/>
      </w:pPr>
      <w:bookmarkStart w:name="_TOC_250007" w:id="3"/>
      <w:r>
        <w:rPr/>
        <w:t>Presencia y articulación de las estructuras del</w:t>
      </w:r>
      <w:r>
        <w:rPr>
          <w:spacing w:val="-13"/>
        </w:rPr>
        <w:t> </w:t>
      </w:r>
      <w:bookmarkEnd w:id="3"/>
      <w:r>
        <w:rPr/>
        <w:t>poder.</w:t>
      </w:r>
    </w:p>
    <w:p>
      <w:pPr>
        <w:pStyle w:val="BodyText"/>
        <w:spacing w:line="360" w:lineRule="auto" w:before="132"/>
        <w:ind w:left="142" w:right="117"/>
        <w:jc w:val="both"/>
      </w:pPr>
      <w:r>
        <w:rPr/>
        <w:t>Históricamente el poder político como relación de mando y obediencia se expresó en diferentes formas de gobierno. En la Antigüedad como Monarquías Teocráticas o como democracia directa específicamente en el caso de Atenas. Con algunos esbozos de  gobierno</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1120;mso-wrap-distance-left:0;mso-wrap-distance-right:0" from="85.103996pt,10.511706pt" to="229.123996pt,10.511706pt" stroked="true" strokeweight=".72003pt" strokecolor="#000000">
            <w10:wrap type="topAndBottom"/>
          </v:line>
        </w:pict>
      </w:r>
    </w:p>
    <w:p>
      <w:pPr>
        <w:spacing w:before="67"/>
        <w:ind w:left="142" w:right="0" w:firstLine="0"/>
        <w:jc w:val="both"/>
        <w:rPr>
          <w:sz w:val="20"/>
        </w:rPr>
      </w:pPr>
      <w:r>
        <w:rPr>
          <w:position w:val="6"/>
          <w:sz w:val="12"/>
        </w:rPr>
        <w:t>9 </w:t>
      </w:r>
      <w:r>
        <w:rPr>
          <w:sz w:val="20"/>
        </w:rPr>
        <w:t>Weber, Max. </w:t>
      </w:r>
      <w:r>
        <w:rPr>
          <w:i/>
          <w:sz w:val="20"/>
        </w:rPr>
        <w:t>Economía y sociedad. </w:t>
      </w:r>
      <w:r>
        <w:rPr>
          <w:sz w:val="20"/>
        </w:rPr>
        <w:t>(1979).  Traducción de J. Medina Echavarria, J. Roura Parella, E. Imaz,</w:t>
      </w:r>
    </w:p>
    <w:p>
      <w:pPr>
        <w:spacing w:line="228" w:lineRule="exact" w:before="0"/>
        <w:ind w:left="142" w:right="0" w:firstLine="0"/>
        <w:jc w:val="both"/>
        <w:rPr>
          <w:sz w:val="20"/>
        </w:rPr>
      </w:pPr>
      <w:r>
        <w:rPr>
          <w:sz w:val="20"/>
        </w:rPr>
        <w:t>E. García Maynez y J. Ferrater Mora, 4a edición alemana, 1956.  México, F.C.E.</w:t>
      </w:r>
    </w:p>
    <w:p>
      <w:pPr>
        <w:spacing w:line="232" w:lineRule="exact" w:before="0"/>
        <w:ind w:left="142" w:right="0" w:firstLine="0"/>
        <w:jc w:val="both"/>
        <w:rPr>
          <w:sz w:val="20"/>
        </w:rPr>
      </w:pPr>
      <w:r>
        <w:rPr>
          <w:position w:val="7"/>
          <w:sz w:val="13"/>
        </w:rPr>
        <w:t>10 </w:t>
      </w:r>
      <w:r>
        <w:rPr>
          <w:sz w:val="20"/>
        </w:rPr>
        <w:t>Emmerich, Gustavo Ernesto. (2009) “Dominación, poder, Estado moderno y capitalismo” en Max Weber.</w:t>
      </w:r>
    </w:p>
    <w:p>
      <w:pPr>
        <w:spacing w:line="227" w:lineRule="exact" w:before="0"/>
        <w:ind w:left="142" w:right="0" w:firstLine="0"/>
        <w:jc w:val="both"/>
        <w:rPr>
          <w:sz w:val="20"/>
        </w:rPr>
      </w:pPr>
      <w:r>
        <w:rPr>
          <w:i/>
          <w:sz w:val="20"/>
        </w:rPr>
        <w:t>Una interpretación. </w:t>
      </w:r>
      <w:r>
        <w:rPr>
          <w:sz w:val="20"/>
        </w:rPr>
        <w:t>UAM-Iztapalapa.</w:t>
      </w:r>
    </w:p>
    <w:p>
      <w:pPr>
        <w:spacing w:line="240" w:lineRule="auto" w:before="0"/>
        <w:ind w:left="142" w:right="184" w:firstLine="0"/>
        <w:jc w:val="both"/>
        <w:rPr>
          <w:sz w:val="20"/>
        </w:rPr>
      </w:pPr>
      <w:r>
        <w:rPr>
          <w:position w:val="7"/>
          <w:sz w:val="13"/>
        </w:rPr>
        <w:t>11 </w:t>
      </w:r>
      <w:r>
        <w:rPr>
          <w:sz w:val="20"/>
        </w:rPr>
        <w:t>El poder coercitivo, aunque generalmente se aplica para definir a una organización, aquí se asume para identificar la relación que se establece entre aquel individuo que inspira autoridad y que la legitima a partir de prácticas de intimidación, violencia o represión. De tal manera que si hablamos de un gobierno dictatorial o autoritario encontramos presentes estas relaciones entre quien tiene el poder y quien lo asume.</w:t>
      </w:r>
    </w:p>
    <w:p>
      <w:pPr>
        <w:spacing w:line="228" w:lineRule="exact" w:before="4"/>
        <w:ind w:left="142" w:right="240" w:firstLine="0"/>
        <w:jc w:val="both"/>
        <w:rPr>
          <w:sz w:val="20"/>
        </w:rPr>
      </w:pPr>
      <w:r>
        <w:rPr>
          <w:position w:val="7"/>
          <w:sz w:val="13"/>
        </w:rPr>
        <w:t>12 </w:t>
      </w:r>
      <w:r>
        <w:rPr>
          <w:sz w:val="20"/>
        </w:rPr>
        <w:t>Montbrum.Alberto. (2010) </w:t>
      </w:r>
      <w:r>
        <w:rPr>
          <w:i/>
          <w:sz w:val="20"/>
        </w:rPr>
        <w:t>“Notas para una revisión crítica del poder</w:t>
      </w:r>
      <w:r>
        <w:rPr>
          <w:sz w:val="20"/>
        </w:rPr>
        <w:t>” en </w:t>
      </w:r>
      <w:r>
        <w:rPr>
          <w:i/>
          <w:sz w:val="20"/>
        </w:rPr>
        <w:t>Polis, Revista de la Universidad </w:t>
      </w:r>
      <w:r>
        <w:rPr>
          <w:i/>
          <w:sz w:val="20"/>
        </w:rPr>
        <w:t>Bolivariana</w:t>
      </w:r>
      <w:r>
        <w:rPr>
          <w:sz w:val="20"/>
        </w:rPr>
        <w:t>, Vol. 9, N° 25,pp. 367-389</w:t>
      </w:r>
    </w:p>
    <w:p>
      <w:pPr>
        <w:spacing w:after="0" w:line="228" w:lineRule="exact"/>
        <w:jc w:val="both"/>
        <w:rPr>
          <w:sz w:val="20"/>
        </w:rPr>
        <w:sectPr>
          <w:pgSz w:w="12240" w:h="15840"/>
          <w:pgMar w:header="751" w:footer="0" w:top="980" w:bottom="280" w:left="1560" w:right="1520"/>
        </w:sectPr>
      </w:pPr>
    </w:p>
    <w:p>
      <w:pPr>
        <w:pStyle w:val="BodyText"/>
        <w:rPr>
          <w:sz w:val="20"/>
        </w:rPr>
      </w:pPr>
    </w:p>
    <w:p>
      <w:pPr>
        <w:pStyle w:val="BodyText"/>
        <w:spacing w:line="360" w:lineRule="auto" w:before="198"/>
        <w:ind w:left="142" w:right="103"/>
        <w:jc w:val="both"/>
      </w:pPr>
      <w:r>
        <w:rPr/>
        <w:t>republicano durante una etapa de la historia romana que se enmarca entre la Monarquía y el Imperio.</w:t>
      </w:r>
    </w:p>
    <w:p>
      <w:pPr>
        <w:pStyle w:val="BodyText"/>
        <w:spacing w:line="360" w:lineRule="auto" w:before="6"/>
        <w:ind w:left="142" w:right="102"/>
        <w:jc w:val="both"/>
      </w:pPr>
      <w:r>
        <w:rPr/>
        <w:t>En la Edad Media bajo el dominio de los señores feudales la forma de poder político era absoluta y recaía sobre los pequeños dominios sujetos a su poder por cesión real. Por otra parte</w:t>
      </w:r>
      <w:r>
        <w:rPr>
          <w:spacing w:val="-12"/>
        </w:rPr>
        <w:t> </w:t>
      </w:r>
      <w:r>
        <w:rPr/>
        <w:t>en</w:t>
      </w:r>
      <w:r>
        <w:rPr>
          <w:spacing w:val="-11"/>
        </w:rPr>
        <w:t> </w:t>
      </w:r>
      <w:r>
        <w:rPr/>
        <w:t>la</w:t>
      </w:r>
      <w:r>
        <w:rPr>
          <w:spacing w:val="-12"/>
        </w:rPr>
        <w:t> </w:t>
      </w:r>
      <w:r>
        <w:rPr/>
        <w:t>Edad</w:t>
      </w:r>
      <w:r>
        <w:rPr>
          <w:spacing w:val="-11"/>
        </w:rPr>
        <w:t> </w:t>
      </w:r>
      <w:r>
        <w:rPr/>
        <w:t>Moderna</w:t>
      </w:r>
      <w:r>
        <w:rPr>
          <w:spacing w:val="-11"/>
        </w:rPr>
        <w:t> </w:t>
      </w:r>
      <w:r>
        <w:rPr/>
        <w:t>el</w:t>
      </w:r>
      <w:r>
        <w:rPr>
          <w:spacing w:val="-11"/>
        </w:rPr>
        <w:t> </w:t>
      </w:r>
      <w:r>
        <w:rPr/>
        <w:t>absolutismo</w:t>
      </w:r>
      <w:r>
        <w:rPr>
          <w:spacing w:val="-10"/>
        </w:rPr>
        <w:t> </w:t>
      </w:r>
      <w:r>
        <w:rPr/>
        <w:t>monárquico</w:t>
      </w:r>
      <w:r>
        <w:rPr>
          <w:spacing w:val="-11"/>
        </w:rPr>
        <w:t> </w:t>
      </w:r>
      <w:r>
        <w:rPr/>
        <w:t>implicó</w:t>
      </w:r>
      <w:r>
        <w:rPr>
          <w:spacing w:val="-11"/>
        </w:rPr>
        <w:t> </w:t>
      </w:r>
      <w:r>
        <w:rPr/>
        <w:t>un</w:t>
      </w:r>
      <w:r>
        <w:rPr>
          <w:spacing w:val="-11"/>
        </w:rPr>
        <w:t> </w:t>
      </w:r>
      <w:r>
        <w:rPr/>
        <w:t>poder</w:t>
      </w:r>
      <w:r>
        <w:rPr>
          <w:spacing w:val="-12"/>
        </w:rPr>
        <w:t> </w:t>
      </w:r>
      <w:r>
        <w:rPr/>
        <w:t>total</w:t>
      </w:r>
      <w:r>
        <w:rPr>
          <w:spacing w:val="-13"/>
        </w:rPr>
        <w:t> </w:t>
      </w:r>
      <w:r>
        <w:rPr/>
        <w:t>y</w:t>
      </w:r>
      <w:r>
        <w:rPr>
          <w:spacing w:val="-13"/>
        </w:rPr>
        <w:t> </w:t>
      </w:r>
      <w:r>
        <w:rPr/>
        <w:t>direccional</w:t>
      </w:r>
      <w:r>
        <w:rPr>
          <w:spacing w:val="-11"/>
        </w:rPr>
        <w:t> </w:t>
      </w:r>
      <w:r>
        <w:rPr/>
        <w:t>que ejercía el monarca, derecho que había sido otorgado por una concesión</w:t>
      </w:r>
      <w:r>
        <w:rPr>
          <w:spacing w:val="-14"/>
        </w:rPr>
        <w:t> </w:t>
      </w:r>
      <w:r>
        <w:rPr/>
        <w:t>divina.</w:t>
      </w:r>
    </w:p>
    <w:p>
      <w:pPr>
        <w:pStyle w:val="BodyText"/>
        <w:spacing w:line="360" w:lineRule="auto" w:before="6"/>
        <w:ind w:left="142" w:right="102"/>
        <w:jc w:val="both"/>
      </w:pPr>
      <w:r>
        <w:rPr/>
        <w:t>En la edad contemporánea el poder se encuentra originalmente en el pueblo que elige a sus representantes por la vía democrática y representativa, pero la legitimidad de este poder ha sido sustituida por organizaciones estatales que rigen la normatividad de este derecho ciudadano.</w:t>
      </w:r>
    </w:p>
    <w:p>
      <w:pPr>
        <w:pStyle w:val="BodyText"/>
        <w:spacing w:line="360" w:lineRule="auto" w:before="6"/>
        <w:ind w:left="142" w:right="156"/>
        <w:jc w:val="both"/>
      </w:pPr>
      <w:r>
        <w:rPr/>
        <w:t>El poder en el pensamiento político moderno ha sido entendido de diferentes maneras. Por una</w:t>
      </w:r>
      <w:r>
        <w:rPr>
          <w:spacing w:val="-12"/>
        </w:rPr>
        <w:t> </w:t>
      </w:r>
      <w:r>
        <w:rPr/>
        <w:t>parte</w:t>
      </w:r>
      <w:r>
        <w:rPr>
          <w:spacing w:val="-12"/>
        </w:rPr>
        <w:t> </w:t>
      </w:r>
      <w:r>
        <w:rPr/>
        <w:t>tal</w:t>
      </w:r>
      <w:r>
        <w:rPr>
          <w:spacing w:val="-9"/>
        </w:rPr>
        <w:t> </w:t>
      </w:r>
      <w:r>
        <w:rPr/>
        <w:t>como</w:t>
      </w:r>
      <w:r>
        <w:rPr>
          <w:spacing w:val="-11"/>
        </w:rPr>
        <w:t> </w:t>
      </w:r>
      <w:r>
        <w:rPr/>
        <w:t>hemos</w:t>
      </w:r>
      <w:r>
        <w:rPr>
          <w:spacing w:val="-8"/>
        </w:rPr>
        <w:t> </w:t>
      </w:r>
      <w:r>
        <w:rPr/>
        <w:t>adelantado</w:t>
      </w:r>
      <w:r>
        <w:rPr>
          <w:spacing w:val="-11"/>
        </w:rPr>
        <w:t> </w:t>
      </w:r>
      <w:r>
        <w:rPr/>
        <w:t>al</w:t>
      </w:r>
      <w:r>
        <w:rPr>
          <w:spacing w:val="-8"/>
        </w:rPr>
        <w:t> </w:t>
      </w:r>
      <w:r>
        <w:rPr/>
        <w:t>inicio</w:t>
      </w:r>
      <w:r>
        <w:rPr>
          <w:spacing w:val="-11"/>
        </w:rPr>
        <w:t> </w:t>
      </w:r>
      <w:r>
        <w:rPr/>
        <w:t>de</w:t>
      </w:r>
      <w:r>
        <w:rPr>
          <w:spacing w:val="-10"/>
        </w:rPr>
        <w:t> </w:t>
      </w:r>
      <w:r>
        <w:rPr/>
        <w:t>este</w:t>
      </w:r>
      <w:r>
        <w:rPr>
          <w:spacing w:val="-12"/>
        </w:rPr>
        <w:t> </w:t>
      </w:r>
      <w:r>
        <w:rPr/>
        <w:t>apartado,</w:t>
      </w:r>
      <w:r>
        <w:rPr>
          <w:spacing w:val="-9"/>
        </w:rPr>
        <w:t> </w:t>
      </w:r>
      <w:r>
        <w:rPr/>
        <w:t>el</w:t>
      </w:r>
      <w:r>
        <w:rPr>
          <w:spacing w:val="-11"/>
        </w:rPr>
        <w:t> </w:t>
      </w:r>
      <w:r>
        <w:rPr/>
        <w:t>poder</w:t>
      </w:r>
      <w:r>
        <w:rPr>
          <w:spacing w:val="-12"/>
        </w:rPr>
        <w:t> </w:t>
      </w:r>
      <w:r>
        <w:rPr/>
        <w:t>se</w:t>
      </w:r>
      <w:r>
        <w:rPr>
          <w:spacing w:val="-10"/>
        </w:rPr>
        <w:t> </w:t>
      </w:r>
      <w:r>
        <w:rPr/>
        <w:t>concibe</w:t>
      </w:r>
      <w:r>
        <w:rPr>
          <w:spacing w:val="-12"/>
        </w:rPr>
        <w:t> </w:t>
      </w:r>
      <w:r>
        <w:rPr/>
        <w:t>como</w:t>
      </w:r>
      <w:r>
        <w:rPr>
          <w:spacing w:val="-6"/>
        </w:rPr>
        <w:t> </w:t>
      </w:r>
      <w:r>
        <w:rPr/>
        <w:t>una capacidad de la que se dispone o de la que se carece; por otra, es considerado como una característica inherente a las diferentes relaciones sociales que se dan dentro de una comunidad y también se entiende, como la función que ejerce una institución para legitimar sus</w:t>
      </w:r>
      <w:r>
        <w:rPr>
          <w:spacing w:val="-4"/>
        </w:rPr>
        <w:t> </w:t>
      </w:r>
      <w:r>
        <w:rPr/>
        <w:t>acciones.</w:t>
      </w:r>
    </w:p>
    <w:p>
      <w:pPr>
        <w:pStyle w:val="BodyText"/>
        <w:spacing w:line="355" w:lineRule="auto" w:before="6"/>
        <w:ind w:left="142" w:right="154"/>
        <w:jc w:val="both"/>
      </w:pPr>
      <w:r>
        <w:rPr/>
        <w:t>Para aproximarme a una definición del poder político que cumpla con los requerimientos de análisis de esta investigación me apoyaré de algunos autores que han hecho importantes aportaciones para definirlo. Hobbes</w:t>
      </w:r>
      <w:r>
        <w:rPr>
          <w:position w:val="9"/>
          <w:sz w:val="16"/>
        </w:rPr>
        <w:t>13 </w:t>
      </w:r>
      <w:r>
        <w:rPr/>
        <w:t>por ejemplo expone que el poder consiste en la disponibilidad de recursos para obtener un bien o unos objetivos que están en manos del Estado; dice Max Weber</w:t>
      </w:r>
      <w:r>
        <w:rPr>
          <w:position w:val="9"/>
          <w:sz w:val="16"/>
        </w:rPr>
        <w:t>14 </w:t>
      </w:r>
      <w:r>
        <w:rPr/>
        <w:t>para enfatizar sobre la capacidad de un grupo determinado para conseguir obediencia de otro. Idea con la que coincide Karl Marx</w:t>
      </w:r>
      <w:r>
        <w:rPr>
          <w:position w:val="9"/>
          <w:sz w:val="16"/>
        </w:rPr>
        <w:t>15 </w:t>
      </w:r>
      <w:r>
        <w:rPr/>
        <w:t>para quien el poder es la capacidad de una determinada clase social de imponer sus intereses sobre el conjunto de la sociedad.</w:t>
      </w:r>
      <w:r>
        <w:rPr>
          <w:spacing w:val="-14"/>
        </w:rPr>
        <w:t> </w:t>
      </w:r>
      <w:r>
        <w:rPr/>
        <w:t>En</w:t>
      </w:r>
      <w:r>
        <w:rPr>
          <w:spacing w:val="-15"/>
        </w:rPr>
        <w:t> </w:t>
      </w:r>
      <w:r>
        <w:rPr/>
        <w:t>tanto</w:t>
      </w:r>
      <w:r>
        <w:rPr>
          <w:spacing w:val="-15"/>
        </w:rPr>
        <w:t> </w:t>
      </w:r>
      <w:r>
        <w:rPr/>
        <w:t>que</w:t>
      </w:r>
      <w:r>
        <w:rPr>
          <w:spacing w:val="-15"/>
        </w:rPr>
        <w:t> </w:t>
      </w:r>
      <w:r>
        <w:rPr/>
        <w:t>para</w:t>
      </w:r>
      <w:r>
        <w:rPr>
          <w:spacing w:val="-16"/>
        </w:rPr>
        <w:t> </w:t>
      </w:r>
      <w:r>
        <w:rPr/>
        <w:t>Dahl,</w:t>
      </w:r>
      <w:r>
        <w:rPr>
          <w:spacing w:val="-14"/>
        </w:rPr>
        <w:t> </w:t>
      </w:r>
      <w:r>
        <w:rPr/>
        <w:t>es</w:t>
      </w:r>
      <w:r>
        <w:rPr>
          <w:spacing w:val="-14"/>
        </w:rPr>
        <w:t> </w:t>
      </w:r>
      <w:r>
        <w:rPr/>
        <w:t>la</w:t>
      </w:r>
      <w:r>
        <w:rPr>
          <w:spacing w:val="-15"/>
        </w:rPr>
        <w:t> </w:t>
      </w:r>
      <w:r>
        <w:rPr/>
        <w:t>facultad</w:t>
      </w:r>
      <w:r>
        <w:rPr>
          <w:spacing w:val="-14"/>
        </w:rPr>
        <w:t> </w:t>
      </w:r>
      <w:r>
        <w:rPr/>
        <w:t>de</w:t>
      </w:r>
      <w:r>
        <w:rPr>
          <w:spacing w:val="-13"/>
        </w:rPr>
        <w:t> </w:t>
      </w:r>
      <w:r>
        <w:rPr/>
        <w:t>un</w:t>
      </w:r>
      <w:r>
        <w:rPr>
          <w:spacing w:val="-14"/>
        </w:rPr>
        <w:t> </w:t>
      </w:r>
      <w:r>
        <w:rPr/>
        <w:t>sujeto</w:t>
      </w:r>
      <w:r>
        <w:rPr>
          <w:spacing w:val="-14"/>
        </w:rPr>
        <w:t> </w:t>
      </w:r>
      <w:r>
        <w:rPr/>
        <w:t>o</w:t>
      </w:r>
      <w:r>
        <w:rPr>
          <w:spacing w:val="-14"/>
        </w:rPr>
        <w:t> </w:t>
      </w:r>
      <w:r>
        <w:rPr/>
        <w:t>grupo</w:t>
      </w:r>
      <w:r>
        <w:rPr>
          <w:spacing w:val="-15"/>
        </w:rPr>
        <w:t> </w:t>
      </w:r>
      <w:r>
        <w:rPr/>
        <w:t>de</w:t>
      </w:r>
      <w:r>
        <w:rPr>
          <w:spacing w:val="-15"/>
        </w:rPr>
        <w:t> </w:t>
      </w:r>
      <w:r>
        <w:rPr/>
        <w:t>sujetos</w:t>
      </w:r>
      <w:r>
        <w:rPr>
          <w:spacing w:val="-14"/>
        </w:rPr>
        <w:t> </w:t>
      </w:r>
      <w:r>
        <w:rPr/>
        <w:t>para</w:t>
      </w:r>
      <w:r>
        <w:rPr>
          <w:spacing w:val="-16"/>
        </w:rPr>
        <w:t> </w:t>
      </w:r>
      <w:r>
        <w:rPr/>
        <w:t>conseguir que otros hagan algo que de otra manera no</w:t>
      </w:r>
      <w:r>
        <w:rPr>
          <w:spacing w:val="-6"/>
        </w:rPr>
        <w:t> </w:t>
      </w:r>
      <w:r>
        <w:rPr/>
        <w:t>harían.</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144;mso-wrap-distance-left:0;mso-wrap-distance-right:0" from="85.103996pt,12.118465pt" to="229.123996pt,12.118465pt" stroked="true" strokeweight=".72003pt" strokecolor="#000000">
            <w10:wrap type="topAndBottom"/>
          </v:line>
        </w:pict>
      </w:r>
    </w:p>
    <w:p>
      <w:pPr>
        <w:spacing w:line="233" w:lineRule="exact" w:before="62"/>
        <w:ind w:left="142" w:right="0" w:firstLine="0"/>
        <w:jc w:val="left"/>
        <w:rPr>
          <w:sz w:val="20"/>
        </w:rPr>
      </w:pPr>
      <w:r>
        <w:rPr>
          <w:position w:val="7"/>
          <w:sz w:val="13"/>
        </w:rPr>
        <w:t>13 </w:t>
      </w:r>
      <w:r>
        <w:rPr>
          <w:sz w:val="20"/>
        </w:rPr>
        <w:t>Hobbes, Thomas. (1980). </w:t>
      </w:r>
      <w:r>
        <w:rPr>
          <w:i/>
          <w:sz w:val="20"/>
        </w:rPr>
        <w:t>Leviatán o la materia forma y poder de una república eclesiástica. </w:t>
      </w:r>
      <w:r>
        <w:rPr>
          <w:sz w:val="20"/>
        </w:rPr>
        <w:t>México.   F.C.E.</w:t>
      </w:r>
    </w:p>
    <w:p>
      <w:pPr>
        <w:spacing w:line="242" w:lineRule="auto" w:before="0"/>
        <w:ind w:left="142" w:right="59" w:firstLine="0"/>
        <w:jc w:val="left"/>
        <w:rPr>
          <w:sz w:val="20"/>
        </w:rPr>
      </w:pPr>
      <w:r>
        <w:rPr>
          <w:position w:val="7"/>
          <w:sz w:val="13"/>
        </w:rPr>
        <w:t>14 </w:t>
      </w:r>
      <w:r>
        <w:rPr>
          <w:sz w:val="20"/>
        </w:rPr>
        <w:t>Max Weber, (1864-1920) fue uno de los principales filósofos del siglo XX. Considerado uno de los fundadores del estudio moderno, anti positivista de la sociología. Weber establece una distinción entre las ciencias naturales y las sociales. Weber será el primero en establecer una serie de criterios precisos y categorías para analizar el sometimiento consentido de los sujetos bajo diversas formas de organización política. </w:t>
      </w:r>
      <w:r>
        <w:rPr>
          <w:position w:val="7"/>
          <w:sz w:val="13"/>
        </w:rPr>
        <w:t>15</w:t>
      </w:r>
      <w:r>
        <w:rPr>
          <w:sz w:val="20"/>
        </w:rPr>
        <w:t>Barbosa, S. (1996). </w:t>
      </w:r>
      <w:r>
        <w:rPr>
          <w:i/>
          <w:sz w:val="20"/>
        </w:rPr>
        <w:t>“El problema de la dominación en Marx</w:t>
      </w:r>
      <w:r>
        <w:rPr>
          <w:sz w:val="20"/>
        </w:rPr>
        <w:t>”.En </w:t>
      </w:r>
      <w:r>
        <w:rPr>
          <w:i/>
          <w:sz w:val="20"/>
        </w:rPr>
        <w:t>Cuadernos de Investigación de la Sociedad </w:t>
      </w:r>
      <w:r>
        <w:rPr>
          <w:i/>
          <w:sz w:val="20"/>
        </w:rPr>
        <w:t>Filosófica. </w:t>
      </w:r>
      <w:r>
        <w:rPr>
          <w:sz w:val="20"/>
        </w:rPr>
        <w:t>Buenos Aires, No. 2,  p. 61.</w:t>
      </w:r>
    </w:p>
    <w:p>
      <w:pPr>
        <w:spacing w:after="0" w:line="242" w:lineRule="auto"/>
        <w:jc w:val="left"/>
        <w:rPr>
          <w:sz w:val="20"/>
        </w:rPr>
        <w:sectPr>
          <w:headerReference w:type="default" r:id="rId10"/>
          <w:pgSz w:w="12240" w:h="15840"/>
          <w:pgMar w:header="751" w:footer="0" w:top="980" w:bottom="280" w:left="1560" w:right="1540"/>
        </w:sectPr>
      </w:pPr>
    </w:p>
    <w:p>
      <w:pPr>
        <w:pStyle w:val="BodyText"/>
        <w:spacing w:before="10"/>
        <w:rPr>
          <w:sz w:val="28"/>
        </w:rPr>
      </w:pPr>
    </w:p>
    <w:p>
      <w:pPr>
        <w:pStyle w:val="BodyText"/>
        <w:spacing w:line="360" w:lineRule="auto" w:before="81"/>
        <w:ind w:left="142" w:right="136"/>
        <w:jc w:val="both"/>
      </w:pPr>
      <w:r>
        <w:rPr/>
        <w:t>Tres son las clases de poder</w:t>
      </w:r>
      <w:r>
        <w:rPr>
          <w:position w:val="9"/>
          <w:sz w:val="16"/>
        </w:rPr>
        <w:t>16 </w:t>
      </w:r>
      <w:r>
        <w:rPr/>
        <w:t>que interesa destacar en este apartado para poder puntualizar sobre el análisis y reflexión sobre este asunto. El poder inmediato, el individualizado y el institucionalizado.</w:t>
      </w:r>
      <w:r>
        <w:rPr>
          <w:spacing w:val="39"/>
        </w:rPr>
        <w:t> </w:t>
      </w:r>
      <w:r>
        <w:rPr/>
        <w:t>El</w:t>
      </w:r>
      <w:r>
        <w:rPr>
          <w:spacing w:val="-13"/>
        </w:rPr>
        <w:t> </w:t>
      </w:r>
      <w:r>
        <w:rPr/>
        <w:t>inmediato</w:t>
      </w:r>
      <w:r>
        <w:rPr>
          <w:spacing w:val="-11"/>
        </w:rPr>
        <w:t> </w:t>
      </w:r>
      <w:r>
        <w:rPr/>
        <w:t>se</w:t>
      </w:r>
      <w:r>
        <w:rPr>
          <w:spacing w:val="-12"/>
        </w:rPr>
        <w:t> </w:t>
      </w:r>
      <w:r>
        <w:rPr/>
        <w:t>impone</w:t>
      </w:r>
      <w:r>
        <w:rPr>
          <w:spacing w:val="-12"/>
        </w:rPr>
        <w:t> </w:t>
      </w:r>
      <w:r>
        <w:rPr/>
        <w:t>a</w:t>
      </w:r>
      <w:r>
        <w:rPr>
          <w:spacing w:val="-12"/>
        </w:rPr>
        <w:t> </w:t>
      </w:r>
      <w:r>
        <w:rPr/>
        <w:t>todos</w:t>
      </w:r>
      <w:r>
        <w:rPr>
          <w:spacing w:val="-11"/>
        </w:rPr>
        <w:t> </w:t>
      </w:r>
      <w:r>
        <w:rPr/>
        <w:t>los</w:t>
      </w:r>
      <w:r>
        <w:rPr>
          <w:spacing w:val="-10"/>
        </w:rPr>
        <w:t> </w:t>
      </w:r>
      <w:r>
        <w:rPr/>
        <w:t>miembros</w:t>
      </w:r>
      <w:r>
        <w:rPr>
          <w:spacing w:val="-11"/>
        </w:rPr>
        <w:t> </w:t>
      </w:r>
      <w:r>
        <w:rPr/>
        <w:t>de</w:t>
      </w:r>
      <w:r>
        <w:rPr>
          <w:spacing w:val="-12"/>
        </w:rPr>
        <w:t> </w:t>
      </w:r>
      <w:r>
        <w:rPr/>
        <w:t>la</w:t>
      </w:r>
      <w:r>
        <w:rPr>
          <w:spacing w:val="-12"/>
        </w:rPr>
        <w:t> </w:t>
      </w:r>
      <w:r>
        <w:rPr/>
        <w:t>comunidad</w:t>
      </w:r>
      <w:r>
        <w:rPr>
          <w:spacing w:val="-10"/>
        </w:rPr>
        <w:t> </w:t>
      </w:r>
      <w:r>
        <w:rPr/>
        <w:t>pero</w:t>
      </w:r>
      <w:r>
        <w:rPr>
          <w:spacing w:val="-12"/>
        </w:rPr>
        <w:t> </w:t>
      </w:r>
      <w:r>
        <w:rPr/>
        <w:t>nadie lo ejerce, por tanto, se trata de un poder </w:t>
      </w:r>
      <w:r>
        <w:rPr>
          <w:spacing w:val="-2"/>
        </w:rPr>
        <w:t>«de </w:t>
      </w:r>
      <w:r>
        <w:rPr/>
        <w:t>hecho», es decir, de un conjunto de usos, costumbres y pautas de comportamiento que se asumen sin existir presión alguna para sujetarse a</w:t>
      </w:r>
      <w:r>
        <w:rPr>
          <w:spacing w:val="-4"/>
        </w:rPr>
        <w:t> </w:t>
      </w:r>
      <w:r>
        <w:rPr/>
        <w:t>él.</w:t>
      </w:r>
    </w:p>
    <w:p>
      <w:pPr>
        <w:pStyle w:val="BodyText"/>
        <w:spacing w:line="360" w:lineRule="auto" w:before="6"/>
        <w:ind w:left="142" w:right="136"/>
        <w:jc w:val="both"/>
      </w:pPr>
      <w:r>
        <w:rPr/>
        <w:t>El Poder individualizado aunque se considera un poder «de hecho» que se practica individualmente, se asume bajo la presencia jerárquica de quien lo sustenta. Finalmente, el poder institucionalizado en términos generales es el que coincide con el poder político, a diferencia de los dos anteriores, éste es un poder «de derecho» que descansa sobre una base de normas y necesidades de  grupo en un sistema de gobierno autoritario.</w:t>
      </w:r>
    </w:p>
    <w:p>
      <w:pPr>
        <w:pStyle w:val="BodyText"/>
        <w:spacing w:line="360" w:lineRule="auto" w:before="4"/>
        <w:ind w:left="142" w:right="139"/>
        <w:jc w:val="both"/>
      </w:pPr>
      <w:r>
        <w:rPr/>
        <w:t>Son muchas las formas de ejercerlo y en todas, se encuentra sumisión y aceptación de los miembros del grupo sobre el cual actúa, por tanto, el poder se constituye como superioridad moral y su legitimidad  depende en gran medida, de su permanencia.</w:t>
      </w:r>
    </w:p>
    <w:p>
      <w:pPr>
        <w:pStyle w:val="BodyText"/>
        <w:spacing w:line="360" w:lineRule="auto" w:before="6"/>
        <w:ind w:left="142" w:right="138"/>
        <w:jc w:val="both"/>
      </w:pPr>
      <w:r>
        <w:rPr/>
        <w:t>Así pues, la definición de poder político nos acerca a la reflexión sobre su uso y prácticas si se rescata la noción de imposición en el sentido de hacer valer la capacidad que tiene una persona</w:t>
      </w:r>
      <w:r>
        <w:rPr>
          <w:spacing w:val="-8"/>
        </w:rPr>
        <w:t> </w:t>
      </w:r>
      <w:r>
        <w:rPr/>
        <w:t>o</w:t>
      </w:r>
      <w:r>
        <w:rPr>
          <w:spacing w:val="-4"/>
        </w:rPr>
        <w:t> </w:t>
      </w:r>
      <w:r>
        <w:rPr/>
        <w:t>conjunto</w:t>
      </w:r>
      <w:r>
        <w:rPr>
          <w:spacing w:val="-6"/>
        </w:rPr>
        <w:t> </w:t>
      </w:r>
      <w:r>
        <w:rPr/>
        <w:t>de</w:t>
      </w:r>
      <w:r>
        <w:rPr>
          <w:spacing w:val="-7"/>
        </w:rPr>
        <w:t> </w:t>
      </w:r>
      <w:r>
        <w:rPr/>
        <w:t>personas</w:t>
      </w:r>
      <w:r>
        <w:rPr>
          <w:spacing w:val="-6"/>
        </w:rPr>
        <w:t> </w:t>
      </w:r>
      <w:r>
        <w:rPr/>
        <w:t>para</w:t>
      </w:r>
      <w:r>
        <w:rPr>
          <w:spacing w:val="-7"/>
        </w:rPr>
        <w:t> </w:t>
      </w:r>
      <w:r>
        <w:rPr/>
        <w:t>imponer</w:t>
      </w:r>
      <w:r>
        <w:rPr>
          <w:spacing w:val="-7"/>
        </w:rPr>
        <w:t> </w:t>
      </w:r>
      <w:r>
        <w:rPr/>
        <w:t>sus</w:t>
      </w:r>
      <w:r>
        <w:rPr>
          <w:spacing w:val="-3"/>
        </w:rPr>
        <w:t> </w:t>
      </w:r>
      <w:r>
        <w:rPr/>
        <w:t>decisiones</w:t>
      </w:r>
      <w:r>
        <w:rPr>
          <w:spacing w:val="-6"/>
        </w:rPr>
        <w:t> </w:t>
      </w:r>
      <w:r>
        <w:rPr/>
        <w:t>a</w:t>
      </w:r>
      <w:r>
        <w:rPr>
          <w:spacing w:val="-7"/>
        </w:rPr>
        <w:t> </w:t>
      </w:r>
      <w:r>
        <w:rPr/>
        <w:t>una</w:t>
      </w:r>
      <w:r>
        <w:rPr>
          <w:spacing w:val="-5"/>
        </w:rPr>
        <w:t> </w:t>
      </w:r>
      <w:r>
        <w:rPr/>
        <w:t>comunidad;</w:t>
      </w:r>
      <w:r>
        <w:rPr>
          <w:spacing w:val="-6"/>
        </w:rPr>
        <w:t> </w:t>
      </w:r>
      <w:r>
        <w:rPr/>
        <w:t>entonces</w:t>
      </w:r>
      <w:r>
        <w:rPr>
          <w:spacing w:val="-6"/>
        </w:rPr>
        <w:t> </w:t>
      </w:r>
      <w:r>
        <w:rPr/>
        <w:t>vale la</w:t>
      </w:r>
      <w:r>
        <w:rPr>
          <w:spacing w:val="-12"/>
        </w:rPr>
        <w:t> </w:t>
      </w:r>
      <w:r>
        <w:rPr/>
        <w:t>pena</w:t>
      </w:r>
      <w:r>
        <w:rPr>
          <w:spacing w:val="-12"/>
        </w:rPr>
        <w:t> </w:t>
      </w:r>
      <w:r>
        <w:rPr/>
        <w:t>decir</w:t>
      </w:r>
      <w:r>
        <w:rPr>
          <w:spacing w:val="-11"/>
        </w:rPr>
        <w:t> </w:t>
      </w:r>
      <w:r>
        <w:rPr/>
        <w:t>que</w:t>
      </w:r>
      <w:r>
        <w:rPr>
          <w:spacing w:val="-10"/>
        </w:rPr>
        <w:t> </w:t>
      </w:r>
      <w:r>
        <w:rPr/>
        <w:t>existe</w:t>
      </w:r>
      <w:r>
        <w:rPr>
          <w:spacing w:val="-11"/>
        </w:rPr>
        <w:t> </w:t>
      </w:r>
      <w:r>
        <w:rPr/>
        <w:t>un</w:t>
      </w:r>
      <w:r>
        <w:rPr>
          <w:spacing w:val="-11"/>
        </w:rPr>
        <w:t> </w:t>
      </w:r>
      <w:r>
        <w:rPr/>
        <w:t>vínculo</w:t>
      </w:r>
      <w:r>
        <w:rPr>
          <w:spacing w:val="-11"/>
        </w:rPr>
        <w:t> </w:t>
      </w:r>
      <w:r>
        <w:rPr/>
        <w:t>con</w:t>
      </w:r>
      <w:r>
        <w:rPr>
          <w:spacing w:val="-11"/>
        </w:rPr>
        <w:t> </w:t>
      </w:r>
      <w:r>
        <w:rPr/>
        <w:t>otra</w:t>
      </w:r>
      <w:r>
        <w:rPr>
          <w:spacing w:val="-12"/>
        </w:rPr>
        <w:t> </w:t>
      </w:r>
      <w:r>
        <w:rPr/>
        <w:t>noción</w:t>
      </w:r>
      <w:r>
        <w:rPr>
          <w:spacing w:val="-11"/>
        </w:rPr>
        <w:t> </w:t>
      </w:r>
      <w:r>
        <w:rPr/>
        <w:t>importante:</w:t>
      </w:r>
      <w:r>
        <w:rPr>
          <w:spacing w:val="-11"/>
        </w:rPr>
        <w:t> </w:t>
      </w:r>
      <w:r>
        <w:rPr/>
        <w:t>la</w:t>
      </w:r>
      <w:r>
        <w:rPr>
          <w:spacing w:val="-12"/>
        </w:rPr>
        <w:t> </w:t>
      </w:r>
      <w:r>
        <w:rPr/>
        <w:t>obediencia</w:t>
      </w:r>
      <w:r>
        <w:rPr>
          <w:spacing w:val="-12"/>
        </w:rPr>
        <w:t> </w:t>
      </w:r>
      <w:r>
        <w:rPr/>
        <w:t>entendida</w:t>
      </w:r>
      <w:r>
        <w:rPr>
          <w:spacing w:val="-8"/>
        </w:rPr>
        <w:t> </w:t>
      </w:r>
      <w:r>
        <w:rPr/>
        <w:t>como la voluntad de asumir actos que le son ajenos al individuo pero que se consideran colectivos y</w:t>
      </w:r>
      <w:r>
        <w:rPr>
          <w:spacing w:val="-6"/>
        </w:rPr>
        <w:t> </w:t>
      </w:r>
      <w:r>
        <w:rPr/>
        <w:t>legitimados.</w:t>
      </w:r>
    </w:p>
    <w:p>
      <w:pPr>
        <w:pStyle w:val="BodyText"/>
        <w:spacing w:line="357" w:lineRule="auto"/>
        <w:ind w:left="142" w:right="134"/>
        <w:jc w:val="both"/>
      </w:pPr>
      <w:r>
        <w:rPr/>
        <w:t>Finalmente</w:t>
      </w:r>
      <w:r>
        <w:rPr>
          <w:spacing w:val="-12"/>
        </w:rPr>
        <w:t> </w:t>
      </w:r>
      <w:r>
        <w:rPr/>
        <w:t>es</w:t>
      </w:r>
      <w:r>
        <w:rPr>
          <w:spacing w:val="-11"/>
        </w:rPr>
        <w:t> </w:t>
      </w:r>
      <w:r>
        <w:rPr/>
        <w:t>preciso</w:t>
      </w:r>
      <w:r>
        <w:rPr>
          <w:spacing w:val="-10"/>
        </w:rPr>
        <w:t> </w:t>
      </w:r>
      <w:r>
        <w:rPr/>
        <w:t>hacer</w:t>
      </w:r>
      <w:r>
        <w:rPr>
          <w:spacing w:val="-12"/>
        </w:rPr>
        <w:t> </w:t>
      </w:r>
      <w:r>
        <w:rPr/>
        <w:t>notar</w:t>
      </w:r>
      <w:r>
        <w:rPr>
          <w:spacing w:val="-12"/>
        </w:rPr>
        <w:t> </w:t>
      </w:r>
      <w:r>
        <w:rPr/>
        <w:t>que</w:t>
      </w:r>
      <w:r>
        <w:rPr>
          <w:spacing w:val="-12"/>
        </w:rPr>
        <w:t> </w:t>
      </w:r>
      <w:r>
        <w:rPr/>
        <w:t>un</w:t>
      </w:r>
      <w:r>
        <w:rPr>
          <w:spacing w:val="-10"/>
        </w:rPr>
        <w:t> </w:t>
      </w:r>
      <w:r>
        <w:rPr/>
        <w:t>sistema</w:t>
      </w:r>
      <w:r>
        <w:rPr>
          <w:spacing w:val="-12"/>
        </w:rPr>
        <w:t> </w:t>
      </w:r>
      <w:r>
        <w:rPr/>
        <w:t>de</w:t>
      </w:r>
      <w:r>
        <w:rPr>
          <w:spacing w:val="-12"/>
        </w:rPr>
        <w:t> </w:t>
      </w:r>
      <w:r>
        <w:rPr/>
        <w:t>gobierno</w:t>
      </w:r>
      <w:r>
        <w:rPr>
          <w:spacing w:val="-12"/>
        </w:rPr>
        <w:t> </w:t>
      </w:r>
      <w:r>
        <w:rPr/>
        <w:t>autoritario,</w:t>
      </w:r>
      <w:r>
        <w:rPr>
          <w:position w:val="9"/>
          <w:sz w:val="16"/>
        </w:rPr>
        <w:t>17</w:t>
      </w:r>
      <w:r>
        <w:rPr>
          <w:spacing w:val="10"/>
          <w:position w:val="9"/>
          <w:sz w:val="16"/>
        </w:rPr>
        <w:t> </w:t>
      </w:r>
      <w:r>
        <w:rPr/>
        <w:t>utiliza</w:t>
      </w:r>
      <w:r>
        <w:rPr>
          <w:spacing w:val="-12"/>
        </w:rPr>
        <w:t> </w:t>
      </w:r>
      <w:r>
        <w:rPr/>
        <w:t>la</w:t>
      </w:r>
      <w:r>
        <w:rPr>
          <w:spacing w:val="-12"/>
        </w:rPr>
        <w:t> </w:t>
      </w:r>
      <w:r>
        <w:rPr/>
        <w:t>coerción como</w:t>
      </w:r>
      <w:r>
        <w:rPr>
          <w:spacing w:val="-8"/>
        </w:rPr>
        <w:t> </w:t>
      </w:r>
      <w:r>
        <w:rPr/>
        <w:t>mecanismo</w:t>
      </w:r>
      <w:r>
        <w:rPr>
          <w:spacing w:val="-9"/>
        </w:rPr>
        <w:t> </w:t>
      </w:r>
      <w:r>
        <w:rPr/>
        <w:t>para</w:t>
      </w:r>
      <w:r>
        <w:rPr>
          <w:spacing w:val="-9"/>
        </w:rPr>
        <w:t> </w:t>
      </w:r>
      <w:r>
        <w:rPr/>
        <w:t>asegurar</w:t>
      </w:r>
      <w:r>
        <w:rPr>
          <w:spacing w:val="-9"/>
        </w:rPr>
        <w:t> </w:t>
      </w:r>
      <w:r>
        <w:rPr/>
        <w:t>la</w:t>
      </w:r>
      <w:r>
        <w:rPr>
          <w:spacing w:val="-10"/>
        </w:rPr>
        <w:t> </w:t>
      </w:r>
      <w:r>
        <w:rPr/>
        <w:t>obediencia</w:t>
      </w:r>
      <w:r>
        <w:rPr>
          <w:spacing w:val="-9"/>
        </w:rPr>
        <w:t> </w:t>
      </w:r>
      <w:r>
        <w:rPr/>
        <w:t>de</w:t>
      </w:r>
      <w:r>
        <w:rPr>
          <w:spacing w:val="-10"/>
        </w:rPr>
        <w:t> </w:t>
      </w:r>
      <w:r>
        <w:rPr/>
        <w:t>la</w:t>
      </w:r>
      <w:r>
        <w:rPr>
          <w:spacing w:val="-7"/>
        </w:rPr>
        <w:t> </w:t>
      </w:r>
      <w:r>
        <w:rPr/>
        <w:t>comunidad,</w:t>
      </w:r>
      <w:r>
        <w:rPr>
          <w:spacing w:val="-9"/>
        </w:rPr>
        <w:t> </w:t>
      </w:r>
      <w:r>
        <w:rPr/>
        <w:t>implica</w:t>
      </w:r>
      <w:r>
        <w:rPr>
          <w:spacing w:val="-10"/>
        </w:rPr>
        <w:t> </w:t>
      </w:r>
      <w:r>
        <w:rPr/>
        <w:t>el</w:t>
      </w:r>
      <w:r>
        <w:rPr>
          <w:spacing w:val="-8"/>
        </w:rPr>
        <w:t> </w:t>
      </w:r>
      <w:r>
        <w:rPr/>
        <w:t>uso</w:t>
      </w:r>
      <w:r>
        <w:rPr>
          <w:spacing w:val="-9"/>
        </w:rPr>
        <w:t> </w:t>
      </w:r>
      <w:r>
        <w:rPr/>
        <w:t>de</w:t>
      </w:r>
      <w:r>
        <w:rPr>
          <w:spacing w:val="-10"/>
        </w:rPr>
        <w:t> </w:t>
      </w:r>
      <w:r>
        <w:rPr/>
        <w:t>la</w:t>
      </w:r>
      <w:r>
        <w:rPr>
          <w:spacing w:val="-9"/>
        </w:rPr>
        <w:t> </w:t>
      </w:r>
      <w:r>
        <w:rPr/>
        <w:t>violencia y la amenaza u otros tipos de fuerza para conseguir la sumisión y acatamiento de las leyes que</w:t>
      </w:r>
      <w:r>
        <w:rPr>
          <w:spacing w:val="-11"/>
        </w:rPr>
        <w:t> </w:t>
      </w:r>
      <w:r>
        <w:rPr/>
        <w:t>en</w:t>
      </w:r>
      <w:r>
        <w:rPr>
          <w:spacing w:val="-10"/>
        </w:rPr>
        <w:t> </w:t>
      </w:r>
      <w:r>
        <w:rPr/>
        <w:t>muchos</w:t>
      </w:r>
      <w:r>
        <w:rPr>
          <w:spacing w:val="-10"/>
        </w:rPr>
        <w:t> </w:t>
      </w:r>
      <w:r>
        <w:rPr/>
        <w:t>casos</w:t>
      </w:r>
      <w:r>
        <w:rPr>
          <w:spacing w:val="-9"/>
        </w:rPr>
        <w:t> </w:t>
      </w:r>
      <w:r>
        <w:rPr/>
        <w:t>son</w:t>
      </w:r>
      <w:r>
        <w:rPr>
          <w:spacing w:val="-9"/>
        </w:rPr>
        <w:t> </w:t>
      </w:r>
      <w:r>
        <w:rPr/>
        <w:t>manipuladas</w:t>
      </w:r>
      <w:r>
        <w:rPr>
          <w:spacing w:val="-9"/>
        </w:rPr>
        <w:t> </w:t>
      </w:r>
      <w:r>
        <w:rPr/>
        <w:t>para</w:t>
      </w:r>
      <w:r>
        <w:rPr>
          <w:spacing w:val="-11"/>
        </w:rPr>
        <w:t> </w:t>
      </w:r>
      <w:r>
        <w:rPr/>
        <w:t>legitimar</w:t>
      </w:r>
      <w:r>
        <w:rPr>
          <w:spacing w:val="-10"/>
        </w:rPr>
        <w:t> </w:t>
      </w:r>
      <w:r>
        <w:rPr/>
        <w:t>el</w:t>
      </w:r>
      <w:r>
        <w:rPr>
          <w:spacing w:val="-9"/>
        </w:rPr>
        <w:t> </w:t>
      </w:r>
      <w:r>
        <w:rPr/>
        <w:t>poder.</w:t>
      </w:r>
      <w:r>
        <w:rPr>
          <w:spacing w:val="-10"/>
        </w:rPr>
        <w:t> </w:t>
      </w:r>
      <w:r>
        <w:rPr/>
        <w:t>El</w:t>
      </w:r>
      <w:r>
        <w:rPr>
          <w:spacing w:val="-9"/>
        </w:rPr>
        <w:t> </w:t>
      </w:r>
      <w:r>
        <w:rPr/>
        <w:t>poder</w:t>
      </w:r>
      <w:r>
        <w:rPr>
          <w:spacing w:val="-10"/>
        </w:rPr>
        <w:t> </w:t>
      </w:r>
      <w:r>
        <w:rPr/>
        <w:t>político</w:t>
      </w:r>
      <w:r>
        <w:rPr>
          <w:spacing w:val="-10"/>
        </w:rPr>
        <w:t> </w:t>
      </w:r>
      <w:r>
        <w:rPr/>
        <w:t>descansa</w:t>
      </w:r>
      <w:r>
        <w:rPr>
          <w:spacing w:val="-10"/>
        </w:rPr>
        <w:t> </w:t>
      </w:r>
      <w:r>
        <w:rPr/>
        <w:t>por tanto, en la coerción material o institucional, así como en los medios jurídicos e institucionales que están presentes en la estructura del Estado autoritario</w:t>
      </w:r>
      <w:r>
        <w:rPr>
          <w:position w:val="9"/>
          <w:sz w:val="16"/>
        </w:rPr>
        <w:t>. </w:t>
      </w:r>
      <w:r>
        <w:rPr/>
        <w:t>La autoridad en el caso de un sistema  autoritario se construye  sobre la base de una legitimidad que se</w:t>
      </w:r>
      <w:r>
        <w:rPr>
          <w:spacing w:val="20"/>
        </w:rPr>
        <w:t> </w:t>
      </w:r>
      <w:r>
        <w:rPr/>
        <w:t>afianza</w:t>
      </w:r>
    </w:p>
    <w:p>
      <w:pPr>
        <w:pStyle w:val="BodyText"/>
        <w:spacing w:before="6"/>
        <w:rPr>
          <w:sz w:val="23"/>
        </w:rPr>
      </w:pPr>
      <w:r>
        <w:rPr/>
        <w:pict>
          <v:line style="position:absolute;mso-position-horizontal-relative:page;mso-position-vertical-relative:paragraph;z-index:1168;mso-wrap-distance-left:0;mso-wrap-distance-right:0" from="85.103996pt,15.852667pt" to="229.123996pt,15.852667pt" stroked="true" strokeweight=".71997pt" strokecolor="#000000">
            <w10:wrap type="topAndBottom"/>
          </v:line>
        </w:pict>
      </w:r>
    </w:p>
    <w:p>
      <w:pPr>
        <w:spacing w:before="65"/>
        <w:ind w:left="142" w:right="0" w:firstLine="0"/>
        <w:jc w:val="both"/>
        <w:rPr>
          <w:sz w:val="20"/>
        </w:rPr>
      </w:pPr>
      <w:r>
        <w:rPr>
          <w:position w:val="7"/>
          <w:sz w:val="13"/>
        </w:rPr>
        <w:t>16 </w:t>
      </w:r>
      <w:r>
        <w:rPr>
          <w:sz w:val="20"/>
        </w:rPr>
        <w:t>Duverger, M., (1970). </w:t>
      </w:r>
      <w:r>
        <w:rPr>
          <w:i/>
          <w:sz w:val="20"/>
        </w:rPr>
        <w:t>Introducción a la política. Sociedad, Poder y Legitimación</w:t>
      </w:r>
      <w:r>
        <w:rPr>
          <w:sz w:val="20"/>
        </w:rPr>
        <w:t>. Ariel, Barcelona.</w:t>
      </w:r>
    </w:p>
    <w:p>
      <w:pPr>
        <w:spacing w:before="27"/>
        <w:ind w:left="142" w:right="139" w:firstLine="0"/>
        <w:jc w:val="both"/>
        <w:rPr>
          <w:sz w:val="20"/>
        </w:rPr>
      </w:pPr>
      <w:r>
        <w:rPr>
          <w:position w:val="7"/>
          <w:sz w:val="13"/>
        </w:rPr>
        <w:t>17</w:t>
      </w:r>
      <w:r>
        <w:rPr>
          <w:sz w:val="20"/>
        </w:rPr>
        <w:t>El autoritarismo y la democracia tienen que ver con los sistemas de creencias y de valores de las diferentes sociedades. La llamada “variable cultural independiente” (Alberto Rial) que tiende a ser desestimada por los juristas,</w:t>
      </w:r>
      <w:r>
        <w:rPr>
          <w:spacing w:val="-8"/>
          <w:sz w:val="20"/>
        </w:rPr>
        <w:t> </w:t>
      </w:r>
      <w:r>
        <w:rPr>
          <w:sz w:val="20"/>
        </w:rPr>
        <w:t>economistas,</w:t>
      </w:r>
      <w:r>
        <w:rPr>
          <w:spacing w:val="-7"/>
          <w:sz w:val="20"/>
        </w:rPr>
        <w:t> </w:t>
      </w:r>
      <w:r>
        <w:rPr>
          <w:sz w:val="20"/>
        </w:rPr>
        <w:t>politólogos,</w:t>
      </w:r>
      <w:r>
        <w:rPr>
          <w:spacing w:val="-5"/>
          <w:sz w:val="20"/>
        </w:rPr>
        <w:t> </w:t>
      </w:r>
      <w:r>
        <w:rPr>
          <w:sz w:val="20"/>
        </w:rPr>
        <w:t>y</w:t>
      </w:r>
      <w:r>
        <w:rPr>
          <w:spacing w:val="-10"/>
          <w:sz w:val="20"/>
        </w:rPr>
        <w:t> </w:t>
      </w:r>
      <w:r>
        <w:rPr>
          <w:sz w:val="20"/>
        </w:rPr>
        <w:t>en</w:t>
      </w:r>
      <w:r>
        <w:rPr>
          <w:spacing w:val="-7"/>
          <w:sz w:val="20"/>
        </w:rPr>
        <w:t> </w:t>
      </w:r>
      <w:r>
        <w:rPr>
          <w:sz w:val="20"/>
        </w:rPr>
        <w:t>general</w:t>
      </w:r>
      <w:r>
        <w:rPr>
          <w:spacing w:val="-8"/>
          <w:sz w:val="20"/>
        </w:rPr>
        <w:t> </w:t>
      </w:r>
      <w:r>
        <w:rPr>
          <w:sz w:val="20"/>
        </w:rPr>
        <w:t>los</w:t>
      </w:r>
      <w:r>
        <w:rPr>
          <w:spacing w:val="-8"/>
          <w:sz w:val="20"/>
        </w:rPr>
        <w:t> </w:t>
      </w:r>
      <w:r>
        <w:rPr>
          <w:sz w:val="20"/>
        </w:rPr>
        <w:t>estudiosos</w:t>
      </w:r>
      <w:r>
        <w:rPr>
          <w:spacing w:val="-8"/>
          <w:sz w:val="20"/>
        </w:rPr>
        <w:t> </w:t>
      </w:r>
      <w:r>
        <w:rPr>
          <w:sz w:val="20"/>
        </w:rPr>
        <w:t>de</w:t>
      </w:r>
      <w:r>
        <w:rPr>
          <w:spacing w:val="-7"/>
          <w:sz w:val="20"/>
        </w:rPr>
        <w:t> </w:t>
      </w:r>
      <w:r>
        <w:rPr>
          <w:sz w:val="20"/>
        </w:rPr>
        <w:t>las</w:t>
      </w:r>
      <w:r>
        <w:rPr>
          <w:spacing w:val="-8"/>
          <w:sz w:val="20"/>
        </w:rPr>
        <w:t> </w:t>
      </w:r>
      <w:r>
        <w:rPr>
          <w:sz w:val="20"/>
        </w:rPr>
        <w:t>ciencias</w:t>
      </w:r>
      <w:r>
        <w:rPr>
          <w:spacing w:val="-6"/>
          <w:sz w:val="20"/>
        </w:rPr>
        <w:t> </w:t>
      </w:r>
      <w:r>
        <w:rPr>
          <w:sz w:val="20"/>
        </w:rPr>
        <w:t>sociales.</w:t>
      </w:r>
      <w:r>
        <w:rPr>
          <w:spacing w:val="-7"/>
          <w:sz w:val="20"/>
        </w:rPr>
        <w:t> </w:t>
      </w:r>
      <w:r>
        <w:rPr>
          <w:sz w:val="20"/>
        </w:rPr>
        <w:t>Cuando</w:t>
      </w:r>
      <w:r>
        <w:rPr>
          <w:spacing w:val="-7"/>
          <w:sz w:val="20"/>
        </w:rPr>
        <w:t> </w:t>
      </w:r>
      <w:r>
        <w:rPr>
          <w:sz w:val="20"/>
        </w:rPr>
        <w:t>no</w:t>
      </w:r>
      <w:r>
        <w:rPr>
          <w:spacing w:val="-7"/>
          <w:sz w:val="20"/>
        </w:rPr>
        <w:t> </w:t>
      </w:r>
      <w:r>
        <w:rPr>
          <w:sz w:val="20"/>
        </w:rPr>
        <w:t>se</w:t>
      </w:r>
      <w:r>
        <w:rPr>
          <w:spacing w:val="-7"/>
          <w:sz w:val="20"/>
        </w:rPr>
        <w:t> </w:t>
      </w:r>
      <w:r>
        <w:rPr>
          <w:sz w:val="20"/>
        </w:rPr>
        <w:t>consideran los sistemas de creencias, los mitos, prejuicios, la imaginería colectiva, todo el subsuelo psicológico del inconsciente colectivo, no se entiende la conducta política de los</w:t>
      </w:r>
      <w:r>
        <w:rPr>
          <w:spacing w:val="-24"/>
          <w:sz w:val="20"/>
        </w:rPr>
        <w:t> </w:t>
      </w:r>
      <w:r>
        <w:rPr>
          <w:sz w:val="20"/>
        </w:rPr>
        <w:t>pueblos.</w:t>
      </w:r>
    </w:p>
    <w:p>
      <w:pPr>
        <w:spacing w:after="0"/>
        <w:jc w:val="both"/>
        <w:rPr>
          <w:sz w:val="20"/>
        </w:rPr>
        <w:sectPr>
          <w:headerReference w:type="default" r:id="rId11"/>
          <w:pgSz w:w="12240" w:h="15840"/>
          <w:pgMar w:header="751" w:footer="0" w:top="980" w:bottom="280" w:left="1560" w:right="1560"/>
          <w:pgNumType w:start="21"/>
        </w:sectPr>
      </w:pPr>
    </w:p>
    <w:p>
      <w:pPr>
        <w:pStyle w:val="BodyText"/>
        <w:rPr>
          <w:sz w:val="20"/>
        </w:rPr>
      </w:pPr>
    </w:p>
    <w:p>
      <w:pPr>
        <w:pStyle w:val="BodyText"/>
        <w:spacing w:line="360" w:lineRule="auto" w:before="198"/>
        <w:ind w:left="142" w:right="135"/>
        <w:jc w:val="both"/>
      </w:pPr>
      <w:r>
        <w:rPr/>
        <w:t>primero, en un sistema de valores que en algunos casos es construido por quien detenta el poder, y en otro, en la asimilación de una serie de prácticas socialmente aceptadas y legitimadas por la relación que va construyéndose entre el gobernante y la sociedad. Este sistema</w:t>
      </w:r>
      <w:r>
        <w:rPr>
          <w:spacing w:val="-17"/>
        </w:rPr>
        <w:t> </w:t>
      </w:r>
      <w:r>
        <w:rPr/>
        <w:t>de</w:t>
      </w:r>
      <w:r>
        <w:rPr>
          <w:spacing w:val="-17"/>
        </w:rPr>
        <w:t> </w:t>
      </w:r>
      <w:r>
        <w:rPr/>
        <w:t>valores</w:t>
      </w:r>
      <w:r>
        <w:rPr>
          <w:spacing w:val="-16"/>
        </w:rPr>
        <w:t> </w:t>
      </w:r>
      <w:r>
        <w:rPr/>
        <w:t>tiene</w:t>
      </w:r>
      <w:r>
        <w:rPr>
          <w:spacing w:val="-17"/>
        </w:rPr>
        <w:t> </w:t>
      </w:r>
      <w:r>
        <w:rPr/>
        <w:t>que</w:t>
      </w:r>
      <w:r>
        <w:rPr>
          <w:spacing w:val="-17"/>
        </w:rPr>
        <w:t> </w:t>
      </w:r>
      <w:r>
        <w:rPr/>
        <w:t>ver</w:t>
      </w:r>
      <w:r>
        <w:rPr>
          <w:spacing w:val="-17"/>
        </w:rPr>
        <w:t> </w:t>
      </w:r>
      <w:r>
        <w:rPr/>
        <w:t>con</w:t>
      </w:r>
      <w:r>
        <w:rPr>
          <w:spacing w:val="-16"/>
        </w:rPr>
        <w:t> </w:t>
      </w:r>
      <w:r>
        <w:rPr/>
        <w:t>una</w:t>
      </w:r>
      <w:r>
        <w:rPr>
          <w:spacing w:val="-17"/>
        </w:rPr>
        <w:t> </w:t>
      </w:r>
      <w:r>
        <w:rPr/>
        <w:t>tradición</w:t>
      </w:r>
      <w:r>
        <w:rPr>
          <w:spacing w:val="-16"/>
        </w:rPr>
        <w:t> </w:t>
      </w:r>
      <w:r>
        <w:rPr/>
        <w:t>histórica</w:t>
      </w:r>
      <w:r>
        <w:rPr>
          <w:spacing w:val="-17"/>
        </w:rPr>
        <w:t> </w:t>
      </w:r>
      <w:r>
        <w:rPr/>
        <w:t>en</w:t>
      </w:r>
      <w:r>
        <w:rPr>
          <w:spacing w:val="-16"/>
        </w:rPr>
        <w:t> </w:t>
      </w:r>
      <w:r>
        <w:rPr/>
        <w:t>la</w:t>
      </w:r>
      <w:r>
        <w:rPr>
          <w:spacing w:val="-16"/>
        </w:rPr>
        <w:t> </w:t>
      </w:r>
      <w:r>
        <w:rPr/>
        <w:t>que</w:t>
      </w:r>
      <w:r>
        <w:rPr>
          <w:spacing w:val="-17"/>
        </w:rPr>
        <w:t> </w:t>
      </w:r>
      <w:r>
        <w:rPr/>
        <w:t>se</w:t>
      </w:r>
      <w:r>
        <w:rPr>
          <w:spacing w:val="-14"/>
        </w:rPr>
        <w:t> </w:t>
      </w:r>
      <w:r>
        <w:rPr/>
        <w:t>enmarcan</w:t>
      </w:r>
      <w:r>
        <w:rPr>
          <w:spacing w:val="-16"/>
        </w:rPr>
        <w:t> </w:t>
      </w:r>
      <w:r>
        <w:rPr/>
        <w:t>condiciones culturales</w:t>
      </w:r>
      <w:r>
        <w:rPr>
          <w:spacing w:val="-7"/>
        </w:rPr>
        <w:t> </w:t>
      </w:r>
      <w:r>
        <w:rPr/>
        <w:t>que</w:t>
      </w:r>
      <w:r>
        <w:rPr>
          <w:spacing w:val="-7"/>
        </w:rPr>
        <w:t> </w:t>
      </w:r>
      <w:r>
        <w:rPr/>
        <w:t>pueden</w:t>
      </w:r>
      <w:r>
        <w:rPr>
          <w:spacing w:val="-6"/>
        </w:rPr>
        <w:t> </w:t>
      </w:r>
      <w:r>
        <w:rPr/>
        <w:t>ir</w:t>
      </w:r>
      <w:r>
        <w:rPr>
          <w:spacing w:val="-4"/>
        </w:rPr>
        <w:t> </w:t>
      </w:r>
      <w:r>
        <w:rPr/>
        <w:t>desde</w:t>
      </w:r>
      <w:r>
        <w:rPr>
          <w:spacing w:val="-7"/>
        </w:rPr>
        <w:t> </w:t>
      </w:r>
      <w:r>
        <w:rPr/>
        <w:t>un</w:t>
      </w:r>
      <w:r>
        <w:rPr>
          <w:spacing w:val="-6"/>
        </w:rPr>
        <w:t> </w:t>
      </w:r>
      <w:r>
        <w:rPr/>
        <w:t>sentido</w:t>
      </w:r>
      <w:r>
        <w:rPr>
          <w:spacing w:val="-6"/>
        </w:rPr>
        <w:t> </w:t>
      </w:r>
      <w:r>
        <w:rPr/>
        <w:t>de</w:t>
      </w:r>
      <w:r>
        <w:rPr>
          <w:spacing w:val="-7"/>
        </w:rPr>
        <w:t> </w:t>
      </w:r>
      <w:r>
        <w:rPr/>
        <w:t>identidad</w:t>
      </w:r>
      <w:r>
        <w:rPr>
          <w:spacing w:val="-7"/>
        </w:rPr>
        <w:t> </w:t>
      </w:r>
      <w:r>
        <w:rPr/>
        <w:t>hasta</w:t>
      </w:r>
      <w:r>
        <w:rPr>
          <w:spacing w:val="-6"/>
        </w:rPr>
        <w:t> </w:t>
      </w:r>
      <w:r>
        <w:rPr/>
        <w:t>la</w:t>
      </w:r>
      <w:r>
        <w:rPr>
          <w:spacing w:val="-7"/>
        </w:rPr>
        <w:t> </w:t>
      </w:r>
      <w:r>
        <w:rPr/>
        <w:t>constitución</w:t>
      </w:r>
      <w:r>
        <w:rPr>
          <w:spacing w:val="-4"/>
        </w:rPr>
        <w:t> </w:t>
      </w:r>
      <w:r>
        <w:rPr/>
        <w:t>de</w:t>
      </w:r>
      <w:r>
        <w:rPr>
          <w:spacing w:val="-7"/>
        </w:rPr>
        <w:t> </w:t>
      </w:r>
      <w:r>
        <w:rPr/>
        <w:t>un</w:t>
      </w:r>
      <w:r>
        <w:rPr>
          <w:spacing w:val="-6"/>
        </w:rPr>
        <w:t> </w:t>
      </w:r>
      <w:r>
        <w:rPr/>
        <w:t>imaginario nacional.</w:t>
      </w:r>
    </w:p>
    <w:p>
      <w:pPr>
        <w:pStyle w:val="BodyText"/>
        <w:spacing w:line="360" w:lineRule="auto" w:before="6"/>
        <w:ind w:left="142" w:right="138"/>
        <w:jc w:val="both"/>
      </w:pPr>
      <w:r>
        <w:rPr/>
        <w:t>El estado democrático, tiene sus especificidades históricamente se fue constituyendo a base de atender la necesidad de forjar en el ámbito social nociones de unidad, al no existir la conformación</w:t>
      </w:r>
      <w:r>
        <w:rPr>
          <w:spacing w:val="-6"/>
        </w:rPr>
        <w:t> </w:t>
      </w:r>
      <w:r>
        <w:rPr/>
        <w:t>de</w:t>
      </w:r>
      <w:r>
        <w:rPr>
          <w:spacing w:val="-7"/>
        </w:rPr>
        <w:t> </w:t>
      </w:r>
      <w:r>
        <w:rPr/>
        <w:t>un</w:t>
      </w:r>
      <w:r>
        <w:rPr>
          <w:spacing w:val="-6"/>
        </w:rPr>
        <w:t> </w:t>
      </w:r>
      <w:r>
        <w:rPr/>
        <w:t>Estado-Nación,</w:t>
      </w:r>
      <w:r>
        <w:rPr>
          <w:spacing w:val="-6"/>
        </w:rPr>
        <w:t> </w:t>
      </w:r>
      <w:r>
        <w:rPr/>
        <w:t>pequeños</w:t>
      </w:r>
      <w:r>
        <w:rPr>
          <w:spacing w:val="-4"/>
        </w:rPr>
        <w:t> </w:t>
      </w:r>
      <w:r>
        <w:rPr/>
        <w:t>grupos</w:t>
      </w:r>
      <w:r>
        <w:rPr>
          <w:spacing w:val="-6"/>
        </w:rPr>
        <w:t> </w:t>
      </w:r>
      <w:r>
        <w:rPr/>
        <w:t>de</w:t>
      </w:r>
      <w:r>
        <w:rPr>
          <w:spacing w:val="-7"/>
        </w:rPr>
        <w:t> </w:t>
      </w:r>
      <w:r>
        <w:rPr/>
        <w:t>la</w:t>
      </w:r>
      <w:r>
        <w:rPr>
          <w:spacing w:val="-7"/>
        </w:rPr>
        <w:t> </w:t>
      </w:r>
      <w:r>
        <w:rPr/>
        <w:t>sociedad</w:t>
      </w:r>
      <w:r>
        <w:rPr>
          <w:spacing w:val="-4"/>
        </w:rPr>
        <w:t> </w:t>
      </w:r>
      <w:r>
        <w:rPr/>
        <w:t>advirtió</w:t>
      </w:r>
      <w:r>
        <w:rPr>
          <w:spacing w:val="-6"/>
        </w:rPr>
        <w:t> </w:t>
      </w:r>
      <w:r>
        <w:rPr/>
        <w:t>la</w:t>
      </w:r>
      <w:r>
        <w:rPr>
          <w:spacing w:val="-7"/>
        </w:rPr>
        <w:t> </w:t>
      </w:r>
      <w:r>
        <w:rPr/>
        <w:t>necesidad</w:t>
      </w:r>
      <w:r>
        <w:rPr>
          <w:spacing w:val="-6"/>
        </w:rPr>
        <w:t> </w:t>
      </w:r>
      <w:r>
        <w:rPr/>
        <w:t>de estructurar un sistema político que atendiera la organización y la toma de decisiones económicas y administrativas, sin que tuviera para este fin, la participación directa </w:t>
      </w:r>
      <w:r>
        <w:rPr>
          <w:spacing w:val="2"/>
        </w:rPr>
        <w:t>del </w:t>
      </w:r>
      <w:r>
        <w:rPr/>
        <w:t>pueblo.</w:t>
      </w:r>
    </w:p>
    <w:p>
      <w:pPr>
        <w:pStyle w:val="BodyText"/>
        <w:spacing w:line="357" w:lineRule="auto" w:before="6"/>
        <w:ind w:left="142" w:right="138"/>
        <w:jc w:val="both"/>
        <w:rPr>
          <w:sz w:val="16"/>
        </w:rPr>
      </w:pPr>
      <w:r>
        <w:rPr/>
        <w:t>Así se fue institucionalizando la forma de concebir al Estado, cuya tarea fue desde el inicio la preservación de los bienes materiales de la clase dominante y la presencia de diferentes formas de exclusión de la sociedad. Era el Estado y sus instituciones los forjadores de un sistema político donde en la teoría podía verse la presencia de la democracia, pero en la práctica solía tener más cercanía con los antiguos sistemas Monárquicos y oligárquicos del pasado. Consideradas no-democráticas.</w:t>
      </w:r>
      <w:r>
        <w:rPr>
          <w:position w:val="9"/>
          <w:sz w:val="16"/>
        </w:rPr>
        <w:t>18</w:t>
      </w:r>
    </w:p>
    <w:p>
      <w:pPr>
        <w:pStyle w:val="BodyText"/>
        <w:spacing w:line="360" w:lineRule="auto"/>
        <w:ind w:left="142" w:right="138"/>
        <w:jc w:val="both"/>
      </w:pPr>
      <w:r>
        <w:rPr/>
        <w:t>Para</w:t>
      </w:r>
      <w:r>
        <w:rPr>
          <w:spacing w:val="-9"/>
        </w:rPr>
        <w:t> </w:t>
      </w:r>
      <w:r>
        <w:rPr/>
        <w:t>contrastar</w:t>
      </w:r>
      <w:r>
        <w:rPr>
          <w:spacing w:val="-8"/>
        </w:rPr>
        <w:t> </w:t>
      </w:r>
      <w:r>
        <w:rPr/>
        <w:t>la</w:t>
      </w:r>
      <w:r>
        <w:rPr>
          <w:spacing w:val="-8"/>
        </w:rPr>
        <w:t> </w:t>
      </w:r>
      <w:r>
        <w:rPr/>
        <w:t>presencia</w:t>
      </w:r>
      <w:r>
        <w:rPr>
          <w:spacing w:val="-8"/>
        </w:rPr>
        <w:t> </w:t>
      </w:r>
      <w:r>
        <w:rPr/>
        <w:t>del</w:t>
      </w:r>
      <w:r>
        <w:rPr>
          <w:spacing w:val="-7"/>
        </w:rPr>
        <w:t> </w:t>
      </w:r>
      <w:r>
        <w:rPr/>
        <w:t>poder</w:t>
      </w:r>
      <w:r>
        <w:rPr>
          <w:spacing w:val="-8"/>
        </w:rPr>
        <w:t> </w:t>
      </w:r>
      <w:r>
        <w:rPr/>
        <w:t>en</w:t>
      </w:r>
      <w:r>
        <w:rPr>
          <w:spacing w:val="-7"/>
        </w:rPr>
        <w:t> </w:t>
      </w:r>
      <w:r>
        <w:rPr/>
        <w:t>un</w:t>
      </w:r>
      <w:r>
        <w:rPr>
          <w:spacing w:val="-7"/>
        </w:rPr>
        <w:t> </w:t>
      </w:r>
      <w:r>
        <w:rPr/>
        <w:t>sistema</w:t>
      </w:r>
      <w:r>
        <w:rPr>
          <w:spacing w:val="-8"/>
        </w:rPr>
        <w:t> </w:t>
      </w:r>
      <w:r>
        <w:rPr/>
        <w:t>político</w:t>
      </w:r>
      <w:r>
        <w:rPr>
          <w:spacing w:val="-7"/>
        </w:rPr>
        <w:t> </w:t>
      </w:r>
      <w:r>
        <w:rPr/>
        <w:t>autoritario</w:t>
      </w:r>
      <w:r>
        <w:rPr>
          <w:spacing w:val="-5"/>
        </w:rPr>
        <w:t> </w:t>
      </w:r>
      <w:r>
        <w:rPr/>
        <w:t>y</w:t>
      </w:r>
      <w:r>
        <w:rPr>
          <w:spacing w:val="-13"/>
        </w:rPr>
        <w:t> </w:t>
      </w:r>
      <w:r>
        <w:rPr/>
        <w:t>uno</w:t>
      </w:r>
      <w:r>
        <w:rPr>
          <w:spacing w:val="-7"/>
        </w:rPr>
        <w:t> </w:t>
      </w:r>
      <w:r>
        <w:rPr/>
        <w:t>democrático</w:t>
      </w:r>
      <w:r>
        <w:rPr>
          <w:spacing w:val="-7"/>
        </w:rPr>
        <w:t> </w:t>
      </w:r>
      <w:r>
        <w:rPr/>
        <w:t>es indispensable identificar la estructura institucional que de ellos emana, aunque en ambos su representatividad</w:t>
      </w:r>
      <w:r>
        <w:rPr>
          <w:spacing w:val="-10"/>
        </w:rPr>
        <w:t> </w:t>
      </w:r>
      <w:r>
        <w:rPr/>
        <w:t>está</w:t>
      </w:r>
      <w:r>
        <w:rPr>
          <w:spacing w:val="-10"/>
        </w:rPr>
        <w:t> </w:t>
      </w:r>
      <w:r>
        <w:rPr/>
        <w:t>legitimada</w:t>
      </w:r>
      <w:r>
        <w:rPr>
          <w:spacing w:val="-11"/>
        </w:rPr>
        <w:t> </w:t>
      </w:r>
      <w:r>
        <w:rPr/>
        <w:t>por</w:t>
      </w:r>
      <w:r>
        <w:rPr>
          <w:spacing w:val="-10"/>
        </w:rPr>
        <w:t> </w:t>
      </w:r>
      <w:r>
        <w:rPr/>
        <w:t>la</w:t>
      </w:r>
      <w:r>
        <w:rPr>
          <w:spacing w:val="-10"/>
        </w:rPr>
        <w:t> </w:t>
      </w:r>
      <w:r>
        <w:rPr/>
        <w:t>elección</w:t>
      </w:r>
      <w:r>
        <w:rPr>
          <w:spacing w:val="-9"/>
        </w:rPr>
        <w:t> </w:t>
      </w:r>
      <w:r>
        <w:rPr/>
        <w:t>del</w:t>
      </w:r>
      <w:r>
        <w:rPr>
          <w:spacing w:val="-9"/>
        </w:rPr>
        <w:t> </w:t>
      </w:r>
      <w:r>
        <w:rPr/>
        <w:t>pueblo,</w:t>
      </w:r>
      <w:r>
        <w:rPr>
          <w:spacing w:val="-9"/>
        </w:rPr>
        <w:t> </w:t>
      </w:r>
      <w:r>
        <w:rPr/>
        <w:t>debe</w:t>
      </w:r>
      <w:r>
        <w:rPr>
          <w:spacing w:val="-11"/>
        </w:rPr>
        <w:t> </w:t>
      </w:r>
      <w:r>
        <w:rPr/>
        <w:t>considerarse</w:t>
      </w:r>
      <w:r>
        <w:rPr>
          <w:spacing w:val="-10"/>
        </w:rPr>
        <w:t> </w:t>
      </w:r>
      <w:r>
        <w:rPr/>
        <w:t>que</w:t>
      </w:r>
      <w:r>
        <w:rPr>
          <w:spacing w:val="-11"/>
        </w:rPr>
        <w:t> </w:t>
      </w:r>
      <w:r>
        <w:rPr/>
        <w:t>el</w:t>
      </w:r>
      <w:r>
        <w:rPr>
          <w:spacing w:val="-9"/>
        </w:rPr>
        <w:t> </w:t>
      </w:r>
      <w:r>
        <w:rPr/>
        <w:t>manejo de los recursos para ejercer el poder político está fuertemente vinculado con una tendencia de control del orden. El sistema autoritario legitima esas acciones poniendo a su servicio y subordinando a las instituciones, en tanto que el sistema democrático también lleva a cabo acciones coercitivas en la medida en que la sociedad no adopte las conductas que el Estado impone a través de la</w:t>
      </w:r>
      <w:r>
        <w:rPr>
          <w:spacing w:val="-5"/>
        </w:rPr>
        <w:t> </w:t>
      </w:r>
      <w:r>
        <w:rPr/>
        <w:t>Constitución.</w:t>
      </w:r>
    </w:p>
    <w:p>
      <w:pPr>
        <w:pStyle w:val="BodyText"/>
        <w:spacing w:line="360" w:lineRule="auto" w:before="4"/>
        <w:ind w:left="142" w:right="144"/>
        <w:jc w:val="both"/>
      </w:pPr>
      <w:r>
        <w:rPr/>
        <w:t>Dichas acciones, en ambos sistemas políticos, reflejan en el espacio construido manifestaciones de dependencia y subordinación de la población, el territorio constituye la esfera donde el poder se ve expresado y la noción de nacionalidad e identidad el eje central del discurso legitimador.</w:t>
      </w:r>
    </w:p>
    <w:p>
      <w:pPr>
        <w:pStyle w:val="BodyText"/>
        <w:rPr>
          <w:sz w:val="18"/>
        </w:rPr>
      </w:pPr>
      <w:r>
        <w:rPr/>
        <w:pict>
          <v:line style="position:absolute;mso-position-horizontal-relative:page;mso-position-vertical-relative:paragraph;z-index:1192;mso-wrap-distance-left:0;mso-wrap-distance-right:0" from="85.103996pt,12.715751pt" to="229.123996pt,12.715751pt" stroked="true" strokeweight=".72003pt" strokecolor="#000000">
            <w10:wrap type="topAndBottom"/>
          </v:line>
        </w:pict>
      </w:r>
    </w:p>
    <w:p>
      <w:pPr>
        <w:spacing w:before="62"/>
        <w:ind w:left="142" w:right="79" w:firstLine="0"/>
        <w:jc w:val="left"/>
        <w:rPr>
          <w:sz w:val="20"/>
        </w:rPr>
      </w:pPr>
      <w:r>
        <w:rPr>
          <w:position w:val="7"/>
          <w:sz w:val="13"/>
        </w:rPr>
        <w:t>18 </w:t>
      </w:r>
      <w:r>
        <w:rPr>
          <w:sz w:val="20"/>
        </w:rPr>
        <w:t>Dahl .Robert (2012).  </w:t>
      </w:r>
      <w:r>
        <w:rPr>
          <w:i/>
          <w:sz w:val="20"/>
        </w:rPr>
        <w:t>La democracia. </w:t>
      </w:r>
      <w:r>
        <w:rPr>
          <w:sz w:val="20"/>
        </w:rPr>
        <w:t>Ariel. México. p.23</w:t>
      </w:r>
    </w:p>
    <w:p>
      <w:pPr>
        <w:spacing w:after="0"/>
        <w:jc w:val="left"/>
        <w:rPr>
          <w:sz w:val="20"/>
        </w:rPr>
        <w:sectPr>
          <w:pgSz w:w="12240" w:h="15840"/>
          <w:pgMar w:header="751" w:footer="0" w:top="980" w:bottom="280" w:left="1560" w:right="1560"/>
        </w:sectPr>
      </w:pPr>
    </w:p>
    <w:p>
      <w:pPr>
        <w:pStyle w:val="BodyText"/>
        <w:rPr>
          <w:sz w:val="20"/>
        </w:rPr>
      </w:pPr>
    </w:p>
    <w:p>
      <w:pPr>
        <w:pStyle w:val="Heading3"/>
        <w:numPr>
          <w:ilvl w:val="2"/>
          <w:numId w:val="8"/>
        </w:numPr>
        <w:tabs>
          <w:tab w:pos="862" w:val="left" w:leader="none"/>
        </w:tabs>
        <w:spacing w:line="240" w:lineRule="auto" w:before="203" w:after="0"/>
        <w:ind w:left="862" w:right="0" w:hanging="720"/>
        <w:jc w:val="both"/>
      </w:pPr>
      <w:bookmarkStart w:name="_TOC_250006" w:id="4"/>
      <w:r>
        <w:rPr/>
        <w:t>Los efectos del poder en la construcción del</w:t>
      </w:r>
      <w:r>
        <w:rPr>
          <w:spacing w:val="-7"/>
        </w:rPr>
        <w:t> </w:t>
      </w:r>
      <w:bookmarkEnd w:id="4"/>
      <w:r>
        <w:rPr/>
        <w:t>espacio</w:t>
      </w:r>
    </w:p>
    <w:p>
      <w:pPr>
        <w:pStyle w:val="BodyText"/>
        <w:spacing w:before="10"/>
        <w:rPr>
          <w:b/>
          <w:sz w:val="21"/>
        </w:rPr>
      </w:pPr>
    </w:p>
    <w:p>
      <w:pPr>
        <w:pStyle w:val="BodyText"/>
        <w:spacing w:line="360" w:lineRule="auto" w:before="1"/>
        <w:ind w:left="142" w:right="139"/>
        <w:jc w:val="both"/>
      </w:pPr>
      <w:r>
        <w:rPr/>
        <w:t>Se</w:t>
      </w:r>
      <w:r>
        <w:rPr>
          <w:spacing w:val="-12"/>
        </w:rPr>
        <w:t> </w:t>
      </w:r>
      <w:r>
        <w:rPr/>
        <w:t>abordó</w:t>
      </w:r>
      <w:r>
        <w:rPr>
          <w:spacing w:val="-12"/>
        </w:rPr>
        <w:t> </w:t>
      </w:r>
      <w:r>
        <w:rPr/>
        <w:t>en</w:t>
      </w:r>
      <w:r>
        <w:rPr>
          <w:spacing w:val="-9"/>
        </w:rPr>
        <w:t> </w:t>
      </w:r>
      <w:r>
        <w:rPr/>
        <w:t>el</w:t>
      </w:r>
      <w:r>
        <w:rPr>
          <w:spacing w:val="-11"/>
        </w:rPr>
        <w:t> </w:t>
      </w:r>
      <w:r>
        <w:rPr/>
        <w:t>apartado</w:t>
      </w:r>
      <w:r>
        <w:rPr>
          <w:spacing w:val="-9"/>
        </w:rPr>
        <w:t> </w:t>
      </w:r>
      <w:r>
        <w:rPr/>
        <w:t>anterior</w:t>
      </w:r>
      <w:r>
        <w:rPr>
          <w:spacing w:val="-11"/>
        </w:rPr>
        <w:t> </w:t>
      </w:r>
      <w:r>
        <w:rPr/>
        <w:t>una</w:t>
      </w:r>
      <w:r>
        <w:rPr>
          <w:spacing w:val="-10"/>
        </w:rPr>
        <w:t> </w:t>
      </w:r>
      <w:r>
        <w:rPr/>
        <w:t>breve</w:t>
      </w:r>
      <w:r>
        <w:rPr>
          <w:spacing w:val="-12"/>
        </w:rPr>
        <w:t> </w:t>
      </w:r>
      <w:r>
        <w:rPr/>
        <w:t>discusión</w:t>
      </w:r>
      <w:r>
        <w:rPr>
          <w:spacing w:val="-10"/>
        </w:rPr>
        <w:t> </w:t>
      </w:r>
      <w:r>
        <w:rPr/>
        <w:t>sobre</w:t>
      </w:r>
      <w:r>
        <w:rPr>
          <w:spacing w:val="-12"/>
        </w:rPr>
        <w:t> </w:t>
      </w:r>
      <w:r>
        <w:rPr/>
        <w:t>la</w:t>
      </w:r>
      <w:r>
        <w:rPr>
          <w:spacing w:val="-12"/>
        </w:rPr>
        <w:t> </w:t>
      </w:r>
      <w:r>
        <w:rPr/>
        <w:t>conformación</w:t>
      </w:r>
      <w:r>
        <w:rPr>
          <w:spacing w:val="-11"/>
        </w:rPr>
        <w:t> </w:t>
      </w:r>
      <w:r>
        <w:rPr/>
        <w:t>de</w:t>
      </w:r>
      <w:r>
        <w:rPr>
          <w:spacing w:val="-12"/>
        </w:rPr>
        <w:t> </w:t>
      </w:r>
      <w:r>
        <w:rPr/>
        <w:t>las</w:t>
      </w:r>
      <w:r>
        <w:rPr>
          <w:spacing w:val="-11"/>
        </w:rPr>
        <w:t> </w:t>
      </w:r>
      <w:r>
        <w:rPr/>
        <w:t>diferentes estructuras</w:t>
      </w:r>
      <w:r>
        <w:rPr>
          <w:spacing w:val="-13"/>
        </w:rPr>
        <w:t> </w:t>
      </w:r>
      <w:r>
        <w:rPr/>
        <w:t>de</w:t>
      </w:r>
      <w:r>
        <w:rPr>
          <w:spacing w:val="-14"/>
        </w:rPr>
        <w:t> </w:t>
      </w:r>
      <w:r>
        <w:rPr/>
        <w:t>poder,</w:t>
      </w:r>
      <w:r>
        <w:rPr>
          <w:spacing w:val="-12"/>
        </w:rPr>
        <w:t> </w:t>
      </w:r>
      <w:r>
        <w:rPr/>
        <w:t>expresadas</w:t>
      </w:r>
      <w:r>
        <w:rPr>
          <w:spacing w:val="-13"/>
        </w:rPr>
        <w:t> </w:t>
      </w:r>
      <w:r>
        <w:rPr/>
        <w:t>en</w:t>
      </w:r>
      <w:r>
        <w:rPr>
          <w:spacing w:val="-11"/>
        </w:rPr>
        <w:t> </w:t>
      </w:r>
      <w:r>
        <w:rPr/>
        <w:t>sistemas</w:t>
      </w:r>
      <w:r>
        <w:rPr>
          <w:spacing w:val="-13"/>
        </w:rPr>
        <w:t> </w:t>
      </w:r>
      <w:r>
        <w:rPr/>
        <w:t>de</w:t>
      </w:r>
      <w:r>
        <w:rPr>
          <w:spacing w:val="-12"/>
        </w:rPr>
        <w:t> </w:t>
      </w:r>
      <w:r>
        <w:rPr/>
        <w:t>gobierno</w:t>
      </w:r>
      <w:r>
        <w:rPr>
          <w:spacing w:val="-13"/>
        </w:rPr>
        <w:t> </w:t>
      </w:r>
      <w:r>
        <w:rPr/>
        <w:t>donde</w:t>
      </w:r>
      <w:r>
        <w:rPr>
          <w:spacing w:val="-14"/>
        </w:rPr>
        <w:t> </w:t>
      </w:r>
      <w:r>
        <w:rPr/>
        <w:t>el</w:t>
      </w:r>
      <w:r>
        <w:rPr>
          <w:spacing w:val="-11"/>
        </w:rPr>
        <w:t> </w:t>
      </w:r>
      <w:r>
        <w:rPr/>
        <w:t>ejercicio</w:t>
      </w:r>
      <w:r>
        <w:rPr>
          <w:spacing w:val="-13"/>
        </w:rPr>
        <w:t> </w:t>
      </w:r>
      <w:r>
        <w:rPr/>
        <w:t>del</w:t>
      </w:r>
      <w:r>
        <w:rPr>
          <w:spacing w:val="-13"/>
        </w:rPr>
        <w:t> </w:t>
      </w:r>
      <w:r>
        <w:rPr/>
        <w:t>poder</w:t>
      </w:r>
      <w:r>
        <w:rPr>
          <w:spacing w:val="-14"/>
        </w:rPr>
        <w:t> </w:t>
      </w:r>
      <w:r>
        <w:rPr/>
        <w:t>se</w:t>
      </w:r>
      <w:r>
        <w:rPr>
          <w:spacing w:val="-14"/>
        </w:rPr>
        <w:t> </w:t>
      </w:r>
      <w:r>
        <w:rPr/>
        <w:t>torna cada vez más complejo sobre todo cuando las nociones se entienden y expresan atendiendo a necesidades de una minoría que causan repercusiones en el espacio</w:t>
      </w:r>
      <w:r>
        <w:rPr>
          <w:spacing w:val="-13"/>
        </w:rPr>
        <w:t> </w:t>
      </w:r>
      <w:r>
        <w:rPr/>
        <w:t>habitado.</w:t>
      </w:r>
    </w:p>
    <w:p>
      <w:pPr>
        <w:pStyle w:val="BodyText"/>
        <w:spacing w:line="360" w:lineRule="auto" w:before="4"/>
        <w:ind w:left="142" w:right="138"/>
        <w:jc w:val="both"/>
      </w:pPr>
      <w:r>
        <w:rPr/>
        <w:t>A principios del siglo XVII en Latinoamérica </w:t>
      </w:r>
      <w:r>
        <w:rPr>
          <w:spacing w:val="-3"/>
        </w:rPr>
        <w:t>ya </w:t>
      </w:r>
      <w:r>
        <w:rPr/>
        <w:t>había concluido la primera gran etapa de fundaciones de las ciudades, y no será hasta bien entrado el XVIII cuando surja otro gran periodo fundacional, es en las décadas que median, las que normalmente identificamos con los</w:t>
      </w:r>
      <w:r>
        <w:rPr>
          <w:spacing w:val="-10"/>
        </w:rPr>
        <w:t> </w:t>
      </w:r>
      <w:r>
        <w:rPr/>
        <w:t>valores</w:t>
      </w:r>
      <w:r>
        <w:rPr>
          <w:spacing w:val="-11"/>
        </w:rPr>
        <w:t> </w:t>
      </w:r>
      <w:r>
        <w:rPr/>
        <w:t>barrocos,</w:t>
      </w:r>
      <w:r>
        <w:rPr>
          <w:spacing w:val="-11"/>
        </w:rPr>
        <w:t> </w:t>
      </w:r>
      <w:r>
        <w:rPr/>
        <w:t>cuando</w:t>
      </w:r>
      <w:r>
        <w:rPr>
          <w:spacing w:val="-11"/>
        </w:rPr>
        <w:t> </w:t>
      </w:r>
      <w:r>
        <w:rPr/>
        <w:t>buena</w:t>
      </w:r>
      <w:r>
        <w:rPr>
          <w:spacing w:val="-12"/>
        </w:rPr>
        <w:t> </w:t>
      </w:r>
      <w:r>
        <w:rPr/>
        <w:t>parte</w:t>
      </w:r>
      <w:r>
        <w:rPr>
          <w:spacing w:val="-12"/>
        </w:rPr>
        <w:t> </w:t>
      </w:r>
      <w:r>
        <w:rPr/>
        <w:t>de</w:t>
      </w:r>
      <w:r>
        <w:rPr>
          <w:spacing w:val="-12"/>
        </w:rPr>
        <w:t> </w:t>
      </w:r>
      <w:r>
        <w:rPr/>
        <w:t>las</w:t>
      </w:r>
      <w:r>
        <w:rPr>
          <w:spacing w:val="-11"/>
        </w:rPr>
        <w:t> </w:t>
      </w:r>
      <w:r>
        <w:rPr/>
        <w:t>ciudades</w:t>
      </w:r>
      <w:r>
        <w:rPr>
          <w:spacing w:val="-11"/>
        </w:rPr>
        <w:t> </w:t>
      </w:r>
      <w:r>
        <w:rPr/>
        <w:t>terminan</w:t>
      </w:r>
      <w:r>
        <w:rPr>
          <w:spacing w:val="-11"/>
        </w:rPr>
        <w:t> </w:t>
      </w:r>
      <w:r>
        <w:rPr/>
        <w:t>de</w:t>
      </w:r>
      <w:r>
        <w:rPr>
          <w:spacing w:val="-12"/>
        </w:rPr>
        <w:t> </w:t>
      </w:r>
      <w:r>
        <w:rPr/>
        <w:t>configurar</w:t>
      </w:r>
      <w:r>
        <w:rPr>
          <w:spacing w:val="-12"/>
        </w:rPr>
        <w:t> </w:t>
      </w:r>
      <w:r>
        <w:rPr/>
        <w:t>su</w:t>
      </w:r>
      <w:r>
        <w:rPr>
          <w:spacing w:val="-11"/>
        </w:rPr>
        <w:t> </w:t>
      </w:r>
      <w:r>
        <w:rPr/>
        <w:t>fisonomía y carácter. La jerarquización es otro de los instrumentos de conservación del poder, en lo civil o en lo</w:t>
      </w:r>
      <w:r>
        <w:rPr>
          <w:spacing w:val="55"/>
        </w:rPr>
        <w:t> </w:t>
      </w:r>
      <w:r>
        <w:rPr/>
        <w:t>eclesiástico.</w:t>
      </w:r>
    </w:p>
    <w:p>
      <w:pPr>
        <w:pStyle w:val="BodyText"/>
        <w:spacing w:line="360" w:lineRule="auto" w:before="4"/>
        <w:ind w:left="142" w:right="134"/>
        <w:jc w:val="both"/>
      </w:pPr>
      <w:r>
        <w:rPr/>
        <w:t>Las diferentes localidades van afinando sus funciones y servicios ordenándose jerárquicamente;</w:t>
      </w:r>
      <w:r>
        <w:rPr>
          <w:spacing w:val="-11"/>
        </w:rPr>
        <w:t> </w:t>
      </w:r>
      <w:r>
        <w:rPr/>
        <w:t>el</w:t>
      </w:r>
      <w:r>
        <w:rPr>
          <w:spacing w:val="-8"/>
        </w:rPr>
        <w:t> </w:t>
      </w:r>
      <w:r>
        <w:rPr/>
        <w:t>entramado</w:t>
      </w:r>
      <w:r>
        <w:rPr>
          <w:spacing w:val="-12"/>
        </w:rPr>
        <w:t> </w:t>
      </w:r>
      <w:r>
        <w:rPr/>
        <w:t>reticular</w:t>
      </w:r>
      <w:r>
        <w:rPr>
          <w:spacing w:val="-12"/>
        </w:rPr>
        <w:t> </w:t>
      </w:r>
      <w:r>
        <w:rPr/>
        <w:t>de</w:t>
      </w:r>
      <w:r>
        <w:rPr>
          <w:spacing w:val="-10"/>
        </w:rPr>
        <w:t> </w:t>
      </w:r>
      <w:r>
        <w:rPr/>
        <w:t>cada</w:t>
      </w:r>
      <w:r>
        <w:rPr>
          <w:spacing w:val="-12"/>
        </w:rPr>
        <w:t> </w:t>
      </w:r>
      <w:r>
        <w:rPr/>
        <w:t>una</w:t>
      </w:r>
      <w:r>
        <w:rPr>
          <w:spacing w:val="-12"/>
        </w:rPr>
        <w:t> </w:t>
      </w:r>
      <w:r>
        <w:rPr/>
        <w:t>se</w:t>
      </w:r>
      <w:r>
        <w:rPr>
          <w:spacing w:val="-12"/>
        </w:rPr>
        <w:t> </w:t>
      </w:r>
      <w:r>
        <w:rPr/>
        <w:t>llena</w:t>
      </w:r>
      <w:r>
        <w:rPr>
          <w:spacing w:val="-10"/>
        </w:rPr>
        <w:t> </w:t>
      </w:r>
      <w:r>
        <w:rPr/>
        <w:t>de</w:t>
      </w:r>
      <w:r>
        <w:rPr>
          <w:spacing w:val="-10"/>
        </w:rPr>
        <w:t> </w:t>
      </w:r>
      <w:r>
        <w:rPr/>
        <w:t>construcciones,</w:t>
      </w:r>
      <w:r>
        <w:rPr>
          <w:spacing w:val="-11"/>
        </w:rPr>
        <w:t> </w:t>
      </w:r>
      <w:r>
        <w:rPr/>
        <w:t>al</w:t>
      </w:r>
      <w:r>
        <w:rPr>
          <w:spacing w:val="-11"/>
        </w:rPr>
        <w:t> </w:t>
      </w:r>
      <w:r>
        <w:rPr/>
        <w:t>tiempo</w:t>
      </w:r>
      <w:r>
        <w:rPr>
          <w:spacing w:val="-11"/>
        </w:rPr>
        <w:t> </w:t>
      </w:r>
      <w:r>
        <w:rPr/>
        <w:t>que los poderes civil y religioso perfilan sus dominios; de modo que el plano va dibujando un retrato de la sociedad colonial; y desde el núcleo urbano se canalizan las distintas formas de colonización: económica, cultural y</w:t>
      </w:r>
      <w:r>
        <w:rPr>
          <w:spacing w:val="-7"/>
        </w:rPr>
        <w:t> </w:t>
      </w:r>
      <w:r>
        <w:rPr/>
        <w:t>espiritual.</w:t>
      </w:r>
    </w:p>
    <w:p>
      <w:pPr>
        <w:pStyle w:val="BodyText"/>
        <w:spacing w:line="360" w:lineRule="auto" w:before="6"/>
        <w:ind w:left="142" w:right="138"/>
        <w:jc w:val="both"/>
      </w:pPr>
      <w:r>
        <w:rPr/>
        <w:t>El sistema colonial determinó la categorización de las ciudades, cuyos centros y capitales tendrían la capacidad de controlar administrar la dinámica económica, política y social. Los Virreinatos</w:t>
      </w:r>
      <w:r>
        <w:rPr>
          <w:spacing w:val="-5"/>
        </w:rPr>
        <w:t> </w:t>
      </w:r>
      <w:r>
        <w:rPr/>
        <w:t>de</w:t>
      </w:r>
      <w:r>
        <w:rPr>
          <w:spacing w:val="-6"/>
        </w:rPr>
        <w:t> </w:t>
      </w:r>
      <w:r>
        <w:rPr/>
        <w:t>México,</w:t>
      </w:r>
      <w:r>
        <w:rPr>
          <w:spacing w:val="-2"/>
        </w:rPr>
        <w:t> </w:t>
      </w:r>
      <w:r>
        <w:rPr/>
        <w:t>Lima</w:t>
      </w:r>
      <w:r>
        <w:rPr>
          <w:spacing w:val="-6"/>
        </w:rPr>
        <w:t> </w:t>
      </w:r>
      <w:r>
        <w:rPr/>
        <w:t>durante</w:t>
      </w:r>
      <w:r>
        <w:rPr>
          <w:spacing w:val="-5"/>
        </w:rPr>
        <w:t> </w:t>
      </w:r>
      <w:r>
        <w:rPr/>
        <w:t>el</w:t>
      </w:r>
      <w:r>
        <w:rPr>
          <w:spacing w:val="-4"/>
        </w:rPr>
        <w:t> </w:t>
      </w:r>
      <w:r>
        <w:rPr/>
        <w:t>periodo</w:t>
      </w:r>
      <w:r>
        <w:rPr>
          <w:spacing w:val="-5"/>
        </w:rPr>
        <w:t> </w:t>
      </w:r>
      <w:r>
        <w:rPr/>
        <w:t>de</w:t>
      </w:r>
      <w:r>
        <w:rPr>
          <w:spacing w:val="-4"/>
        </w:rPr>
        <w:t> </w:t>
      </w:r>
      <w:r>
        <w:rPr/>
        <w:t>los</w:t>
      </w:r>
      <w:r>
        <w:rPr>
          <w:spacing w:val="-4"/>
        </w:rPr>
        <w:t> </w:t>
      </w:r>
      <w:r>
        <w:rPr/>
        <w:t>Austrias,</w:t>
      </w:r>
      <w:r>
        <w:rPr>
          <w:spacing w:val="-5"/>
        </w:rPr>
        <w:t> </w:t>
      </w:r>
      <w:r>
        <w:rPr/>
        <w:t>más</w:t>
      </w:r>
      <w:r>
        <w:rPr>
          <w:spacing w:val="-5"/>
        </w:rPr>
        <w:t> </w:t>
      </w:r>
      <w:r>
        <w:rPr/>
        <w:t>Bogotá</w:t>
      </w:r>
      <w:r>
        <w:rPr>
          <w:spacing w:val="-1"/>
        </w:rPr>
        <w:t> </w:t>
      </w:r>
      <w:r>
        <w:rPr/>
        <w:t>y</w:t>
      </w:r>
      <w:r>
        <w:rPr>
          <w:spacing w:val="-10"/>
        </w:rPr>
        <w:t> </w:t>
      </w:r>
      <w:r>
        <w:rPr/>
        <w:t>Buenos</w:t>
      </w:r>
      <w:r>
        <w:rPr>
          <w:spacing w:val="-5"/>
        </w:rPr>
        <w:t> </w:t>
      </w:r>
      <w:r>
        <w:rPr/>
        <w:t>Aires a partir de mediados del siglo XVIII con las Reformas Borbónicas. Fueron los centros de poder del lejano monarca, las sedes de las capitanías generales, las gobernaciones y desde</w:t>
      </w:r>
      <w:r>
        <w:rPr>
          <w:spacing w:val="-24"/>
        </w:rPr>
        <w:t> </w:t>
      </w:r>
      <w:r>
        <w:rPr/>
        <w:t>el siglo XVIII de las intendencias, todas sujetas a la jurisdicción</w:t>
      </w:r>
      <w:r>
        <w:rPr>
          <w:spacing w:val="-12"/>
        </w:rPr>
        <w:t> </w:t>
      </w:r>
      <w:r>
        <w:rPr/>
        <w:t>real.</w:t>
      </w:r>
    </w:p>
    <w:p>
      <w:pPr>
        <w:pStyle w:val="BodyText"/>
        <w:spacing w:line="360" w:lineRule="auto" w:before="6"/>
        <w:ind w:left="142" w:right="137"/>
        <w:jc w:val="both"/>
      </w:pPr>
      <w:r>
        <w:rPr/>
        <w:t>La Iglesia como caso a destacar implantó también su propio orden, trasladando al Nuevo Mundo su tradicional sistema organizativo de manera que en el siglo XVII las sedes arzobispales eran ya cinco: Santo Domingo, México, Lima, Santa Fe y Charcas, y las episcopales veintiocho, generalmente coincidentes con las ciudades más relevantes de la administración civil. Destacándose en primer lugar las ciudades-puerto, particularmente las del circuito de la flota privilegiada por el sistema de puertos únicos, vigente hasta mitad del XVIII: La Habana, Veracruz, Acapulco, Portobelo, Panamá, Cartagena de Indias, El Callao</w:t>
      </w:r>
    </w:p>
    <w:p>
      <w:pPr>
        <w:spacing w:after="0" w:line="360" w:lineRule="auto"/>
        <w:jc w:val="both"/>
        <w:sectPr>
          <w:pgSz w:w="12240" w:h="15840"/>
          <w:pgMar w:header="751" w:footer="0" w:top="980" w:bottom="280" w:left="1560" w:right="1560"/>
        </w:sectPr>
      </w:pPr>
    </w:p>
    <w:p>
      <w:pPr>
        <w:pStyle w:val="BodyText"/>
        <w:spacing w:before="10"/>
        <w:rPr>
          <w:sz w:val="28"/>
        </w:rPr>
      </w:pPr>
    </w:p>
    <w:p>
      <w:pPr>
        <w:pStyle w:val="BodyText"/>
        <w:spacing w:line="360" w:lineRule="auto" w:before="81"/>
        <w:ind w:left="142" w:right="131"/>
        <w:jc w:val="both"/>
      </w:pPr>
      <w:r>
        <w:rPr/>
        <w:t>Lima, y, tras la entrada en vigor del Tratado de Libre Comercio de 1778</w:t>
      </w:r>
      <w:r>
        <w:rPr>
          <w:position w:val="9"/>
          <w:sz w:val="16"/>
        </w:rPr>
        <w:t>19</w:t>
      </w:r>
      <w:r>
        <w:rPr/>
        <w:t>, Buenos Aires y Montevideo llaves del Plata.</w:t>
      </w:r>
    </w:p>
    <w:p>
      <w:pPr>
        <w:pStyle w:val="BodyText"/>
        <w:spacing w:line="360" w:lineRule="auto" w:before="6"/>
        <w:ind w:left="142" w:right="137"/>
        <w:jc w:val="both"/>
      </w:pPr>
      <w:r>
        <w:rPr/>
        <w:t>También tuvieron su lugar destacado algunas ciudades-escala, imprescindibles para garantizar conexiones entre centros productores y mercados, así: Puebla de los Ángeles enlace entre México y Veracruz, Mérida eslabón hacia Caracas, Cuenca y Loja claves en la relación con Quito, Arequipa nexo entre los flujos comerciales del Alto y del Bajo Perú o Tucumán, Santiago del Estero y Córdoba esenciales en la ruta entre Alto Perú y Buenos Aires. Igualmente se convirtieron en verdaderos polos de desarrollo de los grandes centros mineros</w:t>
      </w:r>
      <w:r>
        <w:rPr>
          <w:spacing w:val="-4"/>
        </w:rPr>
        <w:t> </w:t>
      </w:r>
      <w:r>
        <w:rPr/>
        <w:t>como</w:t>
      </w:r>
      <w:r>
        <w:rPr>
          <w:spacing w:val="-3"/>
        </w:rPr>
        <w:t> </w:t>
      </w:r>
      <w:r>
        <w:rPr/>
        <w:t>la</w:t>
      </w:r>
      <w:r>
        <w:rPr>
          <w:spacing w:val="-4"/>
        </w:rPr>
        <w:t> </w:t>
      </w:r>
      <w:r>
        <w:rPr/>
        <w:t>villa</w:t>
      </w:r>
      <w:r>
        <w:rPr>
          <w:spacing w:val="-1"/>
        </w:rPr>
        <w:t> </w:t>
      </w:r>
      <w:r>
        <w:rPr/>
        <w:t>Imperial</w:t>
      </w:r>
      <w:r>
        <w:rPr>
          <w:spacing w:val="-3"/>
        </w:rPr>
        <w:t> </w:t>
      </w:r>
      <w:r>
        <w:rPr/>
        <w:t>de</w:t>
      </w:r>
      <w:r>
        <w:rPr>
          <w:spacing w:val="-3"/>
        </w:rPr>
        <w:t> </w:t>
      </w:r>
      <w:r>
        <w:rPr/>
        <w:t>Potosí</w:t>
      </w:r>
      <w:r>
        <w:rPr>
          <w:spacing w:val="-1"/>
        </w:rPr>
        <w:t> </w:t>
      </w:r>
      <w:r>
        <w:rPr/>
        <w:t>y</w:t>
      </w:r>
      <w:r>
        <w:rPr>
          <w:spacing w:val="-9"/>
        </w:rPr>
        <w:t> </w:t>
      </w:r>
      <w:r>
        <w:rPr/>
        <w:t>Oruro</w:t>
      </w:r>
      <w:r>
        <w:rPr>
          <w:spacing w:val="-2"/>
        </w:rPr>
        <w:t> </w:t>
      </w:r>
      <w:r>
        <w:rPr/>
        <w:t>por</w:t>
      </w:r>
      <w:r>
        <w:rPr>
          <w:spacing w:val="-5"/>
        </w:rPr>
        <w:t> </w:t>
      </w:r>
      <w:r>
        <w:rPr/>
        <w:t>sus</w:t>
      </w:r>
      <w:r>
        <w:rPr>
          <w:spacing w:val="-3"/>
        </w:rPr>
        <w:t> </w:t>
      </w:r>
      <w:r>
        <w:rPr/>
        <w:t>ricas</w:t>
      </w:r>
      <w:r>
        <w:rPr>
          <w:spacing w:val="-4"/>
        </w:rPr>
        <w:t> </w:t>
      </w:r>
      <w:r>
        <w:rPr/>
        <w:t>vetas</w:t>
      </w:r>
      <w:r>
        <w:rPr>
          <w:spacing w:val="-2"/>
        </w:rPr>
        <w:t> </w:t>
      </w:r>
      <w:r>
        <w:rPr/>
        <w:t>argentíferas</w:t>
      </w:r>
      <w:r>
        <w:rPr>
          <w:spacing w:val="-1"/>
        </w:rPr>
        <w:t> </w:t>
      </w:r>
      <w:r>
        <w:rPr/>
        <w:t>entre</w:t>
      </w:r>
      <w:r>
        <w:rPr>
          <w:spacing w:val="-3"/>
        </w:rPr>
        <w:t> </w:t>
      </w:r>
      <w:r>
        <w:rPr/>
        <w:t>otros. Este breve recorrido por los centros de poder en la América Colonial permite ilustrar con claridad esa reproducción ideológica de la ciudad hispana en Hispanoamérica, en la que también</w:t>
      </w:r>
      <w:r>
        <w:rPr>
          <w:spacing w:val="-11"/>
        </w:rPr>
        <w:t> </w:t>
      </w:r>
      <w:r>
        <w:rPr/>
        <w:t>puede</w:t>
      </w:r>
      <w:r>
        <w:rPr>
          <w:spacing w:val="-9"/>
        </w:rPr>
        <w:t> </w:t>
      </w:r>
      <w:r>
        <w:rPr/>
        <w:t>observarse</w:t>
      </w:r>
      <w:r>
        <w:rPr>
          <w:spacing w:val="-10"/>
        </w:rPr>
        <w:t> </w:t>
      </w:r>
      <w:r>
        <w:rPr/>
        <w:t>la</w:t>
      </w:r>
      <w:r>
        <w:rPr>
          <w:spacing w:val="-8"/>
        </w:rPr>
        <w:t> </w:t>
      </w:r>
      <w:r>
        <w:rPr/>
        <w:t>estructura</w:t>
      </w:r>
      <w:r>
        <w:rPr>
          <w:spacing w:val="-11"/>
        </w:rPr>
        <w:t> </w:t>
      </w:r>
      <w:r>
        <w:rPr/>
        <w:t>de</w:t>
      </w:r>
      <w:r>
        <w:rPr>
          <w:spacing w:val="-11"/>
        </w:rPr>
        <w:t> </w:t>
      </w:r>
      <w:r>
        <w:rPr/>
        <w:t>una</w:t>
      </w:r>
      <w:r>
        <w:rPr>
          <w:spacing w:val="-11"/>
        </w:rPr>
        <w:t> </w:t>
      </w:r>
      <w:r>
        <w:rPr/>
        <w:t>sociedad</w:t>
      </w:r>
      <w:r>
        <w:rPr>
          <w:spacing w:val="-10"/>
        </w:rPr>
        <w:t> </w:t>
      </w:r>
      <w:r>
        <w:rPr/>
        <w:t>que</w:t>
      </w:r>
      <w:r>
        <w:rPr>
          <w:spacing w:val="-11"/>
        </w:rPr>
        <w:t> </w:t>
      </w:r>
      <w:r>
        <w:rPr/>
        <w:t>va</w:t>
      </w:r>
      <w:r>
        <w:rPr>
          <w:spacing w:val="-11"/>
        </w:rPr>
        <w:t> </w:t>
      </w:r>
      <w:r>
        <w:rPr/>
        <w:t>conformándose</w:t>
      </w:r>
      <w:r>
        <w:rPr>
          <w:spacing w:val="-8"/>
        </w:rPr>
        <w:t> </w:t>
      </w:r>
      <w:r>
        <w:rPr/>
        <w:t>bajo</w:t>
      </w:r>
      <w:r>
        <w:rPr>
          <w:spacing w:val="43"/>
        </w:rPr>
        <w:t> </w:t>
      </w:r>
      <w:r>
        <w:rPr/>
        <w:t>una</w:t>
      </w:r>
      <w:r>
        <w:rPr>
          <w:spacing w:val="-9"/>
        </w:rPr>
        <w:t> </w:t>
      </w:r>
      <w:r>
        <w:rPr/>
        <w:t>idea de ciudad cuya imagen va adquiriendo matices diversos. Cabe destacar que la ciudad se va constituyendo a partir de la demanda que la propia sociedad exige, demandas que atienden al</w:t>
      </w:r>
      <w:r>
        <w:rPr>
          <w:spacing w:val="-13"/>
        </w:rPr>
        <w:t> </w:t>
      </w:r>
      <w:r>
        <w:rPr/>
        <w:t>funcionamiento</w:t>
      </w:r>
      <w:r>
        <w:rPr>
          <w:spacing w:val="-6"/>
        </w:rPr>
        <w:t> </w:t>
      </w:r>
      <w:r>
        <w:rPr/>
        <w:t>y</w:t>
      </w:r>
      <w:r>
        <w:rPr>
          <w:spacing w:val="-18"/>
        </w:rPr>
        <w:t> </w:t>
      </w:r>
      <w:r>
        <w:rPr/>
        <w:t>legitimación</w:t>
      </w:r>
      <w:r>
        <w:rPr>
          <w:spacing w:val="-13"/>
        </w:rPr>
        <w:t> </w:t>
      </w:r>
      <w:r>
        <w:rPr/>
        <w:t>de</w:t>
      </w:r>
      <w:r>
        <w:rPr>
          <w:spacing w:val="-12"/>
        </w:rPr>
        <w:t> </w:t>
      </w:r>
      <w:r>
        <w:rPr/>
        <w:t>los</w:t>
      </w:r>
      <w:r>
        <w:rPr>
          <w:spacing w:val="-13"/>
        </w:rPr>
        <w:t> </w:t>
      </w:r>
      <w:r>
        <w:rPr/>
        <w:t>centros</w:t>
      </w:r>
      <w:r>
        <w:rPr>
          <w:spacing w:val="-13"/>
        </w:rPr>
        <w:t> </w:t>
      </w:r>
      <w:r>
        <w:rPr/>
        <w:t>del</w:t>
      </w:r>
      <w:r>
        <w:rPr>
          <w:spacing w:val="-8"/>
        </w:rPr>
        <w:t> </w:t>
      </w:r>
      <w:r>
        <w:rPr/>
        <w:t>poder</w:t>
      </w:r>
      <w:r>
        <w:rPr>
          <w:spacing w:val="-9"/>
        </w:rPr>
        <w:t> </w:t>
      </w:r>
      <w:r>
        <w:rPr/>
        <w:t>caracterizados</w:t>
      </w:r>
      <w:r>
        <w:rPr>
          <w:spacing w:val="-13"/>
        </w:rPr>
        <w:t> </w:t>
      </w:r>
      <w:r>
        <w:rPr/>
        <w:t>por</w:t>
      </w:r>
      <w:r>
        <w:rPr>
          <w:spacing w:val="-14"/>
        </w:rPr>
        <w:t> </w:t>
      </w:r>
      <w:r>
        <w:rPr/>
        <w:t>la</w:t>
      </w:r>
      <w:r>
        <w:rPr>
          <w:spacing w:val="-14"/>
        </w:rPr>
        <w:t> </w:t>
      </w:r>
      <w:r>
        <w:rPr/>
        <w:t>concentración de un grupo de personas en un territorio delimitado desde donde se toman decisiones que influyen en la vida</w:t>
      </w:r>
      <w:r>
        <w:rPr>
          <w:spacing w:val="-1"/>
        </w:rPr>
        <w:t> </w:t>
      </w:r>
      <w:r>
        <w:rPr/>
        <w:t>social</w:t>
      </w:r>
      <w:r>
        <w:rPr>
          <w:position w:val="9"/>
          <w:sz w:val="16"/>
        </w:rPr>
        <w:t>20</w:t>
      </w:r>
      <w:r>
        <w:rPr/>
        <w:t>.</w:t>
      </w:r>
    </w:p>
    <w:p>
      <w:pPr>
        <w:pStyle w:val="BodyText"/>
        <w:spacing w:line="360" w:lineRule="auto"/>
        <w:ind w:left="142" w:right="136"/>
        <w:jc w:val="both"/>
      </w:pPr>
      <w:r>
        <w:rPr/>
        <w:t>Al establecer esta consideración estamos en condición de entender que en el proceso de división-estructuración del territorio, la ciudad centro del poder por antonomasia</w:t>
      </w:r>
      <w:r>
        <w:rPr>
          <w:spacing w:val="-41"/>
        </w:rPr>
        <w:t> </w:t>
      </w:r>
      <w:r>
        <w:rPr/>
        <w:t>desempeña un papel fundamental en las relaciones sociales que convergen en el espacio. En esta articulación la ciudad asume un papel hegemónico al poner de manifiesto la jerarquización geográfica relacionada con el asentamiento y concentración del poder. </w:t>
      </w:r>
      <w:r>
        <w:rPr>
          <w:spacing w:val="-3"/>
        </w:rPr>
        <w:t>La </w:t>
      </w:r>
      <w:r>
        <w:rPr/>
        <w:t>distribución espacial establece la posición, en dicha jerarquización, de las instituciones gubernamentales que en lo sucesivo, asumen el carácter hegemónico de centros de poder puesto que en ellas descansa</w:t>
      </w:r>
      <w:r>
        <w:rPr>
          <w:spacing w:val="-10"/>
        </w:rPr>
        <w:t> </w:t>
      </w:r>
      <w:r>
        <w:rPr/>
        <w:t>el</w:t>
      </w:r>
      <w:r>
        <w:rPr>
          <w:spacing w:val="-11"/>
        </w:rPr>
        <w:t> </w:t>
      </w:r>
      <w:r>
        <w:rPr/>
        <w:t>poder</w:t>
      </w:r>
      <w:r>
        <w:rPr>
          <w:spacing w:val="-10"/>
        </w:rPr>
        <w:t> </w:t>
      </w:r>
      <w:r>
        <w:rPr/>
        <w:t>mismo</w:t>
      </w:r>
      <w:r>
        <w:rPr>
          <w:spacing w:val="-10"/>
        </w:rPr>
        <w:t> </w:t>
      </w:r>
      <w:r>
        <w:rPr/>
        <w:t>al</w:t>
      </w:r>
      <w:r>
        <w:rPr>
          <w:spacing w:val="-11"/>
        </w:rPr>
        <w:t> </w:t>
      </w:r>
      <w:r>
        <w:rPr/>
        <w:t>fungir</w:t>
      </w:r>
      <w:r>
        <w:rPr>
          <w:spacing w:val="-9"/>
        </w:rPr>
        <w:t> </w:t>
      </w:r>
      <w:r>
        <w:rPr/>
        <w:t>como</w:t>
      </w:r>
      <w:r>
        <w:rPr>
          <w:spacing w:val="-11"/>
        </w:rPr>
        <w:t> </w:t>
      </w:r>
      <w:r>
        <w:rPr/>
        <w:t>reguladoras</w:t>
      </w:r>
      <w:r>
        <w:rPr>
          <w:spacing w:val="-11"/>
        </w:rPr>
        <w:t> </w:t>
      </w:r>
      <w:r>
        <w:rPr/>
        <w:t>de</w:t>
      </w:r>
      <w:r>
        <w:rPr>
          <w:spacing w:val="-10"/>
        </w:rPr>
        <w:t> </w:t>
      </w:r>
      <w:r>
        <w:rPr/>
        <w:t>los</w:t>
      </w:r>
      <w:r>
        <w:rPr>
          <w:spacing w:val="-10"/>
        </w:rPr>
        <w:t> </w:t>
      </w:r>
      <w:r>
        <w:rPr/>
        <w:t>mecanismos</w:t>
      </w:r>
      <w:r>
        <w:rPr>
          <w:spacing w:val="-11"/>
        </w:rPr>
        <w:t> </w:t>
      </w:r>
      <w:r>
        <w:rPr/>
        <w:t>que</w:t>
      </w:r>
      <w:r>
        <w:rPr>
          <w:spacing w:val="-10"/>
        </w:rPr>
        <w:t> </w:t>
      </w:r>
      <w:r>
        <w:rPr/>
        <w:t>el</w:t>
      </w:r>
      <w:r>
        <w:rPr>
          <w:spacing w:val="-11"/>
        </w:rPr>
        <w:t> </w:t>
      </w:r>
      <w:r>
        <w:rPr/>
        <w:t>poder</w:t>
      </w:r>
      <w:r>
        <w:rPr>
          <w:spacing w:val="-12"/>
        </w:rPr>
        <w:t> </w:t>
      </w:r>
      <w:r>
        <w:rPr/>
        <w:t>impone sobre el territorio y la</w:t>
      </w:r>
      <w:r>
        <w:rPr>
          <w:spacing w:val="-9"/>
        </w:rPr>
        <w:t> </w:t>
      </w:r>
      <w:r>
        <w:rPr/>
        <w:t>sociedad.</w:t>
      </w:r>
    </w:p>
    <w:p>
      <w:pPr>
        <w:pStyle w:val="BodyText"/>
        <w:rPr>
          <w:sz w:val="20"/>
        </w:rPr>
      </w:pPr>
    </w:p>
    <w:p>
      <w:pPr>
        <w:pStyle w:val="BodyText"/>
        <w:rPr>
          <w:sz w:val="22"/>
        </w:rPr>
      </w:pPr>
      <w:r>
        <w:rPr/>
        <w:pict>
          <v:line style="position:absolute;mso-position-horizontal-relative:page;mso-position-vertical-relative:paragraph;z-index:1216;mso-wrap-distance-left:0;mso-wrap-distance-right:0" from="85.103996pt,15.020722pt" to="229.123996pt,15.020722pt" stroked="true" strokeweight=".72003pt" strokecolor="#000000">
            <w10:wrap type="topAndBottom"/>
          </v:line>
        </w:pict>
      </w:r>
    </w:p>
    <w:p>
      <w:pPr>
        <w:spacing w:before="62"/>
        <w:ind w:left="142" w:right="140" w:firstLine="0"/>
        <w:jc w:val="both"/>
        <w:rPr>
          <w:sz w:val="20"/>
        </w:rPr>
      </w:pPr>
      <w:r>
        <w:rPr>
          <w:position w:val="7"/>
          <w:sz w:val="13"/>
        </w:rPr>
        <w:t>19</w:t>
      </w:r>
      <w:r>
        <w:rPr>
          <w:sz w:val="20"/>
        </w:rPr>
        <w:t>Promulgado por el rey Carlos III en 1778. La razón de su promulgación era la de flexibilizar las relaciones comerciales entre España y América. El reglamento de comercio libre proporcionó grandes beneficios, pues aunque</w:t>
      </w:r>
      <w:r>
        <w:rPr>
          <w:spacing w:val="-13"/>
          <w:sz w:val="20"/>
        </w:rPr>
        <w:t> </w:t>
      </w:r>
      <w:r>
        <w:rPr>
          <w:sz w:val="20"/>
        </w:rPr>
        <w:t>España</w:t>
      </w:r>
      <w:r>
        <w:rPr>
          <w:spacing w:val="-13"/>
          <w:sz w:val="20"/>
        </w:rPr>
        <w:t> </w:t>
      </w:r>
      <w:r>
        <w:rPr>
          <w:sz w:val="20"/>
        </w:rPr>
        <w:t>siguió</w:t>
      </w:r>
      <w:r>
        <w:rPr>
          <w:spacing w:val="-13"/>
          <w:sz w:val="20"/>
        </w:rPr>
        <w:t> </w:t>
      </w:r>
      <w:r>
        <w:rPr>
          <w:sz w:val="20"/>
        </w:rPr>
        <w:t>detentando</w:t>
      </w:r>
      <w:r>
        <w:rPr>
          <w:spacing w:val="-13"/>
          <w:sz w:val="20"/>
        </w:rPr>
        <w:t> </w:t>
      </w:r>
      <w:r>
        <w:rPr>
          <w:sz w:val="20"/>
        </w:rPr>
        <w:t>el</w:t>
      </w:r>
      <w:r>
        <w:rPr>
          <w:spacing w:val="-15"/>
          <w:sz w:val="20"/>
        </w:rPr>
        <w:t> </w:t>
      </w:r>
      <w:r>
        <w:rPr>
          <w:sz w:val="20"/>
        </w:rPr>
        <w:t>monopolio</w:t>
      </w:r>
      <w:r>
        <w:rPr>
          <w:spacing w:val="-13"/>
          <w:sz w:val="20"/>
        </w:rPr>
        <w:t> </w:t>
      </w:r>
      <w:r>
        <w:rPr>
          <w:sz w:val="20"/>
        </w:rPr>
        <w:t>comercial,</w:t>
      </w:r>
      <w:r>
        <w:rPr>
          <w:spacing w:val="-13"/>
          <w:sz w:val="20"/>
        </w:rPr>
        <w:t> </w:t>
      </w:r>
      <w:r>
        <w:rPr>
          <w:sz w:val="20"/>
        </w:rPr>
        <w:t>el</w:t>
      </w:r>
      <w:r>
        <w:rPr>
          <w:spacing w:val="-15"/>
          <w:sz w:val="20"/>
        </w:rPr>
        <w:t> </w:t>
      </w:r>
      <w:r>
        <w:rPr>
          <w:sz w:val="20"/>
        </w:rPr>
        <w:t>comercio</w:t>
      </w:r>
      <w:r>
        <w:rPr>
          <w:spacing w:val="-12"/>
          <w:sz w:val="20"/>
        </w:rPr>
        <w:t> </w:t>
      </w:r>
      <w:r>
        <w:rPr>
          <w:sz w:val="20"/>
        </w:rPr>
        <w:t>hispanoamericano</w:t>
      </w:r>
      <w:r>
        <w:rPr>
          <w:spacing w:val="-13"/>
          <w:sz w:val="20"/>
        </w:rPr>
        <w:t> </w:t>
      </w:r>
      <w:r>
        <w:rPr>
          <w:sz w:val="20"/>
        </w:rPr>
        <w:t>tomó</w:t>
      </w:r>
      <w:r>
        <w:rPr>
          <w:spacing w:val="-10"/>
          <w:sz w:val="20"/>
        </w:rPr>
        <w:t> </w:t>
      </w:r>
      <w:r>
        <w:rPr>
          <w:sz w:val="20"/>
        </w:rPr>
        <w:t>un</w:t>
      </w:r>
      <w:r>
        <w:rPr>
          <w:spacing w:val="-14"/>
          <w:sz w:val="20"/>
        </w:rPr>
        <w:t> </w:t>
      </w:r>
      <w:r>
        <w:rPr>
          <w:sz w:val="20"/>
        </w:rPr>
        <w:t>gran</w:t>
      </w:r>
      <w:r>
        <w:rPr>
          <w:spacing w:val="-14"/>
          <w:sz w:val="20"/>
        </w:rPr>
        <w:t> </w:t>
      </w:r>
      <w:r>
        <w:rPr>
          <w:sz w:val="20"/>
        </w:rPr>
        <w:t>impulso y las ciudades estuvieron más y mejor</w:t>
      </w:r>
      <w:r>
        <w:rPr>
          <w:spacing w:val="-16"/>
          <w:sz w:val="20"/>
        </w:rPr>
        <w:t> </w:t>
      </w:r>
      <w:r>
        <w:rPr>
          <w:sz w:val="20"/>
        </w:rPr>
        <w:t>abastecidas.</w:t>
      </w:r>
    </w:p>
    <w:p>
      <w:pPr>
        <w:spacing w:line="240" w:lineRule="auto" w:before="0"/>
        <w:ind w:left="142" w:right="144" w:firstLine="0"/>
        <w:jc w:val="both"/>
        <w:rPr>
          <w:sz w:val="20"/>
        </w:rPr>
      </w:pPr>
      <w:r>
        <w:rPr>
          <w:position w:val="7"/>
          <w:sz w:val="13"/>
        </w:rPr>
        <w:t>20 </w:t>
      </w:r>
      <w:r>
        <w:rPr>
          <w:sz w:val="20"/>
        </w:rPr>
        <w:t>El centro y la idea de centro es una forma de construcción histórica práctica e ideológica que se origina y se reproduce como expresión de las demandas de reproducción social, económica, política, cultural y simbólica de determinados sectores en su experiencia de producir ciudad.</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6"/>
        <w:jc w:val="both"/>
      </w:pPr>
      <w:r>
        <w:rPr/>
        <w:t>Para</w:t>
      </w:r>
      <w:r>
        <w:rPr>
          <w:spacing w:val="-18"/>
        </w:rPr>
        <w:t> </w:t>
      </w:r>
      <w:r>
        <w:rPr/>
        <w:t>intentar</w:t>
      </w:r>
      <w:r>
        <w:rPr>
          <w:spacing w:val="-17"/>
        </w:rPr>
        <w:t> </w:t>
      </w:r>
      <w:r>
        <w:rPr/>
        <w:t>ofrecer</w:t>
      </w:r>
      <w:r>
        <w:rPr>
          <w:spacing w:val="-14"/>
        </w:rPr>
        <w:t> </w:t>
      </w:r>
      <w:r>
        <w:rPr/>
        <w:t>una</w:t>
      </w:r>
      <w:r>
        <w:rPr>
          <w:spacing w:val="-12"/>
        </w:rPr>
        <w:t> </w:t>
      </w:r>
      <w:r>
        <w:rPr/>
        <w:t>explicación</w:t>
      </w:r>
      <w:r>
        <w:rPr>
          <w:spacing w:val="-15"/>
        </w:rPr>
        <w:t> </w:t>
      </w:r>
      <w:r>
        <w:rPr/>
        <w:t>de</w:t>
      </w:r>
      <w:r>
        <w:rPr>
          <w:spacing w:val="-17"/>
        </w:rPr>
        <w:t> </w:t>
      </w:r>
      <w:r>
        <w:rPr/>
        <w:t>los</w:t>
      </w:r>
      <w:r>
        <w:rPr>
          <w:spacing w:val="-15"/>
        </w:rPr>
        <w:t> </w:t>
      </w:r>
      <w:r>
        <w:rPr/>
        <w:t>mecanismos</w:t>
      </w:r>
      <w:r>
        <w:rPr>
          <w:spacing w:val="-15"/>
        </w:rPr>
        <w:t> </w:t>
      </w:r>
      <w:r>
        <w:rPr/>
        <w:t>utilizados</w:t>
      </w:r>
      <w:r>
        <w:rPr>
          <w:spacing w:val="-16"/>
        </w:rPr>
        <w:t> </w:t>
      </w:r>
      <w:r>
        <w:rPr/>
        <w:t>por</w:t>
      </w:r>
      <w:r>
        <w:rPr>
          <w:spacing w:val="-17"/>
        </w:rPr>
        <w:t> </w:t>
      </w:r>
      <w:r>
        <w:rPr/>
        <w:t>el</w:t>
      </w:r>
      <w:r>
        <w:rPr>
          <w:spacing w:val="-15"/>
        </w:rPr>
        <w:t> </w:t>
      </w:r>
      <w:r>
        <w:rPr/>
        <w:t>poder</w:t>
      </w:r>
      <w:r>
        <w:rPr>
          <w:spacing w:val="-14"/>
        </w:rPr>
        <w:t> </w:t>
      </w:r>
      <w:r>
        <w:rPr/>
        <w:t>en</w:t>
      </w:r>
      <w:r>
        <w:rPr>
          <w:spacing w:val="-16"/>
        </w:rPr>
        <w:t> </w:t>
      </w:r>
      <w:r>
        <w:rPr/>
        <w:t>el</w:t>
      </w:r>
      <w:r>
        <w:rPr>
          <w:spacing w:val="-13"/>
        </w:rPr>
        <w:t> </w:t>
      </w:r>
      <w:r>
        <w:rPr/>
        <w:t>contexto social, político y espacial; pienso que la relación que existe entre el poder y el espacio se va construyendo a medida que las relaciones entre los individuos se van consolidando en la medida</w:t>
      </w:r>
      <w:r>
        <w:rPr>
          <w:spacing w:val="-6"/>
        </w:rPr>
        <w:t> </w:t>
      </w:r>
      <w:r>
        <w:rPr/>
        <w:t>de</w:t>
      </w:r>
      <w:r>
        <w:rPr>
          <w:spacing w:val="-6"/>
        </w:rPr>
        <w:t> </w:t>
      </w:r>
      <w:r>
        <w:rPr/>
        <w:t>las</w:t>
      </w:r>
      <w:r>
        <w:rPr>
          <w:spacing w:val="-5"/>
        </w:rPr>
        <w:t> </w:t>
      </w:r>
      <w:r>
        <w:rPr/>
        <w:t>afinidades</w:t>
      </w:r>
      <w:r>
        <w:rPr>
          <w:spacing w:val="-2"/>
        </w:rPr>
        <w:t> </w:t>
      </w:r>
      <w:r>
        <w:rPr/>
        <w:t>o</w:t>
      </w:r>
      <w:r>
        <w:rPr>
          <w:spacing w:val="-5"/>
        </w:rPr>
        <w:t> </w:t>
      </w:r>
      <w:r>
        <w:rPr/>
        <w:t>por</w:t>
      </w:r>
      <w:r>
        <w:rPr>
          <w:spacing w:val="-6"/>
        </w:rPr>
        <w:t> </w:t>
      </w:r>
      <w:r>
        <w:rPr/>
        <w:t>la</w:t>
      </w:r>
      <w:r>
        <w:rPr>
          <w:spacing w:val="-5"/>
        </w:rPr>
        <w:t> </w:t>
      </w:r>
      <w:r>
        <w:rPr/>
        <w:t>imposición</w:t>
      </w:r>
      <w:r>
        <w:rPr>
          <w:spacing w:val="-4"/>
        </w:rPr>
        <w:t> </w:t>
      </w:r>
      <w:r>
        <w:rPr/>
        <w:t>de</w:t>
      </w:r>
      <w:r>
        <w:rPr>
          <w:spacing w:val="-6"/>
        </w:rPr>
        <w:t> </w:t>
      </w:r>
      <w:r>
        <w:rPr/>
        <w:t>prácticas</w:t>
      </w:r>
      <w:r>
        <w:rPr>
          <w:spacing w:val="-4"/>
        </w:rPr>
        <w:t> </w:t>
      </w:r>
      <w:r>
        <w:rPr/>
        <w:t>socioculturales</w:t>
      </w:r>
      <w:r>
        <w:rPr>
          <w:spacing w:val="-5"/>
        </w:rPr>
        <w:t> </w:t>
      </w:r>
      <w:r>
        <w:rPr/>
        <w:t>que</w:t>
      </w:r>
      <w:r>
        <w:rPr>
          <w:spacing w:val="-6"/>
        </w:rPr>
        <w:t> </w:t>
      </w:r>
      <w:r>
        <w:rPr/>
        <w:t>abren</w:t>
      </w:r>
      <w:r>
        <w:rPr>
          <w:spacing w:val="-5"/>
        </w:rPr>
        <w:t> </w:t>
      </w:r>
      <w:r>
        <w:rPr/>
        <w:t>paso</w:t>
      </w:r>
      <w:r>
        <w:rPr>
          <w:spacing w:val="-5"/>
        </w:rPr>
        <w:t> </w:t>
      </w:r>
      <w:r>
        <w:rPr/>
        <w:t>a</w:t>
      </w:r>
      <w:r>
        <w:rPr>
          <w:spacing w:val="-6"/>
        </w:rPr>
        <w:t> </w:t>
      </w:r>
      <w:r>
        <w:rPr/>
        <w:t>la legitimación del</w:t>
      </w:r>
      <w:r>
        <w:rPr>
          <w:spacing w:val="-5"/>
        </w:rPr>
        <w:t> </w:t>
      </w:r>
      <w:r>
        <w:rPr/>
        <w:t>poder.</w:t>
      </w:r>
    </w:p>
    <w:p>
      <w:pPr>
        <w:pStyle w:val="BodyText"/>
        <w:spacing w:line="360" w:lineRule="auto" w:before="4"/>
        <w:ind w:left="142" w:right="134"/>
        <w:jc w:val="both"/>
      </w:pPr>
      <w:r>
        <w:rPr/>
        <w:t>Concluyo</w:t>
      </w:r>
      <w:r>
        <w:rPr>
          <w:spacing w:val="-12"/>
        </w:rPr>
        <w:t> </w:t>
      </w:r>
      <w:r>
        <w:rPr/>
        <w:t>precisando</w:t>
      </w:r>
      <w:r>
        <w:rPr>
          <w:spacing w:val="-12"/>
        </w:rPr>
        <w:t> </w:t>
      </w:r>
      <w:r>
        <w:rPr/>
        <w:t>en</w:t>
      </w:r>
      <w:r>
        <w:rPr>
          <w:spacing w:val="-12"/>
        </w:rPr>
        <w:t> </w:t>
      </w:r>
      <w:r>
        <w:rPr/>
        <w:t>torno</w:t>
      </w:r>
      <w:r>
        <w:rPr>
          <w:spacing w:val="-12"/>
        </w:rPr>
        <w:t> </w:t>
      </w:r>
      <w:r>
        <w:rPr/>
        <w:t>a</w:t>
      </w:r>
      <w:r>
        <w:rPr>
          <w:spacing w:val="-13"/>
        </w:rPr>
        <w:t> </w:t>
      </w:r>
      <w:r>
        <w:rPr/>
        <w:t>esta</w:t>
      </w:r>
      <w:r>
        <w:rPr>
          <w:spacing w:val="-12"/>
        </w:rPr>
        <w:t> </w:t>
      </w:r>
      <w:r>
        <w:rPr/>
        <w:t>relación</w:t>
      </w:r>
      <w:r>
        <w:rPr>
          <w:spacing w:val="-12"/>
        </w:rPr>
        <w:t> </w:t>
      </w:r>
      <w:r>
        <w:rPr/>
        <w:t>permanente</w:t>
      </w:r>
      <w:r>
        <w:rPr>
          <w:spacing w:val="-12"/>
        </w:rPr>
        <w:t> </w:t>
      </w:r>
      <w:r>
        <w:rPr/>
        <w:t>entre</w:t>
      </w:r>
      <w:r>
        <w:rPr>
          <w:spacing w:val="-13"/>
        </w:rPr>
        <w:t> </w:t>
      </w:r>
      <w:r>
        <w:rPr/>
        <w:t>la</w:t>
      </w:r>
      <w:r>
        <w:rPr>
          <w:spacing w:val="-13"/>
        </w:rPr>
        <w:t> </w:t>
      </w:r>
      <w:r>
        <w:rPr/>
        <w:t>dominación</w:t>
      </w:r>
      <w:r>
        <w:rPr>
          <w:spacing w:val="-10"/>
        </w:rPr>
        <w:t> </w:t>
      </w:r>
      <w:r>
        <w:rPr/>
        <w:t>y</w:t>
      </w:r>
      <w:r>
        <w:rPr>
          <w:spacing w:val="-18"/>
        </w:rPr>
        <w:t> </w:t>
      </w:r>
      <w:r>
        <w:rPr/>
        <w:t>la</w:t>
      </w:r>
      <w:r>
        <w:rPr>
          <w:spacing w:val="-13"/>
        </w:rPr>
        <w:t> </w:t>
      </w:r>
      <w:r>
        <w:rPr/>
        <w:t>obediencia que abre amplias posibilidades para que las estructuras del poder logren establecer condiciones favorables para su permanencia y posterior legitimación cuya presencia está explícita en el espacio y en la sociedad. Se presenta evidente ese vínculo entre la sociedad, el poder y la ciudad que dinamiza las relaciones</w:t>
      </w:r>
      <w:r>
        <w:rPr>
          <w:spacing w:val="-10"/>
        </w:rPr>
        <w:t> </w:t>
      </w:r>
      <w:r>
        <w:rPr/>
        <w:t>humanas.</w:t>
      </w:r>
    </w:p>
    <w:p>
      <w:pPr>
        <w:pStyle w:val="BodyText"/>
      </w:pPr>
    </w:p>
    <w:p>
      <w:pPr>
        <w:pStyle w:val="ListParagraph"/>
        <w:numPr>
          <w:ilvl w:val="1"/>
          <w:numId w:val="7"/>
        </w:numPr>
        <w:tabs>
          <w:tab w:pos="682" w:val="left" w:leader="none"/>
        </w:tabs>
        <w:spacing w:line="240" w:lineRule="auto" w:before="147" w:after="0"/>
        <w:ind w:left="682" w:right="0" w:hanging="540"/>
        <w:jc w:val="both"/>
        <w:rPr>
          <w:b/>
          <w:sz w:val="22"/>
        </w:rPr>
      </w:pPr>
      <w:r>
        <w:rPr>
          <w:b/>
          <w:sz w:val="22"/>
        </w:rPr>
        <w:t>EL ESPACIO COMO EXPRESIÓN DE</w:t>
      </w:r>
      <w:r>
        <w:rPr>
          <w:b/>
          <w:spacing w:val="-9"/>
          <w:sz w:val="22"/>
        </w:rPr>
        <w:t> </w:t>
      </w:r>
      <w:r>
        <w:rPr>
          <w:b/>
          <w:sz w:val="22"/>
        </w:rPr>
        <w:t>PODER</w:t>
      </w:r>
    </w:p>
    <w:p>
      <w:pPr>
        <w:pStyle w:val="Heading3"/>
        <w:numPr>
          <w:ilvl w:val="2"/>
          <w:numId w:val="7"/>
        </w:numPr>
        <w:tabs>
          <w:tab w:pos="862" w:val="left" w:leader="none"/>
        </w:tabs>
        <w:spacing w:line="240" w:lineRule="auto" w:before="126" w:after="0"/>
        <w:ind w:left="862" w:right="0" w:hanging="720"/>
        <w:jc w:val="both"/>
      </w:pPr>
      <w:bookmarkStart w:name="_TOC_250005" w:id="5"/>
      <w:r>
        <w:rPr/>
        <w:t>El espacio, de lo abstracto a lo</w:t>
      </w:r>
      <w:r>
        <w:rPr>
          <w:spacing w:val="-3"/>
        </w:rPr>
        <w:t> </w:t>
      </w:r>
      <w:bookmarkEnd w:id="5"/>
      <w:r>
        <w:rPr/>
        <w:t>definido.</w:t>
      </w:r>
    </w:p>
    <w:p>
      <w:pPr>
        <w:pStyle w:val="BodyText"/>
        <w:spacing w:line="360" w:lineRule="auto" w:before="134"/>
        <w:ind w:left="142" w:right="134"/>
        <w:jc w:val="both"/>
      </w:pPr>
      <w:r>
        <w:rPr/>
        <w:t>El Concepto sobre el espacio se ha ido construyendo a través del tiempo en el contexto de</w:t>
      </w:r>
      <w:r>
        <w:rPr>
          <w:spacing w:val="-28"/>
        </w:rPr>
        <w:t> </w:t>
      </w:r>
      <w:r>
        <w:rPr/>
        <w:t>la experiencia humana en la que se ha visto en la necesidad de objetivar todo lo que se</w:t>
      </w:r>
      <w:r>
        <w:rPr>
          <w:spacing w:val="-15"/>
        </w:rPr>
        <w:t> </w:t>
      </w:r>
      <w:r>
        <w:rPr/>
        <w:t>expresa y manifiesta en lo territorial. Teóricamente el espacio ha sido explicado desde la Filosofía, la física, las matemáticas, la geometría y la geografía. El concepto ha evolucionado por el predominio alternativo de diferentes disciplinas que lo han caracterizado de diferentes maneras.</w:t>
      </w:r>
    </w:p>
    <w:p>
      <w:pPr>
        <w:pStyle w:val="BodyText"/>
        <w:spacing w:line="355" w:lineRule="auto" w:before="6"/>
        <w:ind w:left="142" w:right="136"/>
        <w:jc w:val="both"/>
      </w:pPr>
      <w:r>
        <w:rPr/>
        <w:t>Michel Foucault a este respecto argumentó que una de las razones principales por las que el espacio no logra constituirse históricamente en un campo del conocimiento, se encuentra justamente en la existencia de las diversas interpretaciones</w:t>
      </w:r>
      <w:r>
        <w:rPr>
          <w:position w:val="9"/>
          <w:sz w:val="16"/>
        </w:rPr>
        <w:t>21</w:t>
      </w:r>
      <w:r>
        <w:rPr/>
        <w:t>. Con anterioridad la definición de espacio absoluto</w:t>
      </w:r>
      <w:r>
        <w:rPr>
          <w:position w:val="9"/>
          <w:sz w:val="16"/>
        </w:rPr>
        <w:t>22 </w:t>
      </w:r>
      <w:r>
        <w:rPr/>
        <w:t>y espacio relativo habían sido aceptados durante mucho tiempo, el primero fue entendido como una realidad que existe independiente en forma objetiva y permanente, y en donde cada lugar en la tierra tiene una localización exacta y cada unidad espacial un lugar propio e inmutable.</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1240;mso-wrap-distance-left:0;mso-wrap-distance-right:0" from="85.103996pt,16.987518pt" to="229.123996pt,16.987518pt" stroked="true" strokeweight=".71997pt" strokecolor="#000000">
            <w10:wrap type="topAndBottom"/>
          </v:line>
        </w:pict>
      </w:r>
    </w:p>
    <w:p>
      <w:pPr>
        <w:spacing w:before="62"/>
        <w:ind w:left="142" w:right="139" w:firstLine="0"/>
        <w:jc w:val="both"/>
        <w:rPr>
          <w:sz w:val="20"/>
        </w:rPr>
      </w:pPr>
      <w:r>
        <w:rPr>
          <w:position w:val="7"/>
          <w:sz w:val="13"/>
        </w:rPr>
        <w:t>21 </w:t>
      </w:r>
      <w:r>
        <w:rPr>
          <w:sz w:val="20"/>
        </w:rPr>
        <w:t>Tirado, Francisco Javier. (2002). </w:t>
      </w:r>
      <w:r>
        <w:rPr>
          <w:i/>
          <w:sz w:val="20"/>
        </w:rPr>
        <w:t>El espacio y el poder: Michael Foucault y la crítica de la historia. </w:t>
      </w:r>
      <w:r>
        <w:rPr>
          <w:sz w:val="20"/>
        </w:rPr>
        <w:t>Espiral, Estudios sobre Estado y Sociedad, Vol. IX. No. 25, septiembre-diciembre.</w:t>
      </w:r>
    </w:p>
    <w:p>
      <w:pPr>
        <w:spacing w:line="240" w:lineRule="auto" w:before="0"/>
        <w:ind w:left="142" w:right="145" w:firstLine="0"/>
        <w:jc w:val="both"/>
        <w:rPr>
          <w:sz w:val="20"/>
        </w:rPr>
      </w:pPr>
      <w:r>
        <w:rPr>
          <w:position w:val="7"/>
          <w:sz w:val="13"/>
        </w:rPr>
        <w:t>22</w:t>
      </w:r>
      <w:r>
        <w:rPr>
          <w:sz w:val="20"/>
        </w:rPr>
        <w:t>La forma como Newton entiende el espacio tiene implicaciones ontológicas fuertes y una conexión directa entre éste, tomado como sustancia con otras entidades. Leibniz y Mach son algunos autores que discuten la postura de Newton y defienden una noción de espacio en términos relacionales, replicando así la concepción absolutista del espacio.</w:t>
      </w:r>
    </w:p>
    <w:p>
      <w:pPr>
        <w:spacing w:after="0" w:line="240" w:lineRule="auto"/>
        <w:jc w:val="both"/>
        <w:rPr>
          <w:sz w:val="20"/>
        </w:rPr>
        <w:sectPr>
          <w:pgSz w:w="12240" w:h="15840"/>
          <w:pgMar w:header="751" w:footer="0" w:top="980" w:bottom="280" w:left="1560" w:right="1560"/>
        </w:sectPr>
      </w:pPr>
    </w:p>
    <w:p>
      <w:pPr>
        <w:pStyle w:val="BodyText"/>
        <w:spacing w:before="10"/>
        <w:rPr>
          <w:sz w:val="28"/>
        </w:rPr>
      </w:pPr>
    </w:p>
    <w:p>
      <w:pPr>
        <w:pStyle w:val="BodyText"/>
        <w:spacing w:line="360" w:lineRule="auto" w:before="81"/>
        <w:ind w:left="142" w:right="137"/>
        <w:jc w:val="both"/>
      </w:pPr>
      <w:r>
        <w:rPr/>
        <w:t>En</w:t>
      </w:r>
      <w:r>
        <w:rPr>
          <w:spacing w:val="-7"/>
        </w:rPr>
        <w:t> </w:t>
      </w:r>
      <w:r>
        <w:rPr/>
        <w:t>tanto</w:t>
      </w:r>
      <w:r>
        <w:rPr>
          <w:spacing w:val="-6"/>
        </w:rPr>
        <w:t> </w:t>
      </w:r>
      <w:r>
        <w:rPr/>
        <w:t>que</w:t>
      </w:r>
      <w:r>
        <w:rPr>
          <w:spacing w:val="-7"/>
        </w:rPr>
        <w:t> </w:t>
      </w:r>
      <w:r>
        <w:rPr/>
        <w:t>el</w:t>
      </w:r>
      <w:r>
        <w:rPr>
          <w:spacing w:val="-6"/>
        </w:rPr>
        <w:t> </w:t>
      </w:r>
      <w:r>
        <w:rPr/>
        <w:t>segundo</w:t>
      </w:r>
      <w:r>
        <w:rPr>
          <w:spacing w:val="-6"/>
        </w:rPr>
        <w:t> </w:t>
      </w:r>
      <w:r>
        <w:rPr/>
        <w:t>el</w:t>
      </w:r>
      <w:r>
        <w:rPr>
          <w:spacing w:val="-6"/>
        </w:rPr>
        <w:t> </w:t>
      </w:r>
      <w:r>
        <w:rPr/>
        <w:t>espacio</w:t>
      </w:r>
      <w:r>
        <w:rPr>
          <w:spacing w:val="-6"/>
        </w:rPr>
        <w:t> </w:t>
      </w:r>
      <w:r>
        <w:rPr/>
        <w:t>relativo,</w:t>
      </w:r>
      <w:r>
        <w:rPr>
          <w:position w:val="9"/>
          <w:sz w:val="16"/>
        </w:rPr>
        <w:t>23</w:t>
      </w:r>
      <w:r>
        <w:rPr>
          <w:spacing w:val="15"/>
          <w:position w:val="9"/>
          <w:sz w:val="16"/>
        </w:rPr>
        <w:t> </w:t>
      </w:r>
      <w:r>
        <w:rPr/>
        <w:t>fue</w:t>
      </w:r>
      <w:r>
        <w:rPr>
          <w:spacing w:val="-6"/>
        </w:rPr>
        <w:t> </w:t>
      </w:r>
      <w:r>
        <w:rPr/>
        <w:t>definido</w:t>
      </w:r>
      <w:r>
        <w:rPr>
          <w:spacing w:val="-6"/>
        </w:rPr>
        <w:t> </w:t>
      </w:r>
      <w:r>
        <w:rPr/>
        <w:t>desde</w:t>
      </w:r>
      <w:r>
        <w:rPr>
          <w:spacing w:val="-7"/>
        </w:rPr>
        <w:t> </w:t>
      </w:r>
      <w:r>
        <w:rPr/>
        <w:t>la</w:t>
      </w:r>
      <w:r>
        <w:rPr>
          <w:spacing w:val="-6"/>
        </w:rPr>
        <w:t> </w:t>
      </w:r>
      <w:r>
        <w:rPr/>
        <w:t>perspectiva</w:t>
      </w:r>
      <w:r>
        <w:rPr>
          <w:spacing w:val="-7"/>
        </w:rPr>
        <w:t> </w:t>
      </w:r>
      <w:r>
        <w:rPr/>
        <w:t>de</w:t>
      </w:r>
      <w:r>
        <w:rPr>
          <w:spacing w:val="-7"/>
        </w:rPr>
        <w:t> </w:t>
      </w:r>
      <w:r>
        <w:rPr/>
        <w:t>la</w:t>
      </w:r>
      <w:r>
        <w:rPr>
          <w:spacing w:val="-5"/>
        </w:rPr>
        <w:t> </w:t>
      </w:r>
      <w:r>
        <w:rPr/>
        <w:t>relación entre cosas u objetos y en donde la jerarquización entre ellas es posible. Desde esa perspectiva espacial cada cosa existe y se relaciona. Ese espacio entonces toma forma y significado en la medida en que cada cosa puede ser referenciada con las</w:t>
      </w:r>
      <w:r>
        <w:rPr>
          <w:spacing w:val="-9"/>
        </w:rPr>
        <w:t> </w:t>
      </w:r>
      <w:r>
        <w:rPr/>
        <w:t>demás.</w:t>
      </w:r>
    </w:p>
    <w:p>
      <w:pPr>
        <w:pStyle w:val="BodyText"/>
        <w:spacing w:line="357" w:lineRule="auto" w:before="6"/>
        <w:ind w:left="142" w:right="134"/>
        <w:jc w:val="both"/>
      </w:pPr>
      <w:r>
        <w:rPr/>
        <w:t>Con el paso del tiempo esta definición sobre el espacio se tornó insuficiente para las expectativas de algunas disciplinas, tal fue el caso de la geografía que al asignar al espacio como</w:t>
      </w:r>
      <w:r>
        <w:rPr>
          <w:spacing w:val="-3"/>
        </w:rPr>
        <w:t> </w:t>
      </w:r>
      <w:r>
        <w:rPr/>
        <w:t>su</w:t>
      </w:r>
      <w:r>
        <w:rPr>
          <w:spacing w:val="-4"/>
        </w:rPr>
        <w:t> </w:t>
      </w:r>
      <w:r>
        <w:rPr/>
        <w:t>objeto</w:t>
      </w:r>
      <w:r>
        <w:rPr>
          <w:spacing w:val="-4"/>
        </w:rPr>
        <w:t> </w:t>
      </w:r>
      <w:r>
        <w:rPr/>
        <w:t>de</w:t>
      </w:r>
      <w:r>
        <w:rPr>
          <w:spacing w:val="-5"/>
        </w:rPr>
        <w:t> </w:t>
      </w:r>
      <w:r>
        <w:rPr/>
        <w:t>estudio</w:t>
      </w:r>
      <w:r>
        <w:rPr>
          <w:spacing w:val="-4"/>
        </w:rPr>
        <w:t> </w:t>
      </w:r>
      <w:r>
        <w:rPr/>
        <w:t>tuvo</w:t>
      </w:r>
      <w:r>
        <w:rPr>
          <w:spacing w:val="-3"/>
        </w:rPr>
        <w:t> </w:t>
      </w:r>
      <w:r>
        <w:rPr/>
        <w:t>que</w:t>
      </w:r>
      <w:r>
        <w:rPr>
          <w:spacing w:val="-5"/>
        </w:rPr>
        <w:t> </w:t>
      </w:r>
      <w:r>
        <w:rPr/>
        <w:t>identificar</w:t>
      </w:r>
      <w:r>
        <w:rPr>
          <w:spacing w:val="-1"/>
        </w:rPr>
        <w:t> </w:t>
      </w:r>
      <w:r>
        <w:rPr/>
        <w:t>y</w:t>
      </w:r>
      <w:r>
        <w:rPr>
          <w:spacing w:val="-9"/>
        </w:rPr>
        <w:t> </w:t>
      </w:r>
      <w:r>
        <w:rPr/>
        <w:t>definir</w:t>
      </w:r>
      <w:r>
        <w:rPr>
          <w:spacing w:val="-4"/>
        </w:rPr>
        <w:t> </w:t>
      </w:r>
      <w:r>
        <w:rPr/>
        <w:t>sus</w:t>
      </w:r>
      <w:r>
        <w:rPr>
          <w:spacing w:val="-3"/>
        </w:rPr>
        <w:t> </w:t>
      </w:r>
      <w:r>
        <w:rPr/>
        <w:t>componentes.</w:t>
      </w:r>
      <w:r>
        <w:rPr>
          <w:spacing w:val="-1"/>
        </w:rPr>
        <w:t> </w:t>
      </w:r>
      <w:r>
        <w:rPr/>
        <w:t>Para</w:t>
      </w:r>
      <w:r>
        <w:rPr>
          <w:spacing w:val="-6"/>
        </w:rPr>
        <w:t> </w:t>
      </w:r>
      <w:r>
        <w:rPr/>
        <w:t>Hagget</w:t>
      </w:r>
      <w:r>
        <w:rPr>
          <w:position w:val="9"/>
          <w:sz w:val="16"/>
        </w:rPr>
        <w:t>24</w:t>
      </w:r>
      <w:r>
        <w:rPr/>
        <w:t>,</w:t>
      </w:r>
      <w:r>
        <w:rPr>
          <w:spacing w:val="-4"/>
        </w:rPr>
        <w:t> </w:t>
      </w:r>
      <w:r>
        <w:rPr/>
        <w:t>los principales componentes del espacio geográfico, son los nodos, las redes, las jerarquías, los flujos y las superficies. Planteó que el espacio funciona como un dato del proceso social, y que los conjuntos espaciales están compuestos de dos componentes en permanente interacción: la configuración territorial y la dinámica</w:t>
      </w:r>
      <w:r>
        <w:rPr>
          <w:spacing w:val="-17"/>
        </w:rPr>
        <w:t> </w:t>
      </w:r>
      <w:r>
        <w:rPr/>
        <w:t>social.</w:t>
      </w:r>
    </w:p>
    <w:p>
      <w:pPr>
        <w:pStyle w:val="BodyText"/>
        <w:spacing w:line="357" w:lineRule="auto" w:before="6"/>
        <w:ind w:left="142" w:right="138"/>
        <w:jc w:val="both"/>
      </w:pPr>
      <w:r>
        <w:rPr/>
        <w:t>La</w:t>
      </w:r>
      <w:r>
        <w:rPr>
          <w:spacing w:val="-12"/>
        </w:rPr>
        <w:t> </w:t>
      </w:r>
      <w:r>
        <w:rPr/>
        <w:t>primera</w:t>
      </w:r>
      <w:r>
        <w:rPr>
          <w:spacing w:val="-10"/>
        </w:rPr>
        <w:t> </w:t>
      </w:r>
      <w:r>
        <w:rPr/>
        <w:t>atiende</w:t>
      </w:r>
      <w:r>
        <w:rPr>
          <w:spacing w:val="-12"/>
        </w:rPr>
        <w:t> </w:t>
      </w:r>
      <w:r>
        <w:rPr/>
        <w:t>a</w:t>
      </w:r>
      <w:r>
        <w:rPr>
          <w:spacing w:val="-12"/>
        </w:rPr>
        <w:t> </w:t>
      </w:r>
      <w:r>
        <w:rPr/>
        <w:t>la</w:t>
      </w:r>
      <w:r>
        <w:rPr>
          <w:spacing w:val="-12"/>
        </w:rPr>
        <w:t> </w:t>
      </w:r>
      <w:r>
        <w:rPr/>
        <w:t>disposición</w:t>
      </w:r>
      <w:r>
        <w:rPr>
          <w:spacing w:val="-11"/>
        </w:rPr>
        <w:t> </w:t>
      </w:r>
      <w:r>
        <w:rPr/>
        <w:t>de</w:t>
      </w:r>
      <w:r>
        <w:rPr>
          <w:spacing w:val="-12"/>
        </w:rPr>
        <w:t> </w:t>
      </w:r>
      <w:r>
        <w:rPr/>
        <w:t>los</w:t>
      </w:r>
      <w:r>
        <w:rPr>
          <w:spacing w:val="-10"/>
        </w:rPr>
        <w:t> </w:t>
      </w:r>
      <w:r>
        <w:rPr/>
        <w:t>elementos</w:t>
      </w:r>
      <w:r>
        <w:rPr>
          <w:spacing w:val="-10"/>
        </w:rPr>
        <w:t> </w:t>
      </w:r>
      <w:r>
        <w:rPr/>
        <w:t>naturales</w:t>
      </w:r>
      <w:r>
        <w:rPr>
          <w:spacing w:val="-7"/>
        </w:rPr>
        <w:t> </w:t>
      </w:r>
      <w:r>
        <w:rPr/>
        <w:t>y</w:t>
      </w:r>
      <w:r>
        <w:rPr>
          <w:spacing w:val="-16"/>
        </w:rPr>
        <w:t> </w:t>
      </w:r>
      <w:r>
        <w:rPr/>
        <w:t>antrópicos</w:t>
      </w:r>
      <w:r>
        <w:rPr>
          <w:spacing w:val="-11"/>
        </w:rPr>
        <w:t> </w:t>
      </w:r>
      <w:r>
        <w:rPr/>
        <w:t>sobre</w:t>
      </w:r>
      <w:r>
        <w:rPr>
          <w:spacing w:val="-13"/>
        </w:rPr>
        <w:t> </w:t>
      </w:r>
      <w:r>
        <w:rPr/>
        <w:t>el</w:t>
      </w:r>
      <w:r>
        <w:rPr>
          <w:spacing w:val="-11"/>
        </w:rPr>
        <w:t> </w:t>
      </w:r>
      <w:r>
        <w:rPr/>
        <w:t>territorio, y la segunda está integrada por un conjunto de variables económicas, culturales y políticas que</w:t>
      </w:r>
      <w:r>
        <w:rPr>
          <w:spacing w:val="-6"/>
        </w:rPr>
        <w:t> </w:t>
      </w:r>
      <w:r>
        <w:rPr/>
        <w:t>dan</w:t>
      </w:r>
      <w:r>
        <w:rPr>
          <w:spacing w:val="-5"/>
        </w:rPr>
        <w:t> </w:t>
      </w:r>
      <w:r>
        <w:rPr/>
        <w:t>significado</w:t>
      </w:r>
      <w:r>
        <w:rPr>
          <w:spacing w:val="-5"/>
        </w:rPr>
        <w:t> </w:t>
      </w:r>
      <w:r>
        <w:rPr/>
        <w:t>a</w:t>
      </w:r>
      <w:r>
        <w:rPr>
          <w:spacing w:val="-6"/>
        </w:rPr>
        <w:t> </w:t>
      </w:r>
      <w:r>
        <w:rPr/>
        <w:t>valores</w:t>
      </w:r>
      <w:r>
        <w:rPr>
          <w:spacing w:val="-5"/>
        </w:rPr>
        <w:t> </w:t>
      </w:r>
      <w:r>
        <w:rPr/>
        <w:t>específicos</w:t>
      </w:r>
      <w:r>
        <w:rPr>
          <w:spacing w:val="-5"/>
        </w:rPr>
        <w:t> </w:t>
      </w:r>
      <w:r>
        <w:rPr/>
        <w:t>del</w:t>
      </w:r>
      <w:r>
        <w:rPr>
          <w:spacing w:val="-4"/>
        </w:rPr>
        <w:t> </w:t>
      </w:r>
      <w:r>
        <w:rPr/>
        <w:t>medio</w:t>
      </w:r>
      <w:r>
        <w:rPr>
          <w:spacing w:val="-5"/>
        </w:rPr>
        <w:t> </w:t>
      </w:r>
      <w:r>
        <w:rPr/>
        <w:t>técnico</w:t>
      </w:r>
      <w:r>
        <w:rPr>
          <w:spacing w:val="-5"/>
        </w:rPr>
        <w:t> </w:t>
      </w:r>
      <w:r>
        <w:rPr/>
        <w:t>creado</w:t>
      </w:r>
      <w:r>
        <w:rPr>
          <w:spacing w:val="-5"/>
        </w:rPr>
        <w:t> </w:t>
      </w:r>
      <w:r>
        <w:rPr/>
        <w:t>por</w:t>
      </w:r>
      <w:r>
        <w:rPr>
          <w:spacing w:val="-6"/>
        </w:rPr>
        <w:t> </w:t>
      </w:r>
      <w:r>
        <w:rPr/>
        <w:t>el</w:t>
      </w:r>
      <w:r>
        <w:rPr>
          <w:spacing w:val="-4"/>
        </w:rPr>
        <w:t> </w:t>
      </w:r>
      <w:r>
        <w:rPr/>
        <w:t>hombre,</w:t>
      </w:r>
      <w:r>
        <w:rPr>
          <w:spacing w:val="-5"/>
        </w:rPr>
        <w:t> </w:t>
      </w:r>
      <w:r>
        <w:rPr/>
        <w:t>es</w:t>
      </w:r>
      <w:r>
        <w:rPr>
          <w:spacing w:val="-5"/>
        </w:rPr>
        <w:t> </w:t>
      </w:r>
      <w:r>
        <w:rPr/>
        <w:t>decir,</w:t>
      </w:r>
      <w:r>
        <w:rPr>
          <w:spacing w:val="-5"/>
        </w:rPr>
        <w:t> </w:t>
      </w:r>
      <w:r>
        <w:rPr/>
        <w:t>a la</w:t>
      </w:r>
      <w:r>
        <w:rPr>
          <w:spacing w:val="-12"/>
        </w:rPr>
        <w:t> </w:t>
      </w:r>
      <w:r>
        <w:rPr/>
        <w:t>configuración</w:t>
      </w:r>
      <w:r>
        <w:rPr>
          <w:spacing w:val="-11"/>
        </w:rPr>
        <w:t> </w:t>
      </w:r>
      <w:r>
        <w:rPr/>
        <w:t>territorial.</w:t>
      </w:r>
      <w:r>
        <w:rPr>
          <w:spacing w:val="-11"/>
        </w:rPr>
        <w:t> </w:t>
      </w:r>
      <w:r>
        <w:rPr/>
        <w:t>El</w:t>
      </w:r>
      <w:r>
        <w:rPr>
          <w:spacing w:val="-11"/>
        </w:rPr>
        <w:t> </w:t>
      </w:r>
      <w:r>
        <w:rPr/>
        <w:t>espacio</w:t>
      </w:r>
      <w:r>
        <w:rPr>
          <w:spacing w:val="-8"/>
        </w:rPr>
        <w:t> </w:t>
      </w:r>
      <w:r>
        <w:rPr/>
        <w:t>es,</w:t>
      </w:r>
      <w:r>
        <w:rPr>
          <w:spacing w:val="-11"/>
        </w:rPr>
        <w:t> </w:t>
      </w:r>
      <w:r>
        <w:rPr/>
        <w:t>pues,</w:t>
      </w:r>
      <w:r>
        <w:rPr>
          <w:spacing w:val="-11"/>
        </w:rPr>
        <w:t> </w:t>
      </w:r>
      <w:r>
        <w:rPr/>
        <w:t>la</w:t>
      </w:r>
      <w:r>
        <w:rPr>
          <w:spacing w:val="-12"/>
        </w:rPr>
        <w:t> </w:t>
      </w:r>
      <w:r>
        <w:rPr/>
        <w:t>situación</w:t>
      </w:r>
      <w:r>
        <w:rPr>
          <w:spacing w:val="-11"/>
        </w:rPr>
        <w:t> </w:t>
      </w:r>
      <w:r>
        <w:rPr/>
        <w:t>física</w:t>
      </w:r>
      <w:r>
        <w:rPr>
          <w:spacing w:val="-10"/>
        </w:rPr>
        <w:t> </w:t>
      </w:r>
      <w:r>
        <w:rPr/>
        <w:t>en</w:t>
      </w:r>
      <w:r>
        <w:rPr>
          <w:spacing w:val="-11"/>
        </w:rPr>
        <w:t> </w:t>
      </w:r>
      <w:r>
        <w:rPr/>
        <w:t>la</w:t>
      </w:r>
      <w:r>
        <w:rPr>
          <w:spacing w:val="-9"/>
        </w:rPr>
        <w:t> </w:t>
      </w:r>
      <w:r>
        <w:rPr/>
        <w:t>que</w:t>
      </w:r>
      <w:r>
        <w:rPr>
          <w:spacing w:val="-12"/>
        </w:rPr>
        <w:t> </w:t>
      </w:r>
      <w:r>
        <w:rPr/>
        <w:t>se</w:t>
      </w:r>
      <w:r>
        <w:rPr>
          <w:spacing w:val="-12"/>
        </w:rPr>
        <w:t> </w:t>
      </w:r>
      <w:r>
        <w:rPr/>
        <w:t>producen</w:t>
      </w:r>
      <w:r>
        <w:rPr>
          <w:spacing w:val="-11"/>
        </w:rPr>
        <w:t> </w:t>
      </w:r>
      <w:r>
        <w:rPr/>
        <w:t>todas las</w:t>
      </w:r>
      <w:r>
        <w:rPr>
          <w:spacing w:val="-5"/>
        </w:rPr>
        <w:t> </w:t>
      </w:r>
      <w:r>
        <w:rPr/>
        <w:t>relaciones</w:t>
      </w:r>
      <w:r>
        <w:rPr>
          <w:spacing w:val="-5"/>
        </w:rPr>
        <w:t> </w:t>
      </w:r>
      <w:r>
        <w:rPr/>
        <w:t>humanas y</w:t>
      </w:r>
      <w:r>
        <w:rPr>
          <w:spacing w:val="-10"/>
        </w:rPr>
        <w:t> </w:t>
      </w:r>
      <w:r>
        <w:rPr/>
        <w:t>sociales,</w:t>
      </w:r>
      <w:r>
        <w:rPr>
          <w:spacing w:val="-5"/>
        </w:rPr>
        <w:t> </w:t>
      </w:r>
      <w:r>
        <w:rPr/>
        <w:t>lo</w:t>
      </w:r>
      <w:r>
        <w:rPr>
          <w:spacing w:val="-4"/>
        </w:rPr>
        <w:t> </w:t>
      </w:r>
      <w:r>
        <w:rPr/>
        <w:t>que</w:t>
      </w:r>
      <w:r>
        <w:rPr>
          <w:spacing w:val="-6"/>
        </w:rPr>
        <w:t> </w:t>
      </w:r>
      <w:r>
        <w:rPr/>
        <w:t>presupone</w:t>
      </w:r>
      <w:r>
        <w:rPr>
          <w:spacing w:val="-6"/>
        </w:rPr>
        <w:t> </w:t>
      </w:r>
      <w:r>
        <w:rPr/>
        <w:t>la</w:t>
      </w:r>
      <w:r>
        <w:rPr>
          <w:spacing w:val="-5"/>
        </w:rPr>
        <w:t> </w:t>
      </w:r>
      <w:r>
        <w:rPr/>
        <w:t>existencia</w:t>
      </w:r>
      <w:r>
        <w:rPr>
          <w:spacing w:val="-5"/>
        </w:rPr>
        <w:t> </w:t>
      </w:r>
      <w:r>
        <w:rPr/>
        <w:t>de</w:t>
      </w:r>
      <w:r>
        <w:rPr>
          <w:spacing w:val="-6"/>
        </w:rPr>
        <w:t> </w:t>
      </w:r>
      <w:r>
        <w:rPr/>
        <w:t>una</w:t>
      </w:r>
      <w:r>
        <w:rPr>
          <w:spacing w:val="-6"/>
        </w:rPr>
        <w:t> </w:t>
      </w:r>
      <w:r>
        <w:rPr/>
        <w:t>serie</w:t>
      </w:r>
      <w:r>
        <w:rPr>
          <w:spacing w:val="-6"/>
        </w:rPr>
        <w:t> </w:t>
      </w:r>
      <w:r>
        <w:rPr/>
        <w:t>de</w:t>
      </w:r>
      <w:r>
        <w:rPr>
          <w:spacing w:val="-6"/>
        </w:rPr>
        <w:t> </w:t>
      </w:r>
      <w:r>
        <w:rPr/>
        <w:t>acciones</w:t>
      </w:r>
      <w:r>
        <w:rPr>
          <w:spacing w:val="-5"/>
        </w:rPr>
        <w:t> </w:t>
      </w:r>
      <w:r>
        <w:rPr/>
        <w:t>en la articulación misma del espacio que permitan comprender la conversión del espacio geográfico en espacio</w:t>
      </w:r>
      <w:r>
        <w:rPr>
          <w:spacing w:val="-2"/>
        </w:rPr>
        <w:t> </w:t>
      </w:r>
      <w:r>
        <w:rPr/>
        <w:t>social</w:t>
      </w:r>
      <w:r>
        <w:rPr>
          <w:position w:val="9"/>
          <w:sz w:val="16"/>
        </w:rPr>
        <w:t>25</w:t>
      </w:r>
      <w:r>
        <w:rPr/>
        <w:t>.</w:t>
      </w:r>
    </w:p>
    <w:p>
      <w:pPr>
        <w:pStyle w:val="BodyText"/>
        <w:spacing w:line="360" w:lineRule="auto"/>
        <w:ind w:left="142" w:right="136"/>
        <w:jc w:val="both"/>
      </w:pPr>
      <w:r>
        <w:rPr/>
        <w:t>Entonces si la articulación del espacio es un hecho evidentemente social y es el elemento constitutivo de las relaciones sociales, es a su vez de las relaciones espaciales. Bajo este supuesto encontramos que el poder se presenta como conformador y regulador de las relaciones</w:t>
      </w:r>
      <w:r>
        <w:rPr>
          <w:spacing w:val="-9"/>
        </w:rPr>
        <w:t> </w:t>
      </w:r>
      <w:r>
        <w:rPr/>
        <w:t>sociales</w:t>
      </w:r>
      <w:r>
        <w:rPr>
          <w:spacing w:val="-8"/>
        </w:rPr>
        <w:t> </w:t>
      </w:r>
      <w:r>
        <w:rPr/>
        <w:t>apropiándose</w:t>
      </w:r>
      <w:r>
        <w:rPr>
          <w:spacing w:val="-9"/>
        </w:rPr>
        <w:t> </w:t>
      </w:r>
      <w:r>
        <w:rPr/>
        <w:t>del</w:t>
      </w:r>
      <w:r>
        <w:rPr>
          <w:spacing w:val="-8"/>
        </w:rPr>
        <w:t> </w:t>
      </w:r>
      <w:r>
        <w:rPr/>
        <w:t>espacio</w:t>
      </w:r>
      <w:r>
        <w:rPr>
          <w:spacing w:val="-8"/>
        </w:rPr>
        <w:t> </w:t>
      </w:r>
      <w:r>
        <w:rPr/>
        <w:t>para</w:t>
      </w:r>
      <w:r>
        <w:rPr>
          <w:spacing w:val="-7"/>
        </w:rPr>
        <w:t> </w:t>
      </w:r>
      <w:r>
        <w:rPr/>
        <w:t>materializar</w:t>
      </w:r>
      <w:r>
        <w:rPr>
          <w:spacing w:val="-9"/>
        </w:rPr>
        <w:t> </w:t>
      </w:r>
      <w:r>
        <w:rPr/>
        <w:t>su</w:t>
      </w:r>
      <w:r>
        <w:rPr>
          <w:spacing w:val="-8"/>
        </w:rPr>
        <w:t> </w:t>
      </w:r>
      <w:r>
        <w:rPr/>
        <w:t>presencia.</w:t>
      </w:r>
      <w:r>
        <w:rPr>
          <w:spacing w:val="-7"/>
        </w:rPr>
        <w:t> </w:t>
      </w:r>
      <w:r>
        <w:rPr/>
        <w:t>De</w:t>
      </w:r>
      <w:r>
        <w:rPr>
          <w:spacing w:val="-10"/>
        </w:rPr>
        <w:t> </w:t>
      </w:r>
      <w:r>
        <w:rPr/>
        <w:t>tal</w:t>
      </w:r>
      <w:r>
        <w:rPr>
          <w:spacing w:val="-9"/>
        </w:rPr>
        <w:t> </w:t>
      </w:r>
      <w:r>
        <w:rPr/>
        <w:t>forma</w:t>
      </w:r>
      <w:r>
        <w:rPr>
          <w:spacing w:val="-10"/>
        </w:rPr>
        <w:t> </w:t>
      </w:r>
      <w:r>
        <w:rPr/>
        <w:t>que el espacio queda subordinado a las relaciones de poder en la estructura social y su configuración no obedecerá exclusivamente a causas geográficas sino que estará en</w:t>
      </w:r>
      <w:r>
        <w:rPr>
          <w:spacing w:val="-18"/>
        </w:rPr>
        <w:t> </w:t>
      </w:r>
      <w:r>
        <w:rPr/>
        <w:t>relación con el poder para ponerlo a su</w:t>
      </w:r>
      <w:r>
        <w:rPr>
          <w:spacing w:val="-7"/>
        </w:rPr>
        <w:t> </w:t>
      </w:r>
      <w:r>
        <w:rPr/>
        <w:t>servicio.</w:t>
      </w: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264;mso-wrap-distance-left:0;mso-wrap-distance-right:0" from="85.103996pt,12.911708pt" to="229.123996pt,12.911708pt" stroked="true" strokeweight=".72003pt" strokecolor="#000000">
            <w10:wrap type="topAndBottom"/>
          </v:line>
        </w:pict>
      </w:r>
    </w:p>
    <w:p>
      <w:pPr>
        <w:spacing w:before="62"/>
        <w:ind w:left="142" w:right="136" w:firstLine="0"/>
        <w:jc w:val="both"/>
        <w:rPr>
          <w:sz w:val="20"/>
        </w:rPr>
      </w:pPr>
      <w:r>
        <w:rPr>
          <w:position w:val="7"/>
          <w:sz w:val="13"/>
        </w:rPr>
        <w:t>23 </w:t>
      </w:r>
      <w:r>
        <w:rPr>
          <w:sz w:val="20"/>
        </w:rPr>
        <w:t>Luna. A. (2001). </w:t>
      </w:r>
      <w:r>
        <w:rPr>
          <w:i/>
          <w:sz w:val="20"/>
        </w:rPr>
        <w:t>La concepción del espacio geográfico. Corrientes actuales y metodología del trabajo </w:t>
      </w:r>
      <w:r>
        <w:rPr>
          <w:i/>
          <w:sz w:val="20"/>
        </w:rPr>
        <w:t>científico </w:t>
      </w:r>
      <w:r>
        <w:rPr>
          <w:sz w:val="20"/>
        </w:rPr>
        <w:t>(Sección Temario de oposiciones de Geografía e Historia). Proyecto Clío 36, ISSN: 1139-6237. </w:t>
      </w:r>
      <w:hyperlink r:id="rId12">
        <w:r>
          <w:rPr>
            <w:sz w:val="20"/>
          </w:rPr>
          <w:t>http://clio.rediris.es</w:t>
        </w:r>
      </w:hyperlink>
    </w:p>
    <w:p>
      <w:pPr>
        <w:spacing w:line="240" w:lineRule="auto" w:before="0"/>
        <w:ind w:left="142" w:right="147" w:firstLine="0"/>
        <w:jc w:val="both"/>
        <w:rPr>
          <w:sz w:val="20"/>
        </w:rPr>
      </w:pPr>
      <w:r>
        <w:rPr>
          <w:position w:val="7"/>
          <w:sz w:val="13"/>
        </w:rPr>
        <w:t>24 </w:t>
      </w:r>
      <w:r>
        <w:rPr>
          <w:sz w:val="20"/>
        </w:rPr>
        <w:t>Geógrafo británico, en su obra Geografía: Una síntesis moderna (1972), destaca el concepto de espacio geográfico como vehículo para la compresión entre las personas y el medio ambiente.</w:t>
      </w:r>
    </w:p>
    <w:p>
      <w:pPr>
        <w:spacing w:line="240" w:lineRule="auto" w:before="0"/>
        <w:ind w:left="142" w:right="139" w:firstLine="0"/>
        <w:jc w:val="both"/>
        <w:rPr>
          <w:sz w:val="20"/>
        </w:rPr>
      </w:pPr>
      <w:r>
        <w:rPr>
          <w:position w:val="7"/>
          <w:sz w:val="13"/>
        </w:rPr>
        <w:t>25 </w:t>
      </w:r>
      <w:r>
        <w:rPr>
          <w:sz w:val="20"/>
        </w:rPr>
        <w:t>El espacio social, se considera producto de las relaciones humanas, todo lo que éstas pueden aportar para la configuración de un espacio-territorio. El espacio social no solo es objeto de interés para la geografía sino también de otras disciplinas que intentan dar explicación de una realidad y de un contexto.</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55" w:lineRule="auto" w:before="198"/>
        <w:ind w:left="142" w:right="334"/>
        <w:jc w:val="both"/>
      </w:pPr>
      <w:r>
        <w:rPr/>
        <w:t>Al tener el poder presencia significativa en el espacio, éste fue visto e interpretado de diferentes maneras, es así que surge el concepto de espacio mental y el espacio físico que</w:t>
      </w:r>
      <w:r>
        <w:rPr>
          <w:spacing w:val="-26"/>
        </w:rPr>
        <w:t> </w:t>
      </w:r>
      <w:r>
        <w:rPr/>
        <w:t>de alguna manera representó las posturas antagónicas del concepto en Platón y Aristóteles</w:t>
      </w:r>
      <w:r>
        <w:rPr>
          <w:position w:val="9"/>
          <w:sz w:val="16"/>
        </w:rPr>
        <w:t>26</w:t>
      </w:r>
      <w:r>
        <w:rPr/>
        <w:t>. A este respecto, Foucault</w:t>
      </w:r>
      <w:r>
        <w:rPr>
          <w:spacing w:val="-6"/>
        </w:rPr>
        <w:t> </w:t>
      </w:r>
      <w:r>
        <w:rPr/>
        <w:t>reflexionó:</w:t>
      </w:r>
    </w:p>
    <w:p>
      <w:pPr>
        <w:spacing w:line="360" w:lineRule="auto" w:before="10"/>
        <w:ind w:left="681" w:right="877" w:firstLine="0"/>
        <w:jc w:val="both"/>
        <w:rPr>
          <w:i/>
          <w:sz w:val="13"/>
        </w:rPr>
      </w:pPr>
      <w:r>
        <w:rPr>
          <w:i/>
          <w:sz w:val="20"/>
        </w:rPr>
        <w:t>Sorprende ver cuánto tiempo ha hecho falta para que el problema del espacio aparezca como</w:t>
      </w:r>
      <w:r>
        <w:rPr>
          <w:i/>
          <w:spacing w:val="-33"/>
          <w:sz w:val="20"/>
        </w:rPr>
        <w:t> </w:t>
      </w:r>
      <w:r>
        <w:rPr>
          <w:i/>
          <w:sz w:val="20"/>
        </w:rPr>
        <w:t>un </w:t>
      </w:r>
      <w:r>
        <w:rPr>
          <w:i/>
          <w:sz w:val="20"/>
        </w:rPr>
        <w:t>problema</w:t>
      </w:r>
      <w:r>
        <w:rPr>
          <w:i/>
          <w:spacing w:val="-3"/>
          <w:sz w:val="20"/>
        </w:rPr>
        <w:t> </w:t>
      </w:r>
      <w:r>
        <w:rPr>
          <w:i/>
          <w:sz w:val="20"/>
        </w:rPr>
        <w:t>histórico-político,</w:t>
      </w:r>
      <w:r>
        <w:rPr>
          <w:i/>
          <w:spacing w:val="-4"/>
          <w:sz w:val="20"/>
        </w:rPr>
        <w:t> </w:t>
      </w:r>
      <w:r>
        <w:rPr>
          <w:i/>
          <w:sz w:val="20"/>
        </w:rPr>
        <w:t>ya</w:t>
      </w:r>
      <w:r>
        <w:rPr>
          <w:i/>
          <w:spacing w:val="-3"/>
          <w:sz w:val="20"/>
        </w:rPr>
        <w:t> </w:t>
      </w:r>
      <w:r>
        <w:rPr>
          <w:i/>
          <w:sz w:val="20"/>
        </w:rPr>
        <w:t>que</w:t>
      </w:r>
      <w:r>
        <w:rPr>
          <w:i/>
          <w:spacing w:val="-4"/>
          <w:sz w:val="20"/>
        </w:rPr>
        <w:t> </w:t>
      </w:r>
      <w:r>
        <w:rPr>
          <w:i/>
          <w:sz w:val="20"/>
        </w:rPr>
        <w:t>o</w:t>
      </w:r>
      <w:r>
        <w:rPr>
          <w:i/>
          <w:spacing w:val="-3"/>
          <w:sz w:val="20"/>
        </w:rPr>
        <w:t> </w:t>
      </w:r>
      <w:r>
        <w:rPr>
          <w:i/>
          <w:sz w:val="20"/>
        </w:rPr>
        <w:t>bien</w:t>
      </w:r>
      <w:r>
        <w:rPr>
          <w:i/>
          <w:spacing w:val="-3"/>
          <w:sz w:val="20"/>
        </w:rPr>
        <w:t> </w:t>
      </w:r>
      <w:r>
        <w:rPr>
          <w:i/>
          <w:sz w:val="20"/>
        </w:rPr>
        <w:t>el</w:t>
      </w:r>
      <w:r>
        <w:rPr>
          <w:i/>
          <w:spacing w:val="-4"/>
          <w:sz w:val="20"/>
        </w:rPr>
        <w:t> </w:t>
      </w:r>
      <w:r>
        <w:rPr>
          <w:i/>
          <w:sz w:val="20"/>
        </w:rPr>
        <w:t>espacio</w:t>
      </w:r>
      <w:r>
        <w:rPr>
          <w:i/>
          <w:spacing w:val="-3"/>
          <w:sz w:val="20"/>
        </w:rPr>
        <w:t> </w:t>
      </w:r>
      <w:r>
        <w:rPr>
          <w:i/>
          <w:sz w:val="20"/>
        </w:rPr>
        <w:t>se</w:t>
      </w:r>
      <w:r>
        <w:rPr>
          <w:i/>
          <w:spacing w:val="-4"/>
          <w:sz w:val="20"/>
        </w:rPr>
        <w:t> </w:t>
      </w:r>
      <w:r>
        <w:rPr>
          <w:i/>
          <w:sz w:val="20"/>
        </w:rPr>
        <w:t>reenviaba</w:t>
      </w:r>
      <w:r>
        <w:rPr>
          <w:i/>
          <w:spacing w:val="-3"/>
          <w:sz w:val="20"/>
        </w:rPr>
        <w:t> </w:t>
      </w:r>
      <w:r>
        <w:rPr>
          <w:i/>
          <w:sz w:val="20"/>
        </w:rPr>
        <w:t>a</w:t>
      </w:r>
      <w:r>
        <w:rPr>
          <w:i/>
          <w:spacing w:val="-3"/>
          <w:sz w:val="20"/>
        </w:rPr>
        <w:t> </w:t>
      </w:r>
      <w:r>
        <w:rPr>
          <w:i/>
          <w:sz w:val="20"/>
        </w:rPr>
        <w:t>la</w:t>
      </w:r>
      <w:r>
        <w:rPr>
          <w:i/>
          <w:spacing w:val="-4"/>
          <w:sz w:val="20"/>
        </w:rPr>
        <w:t> </w:t>
      </w:r>
      <w:r>
        <w:rPr>
          <w:i/>
          <w:sz w:val="20"/>
        </w:rPr>
        <w:t>“naturaleza”</w:t>
      </w:r>
      <w:r>
        <w:rPr>
          <w:i/>
          <w:spacing w:val="-5"/>
          <w:sz w:val="20"/>
        </w:rPr>
        <w:t> </w:t>
      </w:r>
      <w:r>
        <w:rPr>
          <w:i/>
          <w:sz w:val="20"/>
        </w:rPr>
        <w:t>─a</w:t>
      </w:r>
      <w:r>
        <w:rPr>
          <w:i/>
          <w:spacing w:val="-3"/>
          <w:sz w:val="20"/>
        </w:rPr>
        <w:t> </w:t>
      </w:r>
      <w:r>
        <w:rPr>
          <w:i/>
          <w:sz w:val="20"/>
        </w:rPr>
        <w:t>lo</w:t>
      </w:r>
      <w:r>
        <w:rPr>
          <w:i/>
          <w:spacing w:val="-4"/>
          <w:sz w:val="20"/>
        </w:rPr>
        <w:t> </w:t>
      </w:r>
      <w:r>
        <w:rPr>
          <w:i/>
          <w:sz w:val="20"/>
        </w:rPr>
        <w:t>dado, a las determinaciones primeras, a la “geografía física”─ (…) o bien se lo concebía como lugar de residencia o de expansión de un pueblo, de una cultura, de una lengua, o de un Estado. En suma se lo analizaba o bien como suelo, o bien como aire; lo que importaba era el sustrato o</w:t>
      </w:r>
      <w:r>
        <w:rPr>
          <w:i/>
          <w:spacing w:val="-21"/>
          <w:sz w:val="20"/>
        </w:rPr>
        <w:t> </w:t>
      </w:r>
      <w:r>
        <w:rPr>
          <w:i/>
          <w:sz w:val="20"/>
        </w:rPr>
        <w:t>las fronteras (…) El anclaje espacial es una forma económico-política que hay que estudiar en detalle.</w:t>
      </w:r>
      <w:r>
        <w:rPr>
          <w:i/>
          <w:position w:val="7"/>
          <w:sz w:val="13"/>
        </w:rPr>
        <w:t>27</w:t>
      </w:r>
    </w:p>
    <w:p>
      <w:pPr>
        <w:pStyle w:val="BodyText"/>
        <w:spacing w:line="360" w:lineRule="auto"/>
        <w:ind w:left="142" w:right="336"/>
        <w:jc w:val="both"/>
      </w:pPr>
      <w:r>
        <w:rPr/>
        <w:t>Tanto Foucault como Lefebvre</w:t>
      </w:r>
      <w:r>
        <w:rPr>
          <w:position w:val="9"/>
          <w:sz w:val="16"/>
        </w:rPr>
        <w:t>28 </w:t>
      </w:r>
      <w:r>
        <w:rPr/>
        <w:t>reflexionaron en torno al carácter inherentemente ideológico del espacio. El primero se preocupó en articular la triada poder-saber-espacio a través de sus investigaciones sobre el siglo XVIII y XIX, particularmente centrándose en aquellos aspectos marginales de las sociedades modernas y afirmando que el espacio es fundamental</w:t>
      </w:r>
      <w:r>
        <w:rPr>
          <w:spacing w:val="-7"/>
        </w:rPr>
        <w:t> </w:t>
      </w:r>
      <w:r>
        <w:rPr/>
        <w:t>en</w:t>
      </w:r>
      <w:r>
        <w:rPr>
          <w:spacing w:val="-7"/>
        </w:rPr>
        <w:t> </w:t>
      </w:r>
      <w:r>
        <w:rPr/>
        <w:t>cualquier</w:t>
      </w:r>
      <w:r>
        <w:rPr>
          <w:spacing w:val="-6"/>
        </w:rPr>
        <w:t> </w:t>
      </w:r>
      <w:r>
        <w:rPr/>
        <w:t>ejercicio</w:t>
      </w:r>
      <w:r>
        <w:rPr>
          <w:spacing w:val="-7"/>
        </w:rPr>
        <w:t> </w:t>
      </w:r>
      <w:r>
        <w:rPr/>
        <w:t>del</w:t>
      </w:r>
      <w:r>
        <w:rPr>
          <w:spacing w:val="-7"/>
        </w:rPr>
        <w:t> </w:t>
      </w:r>
      <w:r>
        <w:rPr/>
        <w:t>poder.</w:t>
      </w:r>
      <w:r>
        <w:rPr>
          <w:spacing w:val="-6"/>
        </w:rPr>
        <w:t> </w:t>
      </w:r>
      <w:r>
        <w:rPr/>
        <w:t>Lefebvre</w:t>
      </w:r>
      <w:r>
        <w:rPr>
          <w:spacing w:val="-9"/>
        </w:rPr>
        <w:t> </w:t>
      </w:r>
      <w:r>
        <w:rPr/>
        <w:t>por</w:t>
      </w:r>
      <w:r>
        <w:rPr>
          <w:spacing w:val="-8"/>
        </w:rPr>
        <w:t> </w:t>
      </w:r>
      <w:r>
        <w:rPr/>
        <w:t>su</w:t>
      </w:r>
      <w:r>
        <w:rPr>
          <w:spacing w:val="-7"/>
        </w:rPr>
        <w:t> </w:t>
      </w:r>
      <w:r>
        <w:rPr/>
        <w:t>parte,</w:t>
      </w:r>
      <w:r>
        <w:rPr>
          <w:spacing w:val="-7"/>
        </w:rPr>
        <w:t> </w:t>
      </w:r>
      <w:r>
        <w:rPr/>
        <w:t>se</w:t>
      </w:r>
      <w:r>
        <w:rPr>
          <w:spacing w:val="-8"/>
        </w:rPr>
        <w:t> </w:t>
      </w:r>
      <w:r>
        <w:rPr/>
        <w:t>empeñó</w:t>
      </w:r>
      <w:r>
        <w:rPr>
          <w:spacing w:val="-7"/>
        </w:rPr>
        <w:t> </w:t>
      </w:r>
      <w:r>
        <w:rPr/>
        <w:t>en</w:t>
      </w:r>
      <w:r>
        <w:rPr>
          <w:spacing w:val="-7"/>
        </w:rPr>
        <w:t> </w:t>
      </w:r>
      <w:r>
        <w:rPr/>
        <w:t>establecer las diferencias y contradicciones entre espacio mental y espacio social, entre lo concebido y lo vivido, lo ideal y lo</w:t>
      </w:r>
      <w:r>
        <w:rPr>
          <w:spacing w:val="-5"/>
        </w:rPr>
        <w:t> </w:t>
      </w:r>
      <w:r>
        <w:rPr/>
        <w:t>real.</w:t>
      </w:r>
    </w:p>
    <w:p>
      <w:pPr>
        <w:pStyle w:val="BodyText"/>
        <w:spacing w:line="360" w:lineRule="auto" w:before="4"/>
        <w:ind w:left="142" w:right="337"/>
        <w:jc w:val="both"/>
      </w:pPr>
      <w:r>
        <w:rPr/>
        <w:t>Aunque existen algunas similitudes entre autores en torno a un concepto de espacio, se perciben algunas discrepancias. Lefebvre destaca la vaguedad de Foucault en cuanto a la definición de los términos al mencionar que:</w:t>
      </w:r>
    </w:p>
    <w:p>
      <w:pPr>
        <w:spacing w:line="357" w:lineRule="auto" w:before="5"/>
        <w:ind w:left="681" w:right="880" w:firstLine="0"/>
        <w:jc w:val="both"/>
        <w:rPr>
          <w:i/>
          <w:sz w:val="13"/>
        </w:rPr>
      </w:pPr>
      <w:r>
        <w:rPr>
          <w:i/>
          <w:sz w:val="20"/>
        </w:rPr>
        <w:t>…nunca</w:t>
      </w:r>
      <w:r>
        <w:rPr>
          <w:i/>
          <w:spacing w:val="-8"/>
          <w:sz w:val="20"/>
        </w:rPr>
        <w:t> </w:t>
      </w:r>
      <w:r>
        <w:rPr>
          <w:i/>
          <w:sz w:val="20"/>
        </w:rPr>
        <w:t>explica</w:t>
      </w:r>
      <w:r>
        <w:rPr>
          <w:i/>
          <w:spacing w:val="-8"/>
          <w:sz w:val="20"/>
        </w:rPr>
        <w:t> </w:t>
      </w:r>
      <w:r>
        <w:rPr>
          <w:i/>
          <w:sz w:val="20"/>
        </w:rPr>
        <w:t>a</w:t>
      </w:r>
      <w:r>
        <w:rPr>
          <w:i/>
          <w:spacing w:val="-8"/>
          <w:sz w:val="20"/>
        </w:rPr>
        <w:t> </w:t>
      </w:r>
      <w:r>
        <w:rPr>
          <w:i/>
          <w:sz w:val="20"/>
        </w:rPr>
        <w:t>qué</w:t>
      </w:r>
      <w:r>
        <w:rPr>
          <w:i/>
          <w:spacing w:val="-9"/>
          <w:sz w:val="20"/>
        </w:rPr>
        <w:t> </w:t>
      </w:r>
      <w:r>
        <w:rPr>
          <w:i/>
          <w:sz w:val="20"/>
        </w:rPr>
        <w:t>espacio</w:t>
      </w:r>
      <w:r>
        <w:rPr>
          <w:i/>
          <w:spacing w:val="-8"/>
          <w:sz w:val="20"/>
        </w:rPr>
        <w:t> </w:t>
      </w:r>
      <w:r>
        <w:rPr>
          <w:i/>
          <w:sz w:val="20"/>
        </w:rPr>
        <w:t>se</w:t>
      </w:r>
      <w:r>
        <w:rPr>
          <w:i/>
          <w:spacing w:val="-6"/>
          <w:sz w:val="20"/>
        </w:rPr>
        <w:t> </w:t>
      </w:r>
      <w:r>
        <w:rPr>
          <w:i/>
          <w:sz w:val="20"/>
        </w:rPr>
        <w:t>está</w:t>
      </w:r>
      <w:r>
        <w:rPr>
          <w:i/>
          <w:spacing w:val="-4"/>
          <w:sz w:val="20"/>
        </w:rPr>
        <w:t> </w:t>
      </w:r>
      <w:r>
        <w:rPr>
          <w:i/>
          <w:sz w:val="20"/>
        </w:rPr>
        <w:t>refiriendo,</w:t>
      </w:r>
      <w:r>
        <w:rPr>
          <w:i/>
          <w:spacing w:val="-9"/>
          <w:sz w:val="20"/>
        </w:rPr>
        <w:t> </w:t>
      </w:r>
      <w:r>
        <w:rPr>
          <w:i/>
          <w:sz w:val="20"/>
        </w:rPr>
        <w:t>ni</w:t>
      </w:r>
      <w:r>
        <w:rPr>
          <w:i/>
          <w:spacing w:val="-7"/>
          <w:sz w:val="20"/>
        </w:rPr>
        <w:t> </w:t>
      </w:r>
      <w:r>
        <w:rPr>
          <w:i/>
          <w:sz w:val="20"/>
        </w:rPr>
        <w:t>tampoco</w:t>
      </w:r>
      <w:r>
        <w:rPr>
          <w:i/>
          <w:spacing w:val="-8"/>
          <w:sz w:val="20"/>
        </w:rPr>
        <w:t> </w:t>
      </w:r>
      <w:r>
        <w:rPr>
          <w:i/>
          <w:sz w:val="20"/>
        </w:rPr>
        <w:t>cómo</w:t>
      </w:r>
      <w:r>
        <w:rPr>
          <w:i/>
          <w:spacing w:val="-6"/>
          <w:sz w:val="20"/>
        </w:rPr>
        <w:t> </w:t>
      </w:r>
      <w:r>
        <w:rPr>
          <w:i/>
          <w:sz w:val="20"/>
        </w:rPr>
        <w:t>salva</w:t>
      </w:r>
      <w:r>
        <w:rPr>
          <w:i/>
          <w:spacing w:val="-8"/>
          <w:sz w:val="20"/>
        </w:rPr>
        <w:t> </w:t>
      </w:r>
      <w:r>
        <w:rPr>
          <w:i/>
          <w:sz w:val="20"/>
        </w:rPr>
        <w:t>la</w:t>
      </w:r>
      <w:r>
        <w:rPr>
          <w:i/>
          <w:spacing w:val="-8"/>
          <w:sz w:val="20"/>
        </w:rPr>
        <w:t> </w:t>
      </w:r>
      <w:r>
        <w:rPr>
          <w:i/>
          <w:sz w:val="20"/>
        </w:rPr>
        <w:t>brecha</w:t>
      </w:r>
      <w:r>
        <w:rPr>
          <w:i/>
          <w:spacing w:val="-6"/>
          <w:sz w:val="20"/>
        </w:rPr>
        <w:t> </w:t>
      </w:r>
      <w:r>
        <w:rPr>
          <w:i/>
          <w:sz w:val="20"/>
        </w:rPr>
        <w:t>entre</w:t>
      </w:r>
      <w:r>
        <w:rPr>
          <w:i/>
          <w:spacing w:val="-6"/>
          <w:sz w:val="20"/>
        </w:rPr>
        <w:t> </w:t>
      </w:r>
      <w:r>
        <w:rPr>
          <w:i/>
          <w:sz w:val="20"/>
        </w:rPr>
        <w:t>la</w:t>
      </w:r>
      <w:r>
        <w:rPr>
          <w:i/>
          <w:spacing w:val="-8"/>
          <w:sz w:val="20"/>
        </w:rPr>
        <w:t> </w:t>
      </w:r>
      <w:r>
        <w:rPr>
          <w:i/>
          <w:sz w:val="20"/>
        </w:rPr>
        <w:t>esfera </w:t>
      </w:r>
      <w:r>
        <w:rPr>
          <w:i/>
          <w:sz w:val="20"/>
        </w:rPr>
        <w:t>teórica</w:t>
      </w:r>
      <w:r>
        <w:rPr>
          <w:i/>
          <w:spacing w:val="-5"/>
          <w:sz w:val="20"/>
        </w:rPr>
        <w:t> </w:t>
      </w:r>
      <w:r>
        <w:rPr>
          <w:i/>
          <w:sz w:val="20"/>
        </w:rPr>
        <w:t>(epistemológica)</w:t>
      </w:r>
      <w:r>
        <w:rPr>
          <w:i/>
          <w:spacing w:val="-7"/>
          <w:sz w:val="20"/>
        </w:rPr>
        <w:t> </w:t>
      </w:r>
      <w:r>
        <w:rPr>
          <w:i/>
          <w:sz w:val="20"/>
        </w:rPr>
        <w:t>y</w:t>
      </w:r>
      <w:r>
        <w:rPr>
          <w:i/>
          <w:spacing w:val="-5"/>
          <w:sz w:val="20"/>
        </w:rPr>
        <w:t> </w:t>
      </w:r>
      <w:r>
        <w:rPr>
          <w:i/>
          <w:sz w:val="20"/>
        </w:rPr>
        <w:t>la</w:t>
      </w:r>
      <w:r>
        <w:rPr>
          <w:i/>
          <w:spacing w:val="-5"/>
          <w:sz w:val="20"/>
        </w:rPr>
        <w:t> </w:t>
      </w:r>
      <w:r>
        <w:rPr>
          <w:i/>
          <w:sz w:val="20"/>
        </w:rPr>
        <w:t>práctica,</w:t>
      </w:r>
      <w:r>
        <w:rPr>
          <w:i/>
          <w:spacing w:val="-5"/>
          <w:sz w:val="20"/>
        </w:rPr>
        <w:t> </w:t>
      </w:r>
      <w:r>
        <w:rPr>
          <w:i/>
          <w:sz w:val="20"/>
        </w:rPr>
        <w:t>entre</w:t>
      </w:r>
      <w:r>
        <w:rPr>
          <w:i/>
          <w:spacing w:val="-5"/>
          <w:sz w:val="20"/>
        </w:rPr>
        <w:t> </w:t>
      </w:r>
      <w:r>
        <w:rPr>
          <w:i/>
          <w:sz w:val="20"/>
        </w:rPr>
        <w:t>lo</w:t>
      </w:r>
      <w:r>
        <w:rPr>
          <w:i/>
          <w:spacing w:val="-5"/>
          <w:sz w:val="20"/>
        </w:rPr>
        <w:t> </w:t>
      </w:r>
      <w:r>
        <w:rPr>
          <w:i/>
          <w:sz w:val="20"/>
        </w:rPr>
        <w:t>mental</w:t>
      </w:r>
      <w:r>
        <w:rPr>
          <w:i/>
          <w:spacing w:val="-6"/>
          <w:sz w:val="20"/>
        </w:rPr>
        <w:t> </w:t>
      </w:r>
      <w:r>
        <w:rPr>
          <w:i/>
          <w:sz w:val="20"/>
        </w:rPr>
        <w:t>y</w:t>
      </w:r>
      <w:r>
        <w:rPr>
          <w:i/>
          <w:spacing w:val="-5"/>
          <w:sz w:val="20"/>
        </w:rPr>
        <w:t> </w:t>
      </w:r>
      <w:r>
        <w:rPr>
          <w:i/>
          <w:sz w:val="20"/>
        </w:rPr>
        <w:t>lo</w:t>
      </w:r>
      <w:r>
        <w:rPr>
          <w:i/>
          <w:spacing w:val="-5"/>
          <w:sz w:val="20"/>
        </w:rPr>
        <w:t> </w:t>
      </w:r>
      <w:r>
        <w:rPr>
          <w:i/>
          <w:sz w:val="20"/>
        </w:rPr>
        <w:t>social,</w:t>
      </w:r>
      <w:r>
        <w:rPr>
          <w:i/>
          <w:spacing w:val="-5"/>
          <w:sz w:val="20"/>
        </w:rPr>
        <w:t> </w:t>
      </w:r>
      <w:r>
        <w:rPr>
          <w:i/>
          <w:sz w:val="20"/>
        </w:rPr>
        <w:t>entre</w:t>
      </w:r>
      <w:r>
        <w:rPr>
          <w:i/>
          <w:spacing w:val="-5"/>
          <w:sz w:val="20"/>
        </w:rPr>
        <w:t> </w:t>
      </w:r>
      <w:r>
        <w:rPr>
          <w:i/>
          <w:sz w:val="20"/>
        </w:rPr>
        <w:t>el</w:t>
      </w:r>
      <w:r>
        <w:rPr>
          <w:i/>
          <w:spacing w:val="-6"/>
          <w:sz w:val="20"/>
        </w:rPr>
        <w:t> </w:t>
      </w:r>
      <w:r>
        <w:rPr>
          <w:i/>
          <w:sz w:val="20"/>
        </w:rPr>
        <w:t>espacio</w:t>
      </w:r>
      <w:r>
        <w:rPr>
          <w:i/>
          <w:spacing w:val="-5"/>
          <w:sz w:val="20"/>
        </w:rPr>
        <w:t> </w:t>
      </w:r>
      <w:r>
        <w:rPr>
          <w:i/>
          <w:sz w:val="20"/>
        </w:rPr>
        <w:t>de</w:t>
      </w:r>
      <w:r>
        <w:rPr>
          <w:i/>
          <w:spacing w:val="-5"/>
          <w:sz w:val="20"/>
        </w:rPr>
        <w:t> </w:t>
      </w:r>
      <w:r>
        <w:rPr>
          <w:i/>
          <w:sz w:val="20"/>
        </w:rPr>
        <w:t>los</w:t>
      </w:r>
      <w:r>
        <w:rPr>
          <w:i/>
          <w:spacing w:val="-6"/>
          <w:sz w:val="20"/>
        </w:rPr>
        <w:t> </w:t>
      </w:r>
      <w:r>
        <w:rPr>
          <w:i/>
          <w:sz w:val="20"/>
        </w:rPr>
        <w:t>filósofos y el espacio de las personas que tratan con las cosas</w:t>
      </w:r>
      <w:r>
        <w:rPr>
          <w:i/>
          <w:spacing w:val="-12"/>
          <w:sz w:val="20"/>
        </w:rPr>
        <w:t> </w:t>
      </w:r>
      <w:r>
        <w:rPr>
          <w:i/>
          <w:sz w:val="20"/>
        </w:rPr>
        <w:t>materiales.</w:t>
      </w:r>
      <w:r>
        <w:rPr>
          <w:i/>
          <w:position w:val="7"/>
          <w:sz w:val="13"/>
        </w:rPr>
        <w:t>29</w:t>
      </w:r>
    </w:p>
    <w:p>
      <w:pPr>
        <w:pStyle w:val="BodyText"/>
        <w:rPr>
          <w:i/>
          <w:sz w:val="20"/>
        </w:rPr>
      </w:pPr>
    </w:p>
    <w:p>
      <w:pPr>
        <w:pStyle w:val="BodyText"/>
        <w:rPr>
          <w:i/>
          <w:sz w:val="20"/>
        </w:rPr>
      </w:pPr>
    </w:p>
    <w:p>
      <w:pPr>
        <w:pStyle w:val="BodyText"/>
        <w:rPr>
          <w:i/>
          <w:sz w:val="20"/>
        </w:rPr>
      </w:pPr>
    </w:p>
    <w:p>
      <w:pPr>
        <w:pStyle w:val="BodyText"/>
        <w:spacing w:before="1"/>
        <w:rPr>
          <w:i/>
          <w:sz w:val="10"/>
        </w:rPr>
      </w:pPr>
      <w:r>
        <w:rPr/>
        <w:pict>
          <v:line style="position:absolute;mso-position-horizontal-relative:page;mso-position-vertical-relative:paragraph;z-index:1288;mso-wrap-distance-left:0;mso-wrap-distance-right:0" from="85.103996pt,8.126739pt" to="229.123996pt,8.126739pt" stroked="true" strokeweight=".71997pt" strokecolor="#000000">
            <w10:wrap type="topAndBottom"/>
          </v:line>
        </w:pict>
      </w:r>
    </w:p>
    <w:p>
      <w:pPr>
        <w:spacing w:line="242" w:lineRule="auto" w:before="51"/>
        <w:ind w:left="142" w:right="338" w:firstLine="0"/>
        <w:jc w:val="both"/>
        <w:rPr>
          <w:sz w:val="20"/>
        </w:rPr>
      </w:pPr>
      <w:r>
        <w:rPr>
          <w:position w:val="9"/>
          <w:sz w:val="16"/>
        </w:rPr>
        <w:t>26</w:t>
      </w:r>
      <w:r>
        <w:rPr>
          <w:sz w:val="21"/>
        </w:rPr>
        <w:t>Sobre el </w:t>
      </w:r>
      <w:r>
        <w:rPr>
          <w:sz w:val="20"/>
        </w:rPr>
        <w:t>problema del espacio Platón refiere que hay tres géneros de ser: uno increado e indestructible, invisible</w:t>
      </w:r>
      <w:r>
        <w:rPr>
          <w:spacing w:val="-2"/>
          <w:sz w:val="20"/>
        </w:rPr>
        <w:t> </w:t>
      </w:r>
      <w:r>
        <w:rPr>
          <w:sz w:val="20"/>
        </w:rPr>
        <w:t>y</w:t>
      </w:r>
      <w:r>
        <w:rPr>
          <w:spacing w:val="-6"/>
          <w:sz w:val="20"/>
        </w:rPr>
        <w:t> </w:t>
      </w:r>
      <w:r>
        <w:rPr>
          <w:sz w:val="20"/>
        </w:rPr>
        <w:t>que</w:t>
      </w:r>
      <w:r>
        <w:rPr>
          <w:spacing w:val="-4"/>
          <w:sz w:val="20"/>
        </w:rPr>
        <w:t> </w:t>
      </w:r>
      <w:r>
        <w:rPr>
          <w:sz w:val="20"/>
        </w:rPr>
        <w:t>nunca</w:t>
      </w:r>
      <w:r>
        <w:rPr>
          <w:spacing w:val="-4"/>
          <w:sz w:val="20"/>
        </w:rPr>
        <w:t> </w:t>
      </w:r>
      <w:r>
        <w:rPr>
          <w:sz w:val="20"/>
        </w:rPr>
        <w:t>cambia,</w:t>
      </w:r>
      <w:r>
        <w:rPr>
          <w:spacing w:val="-2"/>
          <w:sz w:val="20"/>
        </w:rPr>
        <w:t> </w:t>
      </w:r>
      <w:r>
        <w:rPr>
          <w:sz w:val="20"/>
        </w:rPr>
        <w:t>otro</w:t>
      </w:r>
      <w:r>
        <w:rPr>
          <w:spacing w:val="-3"/>
          <w:sz w:val="20"/>
        </w:rPr>
        <w:t> </w:t>
      </w:r>
      <w:r>
        <w:rPr>
          <w:sz w:val="20"/>
        </w:rPr>
        <w:t>que</w:t>
      </w:r>
      <w:r>
        <w:rPr>
          <w:spacing w:val="-4"/>
          <w:sz w:val="20"/>
        </w:rPr>
        <w:t> </w:t>
      </w:r>
      <w:r>
        <w:rPr>
          <w:sz w:val="20"/>
        </w:rPr>
        <w:t>siempre</w:t>
      </w:r>
      <w:r>
        <w:rPr>
          <w:spacing w:val="-4"/>
          <w:sz w:val="20"/>
        </w:rPr>
        <w:t> </w:t>
      </w:r>
      <w:r>
        <w:rPr>
          <w:sz w:val="20"/>
        </w:rPr>
        <w:t>está</w:t>
      </w:r>
      <w:r>
        <w:rPr>
          <w:spacing w:val="-4"/>
          <w:sz w:val="20"/>
        </w:rPr>
        <w:t> </w:t>
      </w:r>
      <w:r>
        <w:rPr>
          <w:sz w:val="20"/>
        </w:rPr>
        <w:t>en</w:t>
      </w:r>
      <w:r>
        <w:rPr>
          <w:spacing w:val="-3"/>
          <w:sz w:val="20"/>
        </w:rPr>
        <w:t> </w:t>
      </w:r>
      <w:r>
        <w:rPr>
          <w:sz w:val="20"/>
        </w:rPr>
        <w:t>movimiento,</w:t>
      </w:r>
      <w:r>
        <w:rPr>
          <w:spacing w:val="-2"/>
          <w:sz w:val="20"/>
        </w:rPr>
        <w:t> </w:t>
      </w:r>
      <w:r>
        <w:rPr>
          <w:sz w:val="20"/>
        </w:rPr>
        <w:t>y</w:t>
      </w:r>
      <w:r>
        <w:rPr>
          <w:spacing w:val="-8"/>
          <w:sz w:val="20"/>
        </w:rPr>
        <w:t> </w:t>
      </w:r>
      <w:r>
        <w:rPr>
          <w:sz w:val="20"/>
        </w:rPr>
        <w:t>otro</w:t>
      </w:r>
      <w:r>
        <w:rPr>
          <w:spacing w:val="-3"/>
          <w:sz w:val="20"/>
        </w:rPr>
        <w:t> </w:t>
      </w:r>
      <w:r>
        <w:rPr>
          <w:sz w:val="20"/>
        </w:rPr>
        <w:t>que</w:t>
      </w:r>
      <w:r>
        <w:rPr>
          <w:spacing w:val="-4"/>
          <w:sz w:val="20"/>
        </w:rPr>
        <w:t> </w:t>
      </w:r>
      <w:r>
        <w:rPr>
          <w:sz w:val="20"/>
        </w:rPr>
        <w:t>es</w:t>
      </w:r>
      <w:r>
        <w:rPr>
          <w:spacing w:val="-5"/>
          <w:sz w:val="20"/>
        </w:rPr>
        <w:t> </w:t>
      </w:r>
      <w:r>
        <w:rPr>
          <w:sz w:val="20"/>
        </w:rPr>
        <w:t>eterno,</w:t>
      </w:r>
      <w:r>
        <w:rPr>
          <w:spacing w:val="-4"/>
          <w:sz w:val="20"/>
        </w:rPr>
        <w:t> </w:t>
      </w:r>
      <w:r>
        <w:rPr>
          <w:sz w:val="20"/>
        </w:rPr>
        <w:t>indestructible,</w:t>
      </w:r>
      <w:r>
        <w:rPr>
          <w:spacing w:val="-4"/>
          <w:sz w:val="20"/>
        </w:rPr>
        <w:t> </w:t>
      </w:r>
      <w:r>
        <w:rPr>
          <w:sz w:val="20"/>
        </w:rPr>
        <w:t>que</w:t>
      </w:r>
      <w:r>
        <w:rPr>
          <w:spacing w:val="-4"/>
          <w:sz w:val="20"/>
        </w:rPr>
        <w:t> </w:t>
      </w:r>
      <w:r>
        <w:rPr>
          <w:sz w:val="20"/>
        </w:rPr>
        <w:t>es donde habitan las cosas creadas, que es aprehendido por una razón que es apenas real, que es el espacio l</w:t>
      </w:r>
      <w:hyperlink r:id="rId13">
        <w:r>
          <w:rPr>
            <w:sz w:val="20"/>
          </w:rPr>
          <w:t>ugar,</w:t>
        </w:r>
      </w:hyperlink>
      <w:r>
        <w:rPr>
          <w:sz w:val="20"/>
        </w:rPr>
        <w:t> pero como de acuerdo a este concepto no se pueden concebir las cosas sin su espacio, éste no puede ser solamente un receptáculo como afirma Platón. Aristóteles por su parte, concibe el espacio como </w:t>
      </w:r>
      <w:hyperlink r:id="rId13">
        <w:r>
          <w:rPr>
            <w:sz w:val="20"/>
          </w:rPr>
          <w:t>lugar,</w:t>
        </w:r>
      </w:hyperlink>
      <w:r>
        <w:rPr>
          <w:sz w:val="20"/>
        </w:rPr>
        <w:t> donde las cosas creadas</w:t>
      </w:r>
      <w:r>
        <w:rPr>
          <w:spacing w:val="-12"/>
          <w:sz w:val="20"/>
        </w:rPr>
        <w:t> </w:t>
      </w:r>
      <w:r>
        <w:rPr>
          <w:sz w:val="20"/>
        </w:rPr>
        <w:t>existen.</w:t>
      </w:r>
    </w:p>
    <w:p>
      <w:pPr>
        <w:spacing w:line="240" w:lineRule="auto" w:before="0"/>
        <w:ind w:left="142" w:right="41" w:hanging="20"/>
        <w:jc w:val="left"/>
        <w:rPr>
          <w:sz w:val="20"/>
        </w:rPr>
      </w:pPr>
      <w:r>
        <w:rPr>
          <w:position w:val="7"/>
          <w:sz w:val="13"/>
        </w:rPr>
        <w:t>27 </w:t>
      </w:r>
      <w:r>
        <w:rPr>
          <w:sz w:val="20"/>
        </w:rPr>
        <w:t>Foucault, Michel. (1980). </w:t>
      </w:r>
      <w:r>
        <w:rPr>
          <w:i/>
          <w:sz w:val="20"/>
        </w:rPr>
        <w:t>El ojo del poder. </w:t>
      </w:r>
      <w:r>
        <w:rPr>
          <w:sz w:val="20"/>
        </w:rPr>
        <w:t>Entrevista con Michel Foucault, en Bentham, Jeremías: “El Panóptico”. Ed. La Piqueta, Barcelona. p. 2</w:t>
      </w:r>
    </w:p>
    <w:p>
      <w:pPr>
        <w:spacing w:line="240" w:lineRule="auto" w:before="0"/>
        <w:ind w:left="142" w:right="41" w:firstLine="0"/>
        <w:jc w:val="left"/>
        <w:rPr>
          <w:sz w:val="20"/>
        </w:rPr>
      </w:pPr>
      <w:r>
        <w:rPr>
          <w:position w:val="7"/>
          <w:sz w:val="13"/>
        </w:rPr>
        <w:t>28 </w:t>
      </w:r>
      <w:r>
        <w:rPr>
          <w:sz w:val="20"/>
        </w:rPr>
        <w:t>Henri Lefebvre nacido en Francia el 16 de junio de 1901. Fue un filósofo marxista, además de intelectual, sociólogo y crítico literario. Muere en su país de origen el 28 de junio de 1991.</w:t>
      </w:r>
    </w:p>
    <w:p>
      <w:pPr>
        <w:spacing w:line="228" w:lineRule="exact" w:before="4"/>
        <w:ind w:left="341" w:right="1426" w:hanging="200"/>
        <w:jc w:val="left"/>
        <w:rPr>
          <w:sz w:val="20"/>
        </w:rPr>
      </w:pPr>
      <w:r>
        <w:rPr>
          <w:position w:val="7"/>
          <w:sz w:val="13"/>
        </w:rPr>
        <w:t>29 </w:t>
      </w:r>
      <w:r>
        <w:rPr>
          <w:sz w:val="20"/>
        </w:rPr>
        <w:t>Lefebvre, Henri. (1991). </w:t>
      </w:r>
      <w:r>
        <w:rPr>
          <w:i/>
          <w:sz w:val="20"/>
        </w:rPr>
        <w:t>The production of Space</w:t>
      </w:r>
      <w:r>
        <w:rPr>
          <w:sz w:val="20"/>
        </w:rPr>
        <w:t>, Blackwell Publishing Ltd, Oxford.p.4. Texto traducido por Patricio De Stefani C. con fines académicos.</w:t>
      </w:r>
    </w:p>
    <w:p>
      <w:pPr>
        <w:spacing w:after="0" w:line="228" w:lineRule="exact"/>
        <w:jc w:val="left"/>
        <w:rPr>
          <w:sz w:val="20"/>
        </w:rPr>
        <w:sectPr>
          <w:pgSz w:w="12240" w:h="15840"/>
          <w:pgMar w:header="751" w:footer="0" w:top="980" w:bottom="280" w:left="1560" w:right="1360"/>
        </w:sectPr>
      </w:pPr>
    </w:p>
    <w:p>
      <w:pPr>
        <w:pStyle w:val="BodyText"/>
        <w:rPr>
          <w:sz w:val="20"/>
        </w:rPr>
      </w:pPr>
    </w:p>
    <w:p>
      <w:pPr>
        <w:pStyle w:val="BodyText"/>
        <w:spacing w:line="360" w:lineRule="auto" w:before="198"/>
        <w:ind w:left="142" w:right="135"/>
        <w:jc w:val="both"/>
      </w:pPr>
      <w:r>
        <w:rPr/>
        <w:t>Pero lo que aquí importa destacar no es la discusión entre ambos autores, sino enfatizar en que lo mental y lo material, el sujeto y el objeto, lo subjetivo y lo objetivo, representan dualidades necesarias para comprender ese complejo entramado social donde todos estos elementos conviven de manera dinámica y en donde el poder se expresa de formas</w:t>
      </w:r>
      <w:r>
        <w:rPr>
          <w:spacing w:val="-16"/>
        </w:rPr>
        <w:t> </w:t>
      </w:r>
      <w:r>
        <w:rPr/>
        <w:t>distintas. Lo físico, lo mental y lo social conforman una triada que según Lefebvre construye una manera</w:t>
      </w:r>
      <w:r>
        <w:rPr>
          <w:spacing w:val="-5"/>
        </w:rPr>
        <w:t> </w:t>
      </w:r>
      <w:r>
        <w:rPr/>
        <w:t>de</w:t>
      </w:r>
      <w:r>
        <w:rPr>
          <w:spacing w:val="-4"/>
        </w:rPr>
        <w:t> </w:t>
      </w:r>
      <w:r>
        <w:rPr/>
        <w:t>concebir</w:t>
      </w:r>
      <w:r>
        <w:rPr>
          <w:spacing w:val="-3"/>
        </w:rPr>
        <w:t> </w:t>
      </w:r>
      <w:r>
        <w:rPr/>
        <w:t>la</w:t>
      </w:r>
      <w:r>
        <w:rPr>
          <w:spacing w:val="-4"/>
        </w:rPr>
        <w:t> </w:t>
      </w:r>
      <w:r>
        <w:rPr/>
        <w:t>existencia</w:t>
      </w:r>
      <w:r>
        <w:rPr>
          <w:spacing w:val="-3"/>
        </w:rPr>
        <w:t> </w:t>
      </w:r>
      <w:r>
        <w:rPr/>
        <w:t>del</w:t>
      </w:r>
      <w:r>
        <w:rPr>
          <w:spacing w:val="-2"/>
        </w:rPr>
        <w:t> </w:t>
      </w:r>
      <w:r>
        <w:rPr/>
        <w:t>ser</w:t>
      </w:r>
      <w:r>
        <w:rPr>
          <w:spacing w:val="-4"/>
        </w:rPr>
        <w:t> </w:t>
      </w:r>
      <w:r>
        <w:rPr/>
        <w:t>humano</w:t>
      </w:r>
      <w:r>
        <w:rPr>
          <w:spacing w:val="-3"/>
        </w:rPr>
        <w:t> </w:t>
      </w:r>
      <w:r>
        <w:rPr/>
        <w:t>en</w:t>
      </w:r>
      <w:r>
        <w:rPr>
          <w:spacing w:val="-3"/>
        </w:rPr>
        <w:t> </w:t>
      </w:r>
      <w:r>
        <w:rPr/>
        <w:t>el</w:t>
      </w:r>
      <w:r>
        <w:rPr>
          <w:spacing w:val="-2"/>
        </w:rPr>
        <w:t> </w:t>
      </w:r>
      <w:r>
        <w:rPr/>
        <w:t>mundo.</w:t>
      </w:r>
      <w:r>
        <w:rPr>
          <w:spacing w:val="-3"/>
        </w:rPr>
        <w:t> </w:t>
      </w:r>
      <w:r>
        <w:rPr/>
        <w:t>En</w:t>
      </w:r>
      <w:r>
        <w:rPr>
          <w:spacing w:val="-3"/>
        </w:rPr>
        <w:t> </w:t>
      </w:r>
      <w:r>
        <w:rPr/>
        <w:t>tanto</w:t>
      </w:r>
      <w:r>
        <w:rPr>
          <w:spacing w:val="-3"/>
        </w:rPr>
        <w:t> </w:t>
      </w:r>
      <w:r>
        <w:rPr/>
        <w:t>que</w:t>
      </w:r>
      <w:r>
        <w:rPr>
          <w:spacing w:val="-2"/>
        </w:rPr>
        <w:t> </w:t>
      </w:r>
      <w:r>
        <w:rPr/>
        <w:t>lo</w:t>
      </w:r>
      <w:r>
        <w:rPr>
          <w:spacing w:val="-2"/>
        </w:rPr>
        <w:t> </w:t>
      </w:r>
      <w:r>
        <w:rPr/>
        <w:t>social</w:t>
      </w:r>
      <w:r>
        <w:rPr>
          <w:spacing w:val="-3"/>
        </w:rPr>
        <w:t> </w:t>
      </w:r>
      <w:r>
        <w:rPr/>
        <w:t>destaca de entre los otros dos conceptos por tener una significación particular en el espacio puesto que permite establecer la relación entre las otras</w:t>
      </w:r>
      <w:r>
        <w:rPr>
          <w:spacing w:val="-7"/>
        </w:rPr>
        <w:t> </w:t>
      </w:r>
      <w:r>
        <w:rPr/>
        <w:t>dos.</w:t>
      </w:r>
    </w:p>
    <w:p>
      <w:pPr>
        <w:pStyle w:val="BodyText"/>
        <w:spacing w:line="360" w:lineRule="auto" w:before="6"/>
        <w:ind w:left="142" w:right="137"/>
        <w:jc w:val="both"/>
      </w:pPr>
      <w:r>
        <w:rPr/>
        <w:t>A pesar de estas consideraciones, Lefebvre afirma que las reflexiones en torno al espacio solo</w:t>
      </w:r>
      <w:r>
        <w:rPr>
          <w:spacing w:val="-6"/>
        </w:rPr>
        <w:t> </w:t>
      </w:r>
      <w:r>
        <w:rPr/>
        <w:t>han</w:t>
      </w:r>
      <w:r>
        <w:rPr>
          <w:spacing w:val="-6"/>
        </w:rPr>
        <w:t> </w:t>
      </w:r>
      <w:r>
        <w:rPr/>
        <w:t>producido</w:t>
      </w:r>
      <w:r>
        <w:rPr>
          <w:spacing w:val="-6"/>
        </w:rPr>
        <w:t> </w:t>
      </w:r>
      <w:r>
        <w:rPr/>
        <w:t>por</w:t>
      </w:r>
      <w:r>
        <w:rPr>
          <w:spacing w:val="-7"/>
        </w:rPr>
        <w:t> </w:t>
      </w:r>
      <w:r>
        <w:rPr/>
        <w:t>un</w:t>
      </w:r>
      <w:r>
        <w:rPr>
          <w:spacing w:val="-6"/>
        </w:rPr>
        <w:t> </w:t>
      </w:r>
      <w:r>
        <w:rPr/>
        <w:t>lado,</w:t>
      </w:r>
      <w:r>
        <w:rPr>
          <w:spacing w:val="-7"/>
        </w:rPr>
        <w:t> </w:t>
      </w:r>
      <w:r>
        <w:rPr/>
        <w:t>inventarios</w:t>
      </w:r>
      <w:r>
        <w:rPr>
          <w:spacing w:val="-4"/>
        </w:rPr>
        <w:t> </w:t>
      </w:r>
      <w:r>
        <w:rPr/>
        <w:t>y</w:t>
      </w:r>
      <w:r>
        <w:rPr>
          <w:spacing w:val="-13"/>
        </w:rPr>
        <w:t> </w:t>
      </w:r>
      <w:r>
        <w:rPr/>
        <w:t>descripciones</w:t>
      </w:r>
      <w:r>
        <w:rPr>
          <w:spacing w:val="-7"/>
        </w:rPr>
        <w:t> </w:t>
      </w:r>
      <w:r>
        <w:rPr/>
        <w:t>de</w:t>
      </w:r>
      <w:r>
        <w:rPr>
          <w:spacing w:val="-7"/>
        </w:rPr>
        <w:t> </w:t>
      </w:r>
      <w:r>
        <w:rPr/>
        <w:t>lo</w:t>
      </w:r>
      <w:r>
        <w:rPr>
          <w:spacing w:val="-6"/>
        </w:rPr>
        <w:t> </w:t>
      </w:r>
      <w:r>
        <w:rPr/>
        <w:t>que</w:t>
      </w:r>
      <w:r>
        <w:rPr>
          <w:spacing w:val="-6"/>
        </w:rPr>
        <w:t> </w:t>
      </w:r>
      <w:r>
        <w:rPr/>
        <w:t>existe</w:t>
      </w:r>
      <w:r>
        <w:rPr>
          <w:spacing w:val="-10"/>
        </w:rPr>
        <w:t> </w:t>
      </w:r>
      <w:r>
        <w:rPr/>
        <w:t>en</w:t>
      </w:r>
      <w:r>
        <w:rPr>
          <w:spacing w:val="-5"/>
        </w:rPr>
        <w:t> </w:t>
      </w:r>
      <w:r>
        <w:rPr/>
        <w:t>él,</w:t>
      </w:r>
      <w:r>
        <w:rPr>
          <w:spacing w:val="-3"/>
        </w:rPr>
        <w:t> </w:t>
      </w:r>
      <w:r>
        <w:rPr/>
        <w:t>y</w:t>
      </w:r>
      <w:r>
        <w:rPr>
          <w:spacing w:val="-13"/>
        </w:rPr>
        <w:t> </w:t>
      </w:r>
      <w:r>
        <w:rPr/>
        <w:t>por</w:t>
      </w:r>
      <w:r>
        <w:rPr>
          <w:spacing w:val="-7"/>
        </w:rPr>
        <w:t> </w:t>
      </w:r>
      <w:r>
        <w:rPr/>
        <w:t>otro, discursos sobre cómo entender  el surgimiento de un proyecto o una obra de</w:t>
      </w:r>
      <w:r>
        <w:rPr>
          <w:spacing w:val="-14"/>
        </w:rPr>
        <w:t> </w:t>
      </w:r>
      <w:r>
        <w:rPr/>
        <w:t>arquitectura.</w:t>
      </w:r>
    </w:p>
    <w:p>
      <w:pPr>
        <w:pStyle w:val="BodyText"/>
        <w:spacing w:line="360" w:lineRule="auto" w:before="4"/>
        <w:ind w:left="142" w:right="127"/>
      </w:pPr>
      <w:r>
        <w:rPr/>
        <w:t>En definitiva no podemos negar que el espacio es cultura, es más que un medio</w:t>
      </w:r>
      <w:r>
        <w:rPr>
          <w:spacing w:val="-14"/>
        </w:rPr>
        <w:t> </w:t>
      </w:r>
      <w:r>
        <w:rPr/>
        <w:t>homogéneo, más</w:t>
      </w:r>
      <w:r>
        <w:rPr>
          <w:spacing w:val="-10"/>
        </w:rPr>
        <w:t> </w:t>
      </w:r>
      <w:r>
        <w:rPr/>
        <w:t>que</w:t>
      </w:r>
      <w:r>
        <w:rPr>
          <w:spacing w:val="-11"/>
        </w:rPr>
        <w:t> </w:t>
      </w:r>
      <w:r>
        <w:rPr/>
        <w:t>un</w:t>
      </w:r>
      <w:r>
        <w:rPr>
          <w:spacing w:val="-10"/>
        </w:rPr>
        <w:t> </w:t>
      </w:r>
      <w:r>
        <w:rPr/>
        <w:t>área</w:t>
      </w:r>
      <w:r>
        <w:rPr>
          <w:spacing w:val="-11"/>
        </w:rPr>
        <w:t> </w:t>
      </w:r>
      <w:r>
        <w:rPr/>
        <w:t>de</w:t>
      </w:r>
      <w:r>
        <w:rPr>
          <w:spacing w:val="-11"/>
        </w:rPr>
        <w:t> </w:t>
      </w:r>
      <w:r>
        <w:rPr/>
        <w:t>localización</w:t>
      </w:r>
      <w:r>
        <w:rPr>
          <w:spacing w:val="-9"/>
        </w:rPr>
        <w:t> </w:t>
      </w:r>
      <w:r>
        <w:rPr/>
        <w:t>geográfica</w:t>
      </w:r>
      <w:r>
        <w:rPr>
          <w:spacing w:val="-11"/>
        </w:rPr>
        <w:t> </w:t>
      </w:r>
      <w:r>
        <w:rPr/>
        <w:t>o</w:t>
      </w:r>
      <w:r>
        <w:rPr>
          <w:spacing w:val="-10"/>
        </w:rPr>
        <w:t> </w:t>
      </w:r>
      <w:r>
        <w:rPr/>
        <w:t>un</w:t>
      </w:r>
      <w:r>
        <w:rPr>
          <w:spacing w:val="-10"/>
        </w:rPr>
        <w:t> </w:t>
      </w:r>
      <w:r>
        <w:rPr/>
        <w:t>lugar</w:t>
      </w:r>
      <w:r>
        <w:rPr>
          <w:spacing w:val="-10"/>
        </w:rPr>
        <w:t> </w:t>
      </w:r>
      <w:r>
        <w:rPr/>
        <w:t>continuo</w:t>
      </w:r>
      <w:r>
        <w:rPr>
          <w:spacing w:val="-10"/>
        </w:rPr>
        <w:t> </w:t>
      </w:r>
      <w:r>
        <w:rPr/>
        <w:t>e</w:t>
      </w:r>
      <w:r>
        <w:rPr>
          <w:spacing w:val="-11"/>
        </w:rPr>
        <w:t> </w:t>
      </w:r>
      <w:r>
        <w:rPr/>
        <w:t>ilimitado</w:t>
      </w:r>
      <w:r>
        <w:rPr>
          <w:spacing w:val="-10"/>
        </w:rPr>
        <w:t> </w:t>
      </w:r>
      <w:r>
        <w:rPr/>
        <w:t>en</w:t>
      </w:r>
      <w:r>
        <w:rPr>
          <w:spacing w:val="-10"/>
        </w:rPr>
        <w:t> </w:t>
      </w:r>
      <w:r>
        <w:rPr/>
        <w:t>el</w:t>
      </w:r>
      <w:r>
        <w:rPr>
          <w:spacing w:val="-9"/>
        </w:rPr>
        <w:t> </w:t>
      </w:r>
      <w:r>
        <w:rPr/>
        <w:t>que</w:t>
      </w:r>
      <w:r>
        <w:rPr>
          <w:spacing w:val="-11"/>
        </w:rPr>
        <w:t> </w:t>
      </w:r>
      <w:r>
        <w:rPr/>
        <w:t>se</w:t>
      </w:r>
      <w:r>
        <w:rPr>
          <w:spacing w:val="-10"/>
        </w:rPr>
        <w:t> </w:t>
      </w:r>
      <w:r>
        <w:rPr/>
        <w:t>sitúan cuerpos físicos. Es el ámbito en el que se expresan las tradiciones, en el que se celebra la "costumbre", en donde se reproduce la organización social y se cultiva, es un ámbito en el que se tejen representaciones, concepciones y creencias de profundo contenido emocional. Por alguna razón los aspectos sociales de la vida humana no presentaban en las reflexiones una relación con el espacio físico, suelo, más allá de la dependencia mutua, es decir, las sociedades</w:t>
      </w:r>
      <w:r>
        <w:rPr>
          <w:spacing w:val="-6"/>
        </w:rPr>
        <w:t> </w:t>
      </w:r>
      <w:r>
        <w:rPr/>
        <w:t>se</w:t>
      </w:r>
      <w:r>
        <w:rPr>
          <w:spacing w:val="-7"/>
        </w:rPr>
        <w:t> </w:t>
      </w:r>
      <w:r>
        <w:rPr/>
        <w:t>desarrollaban</w:t>
      </w:r>
      <w:r>
        <w:rPr>
          <w:spacing w:val="-5"/>
        </w:rPr>
        <w:t> </w:t>
      </w:r>
      <w:r>
        <w:rPr/>
        <w:t>sobre</w:t>
      </w:r>
      <w:r>
        <w:rPr>
          <w:spacing w:val="-8"/>
        </w:rPr>
        <w:t> </w:t>
      </w:r>
      <w:r>
        <w:rPr/>
        <w:t>el</w:t>
      </w:r>
      <w:r>
        <w:rPr>
          <w:spacing w:val="-6"/>
        </w:rPr>
        <w:t> </w:t>
      </w:r>
      <w:r>
        <w:rPr/>
        <w:t>espacio</w:t>
      </w:r>
      <w:r>
        <w:rPr>
          <w:spacing w:val="-3"/>
        </w:rPr>
        <w:t> </w:t>
      </w:r>
      <w:r>
        <w:rPr/>
        <w:t>y</w:t>
      </w:r>
      <w:r>
        <w:rPr>
          <w:spacing w:val="-11"/>
        </w:rPr>
        <w:t> </w:t>
      </w:r>
      <w:r>
        <w:rPr/>
        <w:t>éste</w:t>
      </w:r>
      <w:r>
        <w:rPr>
          <w:spacing w:val="-4"/>
        </w:rPr>
        <w:t> </w:t>
      </w:r>
      <w:r>
        <w:rPr/>
        <w:t>era</w:t>
      </w:r>
      <w:r>
        <w:rPr>
          <w:spacing w:val="-8"/>
        </w:rPr>
        <w:t> </w:t>
      </w:r>
      <w:r>
        <w:rPr/>
        <w:t>su</w:t>
      </w:r>
      <w:r>
        <w:rPr>
          <w:spacing w:val="-5"/>
        </w:rPr>
        <w:t> </w:t>
      </w:r>
      <w:r>
        <w:rPr/>
        <w:t>soporte</w:t>
      </w:r>
      <w:r>
        <w:rPr>
          <w:spacing w:val="-7"/>
        </w:rPr>
        <w:t> </w:t>
      </w:r>
      <w:r>
        <w:rPr/>
        <w:t>natural</w:t>
      </w:r>
      <w:r>
        <w:rPr>
          <w:spacing w:val="-1"/>
        </w:rPr>
        <w:t> </w:t>
      </w:r>
      <w:r>
        <w:rPr/>
        <w:t>y</w:t>
      </w:r>
      <w:r>
        <w:rPr>
          <w:spacing w:val="-11"/>
        </w:rPr>
        <w:t> </w:t>
      </w:r>
      <w:r>
        <w:rPr/>
        <w:t>pasivo.</w:t>
      </w:r>
      <w:r>
        <w:rPr>
          <w:spacing w:val="-6"/>
        </w:rPr>
        <w:t> </w:t>
      </w:r>
      <w:r>
        <w:rPr/>
        <w:t>Es</w:t>
      </w:r>
      <w:r>
        <w:rPr>
          <w:spacing w:val="-6"/>
        </w:rPr>
        <w:t> </w:t>
      </w:r>
      <w:r>
        <w:rPr/>
        <w:t>en</w:t>
      </w:r>
      <w:r>
        <w:rPr>
          <w:spacing w:val="-6"/>
        </w:rPr>
        <w:t> </w:t>
      </w:r>
      <w:r>
        <w:rPr/>
        <w:t>este punto donde surge la problemática del espacio social propuesta por Lefebvre, ese espacio producido en las relaciones sociales, y por lo tanto, directamente vivido, y que aboga principalmente por distinguirlo del espacio mental y el</w:t>
      </w:r>
      <w:r>
        <w:rPr>
          <w:spacing w:val="-12"/>
        </w:rPr>
        <w:t> </w:t>
      </w:r>
      <w:r>
        <w:rPr/>
        <w:t>físico.</w:t>
      </w:r>
    </w:p>
    <w:p>
      <w:pPr>
        <w:pStyle w:val="BodyText"/>
        <w:spacing w:line="360" w:lineRule="auto" w:before="6"/>
        <w:ind w:left="142" w:right="138"/>
        <w:jc w:val="both"/>
      </w:pPr>
      <w:r>
        <w:rPr/>
        <w:t>Por eso esa distinción entre espacio físico, mental y social resulta ser todo un desafío pues continuamente</w:t>
      </w:r>
      <w:r>
        <w:rPr>
          <w:spacing w:val="-12"/>
        </w:rPr>
        <w:t> </w:t>
      </w:r>
      <w:r>
        <w:rPr/>
        <w:t>la</w:t>
      </w:r>
      <w:r>
        <w:rPr>
          <w:spacing w:val="-9"/>
        </w:rPr>
        <w:t> </w:t>
      </w:r>
      <w:r>
        <w:rPr/>
        <w:t>realidad</w:t>
      </w:r>
      <w:r>
        <w:rPr>
          <w:spacing w:val="-11"/>
        </w:rPr>
        <w:t> </w:t>
      </w:r>
      <w:r>
        <w:rPr/>
        <w:t>está</w:t>
      </w:r>
      <w:r>
        <w:rPr>
          <w:spacing w:val="-11"/>
        </w:rPr>
        <w:t> </w:t>
      </w:r>
      <w:r>
        <w:rPr/>
        <w:t>sujeta</w:t>
      </w:r>
      <w:r>
        <w:rPr>
          <w:spacing w:val="-9"/>
        </w:rPr>
        <w:t> </w:t>
      </w:r>
      <w:r>
        <w:rPr/>
        <w:t>a</w:t>
      </w:r>
      <w:r>
        <w:rPr>
          <w:spacing w:val="37"/>
        </w:rPr>
        <w:t> </w:t>
      </w:r>
      <w:r>
        <w:rPr/>
        <w:t>modelos</w:t>
      </w:r>
      <w:r>
        <w:rPr>
          <w:spacing w:val="-7"/>
        </w:rPr>
        <w:t> </w:t>
      </w:r>
      <w:r>
        <w:rPr/>
        <w:t>y</w:t>
      </w:r>
      <w:r>
        <w:rPr>
          <w:spacing w:val="-13"/>
        </w:rPr>
        <w:t> </w:t>
      </w:r>
      <w:r>
        <w:rPr/>
        <w:t>abstracciones,</w:t>
      </w:r>
      <w:r>
        <w:rPr>
          <w:spacing w:val="-11"/>
        </w:rPr>
        <w:t> </w:t>
      </w:r>
      <w:r>
        <w:rPr/>
        <w:t>el</w:t>
      </w:r>
      <w:r>
        <w:rPr>
          <w:spacing w:val="-8"/>
        </w:rPr>
        <w:t> </w:t>
      </w:r>
      <w:r>
        <w:rPr/>
        <w:t>espacio</w:t>
      </w:r>
      <w:r>
        <w:rPr>
          <w:spacing w:val="-8"/>
        </w:rPr>
        <w:t> </w:t>
      </w:r>
      <w:r>
        <w:rPr/>
        <w:t>constituido</w:t>
      </w:r>
      <w:r>
        <w:rPr>
          <w:spacing w:val="-11"/>
        </w:rPr>
        <w:t> </w:t>
      </w:r>
      <w:r>
        <w:rPr/>
        <w:t>como una forma de interpretación de todo lo existente, proyecta la existencia de todo lo que es, de todo lo que el individuo ha codificado para dar un significado a lo real y a lo</w:t>
      </w:r>
      <w:r>
        <w:rPr>
          <w:spacing w:val="-11"/>
        </w:rPr>
        <w:t> </w:t>
      </w:r>
      <w:r>
        <w:rPr/>
        <w:t>abstracto.</w:t>
      </w:r>
    </w:p>
    <w:p>
      <w:pPr>
        <w:pStyle w:val="BodyText"/>
        <w:spacing w:line="360" w:lineRule="auto" w:before="4"/>
        <w:ind w:left="142" w:right="138"/>
        <w:jc w:val="both"/>
      </w:pPr>
      <w:r>
        <w:rPr/>
        <w:t>Para</w:t>
      </w:r>
      <w:r>
        <w:rPr>
          <w:spacing w:val="-6"/>
        </w:rPr>
        <w:t> </w:t>
      </w:r>
      <w:r>
        <w:rPr/>
        <w:t>Lefebvre</w:t>
      </w:r>
      <w:r>
        <w:rPr>
          <w:spacing w:val="-7"/>
        </w:rPr>
        <w:t> </w:t>
      </w:r>
      <w:r>
        <w:rPr>
          <w:i/>
        </w:rPr>
        <w:t>lo</w:t>
      </w:r>
      <w:r>
        <w:rPr>
          <w:i/>
          <w:spacing w:val="-6"/>
        </w:rPr>
        <w:t> </w:t>
      </w:r>
      <w:r>
        <w:rPr>
          <w:i/>
        </w:rPr>
        <w:t>social</w:t>
      </w:r>
      <w:r>
        <w:rPr>
          <w:i/>
          <w:spacing w:val="-4"/>
        </w:rPr>
        <w:t> </w:t>
      </w:r>
      <w:r>
        <w:rPr/>
        <w:t>es</w:t>
      </w:r>
      <w:r>
        <w:rPr>
          <w:spacing w:val="-6"/>
        </w:rPr>
        <w:t> </w:t>
      </w:r>
      <w:r>
        <w:rPr/>
        <w:t>abarcado</w:t>
      </w:r>
      <w:r>
        <w:rPr>
          <w:spacing w:val="-4"/>
        </w:rPr>
        <w:t> </w:t>
      </w:r>
      <w:r>
        <w:rPr/>
        <w:t>desde</w:t>
      </w:r>
      <w:r>
        <w:rPr>
          <w:spacing w:val="-5"/>
        </w:rPr>
        <w:t> </w:t>
      </w:r>
      <w:r>
        <w:rPr/>
        <w:t>su</w:t>
      </w:r>
      <w:r>
        <w:rPr>
          <w:spacing w:val="-6"/>
        </w:rPr>
        <w:t> </w:t>
      </w:r>
      <w:r>
        <w:rPr/>
        <w:t>significado</w:t>
      </w:r>
      <w:r>
        <w:rPr>
          <w:spacing w:val="-4"/>
        </w:rPr>
        <w:t> </w:t>
      </w:r>
      <w:r>
        <w:rPr/>
        <w:t>relativo</w:t>
      </w:r>
      <w:r>
        <w:rPr>
          <w:spacing w:val="-6"/>
        </w:rPr>
        <w:t> </w:t>
      </w:r>
      <w:r>
        <w:rPr/>
        <w:t>a</w:t>
      </w:r>
      <w:r>
        <w:rPr>
          <w:spacing w:val="-5"/>
        </w:rPr>
        <w:t> </w:t>
      </w:r>
      <w:r>
        <w:rPr/>
        <w:t>la</w:t>
      </w:r>
      <w:r>
        <w:rPr>
          <w:spacing w:val="-7"/>
        </w:rPr>
        <w:t> </w:t>
      </w:r>
      <w:r>
        <w:rPr/>
        <w:t>sociedad</w:t>
      </w:r>
      <w:r>
        <w:rPr>
          <w:spacing w:val="-6"/>
        </w:rPr>
        <w:t> </w:t>
      </w:r>
      <w:r>
        <w:rPr/>
        <w:t>como</w:t>
      </w:r>
      <w:r>
        <w:rPr>
          <w:spacing w:val="-6"/>
        </w:rPr>
        <w:t> </w:t>
      </w:r>
      <w:r>
        <w:rPr/>
        <w:t>un</w:t>
      </w:r>
      <w:r>
        <w:rPr>
          <w:spacing w:val="-4"/>
        </w:rPr>
        <w:t> </w:t>
      </w:r>
      <w:r>
        <w:rPr/>
        <w:t>todo no en el sentido marxista de las relaciones sociales de producción, o como un espacio comunitario y vulnerable, sino como un espacio constituido por las acciones propias de la sociedad. Así lo aclara el mismo</w:t>
      </w:r>
      <w:r>
        <w:rPr>
          <w:spacing w:val="-11"/>
        </w:rPr>
        <w:t> </w:t>
      </w:r>
      <w:r>
        <w:rPr/>
        <w:t>Lefebvre:</w:t>
      </w:r>
    </w:p>
    <w:p>
      <w:pPr>
        <w:spacing w:line="360" w:lineRule="auto" w:before="2"/>
        <w:ind w:left="538" w:right="214" w:firstLine="0"/>
        <w:jc w:val="left"/>
        <w:rPr>
          <w:i/>
          <w:sz w:val="20"/>
        </w:rPr>
      </w:pPr>
      <w:r>
        <w:rPr>
          <w:i/>
          <w:sz w:val="20"/>
        </w:rPr>
        <w:t>“El espacio (social) no es una cosa entre las demás cosas, ni tampoco un producto entre otros: más </w:t>
      </w:r>
      <w:r>
        <w:rPr>
          <w:i/>
          <w:sz w:val="20"/>
        </w:rPr>
        <w:t>bien,</w:t>
      </w:r>
      <w:r>
        <w:rPr>
          <w:i/>
          <w:spacing w:val="-10"/>
          <w:sz w:val="20"/>
        </w:rPr>
        <w:t> </w:t>
      </w:r>
      <w:r>
        <w:rPr>
          <w:i/>
          <w:sz w:val="20"/>
        </w:rPr>
        <w:t>incluye</w:t>
      </w:r>
      <w:r>
        <w:rPr>
          <w:i/>
          <w:spacing w:val="-10"/>
          <w:sz w:val="20"/>
        </w:rPr>
        <w:t> </w:t>
      </w:r>
      <w:r>
        <w:rPr>
          <w:i/>
          <w:sz w:val="20"/>
        </w:rPr>
        <w:t>las</w:t>
      </w:r>
      <w:r>
        <w:rPr>
          <w:i/>
          <w:spacing w:val="-10"/>
          <w:sz w:val="20"/>
        </w:rPr>
        <w:t> </w:t>
      </w:r>
      <w:r>
        <w:rPr>
          <w:i/>
          <w:sz w:val="20"/>
        </w:rPr>
        <w:t>cosas</w:t>
      </w:r>
      <w:r>
        <w:rPr>
          <w:i/>
          <w:spacing w:val="-12"/>
          <w:sz w:val="20"/>
        </w:rPr>
        <w:t> </w:t>
      </w:r>
      <w:r>
        <w:rPr>
          <w:i/>
          <w:sz w:val="20"/>
        </w:rPr>
        <w:t>producidas,</w:t>
      </w:r>
      <w:r>
        <w:rPr>
          <w:i/>
          <w:spacing w:val="-10"/>
          <w:sz w:val="20"/>
        </w:rPr>
        <w:t> </w:t>
      </w:r>
      <w:r>
        <w:rPr>
          <w:i/>
          <w:sz w:val="20"/>
        </w:rPr>
        <w:t>y</w:t>
      </w:r>
      <w:r>
        <w:rPr>
          <w:i/>
          <w:spacing w:val="-11"/>
          <w:sz w:val="20"/>
        </w:rPr>
        <w:t> </w:t>
      </w:r>
      <w:r>
        <w:rPr>
          <w:i/>
          <w:sz w:val="20"/>
        </w:rPr>
        <w:t>rodea</w:t>
      </w:r>
      <w:r>
        <w:rPr>
          <w:i/>
          <w:spacing w:val="-10"/>
          <w:sz w:val="20"/>
        </w:rPr>
        <w:t> </w:t>
      </w:r>
      <w:r>
        <w:rPr>
          <w:i/>
          <w:sz w:val="20"/>
        </w:rPr>
        <w:t>sus</w:t>
      </w:r>
      <w:r>
        <w:rPr>
          <w:i/>
          <w:spacing w:val="-10"/>
          <w:sz w:val="20"/>
        </w:rPr>
        <w:t> </w:t>
      </w:r>
      <w:r>
        <w:rPr>
          <w:i/>
          <w:sz w:val="20"/>
        </w:rPr>
        <w:t>interrelaciones</w:t>
      </w:r>
      <w:r>
        <w:rPr>
          <w:i/>
          <w:spacing w:val="-10"/>
          <w:sz w:val="20"/>
        </w:rPr>
        <w:t> </w:t>
      </w:r>
      <w:r>
        <w:rPr>
          <w:i/>
          <w:sz w:val="20"/>
        </w:rPr>
        <w:t>en</w:t>
      </w:r>
      <w:r>
        <w:rPr>
          <w:i/>
          <w:spacing w:val="-9"/>
          <w:sz w:val="20"/>
        </w:rPr>
        <w:t> </w:t>
      </w:r>
      <w:r>
        <w:rPr>
          <w:i/>
          <w:sz w:val="20"/>
        </w:rPr>
        <w:t>su</w:t>
      </w:r>
      <w:r>
        <w:rPr>
          <w:i/>
          <w:spacing w:val="-10"/>
          <w:sz w:val="20"/>
        </w:rPr>
        <w:t> </w:t>
      </w:r>
      <w:r>
        <w:rPr>
          <w:i/>
          <w:sz w:val="20"/>
        </w:rPr>
        <w:t>coexistencia</w:t>
      </w:r>
      <w:r>
        <w:rPr>
          <w:i/>
          <w:spacing w:val="-10"/>
          <w:sz w:val="20"/>
        </w:rPr>
        <w:t> </w:t>
      </w:r>
      <w:r>
        <w:rPr>
          <w:i/>
          <w:sz w:val="20"/>
        </w:rPr>
        <w:t>y</w:t>
      </w:r>
      <w:r>
        <w:rPr>
          <w:i/>
          <w:spacing w:val="-10"/>
          <w:sz w:val="20"/>
        </w:rPr>
        <w:t> </w:t>
      </w:r>
      <w:r>
        <w:rPr>
          <w:i/>
          <w:sz w:val="20"/>
        </w:rPr>
        <w:t>simultaneidad</w:t>
      </w:r>
      <w:r>
        <w:rPr>
          <w:i/>
          <w:spacing w:val="-9"/>
          <w:sz w:val="20"/>
        </w:rPr>
        <w:t> </w:t>
      </w:r>
      <w:r>
        <w:rPr>
          <w:i/>
          <w:sz w:val="20"/>
        </w:rPr>
        <w:t>─su</w:t>
      </w:r>
    </w:p>
    <w:p>
      <w:pPr>
        <w:spacing w:after="0" w:line="360" w:lineRule="auto"/>
        <w:jc w:val="left"/>
        <w:rPr>
          <w:sz w:val="20"/>
        </w:rPr>
        <w:sectPr>
          <w:pgSz w:w="12240" w:h="15840"/>
          <w:pgMar w:header="751" w:footer="0" w:top="980" w:bottom="280" w:left="1560" w:right="1560"/>
        </w:sectPr>
      </w:pPr>
    </w:p>
    <w:p>
      <w:pPr>
        <w:pStyle w:val="BodyText"/>
        <w:rPr>
          <w:i/>
          <w:sz w:val="20"/>
        </w:rPr>
      </w:pPr>
    </w:p>
    <w:p>
      <w:pPr>
        <w:pStyle w:val="BodyText"/>
        <w:spacing w:before="2"/>
        <w:rPr>
          <w:i/>
          <w:sz w:val="17"/>
        </w:rPr>
      </w:pPr>
    </w:p>
    <w:p>
      <w:pPr>
        <w:spacing w:line="357" w:lineRule="auto" w:before="0"/>
        <w:ind w:left="678" w:right="479" w:firstLine="0"/>
        <w:jc w:val="both"/>
        <w:rPr>
          <w:i/>
          <w:sz w:val="20"/>
        </w:rPr>
      </w:pPr>
      <w:r>
        <w:rPr>
          <w:i/>
          <w:sz w:val="20"/>
        </w:rPr>
        <w:t>orden (relativo) y/o su (relativo) desorden. Es el resultado de una secuencia y un conjunto de </w:t>
      </w:r>
      <w:r>
        <w:rPr>
          <w:i/>
          <w:sz w:val="20"/>
        </w:rPr>
        <w:t>operaciones, y en este sentido no puede ser reducido a un simple objeto.</w:t>
      </w:r>
      <w:r>
        <w:rPr>
          <w:i/>
          <w:position w:val="7"/>
          <w:sz w:val="13"/>
        </w:rPr>
        <w:t>30 </w:t>
      </w:r>
      <w:r>
        <w:rPr>
          <w:i/>
          <w:sz w:val="20"/>
        </w:rPr>
        <w:t>Sino al conjunto de relaciones que se producen en y por él.”</w:t>
      </w:r>
    </w:p>
    <w:p>
      <w:pPr>
        <w:pStyle w:val="BodyText"/>
        <w:spacing w:before="1"/>
        <w:rPr>
          <w:i/>
          <w:sz w:val="25"/>
        </w:rPr>
      </w:pPr>
    </w:p>
    <w:p>
      <w:pPr>
        <w:pStyle w:val="BodyText"/>
        <w:spacing w:line="360" w:lineRule="auto"/>
        <w:ind w:left="282" w:right="134"/>
        <w:jc w:val="both"/>
      </w:pPr>
      <w:r>
        <w:rPr/>
        <w:t>En</w:t>
      </w:r>
      <w:r>
        <w:rPr>
          <w:spacing w:val="-3"/>
        </w:rPr>
        <w:t> </w:t>
      </w:r>
      <w:r>
        <w:rPr/>
        <w:t>este</w:t>
      </w:r>
      <w:r>
        <w:rPr>
          <w:spacing w:val="-3"/>
        </w:rPr>
        <w:t> </w:t>
      </w:r>
      <w:r>
        <w:rPr/>
        <w:t>contexto</w:t>
      </w:r>
      <w:r>
        <w:rPr>
          <w:spacing w:val="-2"/>
        </w:rPr>
        <w:t> </w:t>
      </w:r>
      <w:r>
        <w:rPr/>
        <w:t>que</w:t>
      </w:r>
      <w:r>
        <w:rPr>
          <w:spacing w:val="-4"/>
        </w:rPr>
        <w:t> </w:t>
      </w:r>
      <w:r>
        <w:rPr/>
        <w:t>cabe</w:t>
      </w:r>
      <w:r>
        <w:rPr>
          <w:spacing w:val="-4"/>
        </w:rPr>
        <w:t> </w:t>
      </w:r>
      <w:r>
        <w:rPr/>
        <w:t>volver</w:t>
      </w:r>
      <w:r>
        <w:rPr>
          <w:spacing w:val="-2"/>
        </w:rPr>
        <w:t> </w:t>
      </w:r>
      <w:r>
        <w:rPr/>
        <w:t>a</w:t>
      </w:r>
      <w:r>
        <w:rPr>
          <w:spacing w:val="-4"/>
        </w:rPr>
        <w:t> </w:t>
      </w:r>
      <w:r>
        <w:rPr/>
        <w:t>señalar</w:t>
      </w:r>
      <w:r>
        <w:rPr>
          <w:spacing w:val="-4"/>
        </w:rPr>
        <w:t> </w:t>
      </w:r>
      <w:r>
        <w:rPr/>
        <w:t>la</w:t>
      </w:r>
      <w:r>
        <w:rPr>
          <w:spacing w:val="-3"/>
        </w:rPr>
        <w:t> </w:t>
      </w:r>
      <w:r>
        <w:rPr/>
        <w:t>significación</w:t>
      </w:r>
      <w:r>
        <w:rPr>
          <w:spacing w:val="-2"/>
        </w:rPr>
        <w:t> </w:t>
      </w:r>
      <w:r>
        <w:rPr/>
        <w:t>del</w:t>
      </w:r>
      <w:r>
        <w:rPr>
          <w:spacing w:val="-2"/>
        </w:rPr>
        <w:t> </w:t>
      </w:r>
      <w:r>
        <w:rPr/>
        <w:t>espacio</w:t>
      </w:r>
      <w:r>
        <w:rPr>
          <w:spacing w:val="-2"/>
        </w:rPr>
        <w:t> </w:t>
      </w:r>
      <w:r>
        <w:rPr/>
        <w:t>como</w:t>
      </w:r>
      <w:r>
        <w:rPr>
          <w:spacing w:val="-3"/>
        </w:rPr>
        <w:t> </w:t>
      </w:r>
      <w:r>
        <w:rPr/>
        <w:t>marco</w:t>
      </w:r>
      <w:r>
        <w:rPr>
          <w:spacing w:val="-3"/>
        </w:rPr>
        <w:t> </w:t>
      </w:r>
      <w:r>
        <w:rPr/>
        <w:t>físico</w:t>
      </w:r>
      <w:r>
        <w:rPr>
          <w:spacing w:val="-3"/>
        </w:rPr>
        <w:t> </w:t>
      </w:r>
      <w:r>
        <w:rPr/>
        <w:t>de las relaciones sociales, </w:t>
      </w:r>
      <w:r>
        <w:rPr>
          <w:spacing w:val="-3"/>
        </w:rPr>
        <w:t>y, </w:t>
      </w:r>
      <w:r>
        <w:rPr/>
        <w:t>al mismo tiempo como agente en esas relaciones sociales. Asunto que será abordado en el siguiente</w:t>
      </w:r>
      <w:r>
        <w:rPr>
          <w:spacing w:val="-9"/>
        </w:rPr>
        <w:t> </w:t>
      </w:r>
      <w:r>
        <w:rPr/>
        <w:t>apartado.</w:t>
      </w:r>
    </w:p>
    <w:p>
      <w:pPr>
        <w:pStyle w:val="Heading3"/>
        <w:numPr>
          <w:ilvl w:val="2"/>
          <w:numId w:val="7"/>
        </w:numPr>
        <w:tabs>
          <w:tab w:pos="1002" w:val="left" w:leader="none"/>
        </w:tabs>
        <w:spacing w:line="240" w:lineRule="auto" w:before="8" w:after="0"/>
        <w:ind w:left="1002" w:right="0" w:hanging="720"/>
        <w:jc w:val="both"/>
      </w:pPr>
      <w:bookmarkStart w:name="_TOC_250004" w:id="6"/>
      <w:r>
        <w:rPr/>
        <w:t>El espacio como factor decisivo en la conformación</w:t>
      </w:r>
      <w:r>
        <w:rPr>
          <w:spacing w:val="-10"/>
        </w:rPr>
        <w:t> </w:t>
      </w:r>
      <w:bookmarkEnd w:id="6"/>
      <w:r>
        <w:rPr/>
        <w:t>social.</w:t>
      </w:r>
    </w:p>
    <w:p>
      <w:pPr>
        <w:pStyle w:val="BodyText"/>
        <w:spacing w:line="360" w:lineRule="auto" w:before="134"/>
        <w:ind w:left="282" w:right="138"/>
        <w:jc w:val="both"/>
      </w:pPr>
      <w:r>
        <w:rPr/>
        <w:t>El</w:t>
      </w:r>
      <w:r>
        <w:rPr>
          <w:spacing w:val="-5"/>
        </w:rPr>
        <w:t> </w:t>
      </w:r>
      <w:r>
        <w:rPr/>
        <w:t>espacio</w:t>
      </w:r>
      <w:r>
        <w:rPr>
          <w:spacing w:val="-4"/>
        </w:rPr>
        <w:t> </w:t>
      </w:r>
      <w:r>
        <w:rPr/>
        <w:t>es</w:t>
      </w:r>
      <w:r>
        <w:rPr>
          <w:spacing w:val="-5"/>
        </w:rPr>
        <w:t> </w:t>
      </w:r>
      <w:r>
        <w:rPr/>
        <w:t>una</w:t>
      </w:r>
      <w:r>
        <w:rPr>
          <w:spacing w:val="-6"/>
        </w:rPr>
        <w:t> </w:t>
      </w:r>
      <w:r>
        <w:rPr/>
        <w:t>construcción</w:t>
      </w:r>
      <w:r>
        <w:rPr>
          <w:spacing w:val="-4"/>
        </w:rPr>
        <w:t> </w:t>
      </w:r>
      <w:r>
        <w:rPr/>
        <w:t>socio-cultural,</w:t>
      </w:r>
      <w:r>
        <w:rPr>
          <w:spacing w:val="-4"/>
        </w:rPr>
        <w:t> </w:t>
      </w:r>
      <w:r>
        <w:rPr/>
        <w:t>históricamente</w:t>
      </w:r>
      <w:r>
        <w:rPr>
          <w:spacing w:val="-6"/>
        </w:rPr>
        <w:t> </w:t>
      </w:r>
      <w:r>
        <w:rPr/>
        <w:t>condicionada</w:t>
      </w:r>
      <w:r>
        <w:rPr>
          <w:spacing w:val="-1"/>
        </w:rPr>
        <w:t> </w:t>
      </w:r>
      <w:r>
        <w:rPr/>
        <w:t>y</w:t>
      </w:r>
      <w:r>
        <w:rPr>
          <w:spacing w:val="-12"/>
        </w:rPr>
        <w:t> </w:t>
      </w:r>
      <w:r>
        <w:rPr/>
        <w:t>que</w:t>
      </w:r>
      <w:r>
        <w:rPr>
          <w:spacing w:val="-6"/>
        </w:rPr>
        <w:t> </w:t>
      </w:r>
      <w:r>
        <w:rPr/>
        <w:t>responde</w:t>
      </w:r>
      <w:r>
        <w:rPr>
          <w:spacing w:val="-6"/>
        </w:rPr>
        <w:t> </w:t>
      </w:r>
      <w:r>
        <w:rPr/>
        <w:t>a una</w:t>
      </w:r>
      <w:r>
        <w:rPr>
          <w:spacing w:val="-6"/>
        </w:rPr>
        <w:t> </w:t>
      </w:r>
      <w:r>
        <w:rPr/>
        <w:t>cierta</w:t>
      </w:r>
      <w:r>
        <w:rPr>
          <w:spacing w:val="-6"/>
        </w:rPr>
        <w:t> </w:t>
      </w:r>
      <w:r>
        <w:rPr/>
        <w:t>lógica</w:t>
      </w:r>
      <w:r>
        <w:rPr>
          <w:spacing w:val="-6"/>
        </w:rPr>
        <w:t> </w:t>
      </w:r>
      <w:r>
        <w:rPr/>
        <w:t>del</w:t>
      </w:r>
      <w:r>
        <w:rPr>
          <w:spacing w:val="-5"/>
        </w:rPr>
        <w:t> </w:t>
      </w:r>
      <w:r>
        <w:rPr/>
        <w:t>sistema</w:t>
      </w:r>
      <w:r>
        <w:rPr>
          <w:spacing w:val="-6"/>
        </w:rPr>
        <w:t> </w:t>
      </w:r>
      <w:r>
        <w:rPr/>
        <w:t>de</w:t>
      </w:r>
      <w:r>
        <w:rPr>
          <w:spacing w:val="-4"/>
        </w:rPr>
        <w:t> </w:t>
      </w:r>
      <w:r>
        <w:rPr/>
        <w:t>saber-poder</w:t>
      </w:r>
      <w:r>
        <w:rPr>
          <w:spacing w:val="-6"/>
        </w:rPr>
        <w:t> </w:t>
      </w:r>
      <w:r>
        <w:rPr/>
        <w:t>de</w:t>
      </w:r>
      <w:r>
        <w:rPr>
          <w:spacing w:val="-4"/>
        </w:rPr>
        <w:t> </w:t>
      </w:r>
      <w:r>
        <w:rPr/>
        <w:t>una</w:t>
      </w:r>
      <w:r>
        <w:rPr>
          <w:spacing w:val="-4"/>
        </w:rPr>
        <w:t> </w:t>
      </w:r>
      <w:r>
        <w:rPr/>
        <w:t>época.</w:t>
      </w:r>
      <w:r>
        <w:rPr>
          <w:spacing w:val="-5"/>
        </w:rPr>
        <w:t> </w:t>
      </w:r>
      <w:r>
        <w:rPr/>
        <w:t>Por</w:t>
      </w:r>
      <w:r>
        <w:rPr>
          <w:spacing w:val="-4"/>
        </w:rPr>
        <w:t> </w:t>
      </w:r>
      <w:r>
        <w:rPr/>
        <w:t>ello</w:t>
      </w:r>
      <w:r>
        <w:rPr>
          <w:spacing w:val="-5"/>
        </w:rPr>
        <w:t> </w:t>
      </w:r>
      <w:r>
        <w:rPr/>
        <w:t>en</w:t>
      </w:r>
      <w:r>
        <w:rPr>
          <w:spacing w:val="-3"/>
        </w:rPr>
        <w:t> </w:t>
      </w:r>
      <w:r>
        <w:rPr/>
        <w:t>el</w:t>
      </w:r>
      <w:r>
        <w:rPr>
          <w:spacing w:val="-2"/>
        </w:rPr>
        <w:t> </w:t>
      </w:r>
      <w:r>
        <w:rPr/>
        <w:t>discurso</w:t>
      </w:r>
      <w:r>
        <w:rPr>
          <w:spacing w:val="-6"/>
        </w:rPr>
        <w:t> </w:t>
      </w:r>
      <w:r>
        <w:rPr/>
        <w:t>espacial</w:t>
      </w:r>
      <w:r>
        <w:rPr>
          <w:spacing w:val="-5"/>
        </w:rPr>
        <w:t> </w:t>
      </w:r>
      <w:r>
        <w:rPr/>
        <w:t>no sólo se encuentra la adaptación ambiental como referente explicativo-interpretativa de los fenómenos que de él se derivan, sino que se impone en él una forma de conceptualización del espacio, una relación social hombre naturaleza, una cierta actitud hacia el entorno y una categorización de acuerdo a los principios estructurales de una</w:t>
      </w:r>
      <w:r>
        <w:rPr>
          <w:spacing w:val="-14"/>
        </w:rPr>
        <w:t> </w:t>
      </w:r>
      <w:r>
        <w:rPr/>
        <w:t>cultura.</w:t>
      </w:r>
    </w:p>
    <w:p>
      <w:pPr>
        <w:pStyle w:val="BodyText"/>
        <w:spacing w:line="360" w:lineRule="auto" w:before="6"/>
        <w:ind w:left="282" w:right="138"/>
        <w:jc w:val="both"/>
      </w:pPr>
      <w:r>
        <w:rPr/>
        <w:t>De esta forma en la medida en que el espacio es el conjunto del medio más los hombres que en él se hallan. Las características del medio geo-físico y las de los hombres que lo habitan serán los elementos que interesan al poder para ser articulados, utilizados y manipulados integrándolos para su explotación, es por ello que lo que tiene interés en estos momentos es plantearse</w:t>
      </w:r>
      <w:r>
        <w:rPr>
          <w:spacing w:val="-8"/>
        </w:rPr>
        <w:t> </w:t>
      </w:r>
      <w:r>
        <w:rPr/>
        <w:t>el</w:t>
      </w:r>
      <w:r>
        <w:rPr>
          <w:spacing w:val="-6"/>
        </w:rPr>
        <w:t> </w:t>
      </w:r>
      <w:r>
        <w:rPr/>
        <w:t>espacio</w:t>
      </w:r>
      <w:r>
        <w:rPr>
          <w:spacing w:val="-6"/>
        </w:rPr>
        <w:t> </w:t>
      </w:r>
      <w:r>
        <w:rPr/>
        <w:t>desde</w:t>
      </w:r>
      <w:r>
        <w:rPr>
          <w:spacing w:val="-7"/>
        </w:rPr>
        <w:t> </w:t>
      </w:r>
      <w:r>
        <w:rPr/>
        <w:t>una</w:t>
      </w:r>
      <w:r>
        <w:rPr>
          <w:spacing w:val="-7"/>
        </w:rPr>
        <w:t> </w:t>
      </w:r>
      <w:r>
        <w:rPr/>
        <w:t>óptica</w:t>
      </w:r>
      <w:r>
        <w:rPr>
          <w:spacing w:val="-7"/>
        </w:rPr>
        <w:t> </w:t>
      </w:r>
      <w:r>
        <w:rPr/>
        <w:t>global,</w:t>
      </w:r>
      <w:r>
        <w:rPr>
          <w:spacing w:val="-6"/>
        </w:rPr>
        <w:t> </w:t>
      </w:r>
      <w:r>
        <w:rPr/>
        <w:t>para</w:t>
      </w:r>
      <w:r>
        <w:rPr>
          <w:spacing w:val="-6"/>
        </w:rPr>
        <w:t> </w:t>
      </w:r>
      <w:r>
        <w:rPr/>
        <w:t>observar,</w:t>
      </w:r>
      <w:r>
        <w:rPr>
          <w:spacing w:val="-6"/>
        </w:rPr>
        <w:t> </w:t>
      </w:r>
      <w:r>
        <w:rPr/>
        <w:t>una</w:t>
      </w:r>
      <w:r>
        <w:rPr>
          <w:spacing w:val="-7"/>
        </w:rPr>
        <w:t> </w:t>
      </w:r>
      <w:r>
        <w:rPr/>
        <w:t>vez</w:t>
      </w:r>
      <w:r>
        <w:rPr>
          <w:spacing w:val="-5"/>
        </w:rPr>
        <w:t> </w:t>
      </w:r>
      <w:r>
        <w:rPr/>
        <w:t>aceptado</w:t>
      </w:r>
      <w:r>
        <w:rPr>
          <w:spacing w:val="-6"/>
        </w:rPr>
        <w:t> </w:t>
      </w:r>
      <w:r>
        <w:rPr/>
        <w:t>que</w:t>
      </w:r>
      <w:r>
        <w:rPr>
          <w:spacing w:val="-7"/>
        </w:rPr>
        <w:t> </w:t>
      </w:r>
      <w:r>
        <w:rPr/>
        <w:t>el</w:t>
      </w:r>
      <w:r>
        <w:rPr>
          <w:spacing w:val="-6"/>
        </w:rPr>
        <w:t> </w:t>
      </w:r>
      <w:r>
        <w:rPr/>
        <w:t>espacio es el marco de las relaciones sociales, de qué manera su dominio se efectúa mediante leyes que</w:t>
      </w:r>
      <w:r>
        <w:rPr>
          <w:spacing w:val="-10"/>
        </w:rPr>
        <w:t> </w:t>
      </w:r>
      <w:r>
        <w:rPr/>
        <w:t>conforman</w:t>
      </w:r>
      <w:r>
        <w:rPr>
          <w:spacing w:val="-9"/>
        </w:rPr>
        <w:t> </w:t>
      </w:r>
      <w:r>
        <w:rPr/>
        <w:t>el</w:t>
      </w:r>
      <w:r>
        <w:rPr>
          <w:spacing w:val="-8"/>
        </w:rPr>
        <w:t> </w:t>
      </w:r>
      <w:r>
        <w:rPr/>
        <w:t>espacio</w:t>
      </w:r>
      <w:r>
        <w:rPr>
          <w:spacing w:val="-6"/>
        </w:rPr>
        <w:t> </w:t>
      </w:r>
      <w:r>
        <w:rPr/>
        <w:t>mismo,</w:t>
      </w:r>
      <w:r>
        <w:rPr>
          <w:spacing w:val="-8"/>
        </w:rPr>
        <w:t> </w:t>
      </w:r>
      <w:r>
        <w:rPr/>
        <w:t>es</w:t>
      </w:r>
      <w:r>
        <w:rPr>
          <w:spacing w:val="-8"/>
        </w:rPr>
        <w:t> </w:t>
      </w:r>
      <w:r>
        <w:rPr/>
        <w:t>decir,</w:t>
      </w:r>
      <w:r>
        <w:rPr>
          <w:spacing w:val="-9"/>
        </w:rPr>
        <w:t> </w:t>
      </w:r>
      <w:r>
        <w:rPr/>
        <w:t>cómo</w:t>
      </w:r>
      <w:r>
        <w:rPr>
          <w:spacing w:val="-8"/>
        </w:rPr>
        <w:t> </w:t>
      </w:r>
      <w:r>
        <w:rPr/>
        <w:t>el</w:t>
      </w:r>
      <w:r>
        <w:rPr>
          <w:spacing w:val="-11"/>
        </w:rPr>
        <w:t> </w:t>
      </w:r>
      <w:r>
        <w:rPr/>
        <w:t>hombre</w:t>
      </w:r>
      <w:r>
        <w:rPr>
          <w:spacing w:val="-10"/>
        </w:rPr>
        <w:t> </w:t>
      </w:r>
      <w:r>
        <w:rPr/>
        <w:t>actúa</w:t>
      </w:r>
      <w:r>
        <w:rPr>
          <w:spacing w:val="-9"/>
        </w:rPr>
        <w:t> </w:t>
      </w:r>
      <w:r>
        <w:rPr/>
        <w:t>sobre</w:t>
      </w:r>
      <w:r>
        <w:rPr>
          <w:spacing w:val="-10"/>
        </w:rPr>
        <w:t> </w:t>
      </w:r>
      <w:r>
        <w:rPr/>
        <w:t>el</w:t>
      </w:r>
      <w:r>
        <w:rPr>
          <w:spacing w:val="-8"/>
        </w:rPr>
        <w:t> </w:t>
      </w:r>
      <w:r>
        <w:rPr/>
        <w:t>espacio,</w:t>
      </w:r>
      <w:r>
        <w:rPr>
          <w:spacing w:val="-8"/>
        </w:rPr>
        <w:t> </w:t>
      </w:r>
      <w:r>
        <w:rPr/>
        <w:t>lo</w:t>
      </w:r>
      <w:r>
        <w:rPr>
          <w:spacing w:val="-8"/>
        </w:rPr>
        <w:t> </w:t>
      </w:r>
      <w:r>
        <w:rPr/>
        <w:t>domina y lo modifica, qué normas utiliza para ello y para adaptarlo a sus</w:t>
      </w:r>
      <w:r>
        <w:rPr>
          <w:spacing w:val="-16"/>
        </w:rPr>
        <w:t> </w:t>
      </w:r>
      <w:r>
        <w:rPr/>
        <w:t>intereses.</w:t>
      </w:r>
    </w:p>
    <w:p>
      <w:pPr>
        <w:pStyle w:val="BodyText"/>
        <w:spacing w:line="355" w:lineRule="auto" w:before="4"/>
        <w:ind w:left="282" w:right="132"/>
        <w:jc w:val="both"/>
      </w:pPr>
      <w:r>
        <w:rPr/>
        <w:t>Avanzando en esta dirección, parto de la idea de que el poder es una abstracción que se manifiesta</w:t>
      </w:r>
      <w:r>
        <w:rPr>
          <w:spacing w:val="-12"/>
        </w:rPr>
        <w:t> </w:t>
      </w:r>
      <w:r>
        <w:rPr/>
        <w:t>a</w:t>
      </w:r>
      <w:r>
        <w:rPr>
          <w:spacing w:val="-12"/>
        </w:rPr>
        <w:t> </w:t>
      </w:r>
      <w:r>
        <w:rPr/>
        <w:t>través</w:t>
      </w:r>
      <w:r>
        <w:rPr>
          <w:spacing w:val="-11"/>
        </w:rPr>
        <w:t> </w:t>
      </w:r>
      <w:r>
        <w:rPr/>
        <w:t>de</w:t>
      </w:r>
      <w:r>
        <w:rPr>
          <w:spacing w:val="-12"/>
        </w:rPr>
        <w:t> </w:t>
      </w:r>
      <w:r>
        <w:rPr/>
        <w:t>mecanismos</w:t>
      </w:r>
      <w:r>
        <w:rPr>
          <w:spacing w:val="-11"/>
        </w:rPr>
        <w:t> </w:t>
      </w:r>
      <w:r>
        <w:rPr/>
        <w:t>que</w:t>
      </w:r>
      <w:r>
        <w:rPr>
          <w:spacing w:val="-12"/>
        </w:rPr>
        <w:t> </w:t>
      </w:r>
      <w:r>
        <w:rPr/>
        <w:t>inciden</w:t>
      </w:r>
      <w:r>
        <w:rPr>
          <w:spacing w:val="-11"/>
        </w:rPr>
        <w:t> </w:t>
      </w:r>
      <w:r>
        <w:rPr/>
        <w:t>sobre</w:t>
      </w:r>
      <w:r>
        <w:rPr>
          <w:spacing w:val="-13"/>
        </w:rPr>
        <w:t> </w:t>
      </w:r>
      <w:r>
        <w:rPr/>
        <w:t>el</w:t>
      </w:r>
      <w:r>
        <w:rPr>
          <w:spacing w:val="-11"/>
        </w:rPr>
        <w:t> </w:t>
      </w:r>
      <w:r>
        <w:rPr/>
        <w:t>espacio</w:t>
      </w:r>
      <w:r>
        <w:rPr>
          <w:spacing w:val="-6"/>
        </w:rPr>
        <w:t> </w:t>
      </w:r>
      <w:r>
        <w:rPr/>
        <w:t>y</w:t>
      </w:r>
      <w:r>
        <w:rPr>
          <w:spacing w:val="-16"/>
        </w:rPr>
        <w:t> </w:t>
      </w:r>
      <w:r>
        <w:rPr/>
        <w:t>lo</w:t>
      </w:r>
      <w:r>
        <w:rPr>
          <w:spacing w:val="-11"/>
        </w:rPr>
        <w:t> </w:t>
      </w:r>
      <w:r>
        <w:rPr/>
        <w:t>conforman.</w:t>
      </w:r>
      <w:r>
        <w:rPr>
          <w:spacing w:val="-11"/>
        </w:rPr>
        <w:t> </w:t>
      </w:r>
      <w:r>
        <w:rPr/>
        <w:t>Uno</w:t>
      </w:r>
      <w:r>
        <w:rPr>
          <w:spacing w:val="-12"/>
        </w:rPr>
        <w:t> </w:t>
      </w:r>
      <w:r>
        <w:rPr/>
        <w:t>de</w:t>
      </w:r>
      <w:r>
        <w:rPr>
          <w:spacing w:val="-12"/>
        </w:rPr>
        <w:t> </w:t>
      </w:r>
      <w:r>
        <w:rPr/>
        <w:t>estos mecanismos corresponde a la estratificación social</w:t>
      </w:r>
      <w:r>
        <w:rPr>
          <w:position w:val="9"/>
          <w:sz w:val="16"/>
        </w:rPr>
        <w:t>31 </w:t>
      </w:r>
      <w:r>
        <w:rPr/>
        <w:t>que, a su vez, se concreta física y territorialmente en la distribución de los espacios y sus</w:t>
      </w:r>
      <w:r>
        <w:rPr>
          <w:spacing w:val="-11"/>
        </w:rPr>
        <w:t> </w:t>
      </w:r>
      <w:r>
        <w:rPr/>
        <w:t>funciones.</w:t>
      </w:r>
    </w:p>
    <w:p>
      <w:pPr>
        <w:pStyle w:val="BodyText"/>
        <w:spacing w:line="360" w:lineRule="auto" w:before="10"/>
        <w:ind w:left="282" w:right="140"/>
        <w:jc w:val="both"/>
      </w:pPr>
      <w:r>
        <w:rPr/>
        <w:t>El intercambio desigual se da en una situación concreta en que la reproducción de la fuerza de</w:t>
      </w:r>
      <w:r>
        <w:rPr>
          <w:spacing w:val="-17"/>
        </w:rPr>
        <w:t> </w:t>
      </w:r>
      <w:r>
        <w:rPr/>
        <w:t>trabajo</w:t>
      </w:r>
      <w:r>
        <w:rPr>
          <w:spacing w:val="-15"/>
        </w:rPr>
        <w:t> </w:t>
      </w:r>
      <w:r>
        <w:rPr/>
        <w:t>es</w:t>
      </w:r>
      <w:r>
        <w:rPr>
          <w:spacing w:val="-13"/>
        </w:rPr>
        <w:t> </w:t>
      </w:r>
      <w:r>
        <w:rPr/>
        <w:t>más</w:t>
      </w:r>
      <w:r>
        <w:rPr>
          <w:spacing w:val="-16"/>
        </w:rPr>
        <w:t> </w:t>
      </w:r>
      <w:r>
        <w:rPr/>
        <w:t>barata</w:t>
      </w:r>
      <w:r>
        <w:rPr>
          <w:spacing w:val="-14"/>
        </w:rPr>
        <w:t> </w:t>
      </w:r>
      <w:r>
        <w:rPr/>
        <w:t>en</w:t>
      </w:r>
      <w:r>
        <w:rPr>
          <w:spacing w:val="-16"/>
        </w:rPr>
        <w:t> </w:t>
      </w:r>
      <w:r>
        <w:rPr/>
        <w:t>un</w:t>
      </w:r>
      <w:r>
        <w:rPr>
          <w:spacing w:val="-16"/>
        </w:rPr>
        <w:t> </w:t>
      </w:r>
      <w:r>
        <w:rPr/>
        <w:t>lugar</w:t>
      </w:r>
      <w:r>
        <w:rPr>
          <w:spacing w:val="-13"/>
        </w:rPr>
        <w:t> </w:t>
      </w:r>
      <w:r>
        <w:rPr/>
        <w:t>que</w:t>
      </w:r>
      <w:r>
        <w:rPr>
          <w:spacing w:val="-15"/>
        </w:rPr>
        <w:t> </w:t>
      </w:r>
      <w:r>
        <w:rPr/>
        <w:t>en</w:t>
      </w:r>
      <w:r>
        <w:rPr>
          <w:spacing w:val="-14"/>
        </w:rPr>
        <w:t> </w:t>
      </w:r>
      <w:r>
        <w:rPr/>
        <w:t>otro,</w:t>
      </w:r>
      <w:r>
        <w:rPr>
          <w:spacing w:val="-14"/>
        </w:rPr>
        <w:t> </w:t>
      </w:r>
      <w:r>
        <w:rPr/>
        <w:t>esta</w:t>
      </w:r>
      <w:r>
        <w:rPr>
          <w:spacing w:val="-16"/>
        </w:rPr>
        <w:t> </w:t>
      </w:r>
      <w:r>
        <w:rPr/>
        <w:t>diferencia</w:t>
      </w:r>
      <w:r>
        <w:rPr>
          <w:spacing w:val="-17"/>
        </w:rPr>
        <w:t> </w:t>
      </w:r>
      <w:r>
        <w:rPr/>
        <w:t>no</w:t>
      </w:r>
      <w:r>
        <w:rPr>
          <w:spacing w:val="-14"/>
        </w:rPr>
        <w:t> </w:t>
      </w:r>
      <w:r>
        <w:rPr/>
        <w:t>obedece</w:t>
      </w:r>
      <w:r>
        <w:rPr>
          <w:spacing w:val="-15"/>
        </w:rPr>
        <w:t> </w:t>
      </w:r>
      <w:r>
        <w:rPr/>
        <w:t>a</w:t>
      </w:r>
      <w:r>
        <w:rPr>
          <w:spacing w:val="-12"/>
        </w:rPr>
        <w:t> </w:t>
      </w:r>
      <w:r>
        <w:rPr/>
        <w:t>hechos</w:t>
      </w:r>
      <w:r>
        <w:rPr>
          <w:spacing w:val="-16"/>
        </w:rPr>
        <w:t> </w:t>
      </w:r>
      <w:r>
        <w:rPr/>
        <w:t>naturales</w:t>
      </w:r>
    </w:p>
    <w:p>
      <w:pPr>
        <w:pStyle w:val="BodyText"/>
        <w:rPr>
          <w:sz w:val="20"/>
        </w:rPr>
      </w:pP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312;mso-wrap-distance-left:0;mso-wrap-distance-right:0" from="85.103996pt,13.742704pt" to="229.123996pt,13.742704pt" stroked="true" strokeweight=".71997pt" strokecolor="#000000">
            <w10:wrap type="topAndBottom"/>
          </v:line>
        </w:pict>
      </w:r>
    </w:p>
    <w:p>
      <w:pPr>
        <w:spacing w:line="233" w:lineRule="exact" w:before="62"/>
        <w:ind w:left="111" w:right="70" w:firstLine="0"/>
        <w:jc w:val="left"/>
        <w:rPr>
          <w:sz w:val="20"/>
        </w:rPr>
      </w:pPr>
      <w:r>
        <w:rPr>
          <w:position w:val="7"/>
          <w:sz w:val="13"/>
        </w:rPr>
        <w:t>30  </w:t>
      </w:r>
      <w:r>
        <w:rPr>
          <w:sz w:val="20"/>
        </w:rPr>
        <w:t>Ibíd. p. 73</w:t>
      </w:r>
    </w:p>
    <w:p>
      <w:pPr>
        <w:spacing w:line="228" w:lineRule="exact" w:before="7"/>
        <w:ind w:left="282" w:right="70" w:firstLine="0"/>
        <w:jc w:val="left"/>
        <w:rPr>
          <w:sz w:val="20"/>
        </w:rPr>
      </w:pPr>
      <w:r>
        <w:rPr>
          <w:position w:val="7"/>
          <w:sz w:val="13"/>
        </w:rPr>
        <w:t>31 </w:t>
      </w:r>
      <w:r>
        <w:rPr>
          <w:sz w:val="20"/>
        </w:rPr>
        <w:t>Bourdieu, Pierre</w:t>
      </w:r>
      <w:r>
        <w:rPr>
          <w:i/>
          <w:sz w:val="20"/>
        </w:rPr>
        <w:t>. El espacio social y la génesis de las clases. </w:t>
      </w:r>
      <w:r>
        <w:rPr>
          <w:sz w:val="20"/>
        </w:rPr>
        <w:t>Estudios sobre las culturas contemporáneas, vol. III,  núm. 7, septiembre. Universidad de Colima, México, 1989.</w:t>
      </w:r>
    </w:p>
    <w:p>
      <w:pPr>
        <w:spacing w:after="0" w:line="228" w:lineRule="exact"/>
        <w:jc w:val="left"/>
        <w:rPr>
          <w:sz w:val="20"/>
        </w:rPr>
        <w:sectPr>
          <w:pgSz w:w="12240" w:h="15840"/>
          <w:pgMar w:header="751" w:footer="0" w:top="980" w:bottom="280" w:left="1420" w:right="1560"/>
        </w:sectPr>
      </w:pPr>
    </w:p>
    <w:p>
      <w:pPr>
        <w:pStyle w:val="BodyText"/>
        <w:rPr>
          <w:sz w:val="20"/>
        </w:rPr>
      </w:pPr>
    </w:p>
    <w:p>
      <w:pPr>
        <w:pStyle w:val="BodyText"/>
        <w:spacing w:line="360" w:lineRule="auto" w:before="198"/>
        <w:ind w:left="142" w:right="137"/>
        <w:jc w:val="both"/>
      </w:pPr>
      <w:r>
        <w:rPr/>
        <w:t>sino</w:t>
      </w:r>
      <w:r>
        <w:rPr>
          <w:spacing w:val="-6"/>
        </w:rPr>
        <w:t> </w:t>
      </w:r>
      <w:r>
        <w:rPr/>
        <w:t>que</w:t>
      </w:r>
      <w:r>
        <w:rPr>
          <w:spacing w:val="-7"/>
        </w:rPr>
        <w:t> </w:t>
      </w:r>
      <w:r>
        <w:rPr/>
        <w:t>se</w:t>
      </w:r>
      <w:r>
        <w:rPr>
          <w:spacing w:val="-7"/>
        </w:rPr>
        <w:t> </w:t>
      </w:r>
      <w:r>
        <w:rPr/>
        <w:t>apoya</w:t>
      </w:r>
      <w:r>
        <w:rPr>
          <w:spacing w:val="-5"/>
        </w:rPr>
        <w:t> </w:t>
      </w:r>
      <w:r>
        <w:rPr/>
        <w:t>en</w:t>
      </w:r>
      <w:r>
        <w:rPr>
          <w:spacing w:val="-6"/>
        </w:rPr>
        <w:t> </w:t>
      </w:r>
      <w:r>
        <w:rPr/>
        <w:t>fórmulas</w:t>
      </w:r>
      <w:r>
        <w:rPr>
          <w:spacing w:val="-6"/>
        </w:rPr>
        <w:t> </w:t>
      </w:r>
      <w:r>
        <w:rPr/>
        <w:t>extraeconómicas,</w:t>
      </w:r>
      <w:r>
        <w:rPr>
          <w:spacing w:val="-5"/>
        </w:rPr>
        <w:t> </w:t>
      </w:r>
      <w:r>
        <w:rPr/>
        <w:t>políticas</w:t>
      </w:r>
      <w:r>
        <w:rPr>
          <w:spacing w:val="-5"/>
        </w:rPr>
        <w:t> </w:t>
      </w:r>
      <w:r>
        <w:rPr/>
        <w:t>y</w:t>
      </w:r>
      <w:r>
        <w:rPr>
          <w:spacing w:val="-10"/>
        </w:rPr>
        <w:t> </w:t>
      </w:r>
      <w:r>
        <w:rPr/>
        <w:t>económicas,</w:t>
      </w:r>
      <w:r>
        <w:rPr>
          <w:spacing w:val="-5"/>
        </w:rPr>
        <w:t> </w:t>
      </w:r>
      <w:r>
        <w:rPr/>
        <w:t>cada</w:t>
      </w:r>
      <w:r>
        <w:rPr>
          <w:spacing w:val="-7"/>
        </w:rPr>
        <w:t> </w:t>
      </w:r>
      <w:r>
        <w:rPr/>
        <w:t>lugar</w:t>
      </w:r>
      <w:r>
        <w:rPr>
          <w:spacing w:val="-5"/>
        </w:rPr>
        <w:t> </w:t>
      </w:r>
      <w:r>
        <w:rPr/>
        <w:t>bajo</w:t>
      </w:r>
      <w:r>
        <w:rPr>
          <w:spacing w:val="-6"/>
        </w:rPr>
        <w:t> </w:t>
      </w:r>
      <w:r>
        <w:rPr/>
        <w:t>esta consideración adquiere un sentido, mismo que no será privativo de quienes convergen en</w:t>
      </w:r>
      <w:r>
        <w:rPr>
          <w:spacing w:val="-19"/>
        </w:rPr>
        <w:t> </w:t>
      </w:r>
      <w:r>
        <w:rPr/>
        <w:t>él. Podemos concebir el espacio entonces como un elemento más dentro de la materialidad del mundo construido por el ser humano, donde su materialidad reside en su configuración natural que es disgregada y filtrada por el caleidoscopio cultural humano. El espacio físico natural es materia prima apropiada, es transformado en social, cultural e</w:t>
      </w:r>
      <w:r>
        <w:rPr>
          <w:spacing w:val="-12"/>
        </w:rPr>
        <w:t> </w:t>
      </w:r>
      <w:r>
        <w:rPr/>
        <w:t>histórico.</w:t>
      </w:r>
    </w:p>
    <w:p>
      <w:pPr>
        <w:pStyle w:val="BodyText"/>
        <w:spacing w:line="360" w:lineRule="auto" w:before="6"/>
        <w:ind w:left="142" w:right="137"/>
        <w:jc w:val="both"/>
      </w:pPr>
      <w:r>
        <w:rPr/>
        <w:t>Como todo elemento de la materialidad cultural, e inserto dentro de una compleja red de relaciones sociales, el espacio se incluye dentro de las relaciones de poder que atraviesan y constituyen las sociedades.</w:t>
      </w:r>
    </w:p>
    <w:p>
      <w:pPr>
        <w:spacing w:line="355" w:lineRule="auto" w:before="4"/>
        <w:ind w:left="142" w:right="135" w:firstLine="0"/>
        <w:jc w:val="both"/>
        <w:rPr>
          <w:i/>
          <w:sz w:val="16"/>
        </w:rPr>
      </w:pPr>
      <w:r>
        <w:rPr>
          <w:sz w:val="24"/>
        </w:rPr>
        <w:t>En el espacio social se conforman las relaciones de poder, las prácticas de dominación y también</w:t>
      </w:r>
      <w:r>
        <w:rPr>
          <w:spacing w:val="-12"/>
          <w:sz w:val="24"/>
        </w:rPr>
        <w:t> </w:t>
      </w:r>
      <w:r>
        <w:rPr>
          <w:sz w:val="24"/>
        </w:rPr>
        <w:t>las</w:t>
      </w:r>
      <w:r>
        <w:rPr>
          <w:spacing w:val="-11"/>
          <w:sz w:val="24"/>
        </w:rPr>
        <w:t> </w:t>
      </w:r>
      <w:r>
        <w:rPr>
          <w:sz w:val="24"/>
        </w:rPr>
        <w:t>posibles</w:t>
      </w:r>
      <w:r>
        <w:rPr>
          <w:spacing w:val="-11"/>
          <w:sz w:val="24"/>
        </w:rPr>
        <w:t> </w:t>
      </w:r>
      <w:r>
        <w:rPr>
          <w:sz w:val="24"/>
        </w:rPr>
        <w:t>subversiones.</w:t>
      </w:r>
      <w:r>
        <w:rPr>
          <w:spacing w:val="-11"/>
          <w:sz w:val="24"/>
        </w:rPr>
        <w:t> </w:t>
      </w:r>
      <w:r>
        <w:rPr>
          <w:sz w:val="24"/>
        </w:rPr>
        <w:t>El</w:t>
      </w:r>
      <w:r>
        <w:rPr>
          <w:spacing w:val="-11"/>
          <w:sz w:val="24"/>
        </w:rPr>
        <w:t> </w:t>
      </w:r>
      <w:r>
        <w:rPr>
          <w:sz w:val="24"/>
        </w:rPr>
        <w:t>espacio</w:t>
      </w:r>
      <w:r>
        <w:rPr>
          <w:spacing w:val="-11"/>
          <w:sz w:val="24"/>
        </w:rPr>
        <w:t> </w:t>
      </w:r>
      <w:r>
        <w:rPr>
          <w:sz w:val="24"/>
        </w:rPr>
        <w:t>se</w:t>
      </w:r>
      <w:r>
        <w:rPr>
          <w:spacing w:val="-9"/>
          <w:sz w:val="24"/>
        </w:rPr>
        <w:t> </w:t>
      </w:r>
      <w:r>
        <w:rPr>
          <w:sz w:val="24"/>
        </w:rPr>
        <w:t>convierte</w:t>
      </w:r>
      <w:r>
        <w:rPr>
          <w:spacing w:val="-12"/>
          <w:sz w:val="24"/>
        </w:rPr>
        <w:t> </w:t>
      </w:r>
      <w:r>
        <w:rPr>
          <w:sz w:val="24"/>
        </w:rPr>
        <w:t>en</w:t>
      </w:r>
      <w:r>
        <w:rPr>
          <w:spacing w:val="-11"/>
          <w:sz w:val="24"/>
        </w:rPr>
        <w:t> </w:t>
      </w:r>
      <w:r>
        <w:rPr>
          <w:sz w:val="24"/>
        </w:rPr>
        <w:t>un</w:t>
      </w:r>
      <w:r>
        <w:rPr>
          <w:spacing w:val="-11"/>
          <w:sz w:val="24"/>
        </w:rPr>
        <w:t> </w:t>
      </w:r>
      <w:r>
        <w:rPr>
          <w:sz w:val="24"/>
        </w:rPr>
        <w:t>lugar</w:t>
      </w:r>
      <w:r>
        <w:rPr>
          <w:spacing w:val="-12"/>
          <w:sz w:val="24"/>
        </w:rPr>
        <w:t> </w:t>
      </w:r>
      <w:r>
        <w:rPr>
          <w:sz w:val="24"/>
        </w:rPr>
        <w:t>de</w:t>
      </w:r>
      <w:r>
        <w:rPr>
          <w:spacing w:val="-12"/>
          <w:sz w:val="24"/>
        </w:rPr>
        <w:t> </w:t>
      </w:r>
      <w:r>
        <w:rPr>
          <w:sz w:val="24"/>
        </w:rPr>
        <w:t>lucha</w:t>
      </w:r>
      <w:r>
        <w:rPr>
          <w:spacing w:val="-10"/>
          <w:sz w:val="24"/>
        </w:rPr>
        <w:t> </w:t>
      </w:r>
      <w:r>
        <w:rPr>
          <w:sz w:val="24"/>
        </w:rPr>
        <w:t>y</w:t>
      </w:r>
      <w:r>
        <w:rPr>
          <w:spacing w:val="-16"/>
          <w:sz w:val="24"/>
        </w:rPr>
        <w:t> </w:t>
      </w:r>
      <w:r>
        <w:rPr>
          <w:sz w:val="24"/>
        </w:rPr>
        <w:t>convivencia en un lugar para la reproducción de relaciones sociales. Parafraseando a Marx, </w:t>
      </w:r>
      <w:r>
        <w:rPr>
          <w:i/>
          <w:sz w:val="24"/>
        </w:rPr>
        <w:t>si la vida </w:t>
      </w:r>
      <w:r>
        <w:rPr>
          <w:i/>
          <w:sz w:val="24"/>
        </w:rPr>
        <w:t>social es en esencia praxis, podemos también decir que el espacio es en sí vida</w:t>
      </w:r>
      <w:r>
        <w:rPr>
          <w:i/>
          <w:spacing w:val="-8"/>
          <w:sz w:val="24"/>
        </w:rPr>
        <w:t> </w:t>
      </w:r>
      <w:r>
        <w:rPr>
          <w:i/>
          <w:sz w:val="24"/>
        </w:rPr>
        <w:t>social.</w:t>
      </w:r>
      <w:r>
        <w:rPr>
          <w:i/>
          <w:position w:val="9"/>
          <w:sz w:val="16"/>
        </w:rPr>
        <w:t>32</w:t>
      </w:r>
    </w:p>
    <w:p>
      <w:pPr>
        <w:pStyle w:val="BodyText"/>
        <w:spacing w:line="360" w:lineRule="auto"/>
        <w:ind w:left="142" w:right="140"/>
        <w:jc w:val="both"/>
      </w:pPr>
      <w:r>
        <w:rPr/>
        <w:t>A partir de la presencia y movimiento humano por el espacio configurado culturalmente, se da una forma de ver, entender y sentir el mundo, se construye una realidad que es de todos los que allí habitan. Los límites, las estructuras arquitectónicas, los caminos, los lugares de vivienda, todos esos espacios no son más que elementos y conceptos que dentro de lo imaginario intentan forjar un sentir particular del espacio.</w:t>
      </w:r>
    </w:p>
    <w:p>
      <w:pPr>
        <w:pStyle w:val="BodyText"/>
        <w:spacing w:line="360" w:lineRule="auto" w:before="6"/>
        <w:ind w:left="142" w:right="138"/>
        <w:jc w:val="both"/>
      </w:pPr>
      <w:r>
        <w:rPr/>
        <w:t>Un sentir que en ningún caso es neutro y que en muchas ocasiones responde a una cierta tecnología de producción social tanto de los individuos como de las relaciones sociales en</w:t>
      </w:r>
      <w:r>
        <w:rPr>
          <w:spacing w:val="-22"/>
        </w:rPr>
        <w:t> </w:t>
      </w:r>
      <w:r>
        <w:rPr/>
        <w:t>sí mismas. No es casualidad que el sentido de pertenencia que surge de los individuos que ocupan el espacio geográfico, </w:t>
      </w:r>
      <w:r>
        <w:rPr>
          <w:spacing w:val="-3"/>
        </w:rPr>
        <w:t>ya </w:t>
      </w:r>
      <w:r>
        <w:rPr/>
        <w:t>sea de manera ocasional o permanente, emerja de una</w:t>
      </w:r>
      <w:r>
        <w:rPr>
          <w:spacing w:val="-31"/>
        </w:rPr>
        <w:t> </w:t>
      </w:r>
      <w:r>
        <w:rPr/>
        <w:t>serie de valores que al ser compartidos afianzan tal sentido, de igual forma esos valores compartidos dan forma a una significación al mismo</w:t>
      </w:r>
      <w:r>
        <w:rPr>
          <w:spacing w:val="-11"/>
        </w:rPr>
        <w:t> </w:t>
      </w:r>
      <w:r>
        <w:rPr/>
        <w:t>espacio.</w:t>
      </w:r>
    </w:p>
    <w:p>
      <w:pPr>
        <w:pStyle w:val="Heading3"/>
        <w:numPr>
          <w:ilvl w:val="2"/>
          <w:numId w:val="7"/>
        </w:numPr>
        <w:tabs>
          <w:tab w:pos="862" w:val="left" w:leader="none"/>
        </w:tabs>
        <w:spacing w:line="240" w:lineRule="auto" w:before="8" w:after="0"/>
        <w:ind w:left="862" w:right="0" w:hanging="720"/>
        <w:jc w:val="both"/>
      </w:pPr>
      <w:r>
        <w:rPr/>
        <w:t>La estructura de poder y su legitimación en el espacio</w:t>
      </w:r>
      <w:r>
        <w:rPr>
          <w:spacing w:val="-8"/>
        </w:rPr>
        <w:t> </w:t>
      </w:r>
      <w:r>
        <w:rPr/>
        <w:t>habitado.</w:t>
      </w:r>
    </w:p>
    <w:p>
      <w:pPr>
        <w:pStyle w:val="BodyText"/>
        <w:spacing w:line="360" w:lineRule="auto" w:before="135"/>
        <w:ind w:left="142" w:right="137"/>
        <w:jc w:val="both"/>
      </w:pPr>
      <w:r>
        <w:rPr/>
        <w:t>Es en la espacialidad donde el poder se hace presente, no sólo como forma de creación y reproducción</w:t>
      </w:r>
      <w:r>
        <w:rPr>
          <w:spacing w:val="-11"/>
        </w:rPr>
        <w:t> </w:t>
      </w:r>
      <w:r>
        <w:rPr/>
        <w:t>de</w:t>
      </w:r>
      <w:r>
        <w:rPr>
          <w:spacing w:val="-12"/>
        </w:rPr>
        <w:t> </w:t>
      </w:r>
      <w:r>
        <w:rPr/>
        <w:t>la</w:t>
      </w:r>
      <w:r>
        <w:rPr>
          <w:spacing w:val="-9"/>
        </w:rPr>
        <w:t> </w:t>
      </w:r>
      <w:r>
        <w:rPr/>
        <w:t>realidad,</w:t>
      </w:r>
      <w:r>
        <w:rPr>
          <w:spacing w:val="-11"/>
        </w:rPr>
        <w:t> </w:t>
      </w:r>
      <w:r>
        <w:rPr/>
        <w:t>sino</w:t>
      </w:r>
      <w:r>
        <w:rPr>
          <w:spacing w:val="-10"/>
        </w:rPr>
        <w:t> </w:t>
      </w:r>
      <w:r>
        <w:rPr/>
        <w:t>también</w:t>
      </w:r>
      <w:r>
        <w:rPr>
          <w:spacing w:val="-12"/>
        </w:rPr>
        <w:t> </w:t>
      </w:r>
      <w:r>
        <w:rPr/>
        <w:t>como</w:t>
      </w:r>
      <w:r>
        <w:rPr>
          <w:spacing w:val="-11"/>
        </w:rPr>
        <w:t> </w:t>
      </w:r>
      <w:r>
        <w:rPr/>
        <w:t>lugar</w:t>
      </w:r>
      <w:r>
        <w:rPr>
          <w:spacing w:val="-12"/>
        </w:rPr>
        <w:t> </w:t>
      </w:r>
      <w:r>
        <w:rPr/>
        <w:t>de</w:t>
      </w:r>
      <w:r>
        <w:rPr>
          <w:spacing w:val="-12"/>
        </w:rPr>
        <w:t> </w:t>
      </w:r>
      <w:r>
        <w:rPr/>
        <w:t>luchas,</w:t>
      </w:r>
      <w:r>
        <w:rPr>
          <w:spacing w:val="-11"/>
        </w:rPr>
        <w:t> </w:t>
      </w:r>
      <w:r>
        <w:rPr/>
        <w:t>conflictos</w:t>
      </w:r>
      <w:r>
        <w:rPr>
          <w:spacing w:val="-10"/>
        </w:rPr>
        <w:t> </w:t>
      </w:r>
      <w:r>
        <w:rPr/>
        <w:t>y</w:t>
      </w:r>
      <w:r>
        <w:rPr>
          <w:spacing w:val="-13"/>
        </w:rPr>
        <w:t> </w:t>
      </w:r>
      <w:r>
        <w:rPr/>
        <w:t>contradicciones. En su interioridad se construye la cotidianeidad, el paisaje refleja las múltiples formas de concebir la realidad que se engrana en el espacio mismo que ahora se</w:t>
      </w:r>
      <w:r>
        <w:rPr>
          <w:spacing w:val="-14"/>
        </w:rPr>
        <w:t> </w:t>
      </w:r>
      <w:r>
        <w:rPr/>
        <w:t>culturaliza.</w:t>
      </w:r>
    </w:p>
    <w:p>
      <w:pPr>
        <w:pStyle w:val="BodyText"/>
        <w:rPr>
          <w:sz w:val="20"/>
        </w:rPr>
      </w:pPr>
    </w:p>
    <w:p>
      <w:pPr>
        <w:pStyle w:val="BodyText"/>
        <w:spacing w:before="3"/>
        <w:rPr>
          <w:sz w:val="12"/>
        </w:rPr>
      </w:pPr>
      <w:r>
        <w:rPr/>
        <w:pict>
          <v:line style="position:absolute;mso-position-horizontal-relative:page;mso-position-vertical-relative:paragraph;z-index:1336;mso-wrap-distance-left:0;mso-wrap-distance-right:0" from="85.103996pt,9.380759pt" to="229.123996pt,9.380759pt" stroked="true" strokeweight=".71997pt" strokecolor="#000000">
            <w10:wrap type="topAndBottom"/>
          </v:line>
        </w:pict>
      </w:r>
    </w:p>
    <w:p>
      <w:pPr>
        <w:spacing w:line="242" w:lineRule="auto" w:before="62"/>
        <w:ind w:left="142" w:right="926" w:firstLine="0"/>
        <w:jc w:val="left"/>
        <w:rPr>
          <w:sz w:val="20"/>
        </w:rPr>
      </w:pPr>
      <w:r>
        <w:rPr>
          <w:position w:val="8"/>
          <w:sz w:val="14"/>
        </w:rPr>
        <w:t>32 </w:t>
      </w:r>
      <w:r>
        <w:rPr>
          <w:sz w:val="20"/>
        </w:rPr>
        <w:t>Marx, K. (1845). </w:t>
      </w:r>
      <w:r>
        <w:rPr>
          <w:i/>
          <w:sz w:val="20"/>
        </w:rPr>
        <w:t>Theses on Feuerbach</w:t>
      </w:r>
      <w:r>
        <w:rPr>
          <w:sz w:val="20"/>
        </w:rPr>
        <w:t>. (Marx &amp;Engels Internet Archive).URL:</w:t>
      </w:r>
      <w:hyperlink r:id="rId15">
        <w:r>
          <w:rPr>
            <w:sz w:val="20"/>
          </w:rPr>
          <w:t>http://www.marxists.org/archive/marx/works/1840/theses.htm.</w:t>
        </w:r>
      </w:hyperlink>
      <w:r>
        <w:rPr>
          <w:sz w:val="20"/>
        </w:rPr>
        <w:t> Acceso el 23/03/2015</w:t>
      </w:r>
    </w:p>
    <w:p>
      <w:pPr>
        <w:spacing w:after="0" w:line="242" w:lineRule="auto"/>
        <w:jc w:val="left"/>
        <w:rPr>
          <w:sz w:val="20"/>
        </w:rPr>
        <w:sectPr>
          <w:headerReference w:type="default" r:id="rId14"/>
          <w:pgSz w:w="12240" w:h="15840"/>
          <w:pgMar w:header="751" w:footer="0" w:top="980" w:bottom="280" w:left="1560" w:right="1560"/>
        </w:sectPr>
      </w:pPr>
    </w:p>
    <w:p>
      <w:pPr>
        <w:pStyle w:val="BodyText"/>
        <w:rPr>
          <w:sz w:val="20"/>
        </w:rPr>
      </w:pPr>
    </w:p>
    <w:p>
      <w:pPr>
        <w:pStyle w:val="BodyText"/>
        <w:spacing w:line="360" w:lineRule="auto" w:before="198"/>
        <w:ind w:left="142" w:right="137"/>
        <w:jc w:val="both"/>
      </w:pPr>
      <w:r>
        <w:rPr/>
        <w:t>Los límites, la estructura arquitectónica, los caminos, los lugares de vivienda, los espacios sagrados etc. no son más que elementos y conceptos que dentro de lo imaginario intentan forjar una manera  particular de objetivar al espacio.</w:t>
      </w:r>
    </w:p>
    <w:p>
      <w:pPr>
        <w:pStyle w:val="BodyText"/>
        <w:spacing w:line="357" w:lineRule="auto" w:before="4"/>
        <w:ind w:left="142" w:right="137"/>
        <w:jc w:val="both"/>
        <w:rPr>
          <w:sz w:val="16"/>
        </w:rPr>
      </w:pPr>
      <w:r>
        <w:rPr/>
        <w:t>En</w:t>
      </w:r>
      <w:r>
        <w:rPr>
          <w:spacing w:val="-7"/>
        </w:rPr>
        <w:t> </w:t>
      </w:r>
      <w:r>
        <w:rPr/>
        <w:t>las</w:t>
      </w:r>
      <w:r>
        <w:rPr>
          <w:spacing w:val="-7"/>
        </w:rPr>
        <w:t> </w:t>
      </w:r>
      <w:r>
        <w:rPr/>
        <w:t>relaciones</w:t>
      </w:r>
      <w:r>
        <w:rPr>
          <w:spacing w:val="-7"/>
        </w:rPr>
        <w:t> </w:t>
      </w:r>
      <w:r>
        <w:rPr/>
        <w:t>sociales</w:t>
      </w:r>
      <w:r>
        <w:rPr>
          <w:spacing w:val="-4"/>
        </w:rPr>
        <w:t> </w:t>
      </w:r>
      <w:r>
        <w:rPr/>
        <w:t>también</w:t>
      </w:r>
      <w:r>
        <w:rPr>
          <w:spacing w:val="-7"/>
        </w:rPr>
        <w:t> </w:t>
      </w:r>
      <w:r>
        <w:rPr/>
        <w:t>encontramos</w:t>
      </w:r>
      <w:r>
        <w:rPr>
          <w:spacing w:val="-6"/>
        </w:rPr>
        <w:t> </w:t>
      </w:r>
      <w:r>
        <w:rPr/>
        <w:t>un</w:t>
      </w:r>
      <w:r>
        <w:rPr>
          <w:spacing w:val="-6"/>
        </w:rPr>
        <w:t> </w:t>
      </w:r>
      <w:r>
        <w:rPr/>
        <w:t>sentido</w:t>
      </w:r>
      <w:r>
        <w:rPr>
          <w:spacing w:val="-6"/>
        </w:rPr>
        <w:t> </w:t>
      </w:r>
      <w:r>
        <w:rPr/>
        <w:t>de</w:t>
      </w:r>
      <w:r>
        <w:rPr>
          <w:spacing w:val="-7"/>
        </w:rPr>
        <w:t> </w:t>
      </w:r>
      <w:r>
        <w:rPr/>
        <w:t>imposición</w:t>
      </w:r>
      <w:r>
        <w:rPr>
          <w:spacing w:val="-6"/>
        </w:rPr>
        <w:t> </w:t>
      </w:r>
      <w:r>
        <w:rPr/>
        <w:t>que</w:t>
      </w:r>
      <w:r>
        <w:rPr>
          <w:spacing w:val="-7"/>
        </w:rPr>
        <w:t> </w:t>
      </w:r>
      <w:r>
        <w:rPr/>
        <w:t>se</w:t>
      </w:r>
      <w:r>
        <w:rPr>
          <w:spacing w:val="-7"/>
        </w:rPr>
        <w:t> </w:t>
      </w:r>
      <w:r>
        <w:rPr/>
        <w:t>visualiza</w:t>
      </w:r>
      <w:r>
        <w:rPr>
          <w:spacing w:val="-7"/>
        </w:rPr>
        <w:t> </w:t>
      </w:r>
      <w:r>
        <w:rPr/>
        <w:t>en la operacionalización del espacio, en la función y proyección que se le asigna a cada lugar, que al adquirir un sentido se colectivizan, se significan y por añadidura se jerarquizan y es justamente ahí en la jerarquización donde se establecen los límites y las manifestaciones sociales.</w:t>
      </w:r>
      <w:r>
        <w:rPr>
          <w:position w:val="9"/>
          <w:sz w:val="16"/>
        </w:rPr>
        <w:t>33</w:t>
      </w:r>
    </w:p>
    <w:p>
      <w:pPr>
        <w:pStyle w:val="BodyText"/>
        <w:spacing w:line="360" w:lineRule="auto"/>
        <w:ind w:left="142" w:right="137"/>
        <w:jc w:val="both"/>
      </w:pPr>
      <w:r>
        <w:rPr/>
        <w:t>Hasta aquí se ha expuesto la articulación del espacio en términos de estructura jerarquizada, donde</w:t>
      </w:r>
      <w:r>
        <w:rPr>
          <w:spacing w:val="-7"/>
        </w:rPr>
        <w:t> </w:t>
      </w:r>
      <w:r>
        <w:rPr/>
        <w:t>la</w:t>
      </w:r>
      <w:r>
        <w:rPr>
          <w:spacing w:val="-7"/>
        </w:rPr>
        <w:t> </w:t>
      </w:r>
      <w:r>
        <w:rPr/>
        <w:t>jerarquía</w:t>
      </w:r>
      <w:r>
        <w:rPr>
          <w:spacing w:val="-4"/>
        </w:rPr>
        <w:t> </w:t>
      </w:r>
      <w:r>
        <w:rPr/>
        <w:t>es</w:t>
      </w:r>
      <w:r>
        <w:rPr>
          <w:spacing w:val="-6"/>
        </w:rPr>
        <w:t> </w:t>
      </w:r>
      <w:r>
        <w:rPr/>
        <w:t>uno</w:t>
      </w:r>
      <w:r>
        <w:rPr>
          <w:spacing w:val="-4"/>
        </w:rPr>
        <w:t> </w:t>
      </w:r>
      <w:r>
        <w:rPr/>
        <w:t>de</w:t>
      </w:r>
      <w:r>
        <w:rPr>
          <w:spacing w:val="-7"/>
        </w:rPr>
        <w:t> </w:t>
      </w:r>
      <w:r>
        <w:rPr/>
        <w:t>los</w:t>
      </w:r>
      <w:r>
        <w:rPr>
          <w:spacing w:val="-6"/>
        </w:rPr>
        <w:t> </w:t>
      </w:r>
      <w:r>
        <w:rPr/>
        <w:t>elementos</w:t>
      </w:r>
      <w:r>
        <w:rPr>
          <w:spacing w:val="-6"/>
        </w:rPr>
        <w:t> </w:t>
      </w:r>
      <w:r>
        <w:rPr/>
        <w:t>importantes</w:t>
      </w:r>
      <w:r>
        <w:rPr>
          <w:spacing w:val="-6"/>
        </w:rPr>
        <w:t> </w:t>
      </w:r>
      <w:r>
        <w:rPr/>
        <w:t>para</w:t>
      </w:r>
      <w:r>
        <w:rPr>
          <w:spacing w:val="-6"/>
        </w:rPr>
        <w:t> </w:t>
      </w:r>
      <w:r>
        <w:rPr/>
        <w:t>analizar</w:t>
      </w:r>
      <w:r>
        <w:rPr>
          <w:spacing w:val="-7"/>
        </w:rPr>
        <w:t> </w:t>
      </w:r>
      <w:r>
        <w:rPr/>
        <w:t>las</w:t>
      </w:r>
      <w:r>
        <w:rPr>
          <w:spacing w:val="-7"/>
        </w:rPr>
        <w:t> </w:t>
      </w:r>
      <w:r>
        <w:rPr/>
        <w:t>formas</w:t>
      </w:r>
      <w:r>
        <w:rPr>
          <w:spacing w:val="-7"/>
        </w:rPr>
        <w:t> </w:t>
      </w:r>
      <w:r>
        <w:rPr/>
        <w:t>que</w:t>
      </w:r>
      <w:r>
        <w:rPr>
          <w:spacing w:val="-7"/>
        </w:rPr>
        <w:t> </w:t>
      </w:r>
      <w:r>
        <w:rPr/>
        <w:t>adquiere el</w:t>
      </w:r>
      <w:r>
        <w:rPr>
          <w:spacing w:val="-15"/>
        </w:rPr>
        <w:t> </w:t>
      </w:r>
      <w:r>
        <w:rPr/>
        <w:t>poder</w:t>
      </w:r>
      <w:r>
        <w:rPr>
          <w:spacing w:val="-14"/>
        </w:rPr>
        <w:t> </w:t>
      </w:r>
      <w:r>
        <w:rPr/>
        <w:t>en</w:t>
      </w:r>
      <w:r>
        <w:rPr>
          <w:spacing w:val="-13"/>
        </w:rPr>
        <w:t> </w:t>
      </w:r>
      <w:r>
        <w:rPr/>
        <w:t>el</w:t>
      </w:r>
      <w:r>
        <w:rPr>
          <w:spacing w:val="-15"/>
        </w:rPr>
        <w:t> </w:t>
      </w:r>
      <w:r>
        <w:rPr/>
        <w:t>espacio</w:t>
      </w:r>
      <w:r>
        <w:rPr>
          <w:spacing w:val="-15"/>
        </w:rPr>
        <w:t> </w:t>
      </w:r>
      <w:r>
        <w:rPr/>
        <w:t>constituido.</w:t>
      </w:r>
      <w:r>
        <w:rPr>
          <w:spacing w:val="-16"/>
        </w:rPr>
        <w:t> </w:t>
      </w:r>
      <w:r>
        <w:rPr/>
        <w:t>En</w:t>
      </w:r>
      <w:r>
        <w:rPr>
          <w:spacing w:val="-16"/>
        </w:rPr>
        <w:t> </w:t>
      </w:r>
      <w:r>
        <w:rPr/>
        <w:t>estos</w:t>
      </w:r>
      <w:r>
        <w:rPr>
          <w:spacing w:val="-15"/>
        </w:rPr>
        <w:t> </w:t>
      </w:r>
      <w:r>
        <w:rPr/>
        <w:t>términos</w:t>
      </w:r>
      <w:r>
        <w:rPr>
          <w:spacing w:val="-16"/>
        </w:rPr>
        <w:t> </w:t>
      </w:r>
      <w:r>
        <w:rPr/>
        <w:t>es</w:t>
      </w:r>
      <w:r>
        <w:rPr>
          <w:spacing w:val="-16"/>
        </w:rPr>
        <w:t> </w:t>
      </w:r>
      <w:r>
        <w:rPr/>
        <w:t>donde</w:t>
      </w:r>
      <w:r>
        <w:rPr>
          <w:spacing w:val="-15"/>
        </w:rPr>
        <w:t> </w:t>
      </w:r>
      <w:r>
        <w:rPr/>
        <w:t>cabe</w:t>
      </w:r>
      <w:r>
        <w:rPr>
          <w:spacing w:val="-17"/>
        </w:rPr>
        <w:t> </w:t>
      </w:r>
      <w:r>
        <w:rPr/>
        <w:t>observar</w:t>
      </w:r>
      <w:r>
        <w:rPr>
          <w:spacing w:val="-12"/>
        </w:rPr>
        <w:t> </w:t>
      </w:r>
      <w:r>
        <w:rPr/>
        <w:t>cuál</w:t>
      </w:r>
      <w:r>
        <w:rPr>
          <w:spacing w:val="-15"/>
        </w:rPr>
        <w:t> </w:t>
      </w:r>
      <w:r>
        <w:rPr/>
        <w:t>es</w:t>
      </w:r>
      <w:r>
        <w:rPr>
          <w:spacing w:val="-13"/>
        </w:rPr>
        <w:t> </w:t>
      </w:r>
      <w:r>
        <w:rPr/>
        <w:t>el</w:t>
      </w:r>
      <w:r>
        <w:rPr>
          <w:spacing w:val="-15"/>
        </w:rPr>
        <w:t> </w:t>
      </w:r>
      <w:r>
        <w:rPr/>
        <w:t>espacio del poder, es decir, qué es lo que otorga poder y que lo</w:t>
      </w:r>
      <w:r>
        <w:rPr>
          <w:spacing w:val="-12"/>
        </w:rPr>
        <w:t> </w:t>
      </w:r>
      <w:r>
        <w:rPr/>
        <w:t>representa.</w:t>
      </w:r>
    </w:p>
    <w:p>
      <w:pPr>
        <w:pStyle w:val="BodyText"/>
        <w:spacing w:line="360" w:lineRule="auto" w:before="6"/>
        <w:ind w:left="142" w:right="140"/>
        <w:jc w:val="both"/>
      </w:pPr>
      <w:r>
        <w:rPr/>
        <w:t>La Historia generalmente nos muestra una cara del poder, el poder político; pero éste no es más que un reflejo externo del poder socialmente considerado, ya que para que se mantenga es preciso que esté «alimentado» función que corresponde al poder económico. Sin éste, el poder político se hallará vacío de «recursos» para organizar y mantener las funciones y aparatos complementarios indispensables para mantenerse y reproducirse.</w:t>
      </w:r>
    </w:p>
    <w:p>
      <w:pPr>
        <w:pStyle w:val="BodyText"/>
        <w:spacing w:line="357" w:lineRule="auto" w:before="4"/>
        <w:ind w:left="142" w:right="134"/>
        <w:jc w:val="both"/>
        <w:rPr>
          <w:sz w:val="16"/>
        </w:rPr>
      </w:pPr>
      <w:r>
        <w:rPr/>
        <w:t>Dando un giro a esta relación, no debe olvidarse que el Estado es la forma bajo la cual los individuos de una clase dominante hacen valer sus intereses comunes, y que esta clase es generalmente</w:t>
      </w:r>
      <w:r>
        <w:rPr>
          <w:spacing w:val="-4"/>
        </w:rPr>
        <w:t> </w:t>
      </w:r>
      <w:r>
        <w:rPr/>
        <w:t>la</w:t>
      </w:r>
      <w:r>
        <w:rPr>
          <w:spacing w:val="-4"/>
        </w:rPr>
        <w:t> </w:t>
      </w:r>
      <w:r>
        <w:rPr/>
        <w:t>económica.</w:t>
      </w:r>
      <w:r>
        <w:rPr>
          <w:spacing w:val="-4"/>
        </w:rPr>
        <w:t> </w:t>
      </w:r>
      <w:r>
        <w:rPr/>
        <w:t>A</w:t>
      </w:r>
      <w:r>
        <w:rPr>
          <w:spacing w:val="-4"/>
        </w:rPr>
        <w:t> </w:t>
      </w:r>
      <w:r>
        <w:rPr/>
        <w:t>este</w:t>
      </w:r>
      <w:r>
        <w:rPr>
          <w:spacing w:val="-4"/>
        </w:rPr>
        <w:t> </w:t>
      </w:r>
      <w:r>
        <w:rPr/>
        <w:t>nivel</w:t>
      </w:r>
      <w:r>
        <w:rPr>
          <w:spacing w:val="-4"/>
        </w:rPr>
        <w:t> </w:t>
      </w:r>
      <w:r>
        <w:rPr/>
        <w:t>se</w:t>
      </w:r>
      <w:r>
        <w:rPr>
          <w:spacing w:val="-5"/>
        </w:rPr>
        <w:t> </w:t>
      </w:r>
      <w:r>
        <w:rPr/>
        <w:t>da</w:t>
      </w:r>
      <w:r>
        <w:rPr>
          <w:spacing w:val="-5"/>
        </w:rPr>
        <w:t> </w:t>
      </w:r>
      <w:r>
        <w:rPr/>
        <w:t>una</w:t>
      </w:r>
      <w:r>
        <w:rPr>
          <w:spacing w:val="-5"/>
        </w:rPr>
        <w:t> </w:t>
      </w:r>
      <w:r>
        <w:rPr/>
        <w:t>sobreposición</w:t>
      </w:r>
      <w:r>
        <w:rPr>
          <w:spacing w:val="-3"/>
        </w:rPr>
        <w:t> </w:t>
      </w:r>
      <w:r>
        <w:rPr/>
        <w:t>de</w:t>
      </w:r>
      <w:r>
        <w:rPr>
          <w:spacing w:val="-5"/>
        </w:rPr>
        <w:t> </w:t>
      </w:r>
      <w:r>
        <w:rPr/>
        <w:t>dos</w:t>
      </w:r>
      <w:r>
        <w:rPr>
          <w:spacing w:val="-4"/>
        </w:rPr>
        <w:t> </w:t>
      </w:r>
      <w:r>
        <w:rPr/>
        <w:t>espacios:</w:t>
      </w:r>
      <w:r>
        <w:rPr>
          <w:spacing w:val="-3"/>
        </w:rPr>
        <w:t> </w:t>
      </w:r>
      <w:r>
        <w:rPr/>
        <w:t>el</w:t>
      </w:r>
      <w:r>
        <w:rPr>
          <w:spacing w:val="-3"/>
        </w:rPr>
        <w:t> </w:t>
      </w:r>
      <w:r>
        <w:rPr/>
        <w:t>político y el económico. El primero propicia el buen funcionamiento del segundo, en la medida en que se concentra en espacios definidos que materializan la reproducción de relaciones sociales vinculadas entre ambos</w:t>
      </w:r>
      <w:r>
        <w:rPr>
          <w:spacing w:val="-1"/>
        </w:rPr>
        <w:t> </w:t>
      </w:r>
      <w:r>
        <w:rPr/>
        <w:t>espacios.</w:t>
      </w:r>
      <w:r>
        <w:rPr>
          <w:position w:val="9"/>
          <w:sz w:val="16"/>
        </w:rPr>
        <w:t>34</w:t>
      </w:r>
    </w:p>
    <w:p>
      <w:pPr>
        <w:pStyle w:val="BodyText"/>
        <w:spacing w:line="355" w:lineRule="auto"/>
        <w:ind w:left="142" w:right="134"/>
        <w:jc w:val="both"/>
      </w:pPr>
      <w:r>
        <w:rPr/>
        <w:t>Ahora es claro comprender la apreciación de Foucault cuando afirma que el poder no es pasivo, sino “reproductor”</w:t>
      </w:r>
      <w:r>
        <w:rPr>
          <w:position w:val="9"/>
          <w:sz w:val="16"/>
        </w:rPr>
        <w:t>35</w:t>
      </w:r>
      <w:r>
        <w:rPr/>
        <w:t>. Y que la fortaleza de ese poder se encuentra en la función que sobre las sociedades ejerce y en muchos casos esa función no solo es la de censura y represión.</w:t>
      </w:r>
    </w:p>
    <w:p>
      <w:pPr>
        <w:pStyle w:val="BodyText"/>
        <w:rPr>
          <w:sz w:val="20"/>
        </w:rPr>
      </w:pPr>
    </w:p>
    <w:p>
      <w:pPr>
        <w:pStyle w:val="BodyText"/>
        <w:spacing w:before="8"/>
        <w:rPr>
          <w:sz w:val="26"/>
        </w:rPr>
      </w:pPr>
      <w:r>
        <w:rPr/>
        <w:pict>
          <v:line style="position:absolute;mso-position-horizontal-relative:page;mso-position-vertical-relative:paragraph;z-index:1360;mso-wrap-distance-left:0;mso-wrap-distance-right:0" from="85.103996pt,17.686504pt" to="229.123996pt,17.686504pt" stroked="true" strokeweight=".72003pt" strokecolor="#000000">
            <w10:wrap type="topAndBottom"/>
          </v:line>
        </w:pict>
      </w:r>
    </w:p>
    <w:p>
      <w:pPr>
        <w:spacing w:line="233" w:lineRule="exact" w:before="62"/>
        <w:ind w:left="142" w:right="0" w:firstLine="0"/>
        <w:jc w:val="both"/>
        <w:rPr>
          <w:sz w:val="20"/>
        </w:rPr>
      </w:pPr>
      <w:r>
        <w:rPr>
          <w:position w:val="7"/>
          <w:sz w:val="13"/>
        </w:rPr>
        <w:t>33 </w:t>
      </w:r>
      <w:r>
        <w:rPr>
          <w:sz w:val="20"/>
        </w:rPr>
        <w:t>Botero, Luis Fernando. (2009). </w:t>
      </w:r>
      <w:r>
        <w:rPr>
          <w:i/>
          <w:sz w:val="20"/>
        </w:rPr>
        <w:t>Ciudades imaginadas. </w:t>
      </w:r>
      <w:r>
        <w:rPr>
          <w:sz w:val="20"/>
        </w:rPr>
        <w:t>CIESAS, Universidad de Guadalajara, México. P 24</w:t>
      </w:r>
    </w:p>
    <w:p>
      <w:pPr>
        <w:spacing w:line="240" w:lineRule="auto" w:before="0"/>
        <w:ind w:left="142" w:right="144" w:firstLine="0"/>
        <w:jc w:val="both"/>
        <w:rPr>
          <w:sz w:val="20"/>
        </w:rPr>
      </w:pPr>
      <w:r>
        <w:rPr>
          <w:position w:val="7"/>
          <w:sz w:val="13"/>
        </w:rPr>
        <w:t>34 </w:t>
      </w:r>
      <w:r>
        <w:rPr>
          <w:sz w:val="20"/>
        </w:rPr>
        <w:t>Es en la sociedad y en la ciudad moderna según Weber, donde nace el desarrollo racional y en donde se desarrolla</w:t>
      </w:r>
      <w:r>
        <w:rPr>
          <w:spacing w:val="-12"/>
          <w:sz w:val="20"/>
        </w:rPr>
        <w:t> </w:t>
      </w:r>
      <w:r>
        <w:rPr>
          <w:sz w:val="20"/>
        </w:rPr>
        <w:t>la</w:t>
      </w:r>
      <w:r>
        <w:rPr>
          <w:spacing w:val="-11"/>
          <w:sz w:val="20"/>
        </w:rPr>
        <w:t> </w:t>
      </w:r>
      <w:r>
        <w:rPr>
          <w:sz w:val="20"/>
        </w:rPr>
        <w:t>noción</w:t>
      </w:r>
      <w:r>
        <w:rPr>
          <w:spacing w:val="-13"/>
          <w:sz w:val="20"/>
        </w:rPr>
        <w:t> </w:t>
      </w:r>
      <w:r>
        <w:rPr>
          <w:sz w:val="20"/>
        </w:rPr>
        <w:t>de</w:t>
      </w:r>
      <w:r>
        <w:rPr>
          <w:spacing w:val="-11"/>
          <w:sz w:val="20"/>
        </w:rPr>
        <w:t> </w:t>
      </w:r>
      <w:r>
        <w:rPr>
          <w:sz w:val="20"/>
        </w:rPr>
        <w:t>ciudadanía.</w:t>
      </w:r>
      <w:r>
        <w:rPr>
          <w:spacing w:val="-6"/>
          <w:sz w:val="20"/>
        </w:rPr>
        <w:t> </w:t>
      </w:r>
      <w:r>
        <w:rPr>
          <w:sz w:val="20"/>
        </w:rPr>
        <w:t>La</w:t>
      </w:r>
      <w:r>
        <w:rPr>
          <w:spacing w:val="-11"/>
          <w:sz w:val="20"/>
        </w:rPr>
        <w:t> </w:t>
      </w:r>
      <w:r>
        <w:rPr>
          <w:sz w:val="20"/>
        </w:rPr>
        <w:t>ciudad</w:t>
      </w:r>
      <w:r>
        <w:rPr>
          <w:spacing w:val="-10"/>
          <w:sz w:val="20"/>
        </w:rPr>
        <w:t> </w:t>
      </w:r>
      <w:r>
        <w:rPr>
          <w:sz w:val="20"/>
        </w:rPr>
        <w:t>es</w:t>
      </w:r>
      <w:r>
        <w:rPr>
          <w:spacing w:val="-12"/>
          <w:sz w:val="20"/>
        </w:rPr>
        <w:t> </w:t>
      </w:r>
      <w:r>
        <w:rPr>
          <w:sz w:val="20"/>
        </w:rPr>
        <w:t>por</w:t>
      </w:r>
      <w:r>
        <w:rPr>
          <w:spacing w:val="-11"/>
          <w:sz w:val="20"/>
        </w:rPr>
        <w:t> </w:t>
      </w:r>
      <w:r>
        <w:rPr>
          <w:sz w:val="20"/>
        </w:rPr>
        <w:t>antonomasia</w:t>
      </w:r>
      <w:r>
        <w:rPr>
          <w:spacing w:val="-12"/>
          <w:sz w:val="20"/>
        </w:rPr>
        <w:t> </w:t>
      </w:r>
      <w:r>
        <w:rPr>
          <w:sz w:val="20"/>
        </w:rPr>
        <w:t>el</w:t>
      </w:r>
      <w:r>
        <w:rPr>
          <w:spacing w:val="-11"/>
          <w:sz w:val="20"/>
        </w:rPr>
        <w:t> </w:t>
      </w:r>
      <w:r>
        <w:rPr>
          <w:sz w:val="20"/>
        </w:rPr>
        <w:t>ámbito</w:t>
      </w:r>
      <w:r>
        <w:rPr>
          <w:spacing w:val="-11"/>
          <w:sz w:val="20"/>
        </w:rPr>
        <w:t> </w:t>
      </w:r>
      <w:r>
        <w:rPr>
          <w:sz w:val="20"/>
        </w:rPr>
        <w:t>del</w:t>
      </w:r>
      <w:r>
        <w:rPr>
          <w:spacing w:val="-11"/>
          <w:sz w:val="20"/>
        </w:rPr>
        <w:t> </w:t>
      </w:r>
      <w:r>
        <w:rPr>
          <w:sz w:val="20"/>
        </w:rPr>
        <w:t>poder,</w:t>
      </w:r>
      <w:r>
        <w:rPr>
          <w:spacing w:val="-11"/>
          <w:sz w:val="20"/>
        </w:rPr>
        <w:t> </w:t>
      </w:r>
      <w:r>
        <w:rPr>
          <w:sz w:val="20"/>
        </w:rPr>
        <w:t>del</w:t>
      </w:r>
      <w:r>
        <w:rPr>
          <w:spacing w:val="-11"/>
          <w:sz w:val="20"/>
        </w:rPr>
        <w:t> </w:t>
      </w:r>
      <w:r>
        <w:rPr>
          <w:sz w:val="20"/>
        </w:rPr>
        <w:t>poder</w:t>
      </w:r>
      <w:r>
        <w:rPr>
          <w:spacing w:val="-11"/>
          <w:sz w:val="20"/>
        </w:rPr>
        <w:t> </w:t>
      </w:r>
      <w:r>
        <w:rPr>
          <w:sz w:val="20"/>
        </w:rPr>
        <w:t>militar</w:t>
      </w:r>
      <w:r>
        <w:rPr>
          <w:spacing w:val="-11"/>
          <w:sz w:val="20"/>
        </w:rPr>
        <w:t> </w:t>
      </w:r>
      <w:r>
        <w:rPr>
          <w:sz w:val="20"/>
        </w:rPr>
        <w:t>primero, y del económico</w:t>
      </w:r>
      <w:r>
        <w:rPr>
          <w:spacing w:val="-10"/>
          <w:sz w:val="20"/>
        </w:rPr>
        <w:t> </w:t>
      </w:r>
      <w:r>
        <w:rPr>
          <w:sz w:val="20"/>
        </w:rPr>
        <w:t>después.</w:t>
      </w:r>
    </w:p>
    <w:p>
      <w:pPr>
        <w:spacing w:line="228" w:lineRule="exact" w:before="0"/>
        <w:ind w:left="192" w:right="0" w:firstLine="0"/>
        <w:jc w:val="both"/>
        <w:rPr>
          <w:sz w:val="20"/>
        </w:rPr>
      </w:pPr>
      <w:r>
        <w:rPr>
          <w:position w:val="7"/>
          <w:sz w:val="13"/>
        </w:rPr>
        <w:t>35 </w:t>
      </w:r>
      <w:r>
        <w:rPr>
          <w:sz w:val="20"/>
        </w:rPr>
        <w:t>Foucault, Michael. (1978) </w:t>
      </w:r>
      <w:r>
        <w:rPr>
          <w:i/>
          <w:sz w:val="20"/>
        </w:rPr>
        <w:t>Microfísica del poder, </w:t>
      </w:r>
      <w:r>
        <w:rPr>
          <w:sz w:val="20"/>
        </w:rPr>
        <w:t>Madrid. p.67</w:t>
      </w:r>
    </w:p>
    <w:p>
      <w:pPr>
        <w:spacing w:after="0" w:line="228" w:lineRule="exact"/>
        <w:jc w:val="both"/>
        <w:rPr>
          <w:sz w:val="20"/>
        </w:rPr>
        <w:sectPr>
          <w:headerReference w:type="default" r:id="rId16"/>
          <w:pgSz w:w="12240" w:h="15840"/>
          <w:pgMar w:header="751" w:footer="0" w:top="980" w:bottom="280" w:left="1560" w:right="1560"/>
          <w:pgNumType w:start="31"/>
        </w:sectPr>
      </w:pPr>
    </w:p>
    <w:p>
      <w:pPr>
        <w:pStyle w:val="BodyText"/>
        <w:rPr>
          <w:sz w:val="20"/>
        </w:rPr>
      </w:pPr>
    </w:p>
    <w:p>
      <w:pPr>
        <w:pStyle w:val="BodyText"/>
        <w:spacing w:line="357" w:lineRule="auto" w:before="198"/>
        <w:ind w:left="142" w:right="137"/>
        <w:jc w:val="both"/>
        <w:rPr>
          <w:sz w:val="16"/>
        </w:rPr>
      </w:pPr>
      <w:r>
        <w:rPr/>
        <w:t>Por ello el poder ha sido considerado como un fenómeno universal identificado en las sociedades de todos los tiempos, desde su origen ha sido concebido como parte de una aspiración humana y su producto históricamente se ha visto reflejado en diferentes prácticas de opresión en la dinámica colectiva y en el espacio significante enmarcado por las características de los agentes del poder.</w:t>
      </w:r>
      <w:r>
        <w:rPr>
          <w:position w:val="9"/>
          <w:sz w:val="16"/>
        </w:rPr>
        <w:t>36</w:t>
      </w:r>
    </w:p>
    <w:p>
      <w:pPr>
        <w:pStyle w:val="BodyText"/>
        <w:spacing w:line="360" w:lineRule="auto"/>
        <w:ind w:left="142" w:right="137"/>
        <w:jc w:val="both"/>
      </w:pPr>
      <w:r>
        <w:rPr/>
        <w:t>El concepto del poder puesto a discusión con el autoritarismo supone en primer lugar, identificar los mecanismos operacionales de ese tipo de gobierno y después poner bajo una óptica</w:t>
      </w:r>
      <w:r>
        <w:rPr>
          <w:spacing w:val="-10"/>
        </w:rPr>
        <w:t> </w:t>
      </w:r>
      <w:r>
        <w:rPr/>
        <w:t>valorativa</w:t>
      </w:r>
      <w:r>
        <w:rPr>
          <w:spacing w:val="-10"/>
        </w:rPr>
        <w:t> </w:t>
      </w:r>
      <w:r>
        <w:rPr/>
        <w:t>las</w:t>
      </w:r>
      <w:r>
        <w:rPr>
          <w:spacing w:val="-7"/>
        </w:rPr>
        <w:t> </w:t>
      </w:r>
      <w:r>
        <w:rPr/>
        <w:t>relaciones</w:t>
      </w:r>
      <w:r>
        <w:rPr>
          <w:spacing w:val="-9"/>
        </w:rPr>
        <w:t> </w:t>
      </w:r>
      <w:r>
        <w:rPr/>
        <w:t>que</w:t>
      </w:r>
      <w:r>
        <w:rPr>
          <w:spacing w:val="-10"/>
        </w:rPr>
        <w:t> </w:t>
      </w:r>
      <w:r>
        <w:rPr/>
        <w:t>el</w:t>
      </w:r>
      <w:r>
        <w:rPr>
          <w:spacing w:val="-8"/>
        </w:rPr>
        <w:t> </w:t>
      </w:r>
      <w:r>
        <w:rPr/>
        <w:t>poder</w:t>
      </w:r>
      <w:r>
        <w:rPr>
          <w:spacing w:val="-9"/>
        </w:rPr>
        <w:t> </w:t>
      </w:r>
      <w:r>
        <w:rPr/>
        <w:t>mismo</w:t>
      </w:r>
      <w:r>
        <w:rPr>
          <w:spacing w:val="-8"/>
        </w:rPr>
        <w:t> </w:t>
      </w:r>
      <w:r>
        <w:rPr/>
        <w:t>establece.</w:t>
      </w:r>
      <w:r>
        <w:rPr>
          <w:spacing w:val="-4"/>
        </w:rPr>
        <w:t> </w:t>
      </w:r>
      <w:r>
        <w:rPr/>
        <w:t>Cuando</w:t>
      </w:r>
      <w:r>
        <w:rPr>
          <w:spacing w:val="-9"/>
        </w:rPr>
        <w:t> </w:t>
      </w:r>
      <w:r>
        <w:rPr/>
        <w:t>hablo</w:t>
      </w:r>
      <w:r>
        <w:rPr>
          <w:spacing w:val="-6"/>
        </w:rPr>
        <w:t> </w:t>
      </w:r>
      <w:r>
        <w:rPr/>
        <w:t>de</w:t>
      </w:r>
      <w:r>
        <w:rPr>
          <w:spacing w:val="-10"/>
        </w:rPr>
        <w:t> </w:t>
      </w:r>
      <w:r>
        <w:rPr/>
        <w:t>relaciones</w:t>
      </w:r>
      <w:r>
        <w:rPr>
          <w:spacing w:val="-9"/>
        </w:rPr>
        <w:t> </w:t>
      </w:r>
      <w:r>
        <w:rPr/>
        <w:t>de poder, intento puntualizar que el análisis debe plantearse básicamente en términos de poder, más</w:t>
      </w:r>
      <w:r>
        <w:rPr>
          <w:spacing w:val="-16"/>
        </w:rPr>
        <w:t> </w:t>
      </w:r>
      <w:r>
        <w:rPr/>
        <w:t>que</w:t>
      </w:r>
      <w:r>
        <w:rPr>
          <w:spacing w:val="-17"/>
        </w:rPr>
        <w:t> </w:t>
      </w:r>
      <w:r>
        <w:rPr/>
        <w:t>en</w:t>
      </w:r>
      <w:r>
        <w:rPr>
          <w:spacing w:val="-16"/>
        </w:rPr>
        <w:t> </w:t>
      </w:r>
      <w:r>
        <w:rPr/>
        <w:t>términos</w:t>
      </w:r>
      <w:r>
        <w:rPr>
          <w:spacing w:val="-16"/>
        </w:rPr>
        <w:t> </w:t>
      </w:r>
      <w:r>
        <w:rPr/>
        <w:t>de</w:t>
      </w:r>
      <w:r>
        <w:rPr>
          <w:spacing w:val="-17"/>
        </w:rPr>
        <w:t> </w:t>
      </w:r>
      <w:r>
        <w:rPr/>
        <w:t>clases,</w:t>
      </w:r>
      <w:r>
        <w:rPr>
          <w:spacing w:val="-16"/>
        </w:rPr>
        <w:t> </w:t>
      </w:r>
      <w:r>
        <w:rPr/>
        <w:t>aun</w:t>
      </w:r>
      <w:r>
        <w:rPr>
          <w:spacing w:val="-16"/>
        </w:rPr>
        <w:t> </w:t>
      </w:r>
      <w:r>
        <w:rPr/>
        <w:t>cuando</w:t>
      </w:r>
      <w:r>
        <w:rPr>
          <w:spacing w:val="-16"/>
        </w:rPr>
        <w:t> </w:t>
      </w:r>
      <w:r>
        <w:rPr/>
        <w:t>es</w:t>
      </w:r>
      <w:r>
        <w:rPr>
          <w:spacing w:val="-16"/>
        </w:rPr>
        <w:t> </w:t>
      </w:r>
      <w:r>
        <w:rPr/>
        <w:t>justamente</w:t>
      </w:r>
      <w:r>
        <w:rPr>
          <w:spacing w:val="-17"/>
        </w:rPr>
        <w:t> </w:t>
      </w:r>
      <w:r>
        <w:rPr/>
        <w:t>en</w:t>
      </w:r>
      <w:r>
        <w:rPr>
          <w:spacing w:val="-16"/>
        </w:rPr>
        <w:t> </w:t>
      </w:r>
      <w:r>
        <w:rPr/>
        <w:t>la</w:t>
      </w:r>
      <w:r>
        <w:rPr>
          <w:spacing w:val="-16"/>
        </w:rPr>
        <w:t> </w:t>
      </w:r>
      <w:r>
        <w:rPr/>
        <w:t>estructura</w:t>
      </w:r>
      <w:r>
        <w:rPr>
          <w:spacing w:val="-17"/>
        </w:rPr>
        <w:t> </w:t>
      </w:r>
      <w:r>
        <w:rPr/>
        <w:t>de</w:t>
      </w:r>
      <w:r>
        <w:rPr>
          <w:spacing w:val="-17"/>
        </w:rPr>
        <w:t> </w:t>
      </w:r>
      <w:r>
        <w:rPr/>
        <w:t>las</w:t>
      </w:r>
      <w:r>
        <w:rPr>
          <w:spacing w:val="-16"/>
        </w:rPr>
        <w:t> </w:t>
      </w:r>
      <w:r>
        <w:rPr/>
        <w:t>clases</w:t>
      </w:r>
      <w:r>
        <w:rPr>
          <w:spacing w:val="-16"/>
        </w:rPr>
        <w:t> </w:t>
      </w:r>
      <w:r>
        <w:rPr/>
        <w:t>sociales donde se ubican las relaciones de</w:t>
      </w:r>
      <w:r>
        <w:rPr>
          <w:spacing w:val="-9"/>
        </w:rPr>
        <w:t> </w:t>
      </w:r>
      <w:r>
        <w:rPr/>
        <w:t>poder.</w:t>
      </w:r>
    </w:p>
    <w:p>
      <w:pPr>
        <w:pStyle w:val="BodyText"/>
        <w:spacing w:line="360" w:lineRule="auto" w:before="4"/>
        <w:ind w:left="142" w:right="140"/>
        <w:jc w:val="both"/>
      </w:pPr>
      <w:r>
        <w:rPr/>
        <w:t>En este sentido Lefebvre sitúa al espacio dentro de las relaciones de poder entre clases, al colocarlo como un elemento estratégico para la realización del sistema</w:t>
      </w:r>
      <w:r>
        <w:rPr>
          <w:rFonts w:ascii="Calibri" w:hAnsi="Calibri"/>
          <w:sz w:val="22"/>
        </w:rPr>
        <w:t>.</w:t>
      </w:r>
      <w:r>
        <w:rPr>
          <w:rFonts w:ascii="Calibri" w:hAnsi="Calibri"/>
          <w:position w:val="8"/>
          <w:sz w:val="14"/>
        </w:rPr>
        <w:t>37</w:t>
      </w:r>
      <w:r>
        <w:rPr/>
        <w:t>A partir de esa consideración centrare la discusión sobre la identificación de las prácticas del poder, en su complejidad y en la medida en que se van construyendo mecanismos de identificación del poder mismo, de quien lo legitima y ejerce.</w:t>
      </w:r>
    </w:p>
    <w:p>
      <w:pPr>
        <w:pStyle w:val="BodyText"/>
        <w:spacing w:line="360" w:lineRule="auto" w:before="6"/>
        <w:ind w:left="142" w:right="138"/>
        <w:jc w:val="both"/>
      </w:pPr>
      <w:r>
        <w:rPr/>
        <w:t>Desde este punto de vista las relaciones que se dan entre la sociedad y el gobernante es una resultante</w:t>
      </w:r>
      <w:r>
        <w:rPr>
          <w:spacing w:val="-16"/>
        </w:rPr>
        <w:t> </w:t>
      </w:r>
      <w:r>
        <w:rPr/>
        <w:t>del</w:t>
      </w:r>
      <w:r>
        <w:rPr>
          <w:spacing w:val="-15"/>
        </w:rPr>
        <w:t> </w:t>
      </w:r>
      <w:r>
        <w:rPr/>
        <w:t>poder,</w:t>
      </w:r>
      <w:r>
        <w:rPr>
          <w:spacing w:val="-17"/>
        </w:rPr>
        <w:t> </w:t>
      </w:r>
      <w:r>
        <w:rPr/>
        <w:t>por</w:t>
      </w:r>
      <w:r>
        <w:rPr>
          <w:spacing w:val="-17"/>
        </w:rPr>
        <w:t> </w:t>
      </w:r>
      <w:r>
        <w:rPr/>
        <w:t>ello</w:t>
      </w:r>
      <w:r>
        <w:rPr>
          <w:spacing w:val="-16"/>
        </w:rPr>
        <w:t> </w:t>
      </w:r>
      <w:r>
        <w:rPr/>
        <w:t>analizar</w:t>
      </w:r>
      <w:r>
        <w:rPr>
          <w:spacing w:val="-17"/>
        </w:rPr>
        <w:t> </w:t>
      </w:r>
      <w:r>
        <w:rPr/>
        <w:t>dichas</w:t>
      </w:r>
      <w:r>
        <w:rPr>
          <w:spacing w:val="-14"/>
        </w:rPr>
        <w:t> </w:t>
      </w:r>
      <w:r>
        <w:rPr/>
        <w:t>relaciones</w:t>
      </w:r>
      <w:r>
        <w:rPr>
          <w:spacing w:val="-16"/>
        </w:rPr>
        <w:t> </w:t>
      </w:r>
      <w:r>
        <w:rPr/>
        <w:t>de</w:t>
      </w:r>
      <w:r>
        <w:rPr>
          <w:spacing w:val="-17"/>
        </w:rPr>
        <w:t> </w:t>
      </w:r>
      <w:r>
        <w:rPr/>
        <w:t>poder</w:t>
      </w:r>
      <w:r>
        <w:rPr>
          <w:spacing w:val="-14"/>
        </w:rPr>
        <w:t> </w:t>
      </w:r>
      <w:r>
        <w:rPr/>
        <w:t>en</w:t>
      </w:r>
      <w:r>
        <w:rPr>
          <w:spacing w:val="-16"/>
        </w:rPr>
        <w:t> </w:t>
      </w:r>
      <w:r>
        <w:rPr/>
        <w:t>el</w:t>
      </w:r>
      <w:r>
        <w:rPr>
          <w:spacing w:val="-15"/>
        </w:rPr>
        <w:t> </w:t>
      </w:r>
      <w:r>
        <w:rPr/>
        <w:t>ámbito</w:t>
      </w:r>
      <w:r>
        <w:rPr>
          <w:spacing w:val="-15"/>
        </w:rPr>
        <w:t> </w:t>
      </w:r>
      <w:r>
        <w:rPr/>
        <w:t>espacial</w:t>
      </w:r>
      <w:r>
        <w:rPr>
          <w:spacing w:val="-16"/>
        </w:rPr>
        <w:t> </w:t>
      </w:r>
      <w:r>
        <w:rPr/>
        <w:t>permite destacar las transformaciones sociales que se derivan de ese</w:t>
      </w:r>
      <w:r>
        <w:rPr>
          <w:spacing w:val="-12"/>
        </w:rPr>
        <w:t> </w:t>
      </w:r>
      <w:r>
        <w:rPr/>
        <w:t>vínculo.</w:t>
      </w:r>
    </w:p>
    <w:p>
      <w:pPr>
        <w:pStyle w:val="BodyText"/>
        <w:spacing w:line="355" w:lineRule="auto" w:before="4"/>
        <w:ind w:left="142" w:right="135"/>
        <w:jc w:val="both"/>
      </w:pPr>
      <w:r>
        <w:rPr/>
        <w:t>El espacio conforma un territorio concreto que cambia con el tiempo, de acuerdo con los procesos</w:t>
      </w:r>
      <w:r>
        <w:rPr>
          <w:spacing w:val="-12"/>
        </w:rPr>
        <w:t> </w:t>
      </w:r>
      <w:r>
        <w:rPr/>
        <w:t>históricos</w:t>
      </w:r>
      <w:r>
        <w:rPr>
          <w:spacing w:val="-9"/>
        </w:rPr>
        <w:t> </w:t>
      </w:r>
      <w:r>
        <w:rPr/>
        <w:t>y</w:t>
      </w:r>
      <w:r>
        <w:rPr>
          <w:spacing w:val="-17"/>
        </w:rPr>
        <w:t> </w:t>
      </w:r>
      <w:r>
        <w:rPr/>
        <w:t>con</w:t>
      </w:r>
      <w:r>
        <w:rPr>
          <w:spacing w:val="-10"/>
        </w:rPr>
        <w:t> </w:t>
      </w:r>
      <w:r>
        <w:rPr/>
        <w:t>la</w:t>
      </w:r>
      <w:r>
        <w:rPr>
          <w:spacing w:val="-13"/>
        </w:rPr>
        <w:t> </w:t>
      </w:r>
      <w:r>
        <w:rPr/>
        <w:t>estructura</w:t>
      </w:r>
      <w:r>
        <w:rPr>
          <w:spacing w:val="-13"/>
        </w:rPr>
        <w:t> </w:t>
      </w:r>
      <w:r>
        <w:rPr/>
        <w:t>social</w:t>
      </w:r>
      <w:r>
        <w:rPr>
          <w:spacing w:val="-12"/>
        </w:rPr>
        <w:t> </w:t>
      </w:r>
      <w:r>
        <w:rPr/>
        <w:t>que</w:t>
      </w:r>
      <w:r>
        <w:rPr>
          <w:spacing w:val="-13"/>
        </w:rPr>
        <w:t> </w:t>
      </w:r>
      <w:r>
        <w:rPr/>
        <w:t>se</w:t>
      </w:r>
      <w:r>
        <w:rPr>
          <w:spacing w:val="-11"/>
        </w:rPr>
        <w:t> </w:t>
      </w:r>
      <w:r>
        <w:rPr/>
        <w:t>desarrolla</w:t>
      </w:r>
      <w:r>
        <w:rPr>
          <w:spacing w:val="-13"/>
        </w:rPr>
        <w:t> </w:t>
      </w:r>
      <w:r>
        <w:rPr/>
        <w:t>en</w:t>
      </w:r>
      <w:r>
        <w:rPr>
          <w:spacing w:val="-12"/>
        </w:rPr>
        <w:t> </w:t>
      </w:r>
      <w:r>
        <w:rPr/>
        <w:t>su</w:t>
      </w:r>
      <w:r>
        <w:rPr>
          <w:spacing w:val="-12"/>
        </w:rPr>
        <w:t> </w:t>
      </w:r>
      <w:r>
        <w:rPr/>
        <w:t>momento,</w:t>
      </w:r>
      <w:r>
        <w:rPr>
          <w:spacing w:val="-12"/>
        </w:rPr>
        <w:t> </w:t>
      </w:r>
      <w:r>
        <w:rPr/>
        <w:t>es</w:t>
      </w:r>
      <w:r>
        <w:rPr>
          <w:spacing w:val="-12"/>
        </w:rPr>
        <w:t> </w:t>
      </w:r>
      <w:r>
        <w:rPr/>
        <w:t>el</w:t>
      </w:r>
      <w:r>
        <w:rPr>
          <w:spacing w:val="-12"/>
        </w:rPr>
        <w:t> </w:t>
      </w:r>
      <w:r>
        <w:rPr/>
        <w:t>escenario donde</w:t>
      </w:r>
      <w:r>
        <w:rPr>
          <w:spacing w:val="-10"/>
        </w:rPr>
        <w:t> </w:t>
      </w:r>
      <w:r>
        <w:rPr/>
        <w:t>transcurren</w:t>
      </w:r>
      <w:r>
        <w:rPr>
          <w:spacing w:val="-9"/>
        </w:rPr>
        <w:t> </w:t>
      </w:r>
      <w:r>
        <w:rPr/>
        <w:t>las</w:t>
      </w:r>
      <w:r>
        <w:rPr>
          <w:spacing w:val="-9"/>
        </w:rPr>
        <w:t> </w:t>
      </w:r>
      <w:r>
        <w:rPr/>
        <w:t>relaciones</w:t>
      </w:r>
      <w:r>
        <w:rPr>
          <w:spacing w:val="-9"/>
        </w:rPr>
        <w:t> </w:t>
      </w:r>
      <w:r>
        <w:rPr/>
        <w:t>sociales</w:t>
      </w:r>
      <w:r>
        <w:rPr>
          <w:position w:val="9"/>
          <w:sz w:val="16"/>
        </w:rPr>
        <w:t>38</w:t>
      </w:r>
      <w:r>
        <w:rPr/>
        <w:t>,</w:t>
      </w:r>
      <w:r>
        <w:rPr>
          <w:spacing w:val="-6"/>
        </w:rPr>
        <w:t> </w:t>
      </w:r>
      <w:r>
        <w:rPr/>
        <w:t>y</w:t>
      </w:r>
      <w:r>
        <w:rPr>
          <w:spacing w:val="-16"/>
        </w:rPr>
        <w:t> </w:t>
      </w:r>
      <w:r>
        <w:rPr/>
        <w:t>sobre</w:t>
      </w:r>
      <w:r>
        <w:rPr>
          <w:spacing w:val="-10"/>
        </w:rPr>
        <w:t> </w:t>
      </w:r>
      <w:r>
        <w:rPr/>
        <w:t>el</w:t>
      </w:r>
      <w:r>
        <w:rPr>
          <w:spacing w:val="-6"/>
        </w:rPr>
        <w:t> </w:t>
      </w:r>
      <w:r>
        <w:rPr/>
        <w:t>cual</w:t>
      </w:r>
      <w:r>
        <w:rPr>
          <w:spacing w:val="-8"/>
        </w:rPr>
        <w:t> </w:t>
      </w:r>
      <w:r>
        <w:rPr/>
        <w:t>se</w:t>
      </w:r>
      <w:r>
        <w:rPr>
          <w:spacing w:val="-9"/>
        </w:rPr>
        <w:t> </w:t>
      </w:r>
      <w:r>
        <w:rPr/>
        <w:t>produce</w:t>
      </w:r>
      <w:r>
        <w:rPr>
          <w:spacing w:val="-10"/>
        </w:rPr>
        <w:t> </w:t>
      </w:r>
      <w:r>
        <w:rPr/>
        <w:t>el</w:t>
      </w:r>
      <w:r>
        <w:rPr>
          <w:spacing w:val="-8"/>
        </w:rPr>
        <w:t> </w:t>
      </w:r>
      <w:r>
        <w:rPr/>
        <w:t>encuentro</w:t>
      </w:r>
      <w:r>
        <w:rPr>
          <w:spacing w:val="-9"/>
        </w:rPr>
        <w:t> </w:t>
      </w:r>
      <w:r>
        <w:rPr/>
        <w:t>real</w:t>
      </w:r>
      <w:r>
        <w:rPr>
          <w:spacing w:val="-8"/>
        </w:rPr>
        <w:t> </w:t>
      </w:r>
      <w:r>
        <w:rPr/>
        <w:t>de</w:t>
      </w:r>
      <w:r>
        <w:rPr>
          <w:spacing w:val="-10"/>
        </w:rPr>
        <w:t> </w:t>
      </w:r>
      <w:r>
        <w:rPr/>
        <w:t>los distintos actores y fuerzas</w:t>
      </w:r>
      <w:r>
        <w:rPr>
          <w:spacing w:val="-7"/>
        </w:rPr>
        <w:t> </w:t>
      </w:r>
      <w:r>
        <w:rPr/>
        <w:t>sociales.</w:t>
      </w:r>
    </w:p>
    <w:p>
      <w:pPr>
        <w:pStyle w:val="BodyText"/>
        <w:spacing w:line="360" w:lineRule="auto" w:before="11"/>
        <w:ind w:left="142" w:right="141"/>
        <w:jc w:val="both"/>
      </w:pPr>
      <w:r>
        <w:rPr/>
        <w:t>Esta problemática será identificada en el caso que nos ocupa, a partir de un planteamiento histórico que muestre los mecanismos que ligan esa relación de los factores que conforman las relaciones sociales y la transformación espacial; en cuyo centro se encuentra el poder.</w:t>
      </w: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1384;mso-wrap-distance-left:0;mso-wrap-distance-right:0" from="85.103996pt,14.702675pt" to="229.123996pt,14.702675pt" stroked="true" strokeweight=".72003pt" strokecolor="#000000">
            <w10:wrap type="topAndBottom"/>
          </v:line>
        </w:pict>
      </w:r>
    </w:p>
    <w:p>
      <w:pPr>
        <w:spacing w:before="62"/>
        <w:ind w:left="142" w:right="79" w:firstLine="0"/>
        <w:jc w:val="left"/>
        <w:rPr>
          <w:sz w:val="20"/>
        </w:rPr>
      </w:pPr>
      <w:r>
        <w:rPr>
          <w:position w:val="7"/>
          <w:sz w:val="13"/>
        </w:rPr>
        <w:t>36</w:t>
      </w:r>
      <w:r>
        <w:rPr>
          <w:spacing w:val="3"/>
          <w:position w:val="7"/>
          <w:sz w:val="13"/>
        </w:rPr>
        <w:t> </w:t>
      </w:r>
      <w:r>
        <w:rPr>
          <w:sz w:val="20"/>
        </w:rPr>
        <w:t>Bourdieu.</w:t>
      </w:r>
      <w:r>
        <w:rPr>
          <w:spacing w:val="-14"/>
          <w:sz w:val="20"/>
        </w:rPr>
        <w:t> </w:t>
      </w:r>
      <w:r>
        <w:rPr>
          <w:sz w:val="20"/>
        </w:rPr>
        <w:t>Pierre.</w:t>
      </w:r>
      <w:r>
        <w:rPr>
          <w:spacing w:val="-14"/>
          <w:sz w:val="20"/>
        </w:rPr>
        <w:t> </w:t>
      </w:r>
      <w:r>
        <w:rPr>
          <w:sz w:val="20"/>
        </w:rPr>
        <w:t>(1997).</w:t>
      </w:r>
      <w:r>
        <w:rPr>
          <w:spacing w:val="-14"/>
          <w:sz w:val="20"/>
        </w:rPr>
        <w:t> </w:t>
      </w:r>
      <w:r>
        <w:rPr>
          <w:i/>
          <w:sz w:val="20"/>
        </w:rPr>
        <w:t>“El</w:t>
      </w:r>
      <w:r>
        <w:rPr>
          <w:i/>
          <w:spacing w:val="-14"/>
          <w:sz w:val="20"/>
        </w:rPr>
        <w:t> </w:t>
      </w:r>
      <w:r>
        <w:rPr>
          <w:i/>
          <w:sz w:val="20"/>
        </w:rPr>
        <w:t>espacio</w:t>
      </w:r>
      <w:r>
        <w:rPr>
          <w:i/>
          <w:spacing w:val="-13"/>
          <w:sz w:val="20"/>
        </w:rPr>
        <w:t> </w:t>
      </w:r>
      <w:r>
        <w:rPr>
          <w:i/>
          <w:sz w:val="20"/>
        </w:rPr>
        <w:t>social</w:t>
      </w:r>
      <w:r>
        <w:rPr>
          <w:i/>
          <w:spacing w:val="-14"/>
          <w:sz w:val="20"/>
        </w:rPr>
        <w:t> </w:t>
      </w:r>
      <w:r>
        <w:rPr>
          <w:i/>
          <w:sz w:val="20"/>
        </w:rPr>
        <w:t>y</w:t>
      </w:r>
      <w:r>
        <w:rPr>
          <w:i/>
          <w:spacing w:val="-14"/>
          <w:sz w:val="20"/>
        </w:rPr>
        <w:t> </w:t>
      </w:r>
      <w:r>
        <w:rPr>
          <w:i/>
          <w:sz w:val="20"/>
        </w:rPr>
        <w:t>la</w:t>
      </w:r>
      <w:r>
        <w:rPr>
          <w:i/>
          <w:spacing w:val="-13"/>
          <w:sz w:val="20"/>
        </w:rPr>
        <w:t> </w:t>
      </w:r>
      <w:r>
        <w:rPr>
          <w:i/>
          <w:sz w:val="20"/>
        </w:rPr>
        <w:t>génesis</w:t>
      </w:r>
      <w:r>
        <w:rPr>
          <w:i/>
          <w:spacing w:val="-15"/>
          <w:sz w:val="20"/>
        </w:rPr>
        <w:t> </w:t>
      </w:r>
      <w:r>
        <w:rPr>
          <w:i/>
          <w:sz w:val="20"/>
        </w:rPr>
        <w:t>de</w:t>
      </w:r>
      <w:r>
        <w:rPr>
          <w:i/>
          <w:spacing w:val="-14"/>
          <w:sz w:val="20"/>
        </w:rPr>
        <w:t> </w:t>
      </w:r>
      <w:r>
        <w:rPr>
          <w:i/>
          <w:sz w:val="20"/>
        </w:rPr>
        <w:t>las</w:t>
      </w:r>
      <w:r>
        <w:rPr>
          <w:i/>
          <w:spacing w:val="-15"/>
          <w:sz w:val="20"/>
        </w:rPr>
        <w:t> </w:t>
      </w:r>
      <w:r>
        <w:rPr>
          <w:i/>
          <w:sz w:val="20"/>
        </w:rPr>
        <w:t>clases”</w:t>
      </w:r>
      <w:r>
        <w:rPr>
          <w:i/>
          <w:spacing w:val="-13"/>
          <w:sz w:val="20"/>
        </w:rPr>
        <w:t> </w:t>
      </w:r>
      <w:r>
        <w:rPr>
          <w:sz w:val="20"/>
        </w:rPr>
        <w:t>en</w:t>
      </w:r>
      <w:r>
        <w:rPr>
          <w:spacing w:val="-15"/>
          <w:sz w:val="20"/>
        </w:rPr>
        <w:t> </w:t>
      </w:r>
      <w:r>
        <w:rPr>
          <w:sz w:val="20"/>
        </w:rPr>
        <w:t>Pierre</w:t>
      </w:r>
      <w:r>
        <w:rPr>
          <w:spacing w:val="-14"/>
          <w:sz w:val="20"/>
        </w:rPr>
        <w:t> </w:t>
      </w:r>
      <w:r>
        <w:rPr>
          <w:sz w:val="20"/>
        </w:rPr>
        <w:t>Bourdieu,</w:t>
      </w:r>
      <w:r>
        <w:rPr>
          <w:spacing w:val="-14"/>
          <w:sz w:val="20"/>
        </w:rPr>
        <w:t> </w:t>
      </w:r>
      <w:r>
        <w:rPr>
          <w:i/>
          <w:sz w:val="20"/>
        </w:rPr>
        <w:t>Razones</w:t>
      </w:r>
      <w:r>
        <w:rPr>
          <w:i/>
          <w:spacing w:val="-14"/>
          <w:sz w:val="20"/>
        </w:rPr>
        <w:t> </w:t>
      </w:r>
      <w:r>
        <w:rPr>
          <w:i/>
          <w:sz w:val="20"/>
        </w:rPr>
        <w:t>prácticas. </w:t>
      </w:r>
      <w:r>
        <w:rPr>
          <w:i/>
          <w:sz w:val="20"/>
        </w:rPr>
        <w:t>Sobre la teoría de la acción, </w:t>
      </w:r>
      <w:r>
        <w:rPr>
          <w:sz w:val="20"/>
        </w:rPr>
        <w:t>Barcelona, Anagrama. p</w:t>
      </w:r>
      <w:r>
        <w:rPr>
          <w:spacing w:val="-11"/>
          <w:sz w:val="20"/>
        </w:rPr>
        <w:t> </w:t>
      </w:r>
      <w:r>
        <w:rPr>
          <w:sz w:val="20"/>
        </w:rPr>
        <w:t>33</w:t>
      </w:r>
    </w:p>
    <w:p>
      <w:pPr>
        <w:spacing w:line="230" w:lineRule="exact" w:before="0"/>
        <w:ind w:left="192" w:right="79" w:firstLine="0"/>
        <w:jc w:val="left"/>
        <w:rPr>
          <w:i/>
          <w:sz w:val="20"/>
        </w:rPr>
      </w:pPr>
      <w:r>
        <w:rPr>
          <w:position w:val="7"/>
          <w:sz w:val="13"/>
        </w:rPr>
        <w:t>37</w:t>
      </w:r>
      <w:r>
        <w:rPr>
          <w:sz w:val="20"/>
        </w:rPr>
        <w:t>Monroy Gaytán, José Francisco, Pérez José Isabel, García Ruiz David. (2008). </w:t>
      </w:r>
      <w:r>
        <w:rPr>
          <w:i/>
          <w:sz w:val="20"/>
        </w:rPr>
        <w:t>Los espacios del poder.</w:t>
      </w:r>
    </w:p>
    <w:p>
      <w:pPr>
        <w:spacing w:line="227" w:lineRule="exact" w:before="0"/>
        <w:ind w:left="142" w:right="79" w:firstLine="0"/>
        <w:jc w:val="left"/>
        <w:rPr>
          <w:sz w:val="20"/>
        </w:rPr>
      </w:pPr>
      <w:r>
        <w:rPr>
          <w:sz w:val="20"/>
        </w:rPr>
        <w:t>Investigaciones Geográficas, Boletín 67, 133pp</w:t>
      </w:r>
    </w:p>
    <w:p>
      <w:pPr>
        <w:spacing w:line="231" w:lineRule="exact" w:before="0"/>
        <w:ind w:left="142" w:right="79" w:firstLine="0"/>
        <w:jc w:val="left"/>
        <w:rPr>
          <w:sz w:val="20"/>
        </w:rPr>
      </w:pPr>
      <w:r>
        <w:rPr>
          <w:position w:val="7"/>
          <w:sz w:val="13"/>
        </w:rPr>
        <w:t>38 </w:t>
      </w:r>
      <w:r>
        <w:rPr>
          <w:sz w:val="20"/>
        </w:rPr>
        <w:t>Lefebvre, Henry. (1968). </w:t>
      </w:r>
      <w:r>
        <w:rPr>
          <w:i/>
          <w:sz w:val="20"/>
        </w:rPr>
        <w:t>El derecho a la ciudad</w:t>
      </w:r>
      <w:r>
        <w:rPr>
          <w:sz w:val="20"/>
        </w:rPr>
        <w:t>, Península, Barcelona.</w:t>
      </w:r>
    </w:p>
    <w:p>
      <w:pPr>
        <w:spacing w:after="0" w:line="231" w:lineRule="exact"/>
        <w:jc w:val="left"/>
        <w:rPr>
          <w:sz w:val="20"/>
        </w:rPr>
        <w:sectPr>
          <w:pgSz w:w="12240" w:h="15840"/>
          <w:pgMar w:header="751" w:footer="0" w:top="980" w:bottom="280" w:left="1560" w:right="1560"/>
        </w:sectPr>
      </w:pPr>
    </w:p>
    <w:p>
      <w:pPr>
        <w:pStyle w:val="BodyText"/>
        <w:rPr>
          <w:sz w:val="20"/>
        </w:rPr>
      </w:pPr>
    </w:p>
    <w:p>
      <w:pPr>
        <w:pStyle w:val="BodyText"/>
        <w:spacing w:line="357" w:lineRule="auto" w:before="198"/>
        <w:ind w:left="142" w:right="136"/>
        <w:jc w:val="both"/>
      </w:pPr>
      <w:r>
        <w:rPr/>
        <w:t>La</w:t>
      </w:r>
      <w:r>
        <w:rPr>
          <w:spacing w:val="-2"/>
        </w:rPr>
        <w:t> </w:t>
      </w:r>
      <w:r>
        <w:rPr/>
        <w:t>precisión</w:t>
      </w:r>
      <w:r>
        <w:rPr>
          <w:spacing w:val="-2"/>
        </w:rPr>
        <w:t> </w:t>
      </w:r>
      <w:r>
        <w:rPr/>
        <w:t>que</w:t>
      </w:r>
      <w:r>
        <w:rPr>
          <w:spacing w:val="-4"/>
        </w:rPr>
        <w:t> </w:t>
      </w:r>
      <w:r>
        <w:rPr/>
        <w:t>hace</w:t>
      </w:r>
      <w:r>
        <w:rPr>
          <w:spacing w:val="-2"/>
        </w:rPr>
        <w:t> </w:t>
      </w:r>
      <w:r>
        <w:rPr/>
        <w:t>Foucault</w:t>
      </w:r>
      <w:r>
        <w:rPr>
          <w:spacing w:val="-1"/>
        </w:rPr>
        <w:t> </w:t>
      </w:r>
      <w:r>
        <w:rPr/>
        <w:t>sobre</w:t>
      </w:r>
      <w:r>
        <w:rPr>
          <w:spacing w:val="-4"/>
        </w:rPr>
        <w:t> </w:t>
      </w:r>
      <w:r>
        <w:rPr/>
        <w:t>la</w:t>
      </w:r>
      <w:r>
        <w:rPr>
          <w:spacing w:val="-4"/>
        </w:rPr>
        <w:t> </w:t>
      </w:r>
      <w:r>
        <w:rPr/>
        <w:t>idea</w:t>
      </w:r>
      <w:r>
        <w:rPr>
          <w:spacing w:val="-2"/>
        </w:rPr>
        <w:t> </w:t>
      </w:r>
      <w:r>
        <w:rPr/>
        <w:t>de</w:t>
      </w:r>
      <w:r>
        <w:rPr>
          <w:spacing w:val="-4"/>
        </w:rPr>
        <w:t> </w:t>
      </w:r>
      <w:r>
        <w:rPr/>
        <w:t>que</w:t>
      </w:r>
      <w:r>
        <w:rPr>
          <w:spacing w:val="-4"/>
        </w:rPr>
        <w:t> </w:t>
      </w:r>
      <w:r>
        <w:rPr/>
        <w:t>el</w:t>
      </w:r>
      <w:r>
        <w:rPr>
          <w:spacing w:val="-2"/>
        </w:rPr>
        <w:t> </w:t>
      </w:r>
      <w:r>
        <w:rPr/>
        <w:t>poder</w:t>
      </w:r>
      <w:r>
        <w:rPr>
          <w:spacing w:val="-2"/>
        </w:rPr>
        <w:t> </w:t>
      </w:r>
      <w:r>
        <w:rPr>
          <w:color w:val="221F1F"/>
        </w:rPr>
        <w:t>no es</w:t>
      </w:r>
      <w:r>
        <w:rPr>
          <w:color w:val="221F1F"/>
          <w:spacing w:val="-3"/>
        </w:rPr>
        <w:t> </w:t>
      </w:r>
      <w:r>
        <w:rPr>
          <w:color w:val="221F1F"/>
        </w:rPr>
        <w:t>una</w:t>
      </w:r>
      <w:r>
        <w:rPr>
          <w:color w:val="221F1F"/>
          <w:spacing w:val="-4"/>
        </w:rPr>
        <w:t> </w:t>
      </w:r>
      <w:r>
        <w:rPr>
          <w:color w:val="221F1F"/>
        </w:rPr>
        <w:t>institución,</w:t>
      </w:r>
      <w:r>
        <w:rPr>
          <w:color w:val="221F1F"/>
          <w:spacing w:val="-2"/>
        </w:rPr>
        <w:t> </w:t>
      </w:r>
      <w:r>
        <w:rPr>
          <w:color w:val="221F1F"/>
        </w:rPr>
        <w:t>no</w:t>
      </w:r>
      <w:r>
        <w:rPr>
          <w:color w:val="221F1F"/>
          <w:spacing w:val="-3"/>
        </w:rPr>
        <w:t> </w:t>
      </w:r>
      <w:r>
        <w:rPr>
          <w:color w:val="221F1F"/>
        </w:rPr>
        <w:t>es</w:t>
      </w:r>
      <w:r>
        <w:rPr>
          <w:color w:val="221F1F"/>
          <w:spacing w:val="-3"/>
        </w:rPr>
        <w:t> </w:t>
      </w:r>
      <w:r>
        <w:rPr>
          <w:color w:val="221F1F"/>
        </w:rPr>
        <w:t>una estructura ni una fuerza de la que dispondrían algunos sino el nombre que se le da a una situación estratégica compleja en una sociedad dada,</w:t>
      </w:r>
      <w:r>
        <w:rPr>
          <w:color w:val="221F1F"/>
          <w:position w:val="9"/>
          <w:sz w:val="16"/>
        </w:rPr>
        <w:t>39</w:t>
      </w:r>
      <w:r>
        <w:rPr>
          <w:color w:val="221F1F"/>
        </w:rPr>
        <w:t>y que “actúa sobre sus acciones; una acción sobre la acción, sobre las acciones eventuales o actuales, presentes o futuras”. Me permite analizar esa sistematización que adquiere el poder en el caso que se aborda en esta investigación.</w:t>
      </w:r>
    </w:p>
    <w:p>
      <w:pPr>
        <w:pStyle w:val="BodyText"/>
        <w:spacing w:line="355" w:lineRule="auto" w:before="9"/>
        <w:ind w:left="142" w:right="136"/>
        <w:jc w:val="both"/>
        <w:rPr>
          <w:sz w:val="16"/>
        </w:rPr>
      </w:pPr>
      <w:r>
        <w:rPr>
          <w:color w:val="221F1F"/>
        </w:rPr>
        <w:t>Es</w:t>
      </w:r>
      <w:r>
        <w:rPr>
          <w:color w:val="221F1F"/>
          <w:spacing w:val="-9"/>
        </w:rPr>
        <w:t> </w:t>
      </w:r>
      <w:r>
        <w:rPr>
          <w:color w:val="221F1F"/>
        </w:rPr>
        <w:t>importante</w:t>
      </w:r>
      <w:r>
        <w:rPr>
          <w:color w:val="221F1F"/>
          <w:spacing w:val="-9"/>
        </w:rPr>
        <w:t> </w:t>
      </w:r>
      <w:r>
        <w:rPr>
          <w:color w:val="221F1F"/>
        </w:rPr>
        <w:t>destacar</w:t>
      </w:r>
      <w:r>
        <w:rPr>
          <w:color w:val="221F1F"/>
          <w:spacing w:val="-7"/>
        </w:rPr>
        <w:t> </w:t>
      </w:r>
      <w:r>
        <w:rPr>
          <w:color w:val="221F1F"/>
        </w:rPr>
        <w:t>que</w:t>
      </w:r>
      <w:r>
        <w:rPr>
          <w:color w:val="221F1F"/>
          <w:spacing w:val="-10"/>
        </w:rPr>
        <w:t> </w:t>
      </w:r>
      <w:r>
        <w:rPr>
          <w:color w:val="221F1F"/>
        </w:rPr>
        <w:t>para</w:t>
      </w:r>
      <w:r>
        <w:rPr>
          <w:color w:val="221F1F"/>
          <w:spacing w:val="-10"/>
        </w:rPr>
        <w:t> </w:t>
      </w:r>
      <w:r>
        <w:rPr>
          <w:color w:val="221F1F"/>
        </w:rPr>
        <w:t>el</w:t>
      </w:r>
      <w:r>
        <w:rPr>
          <w:color w:val="221F1F"/>
          <w:spacing w:val="-6"/>
        </w:rPr>
        <w:t> </w:t>
      </w:r>
      <w:r>
        <w:rPr>
          <w:color w:val="221F1F"/>
        </w:rPr>
        <w:t>análisis</w:t>
      </w:r>
      <w:r>
        <w:rPr>
          <w:color w:val="221F1F"/>
          <w:spacing w:val="-8"/>
        </w:rPr>
        <w:t> </w:t>
      </w:r>
      <w:r>
        <w:rPr>
          <w:color w:val="221F1F"/>
        </w:rPr>
        <w:t>que</w:t>
      </w:r>
      <w:r>
        <w:rPr>
          <w:color w:val="221F1F"/>
          <w:spacing w:val="-10"/>
        </w:rPr>
        <w:t> </w:t>
      </w:r>
      <w:r>
        <w:rPr>
          <w:color w:val="221F1F"/>
        </w:rPr>
        <w:t>se</w:t>
      </w:r>
      <w:r>
        <w:rPr>
          <w:color w:val="221F1F"/>
          <w:spacing w:val="-7"/>
        </w:rPr>
        <w:t> </w:t>
      </w:r>
      <w:r>
        <w:rPr>
          <w:color w:val="221F1F"/>
        </w:rPr>
        <w:t>pretende</w:t>
      </w:r>
      <w:r>
        <w:rPr>
          <w:color w:val="221F1F"/>
          <w:spacing w:val="-8"/>
        </w:rPr>
        <w:t> </w:t>
      </w:r>
      <w:r>
        <w:rPr>
          <w:color w:val="221F1F"/>
        </w:rPr>
        <w:t>hacer</w:t>
      </w:r>
      <w:r>
        <w:rPr>
          <w:color w:val="221F1F"/>
          <w:spacing w:val="-9"/>
        </w:rPr>
        <w:t> </w:t>
      </w:r>
      <w:r>
        <w:rPr>
          <w:color w:val="221F1F"/>
        </w:rPr>
        <w:t>sobre</w:t>
      </w:r>
      <w:r>
        <w:rPr>
          <w:color w:val="221F1F"/>
          <w:spacing w:val="-7"/>
        </w:rPr>
        <w:t> </w:t>
      </w:r>
      <w:r>
        <w:rPr>
          <w:color w:val="221F1F"/>
        </w:rPr>
        <w:t>el</w:t>
      </w:r>
      <w:r>
        <w:rPr>
          <w:color w:val="221F1F"/>
          <w:spacing w:val="-8"/>
        </w:rPr>
        <w:t> </w:t>
      </w:r>
      <w:r>
        <w:rPr>
          <w:color w:val="221F1F"/>
        </w:rPr>
        <w:t>caso</w:t>
      </w:r>
      <w:r>
        <w:rPr>
          <w:color w:val="221F1F"/>
          <w:spacing w:val="-8"/>
        </w:rPr>
        <w:t> </w:t>
      </w:r>
      <w:r>
        <w:rPr>
          <w:color w:val="221F1F"/>
        </w:rPr>
        <w:t>de</w:t>
      </w:r>
      <w:r>
        <w:rPr>
          <w:color w:val="221F1F"/>
          <w:spacing w:val="-7"/>
        </w:rPr>
        <w:t> </w:t>
      </w:r>
      <w:r>
        <w:rPr>
          <w:color w:val="221F1F"/>
        </w:rPr>
        <w:t>estudio</w:t>
      </w:r>
      <w:r>
        <w:rPr>
          <w:color w:val="221F1F"/>
          <w:spacing w:val="-9"/>
        </w:rPr>
        <w:t> </w:t>
      </w:r>
      <w:r>
        <w:rPr>
          <w:color w:val="221F1F"/>
        </w:rPr>
        <w:t>nos es importante reparar en la distinción que ofrece Foucault entre violencia y poder. La violencia se realiza sobre las cosas o sobre los cuerpos para destruir o someter, el poder supone el reconocimiento del otro como alguien que actúa o que es capaz de</w:t>
      </w:r>
      <w:r>
        <w:rPr>
          <w:color w:val="221F1F"/>
          <w:spacing w:val="-1"/>
        </w:rPr>
        <w:t> </w:t>
      </w:r>
      <w:r>
        <w:rPr>
          <w:color w:val="221F1F"/>
        </w:rPr>
        <w:t>actuar.</w:t>
      </w:r>
      <w:r>
        <w:rPr>
          <w:color w:val="221F1F"/>
          <w:position w:val="9"/>
          <w:sz w:val="16"/>
        </w:rPr>
        <w:t>40</w:t>
      </w:r>
    </w:p>
    <w:p>
      <w:pPr>
        <w:pStyle w:val="BodyText"/>
        <w:spacing w:line="360" w:lineRule="auto" w:before="2"/>
        <w:ind w:left="142" w:right="136"/>
        <w:jc w:val="both"/>
      </w:pPr>
      <w:r>
        <w:rPr>
          <w:color w:val="221F1F"/>
        </w:rPr>
        <w:t>Si el ejercicio del poder supone un reconocimiento de quien domina, entonces encontramos que durante el proceso histórico que analizamos, la dictadura de Trujillo se cimentó en la voluntad</w:t>
      </w:r>
      <w:r>
        <w:rPr>
          <w:color w:val="221F1F"/>
          <w:spacing w:val="-4"/>
        </w:rPr>
        <w:t> </w:t>
      </w:r>
      <w:r>
        <w:rPr>
          <w:color w:val="221F1F"/>
        </w:rPr>
        <w:t>colectiva</w:t>
      </w:r>
      <w:r>
        <w:rPr>
          <w:color w:val="221F1F"/>
          <w:spacing w:val="-5"/>
        </w:rPr>
        <w:t> </w:t>
      </w:r>
      <w:r>
        <w:rPr>
          <w:color w:val="221F1F"/>
        </w:rPr>
        <w:t>al</w:t>
      </w:r>
      <w:r>
        <w:rPr>
          <w:color w:val="221F1F"/>
          <w:spacing w:val="-3"/>
        </w:rPr>
        <w:t> </w:t>
      </w:r>
      <w:r>
        <w:rPr>
          <w:color w:val="221F1F"/>
        </w:rPr>
        <w:t>incidir</w:t>
      </w:r>
      <w:r>
        <w:rPr>
          <w:color w:val="221F1F"/>
          <w:spacing w:val="-4"/>
        </w:rPr>
        <w:t> </w:t>
      </w:r>
      <w:r>
        <w:rPr>
          <w:color w:val="221F1F"/>
        </w:rPr>
        <w:t>de</w:t>
      </w:r>
      <w:r>
        <w:rPr>
          <w:color w:val="221F1F"/>
          <w:spacing w:val="-5"/>
        </w:rPr>
        <w:t> </w:t>
      </w:r>
      <w:r>
        <w:rPr>
          <w:color w:val="221F1F"/>
        </w:rPr>
        <w:t>manera</w:t>
      </w:r>
      <w:r>
        <w:rPr>
          <w:color w:val="221F1F"/>
          <w:spacing w:val="-5"/>
        </w:rPr>
        <w:t> </w:t>
      </w:r>
      <w:r>
        <w:rPr>
          <w:color w:val="221F1F"/>
        </w:rPr>
        <w:t>eficaz</w:t>
      </w:r>
      <w:r>
        <w:rPr>
          <w:color w:val="221F1F"/>
          <w:spacing w:val="-3"/>
        </w:rPr>
        <w:t> </w:t>
      </w:r>
      <w:r>
        <w:rPr>
          <w:color w:val="221F1F"/>
        </w:rPr>
        <w:t>en</w:t>
      </w:r>
      <w:r>
        <w:rPr>
          <w:color w:val="221F1F"/>
          <w:spacing w:val="-4"/>
        </w:rPr>
        <w:t> </w:t>
      </w:r>
      <w:r>
        <w:rPr>
          <w:color w:val="221F1F"/>
        </w:rPr>
        <w:t>las</w:t>
      </w:r>
      <w:r>
        <w:rPr>
          <w:color w:val="221F1F"/>
          <w:spacing w:val="-4"/>
        </w:rPr>
        <w:t> </w:t>
      </w:r>
      <w:r>
        <w:rPr>
          <w:color w:val="221F1F"/>
        </w:rPr>
        <w:t>acciones</w:t>
      </w:r>
      <w:r>
        <w:rPr>
          <w:color w:val="221F1F"/>
          <w:spacing w:val="-4"/>
        </w:rPr>
        <w:t> </w:t>
      </w:r>
      <w:r>
        <w:rPr>
          <w:color w:val="221F1F"/>
        </w:rPr>
        <w:t>colectivas</w:t>
      </w:r>
      <w:r>
        <w:rPr>
          <w:color w:val="221F1F"/>
          <w:spacing w:val="-4"/>
        </w:rPr>
        <w:t> </w:t>
      </w:r>
      <w:r>
        <w:rPr>
          <w:color w:val="221F1F"/>
        </w:rPr>
        <w:t>que</w:t>
      </w:r>
      <w:r>
        <w:rPr>
          <w:color w:val="221F1F"/>
          <w:spacing w:val="-5"/>
        </w:rPr>
        <w:t> </w:t>
      </w:r>
      <w:r>
        <w:rPr>
          <w:color w:val="221F1F"/>
        </w:rPr>
        <w:t>se</w:t>
      </w:r>
      <w:r>
        <w:rPr>
          <w:color w:val="221F1F"/>
          <w:spacing w:val="-5"/>
        </w:rPr>
        <w:t> </w:t>
      </w:r>
      <w:r>
        <w:rPr>
          <w:color w:val="221F1F"/>
        </w:rPr>
        <w:t>construyeron a</w:t>
      </w:r>
      <w:r>
        <w:rPr>
          <w:color w:val="221F1F"/>
          <w:spacing w:val="-17"/>
        </w:rPr>
        <w:t> </w:t>
      </w:r>
      <w:r>
        <w:rPr>
          <w:color w:val="221F1F"/>
        </w:rPr>
        <w:t>partir</w:t>
      </w:r>
      <w:r>
        <w:rPr>
          <w:color w:val="221F1F"/>
          <w:spacing w:val="-16"/>
        </w:rPr>
        <w:t> </w:t>
      </w:r>
      <w:r>
        <w:rPr>
          <w:color w:val="221F1F"/>
        </w:rPr>
        <w:t>de</w:t>
      </w:r>
      <w:r>
        <w:rPr>
          <w:color w:val="221F1F"/>
          <w:spacing w:val="-17"/>
        </w:rPr>
        <w:t> </w:t>
      </w:r>
      <w:r>
        <w:rPr>
          <w:color w:val="221F1F"/>
        </w:rPr>
        <w:t>un</w:t>
      </w:r>
      <w:r>
        <w:rPr>
          <w:color w:val="221F1F"/>
          <w:spacing w:val="-16"/>
        </w:rPr>
        <w:t> </w:t>
      </w:r>
      <w:r>
        <w:rPr>
          <w:color w:val="221F1F"/>
        </w:rPr>
        <w:t>proyecto</w:t>
      </w:r>
      <w:r>
        <w:rPr>
          <w:color w:val="221F1F"/>
          <w:spacing w:val="-15"/>
        </w:rPr>
        <w:t> </w:t>
      </w:r>
      <w:r>
        <w:rPr>
          <w:color w:val="221F1F"/>
        </w:rPr>
        <w:t>individual</w:t>
      </w:r>
      <w:r>
        <w:rPr>
          <w:color w:val="221F1F"/>
          <w:spacing w:val="-15"/>
        </w:rPr>
        <w:t> </w:t>
      </w:r>
      <w:r>
        <w:rPr>
          <w:color w:val="221F1F"/>
        </w:rPr>
        <w:t>que</w:t>
      </w:r>
      <w:r>
        <w:rPr>
          <w:color w:val="221F1F"/>
          <w:spacing w:val="-17"/>
        </w:rPr>
        <w:t> </w:t>
      </w:r>
      <w:r>
        <w:rPr>
          <w:color w:val="221F1F"/>
        </w:rPr>
        <w:t>rescató</w:t>
      </w:r>
      <w:r>
        <w:rPr>
          <w:color w:val="221F1F"/>
          <w:spacing w:val="-15"/>
        </w:rPr>
        <w:t> </w:t>
      </w:r>
      <w:r>
        <w:rPr>
          <w:color w:val="221F1F"/>
        </w:rPr>
        <w:t>el</w:t>
      </w:r>
      <w:r>
        <w:rPr>
          <w:color w:val="221F1F"/>
          <w:spacing w:val="-15"/>
        </w:rPr>
        <w:t> </w:t>
      </w:r>
      <w:r>
        <w:rPr>
          <w:color w:val="221F1F"/>
        </w:rPr>
        <w:t>arraigo</w:t>
      </w:r>
      <w:r>
        <w:rPr>
          <w:color w:val="221F1F"/>
          <w:spacing w:val="-13"/>
        </w:rPr>
        <w:t> </w:t>
      </w:r>
      <w:r>
        <w:rPr>
          <w:color w:val="221F1F"/>
        </w:rPr>
        <w:t>a</w:t>
      </w:r>
      <w:r>
        <w:rPr>
          <w:color w:val="221F1F"/>
          <w:spacing w:val="-17"/>
        </w:rPr>
        <w:t> </w:t>
      </w:r>
      <w:r>
        <w:rPr>
          <w:color w:val="221F1F"/>
        </w:rPr>
        <w:t>una</w:t>
      </w:r>
      <w:r>
        <w:rPr>
          <w:color w:val="221F1F"/>
          <w:spacing w:val="-17"/>
        </w:rPr>
        <w:t> </w:t>
      </w:r>
      <w:r>
        <w:rPr>
          <w:color w:val="221F1F"/>
        </w:rPr>
        <w:t>tradición</w:t>
      </w:r>
      <w:r>
        <w:rPr>
          <w:color w:val="221F1F"/>
          <w:spacing w:val="-16"/>
        </w:rPr>
        <w:t> </w:t>
      </w:r>
      <w:r>
        <w:rPr>
          <w:color w:val="221F1F"/>
        </w:rPr>
        <w:t>identitaria.</w:t>
      </w:r>
      <w:r>
        <w:rPr>
          <w:color w:val="221F1F"/>
          <w:spacing w:val="-16"/>
        </w:rPr>
        <w:t> </w:t>
      </w:r>
      <w:r>
        <w:rPr>
          <w:color w:val="221F1F"/>
        </w:rPr>
        <w:t>Una</w:t>
      </w:r>
      <w:r>
        <w:rPr>
          <w:color w:val="221F1F"/>
          <w:spacing w:val="-15"/>
        </w:rPr>
        <w:t> </w:t>
      </w:r>
      <w:r>
        <w:rPr>
          <w:color w:val="221F1F"/>
        </w:rPr>
        <w:t>acción valorativa desencadenó una serie de acciones que dibujaron un escenario propicio para la materialización del</w:t>
      </w:r>
      <w:r>
        <w:rPr>
          <w:color w:val="221F1F"/>
          <w:spacing w:val="-5"/>
        </w:rPr>
        <w:t> </w:t>
      </w:r>
      <w:r>
        <w:rPr>
          <w:color w:val="221F1F"/>
        </w:rPr>
        <w:t>poder.</w:t>
      </w:r>
    </w:p>
    <w:p>
      <w:pPr>
        <w:pStyle w:val="BodyText"/>
        <w:spacing w:line="360" w:lineRule="auto" w:before="6"/>
        <w:ind w:left="142" w:right="139"/>
        <w:jc w:val="both"/>
      </w:pPr>
      <w:r>
        <w:rPr>
          <w:color w:val="221F1F"/>
        </w:rPr>
        <w:t>En definitiva es clara la aseveración de Foucault al decir </w:t>
      </w:r>
      <w:r>
        <w:rPr>
          <w:color w:val="221F1F"/>
          <w:spacing w:val="2"/>
        </w:rPr>
        <w:t>que </w:t>
      </w:r>
      <w:r>
        <w:rPr>
          <w:color w:val="221F1F"/>
        </w:rPr>
        <w:t>ejercer el poder no es más que “conducir conductas”. Esta aseveración, orientada a la reflexión en el contexto y temporalidad que ofrece este trabajo, ayuda a entender la construcción de un fenómeno político-social, en el que confluyen elementos particulares sobre la construcción de una</w:t>
      </w:r>
      <w:r>
        <w:rPr>
          <w:color w:val="221F1F"/>
          <w:spacing w:val="-20"/>
        </w:rPr>
        <w:t> </w:t>
      </w:r>
      <w:r>
        <w:rPr>
          <w:color w:val="221F1F"/>
        </w:rPr>
        <w:t>idea del poder y de su ejercicio, en una dinámica histórica que favoreció una construcción individual sobre un concepto del poder que después se</w:t>
      </w:r>
      <w:r>
        <w:rPr>
          <w:color w:val="221F1F"/>
          <w:spacing w:val="-6"/>
        </w:rPr>
        <w:t> </w:t>
      </w:r>
      <w:r>
        <w:rPr>
          <w:color w:val="221F1F"/>
        </w:rPr>
        <w:t>colectivizó.</w:t>
      </w:r>
    </w:p>
    <w:p>
      <w:pPr>
        <w:pStyle w:val="BodyText"/>
        <w:spacing w:line="360" w:lineRule="auto" w:before="6"/>
        <w:ind w:left="142" w:right="136"/>
        <w:jc w:val="both"/>
      </w:pPr>
      <w:r>
        <w:rPr/>
        <w:t>Esto sucede cuando históricamente en una sociedad ha prevalecido la inestabilidad, la inseguridad pública y personal, la fragmentación política, rebeliones armadas e</w:t>
      </w:r>
      <w:r>
        <w:rPr>
          <w:spacing w:val="-35"/>
        </w:rPr>
        <w:t> </w:t>
      </w:r>
      <w:r>
        <w:rPr/>
        <w:t>intervención militar,</w:t>
      </w:r>
      <w:r>
        <w:rPr>
          <w:spacing w:val="-12"/>
        </w:rPr>
        <w:t> </w:t>
      </w:r>
      <w:r>
        <w:rPr/>
        <w:t>las</w:t>
      </w:r>
      <w:r>
        <w:rPr>
          <w:spacing w:val="-12"/>
        </w:rPr>
        <w:t> </w:t>
      </w:r>
      <w:r>
        <w:rPr/>
        <w:t>condiciones</w:t>
      </w:r>
      <w:r>
        <w:rPr>
          <w:spacing w:val="-12"/>
        </w:rPr>
        <w:t> </w:t>
      </w:r>
      <w:r>
        <w:rPr/>
        <w:t>para</w:t>
      </w:r>
      <w:r>
        <w:rPr>
          <w:spacing w:val="-14"/>
        </w:rPr>
        <w:t> </w:t>
      </w:r>
      <w:r>
        <w:rPr/>
        <w:t>la</w:t>
      </w:r>
      <w:r>
        <w:rPr>
          <w:spacing w:val="-13"/>
        </w:rPr>
        <w:t> </w:t>
      </w:r>
      <w:r>
        <w:rPr/>
        <w:t>instauración</w:t>
      </w:r>
      <w:r>
        <w:rPr>
          <w:spacing w:val="-12"/>
        </w:rPr>
        <w:t> </w:t>
      </w:r>
      <w:r>
        <w:rPr/>
        <w:t>de</w:t>
      </w:r>
      <w:r>
        <w:rPr>
          <w:spacing w:val="-13"/>
        </w:rPr>
        <w:t> </w:t>
      </w:r>
      <w:r>
        <w:rPr/>
        <w:t>un</w:t>
      </w:r>
      <w:r>
        <w:rPr>
          <w:spacing w:val="-12"/>
        </w:rPr>
        <w:t> </w:t>
      </w:r>
      <w:r>
        <w:rPr/>
        <w:t>sistema</w:t>
      </w:r>
      <w:r>
        <w:rPr>
          <w:spacing w:val="-13"/>
        </w:rPr>
        <w:t> </w:t>
      </w:r>
      <w:r>
        <w:rPr/>
        <w:t>de</w:t>
      </w:r>
      <w:r>
        <w:rPr>
          <w:spacing w:val="-13"/>
        </w:rPr>
        <w:t> </w:t>
      </w:r>
      <w:r>
        <w:rPr/>
        <w:t>gobierno</w:t>
      </w:r>
      <w:r>
        <w:rPr>
          <w:spacing w:val="-12"/>
        </w:rPr>
        <w:t> </w:t>
      </w:r>
      <w:r>
        <w:rPr/>
        <w:t>autoritario</w:t>
      </w:r>
      <w:r>
        <w:rPr>
          <w:spacing w:val="-12"/>
        </w:rPr>
        <w:t> </w:t>
      </w:r>
      <w:r>
        <w:rPr/>
        <w:t>son</w:t>
      </w:r>
      <w:r>
        <w:rPr>
          <w:spacing w:val="-12"/>
        </w:rPr>
        <w:t> </w:t>
      </w:r>
      <w:r>
        <w:rPr/>
        <w:t>fértiles. El poder toma un sentido particular al vincularse con nociones como el orden, la disciplina, el</w:t>
      </w:r>
      <w:r>
        <w:rPr>
          <w:spacing w:val="37"/>
        </w:rPr>
        <w:t> </w:t>
      </w:r>
      <w:r>
        <w:rPr/>
        <w:t>trabajo</w:t>
      </w:r>
      <w:r>
        <w:rPr>
          <w:spacing w:val="40"/>
        </w:rPr>
        <w:t> </w:t>
      </w:r>
      <w:r>
        <w:rPr/>
        <w:t>y</w:t>
      </w:r>
      <w:r>
        <w:rPr>
          <w:spacing w:val="32"/>
        </w:rPr>
        <w:t> </w:t>
      </w:r>
      <w:r>
        <w:rPr/>
        <w:t>la</w:t>
      </w:r>
      <w:r>
        <w:rPr>
          <w:spacing w:val="36"/>
        </w:rPr>
        <w:t> </w:t>
      </w:r>
      <w:r>
        <w:rPr/>
        <w:t>defensa</w:t>
      </w:r>
      <w:r>
        <w:rPr>
          <w:spacing w:val="36"/>
        </w:rPr>
        <w:t> </w:t>
      </w:r>
      <w:r>
        <w:rPr/>
        <w:t>de</w:t>
      </w:r>
      <w:r>
        <w:rPr>
          <w:spacing w:val="36"/>
        </w:rPr>
        <w:t> </w:t>
      </w:r>
      <w:r>
        <w:rPr/>
        <w:t>la</w:t>
      </w:r>
      <w:r>
        <w:rPr>
          <w:spacing w:val="36"/>
        </w:rPr>
        <w:t> </w:t>
      </w:r>
      <w:r>
        <w:rPr/>
        <w:t>identidad.</w:t>
      </w:r>
      <w:r>
        <w:rPr>
          <w:spacing w:val="36"/>
        </w:rPr>
        <w:t> </w:t>
      </w:r>
      <w:r>
        <w:rPr/>
        <w:t>El</w:t>
      </w:r>
      <w:r>
        <w:rPr>
          <w:spacing w:val="37"/>
        </w:rPr>
        <w:t> </w:t>
      </w:r>
      <w:r>
        <w:rPr/>
        <w:t>poder</w:t>
      </w:r>
      <w:r>
        <w:rPr>
          <w:spacing w:val="36"/>
        </w:rPr>
        <w:t> </w:t>
      </w:r>
      <w:r>
        <w:rPr/>
        <w:t>en</w:t>
      </w:r>
      <w:r>
        <w:rPr>
          <w:spacing w:val="37"/>
        </w:rPr>
        <w:t> </w:t>
      </w:r>
      <w:r>
        <w:rPr/>
        <w:t>sus</w:t>
      </w:r>
      <w:r>
        <w:rPr>
          <w:spacing w:val="37"/>
        </w:rPr>
        <w:t> </w:t>
      </w:r>
      <w:r>
        <w:rPr/>
        <w:t>diferentes</w:t>
      </w:r>
      <w:r>
        <w:rPr>
          <w:spacing w:val="37"/>
        </w:rPr>
        <w:t> </w:t>
      </w:r>
      <w:r>
        <w:rPr/>
        <w:t>expresiones</w:t>
      </w:r>
      <w:r>
        <w:rPr>
          <w:spacing w:val="37"/>
        </w:rPr>
        <w:t> </w:t>
      </w:r>
      <w:r>
        <w:rPr/>
        <w:t>asume</w:t>
      </w:r>
      <w:r>
        <w:rPr>
          <w:spacing w:val="36"/>
        </w:rPr>
        <w:t> </w:t>
      </w:r>
      <w:r>
        <w:rPr/>
        <w:t>la</w:t>
      </w: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1408;mso-wrap-distance-left:0;mso-wrap-distance-right:0" from="85.103996pt,17.462706pt" to="229.123996pt,17.462706pt" stroked="true" strokeweight=".71997pt" strokecolor="#000000">
            <w10:wrap type="topAndBottom"/>
          </v:line>
        </w:pict>
      </w:r>
    </w:p>
    <w:p>
      <w:pPr>
        <w:tabs>
          <w:tab w:pos="8694" w:val="left" w:leader="none"/>
        </w:tabs>
        <w:spacing w:before="62"/>
        <w:ind w:left="142" w:right="135" w:firstLine="0"/>
        <w:jc w:val="left"/>
        <w:rPr>
          <w:sz w:val="20"/>
        </w:rPr>
      </w:pPr>
      <w:r>
        <w:rPr>
          <w:position w:val="7"/>
          <w:sz w:val="13"/>
        </w:rPr>
        <w:t>39</w:t>
      </w:r>
      <w:r>
        <w:rPr>
          <w:color w:val="221F1F"/>
          <w:sz w:val="20"/>
        </w:rPr>
        <w:t>Véase</w:t>
      </w:r>
      <w:r>
        <w:rPr>
          <w:color w:val="221F1F"/>
          <w:spacing w:val="-7"/>
          <w:sz w:val="20"/>
        </w:rPr>
        <w:t> </w:t>
      </w:r>
      <w:r>
        <w:rPr>
          <w:color w:val="221F1F"/>
          <w:sz w:val="20"/>
        </w:rPr>
        <w:t>sobre</w:t>
      </w:r>
      <w:r>
        <w:rPr>
          <w:color w:val="221F1F"/>
          <w:spacing w:val="-7"/>
          <w:sz w:val="20"/>
        </w:rPr>
        <w:t> </w:t>
      </w:r>
      <w:r>
        <w:rPr>
          <w:sz w:val="20"/>
        </w:rPr>
        <w:t>Michel</w:t>
      </w:r>
      <w:r>
        <w:rPr>
          <w:spacing w:val="-8"/>
          <w:sz w:val="20"/>
        </w:rPr>
        <w:t> </w:t>
      </w:r>
      <w:r>
        <w:rPr>
          <w:sz w:val="20"/>
        </w:rPr>
        <w:t>Foucalt:</w:t>
      </w:r>
      <w:r>
        <w:rPr>
          <w:spacing w:val="-7"/>
          <w:sz w:val="20"/>
        </w:rPr>
        <w:t> </w:t>
      </w:r>
      <w:r>
        <w:rPr>
          <w:i/>
          <w:sz w:val="20"/>
        </w:rPr>
        <w:t>La</w:t>
      </w:r>
      <w:r>
        <w:rPr>
          <w:i/>
          <w:spacing w:val="-7"/>
          <w:sz w:val="20"/>
        </w:rPr>
        <w:t> </w:t>
      </w:r>
      <w:r>
        <w:rPr>
          <w:i/>
          <w:sz w:val="20"/>
        </w:rPr>
        <w:t>volonté</w:t>
      </w:r>
      <w:r>
        <w:rPr>
          <w:i/>
          <w:spacing w:val="-10"/>
          <w:sz w:val="20"/>
        </w:rPr>
        <w:t> </w:t>
      </w:r>
      <w:r>
        <w:rPr>
          <w:i/>
          <w:sz w:val="20"/>
        </w:rPr>
        <w:t>de</w:t>
      </w:r>
      <w:r>
        <w:rPr>
          <w:i/>
          <w:spacing w:val="-7"/>
          <w:sz w:val="20"/>
        </w:rPr>
        <w:t> </w:t>
      </w:r>
      <w:r>
        <w:rPr>
          <w:i/>
          <w:sz w:val="20"/>
        </w:rPr>
        <w:t>savoir,</w:t>
      </w:r>
      <w:r>
        <w:rPr>
          <w:i/>
          <w:spacing w:val="-9"/>
          <w:sz w:val="20"/>
        </w:rPr>
        <w:t> </w:t>
      </w:r>
      <w:r>
        <w:rPr>
          <w:sz w:val="20"/>
        </w:rPr>
        <w:t>Gallimard,</w:t>
      </w:r>
      <w:r>
        <w:rPr>
          <w:spacing w:val="-7"/>
          <w:sz w:val="20"/>
        </w:rPr>
        <w:t> </w:t>
      </w:r>
      <w:r>
        <w:rPr>
          <w:sz w:val="20"/>
        </w:rPr>
        <w:t>París,</w:t>
      </w:r>
      <w:r>
        <w:rPr>
          <w:spacing w:val="-6"/>
          <w:sz w:val="20"/>
        </w:rPr>
        <w:t> </w:t>
      </w:r>
      <w:r>
        <w:rPr>
          <w:sz w:val="20"/>
        </w:rPr>
        <w:t>(1976)</w:t>
      </w:r>
      <w:r>
        <w:rPr>
          <w:spacing w:val="-6"/>
          <w:sz w:val="20"/>
        </w:rPr>
        <w:t> </w:t>
      </w:r>
      <w:r>
        <w:rPr>
          <w:sz w:val="20"/>
        </w:rPr>
        <w:t>Alianza</w:t>
      </w:r>
      <w:r>
        <w:rPr>
          <w:spacing w:val="-7"/>
          <w:sz w:val="20"/>
        </w:rPr>
        <w:t> </w:t>
      </w:r>
      <w:r>
        <w:rPr>
          <w:sz w:val="20"/>
        </w:rPr>
        <w:t>Editorial,</w:t>
      </w:r>
      <w:r>
        <w:rPr>
          <w:spacing w:val="-7"/>
          <w:sz w:val="20"/>
        </w:rPr>
        <w:t> </w:t>
      </w:r>
      <w:r>
        <w:rPr>
          <w:sz w:val="20"/>
        </w:rPr>
        <w:t>Madrid.</w:t>
        <w:tab/>
      </w:r>
      <w:r>
        <w:rPr>
          <w:i/>
          <w:sz w:val="20"/>
        </w:rPr>
        <w:t>“El </w:t>
      </w:r>
      <w:r>
        <w:rPr>
          <w:i/>
          <w:sz w:val="20"/>
        </w:rPr>
        <w:t>sujeto y el poder”, </w:t>
      </w:r>
      <w:r>
        <w:rPr>
          <w:sz w:val="20"/>
        </w:rPr>
        <w:t>en </w:t>
      </w:r>
      <w:r>
        <w:rPr>
          <w:i/>
          <w:sz w:val="20"/>
        </w:rPr>
        <w:t>Revista Mexicana de Sociología</w:t>
      </w:r>
      <w:r>
        <w:rPr>
          <w:sz w:val="20"/>
        </w:rPr>
        <w:t>, No. 3,</w:t>
      </w:r>
      <w:r>
        <w:rPr>
          <w:spacing w:val="-9"/>
          <w:sz w:val="20"/>
        </w:rPr>
        <w:t> </w:t>
      </w:r>
      <w:r>
        <w:rPr>
          <w:sz w:val="20"/>
        </w:rPr>
        <w:t>1988.</w:t>
      </w:r>
    </w:p>
    <w:p>
      <w:pPr>
        <w:spacing w:line="228" w:lineRule="exact" w:before="0"/>
        <w:ind w:left="142" w:right="79" w:firstLine="0"/>
        <w:jc w:val="left"/>
        <w:rPr>
          <w:sz w:val="20"/>
        </w:rPr>
      </w:pPr>
      <w:r>
        <w:rPr>
          <w:position w:val="7"/>
          <w:sz w:val="13"/>
        </w:rPr>
        <w:t>40  </w:t>
      </w:r>
      <w:r>
        <w:rPr>
          <w:sz w:val="20"/>
        </w:rPr>
        <w:t>Ibíd. Pp 17</w:t>
      </w:r>
    </w:p>
    <w:p>
      <w:pPr>
        <w:spacing w:after="0" w:line="228" w:lineRule="exact"/>
        <w:jc w:val="left"/>
        <w:rPr>
          <w:sz w:val="20"/>
        </w:rPr>
        <w:sectPr>
          <w:pgSz w:w="12240" w:h="15840"/>
          <w:pgMar w:header="751" w:footer="0" w:top="980" w:bottom="280" w:left="1560" w:right="1560"/>
        </w:sectPr>
      </w:pPr>
    </w:p>
    <w:p>
      <w:pPr>
        <w:pStyle w:val="BodyText"/>
        <w:spacing w:before="10"/>
        <w:rPr>
          <w:sz w:val="28"/>
        </w:rPr>
      </w:pPr>
    </w:p>
    <w:p>
      <w:pPr>
        <w:pStyle w:val="BodyText"/>
        <w:spacing w:line="360" w:lineRule="auto" w:before="81"/>
        <w:ind w:left="142" w:right="331"/>
        <w:jc w:val="both"/>
      </w:pPr>
      <w:r>
        <w:rPr/>
        <w:t>conveniencia construir y apropiarse de mecanismos comunicativos</w:t>
      </w:r>
      <w:r>
        <w:rPr>
          <w:position w:val="9"/>
          <w:sz w:val="16"/>
        </w:rPr>
        <w:t>41 </w:t>
      </w:r>
      <w:r>
        <w:rPr/>
        <w:t>que den sentido y significado a esta nueva forma colectiva de concebirlo.</w:t>
      </w:r>
    </w:p>
    <w:p>
      <w:pPr>
        <w:pStyle w:val="BodyText"/>
        <w:spacing w:line="355" w:lineRule="auto"/>
        <w:ind w:left="142" w:right="337"/>
        <w:jc w:val="both"/>
      </w:pPr>
      <w:r>
        <w:rPr/>
        <w:t>El ejercicio de poder y su anatomía</w:t>
      </w:r>
      <w:r>
        <w:rPr>
          <w:position w:val="9"/>
          <w:sz w:val="16"/>
        </w:rPr>
        <w:t>42 </w:t>
      </w:r>
      <w:r>
        <w:rPr/>
        <w:t>se arraigan en un determinado sistema político que produce prácticas sociales y políticas que se instituyen, las prácticas forman parte de todo el entramado de procedimientos que construyen “la realidad”</w:t>
      </w:r>
      <w:r>
        <w:rPr>
          <w:position w:val="9"/>
          <w:sz w:val="16"/>
        </w:rPr>
        <w:t>43 </w:t>
      </w:r>
      <w:r>
        <w:rPr/>
        <w:t>con el fin de asegurar la permanencia de la estructura de poder.</w:t>
      </w:r>
    </w:p>
    <w:p>
      <w:pPr>
        <w:pStyle w:val="BodyText"/>
        <w:spacing w:line="360" w:lineRule="auto" w:before="11"/>
        <w:ind w:left="142" w:right="337"/>
        <w:jc w:val="both"/>
      </w:pPr>
      <w:r>
        <w:rPr/>
        <w:t>La materialización del poder en la construcción del espacio social, tiene que ver circunstancialmente con la tradición histórico temporal de arraigos y tradiciones que permanecen en un imaginario colectivo que se presenta flexible ante el advenimiento de expectativas que arropen posibilidades de funcionamiento estable, la imposición de un régimen dictatorial encuentra en ese panorama amplias posibilidades de permanencia y aceptación social.</w:t>
      </w:r>
    </w:p>
    <w:p>
      <w:pPr>
        <w:pStyle w:val="BodyText"/>
        <w:spacing w:line="360" w:lineRule="auto" w:before="6"/>
        <w:ind w:left="142" w:right="340"/>
        <w:jc w:val="both"/>
      </w:pPr>
      <w:r>
        <w:rPr/>
        <w:t>Entonces es claro que quién es e1 portador del poder, puede construir y establecer la forma y</w:t>
      </w:r>
      <w:r>
        <w:rPr>
          <w:spacing w:val="-9"/>
        </w:rPr>
        <w:t> </w:t>
      </w:r>
      <w:r>
        <w:rPr/>
        <w:t>los</w:t>
      </w:r>
      <w:r>
        <w:rPr>
          <w:spacing w:val="-6"/>
        </w:rPr>
        <w:t> </w:t>
      </w:r>
      <w:r>
        <w:rPr/>
        <w:t>mecanismos</w:t>
      </w:r>
      <w:r>
        <w:rPr>
          <w:spacing w:val="-6"/>
        </w:rPr>
        <w:t> </w:t>
      </w:r>
      <w:r>
        <w:rPr/>
        <w:t>de</w:t>
      </w:r>
      <w:r>
        <w:rPr>
          <w:spacing w:val="-7"/>
        </w:rPr>
        <w:t> </w:t>
      </w:r>
      <w:r>
        <w:rPr/>
        <w:t>adaptación</w:t>
      </w:r>
      <w:r>
        <w:rPr>
          <w:spacing w:val="-6"/>
        </w:rPr>
        <w:t> </w:t>
      </w:r>
      <w:r>
        <w:rPr/>
        <w:t>social</w:t>
      </w:r>
      <w:r>
        <w:rPr>
          <w:spacing w:val="-1"/>
        </w:rPr>
        <w:t> </w:t>
      </w:r>
      <w:r>
        <w:rPr/>
        <w:t>y</w:t>
      </w:r>
      <w:r>
        <w:rPr>
          <w:spacing w:val="-9"/>
        </w:rPr>
        <w:t> </w:t>
      </w:r>
      <w:r>
        <w:rPr/>
        <w:t>que</w:t>
      </w:r>
      <w:r>
        <w:rPr>
          <w:spacing w:val="-5"/>
        </w:rPr>
        <w:t> </w:t>
      </w:r>
      <w:r>
        <w:rPr/>
        <w:t>la</w:t>
      </w:r>
      <w:r>
        <w:rPr>
          <w:spacing w:val="-7"/>
        </w:rPr>
        <w:t> </w:t>
      </w:r>
      <w:r>
        <w:rPr/>
        <w:t>estructuración</w:t>
      </w:r>
      <w:r>
        <w:rPr>
          <w:spacing w:val="-6"/>
        </w:rPr>
        <w:t> </w:t>
      </w:r>
      <w:r>
        <w:rPr/>
        <w:t>del</w:t>
      </w:r>
      <w:r>
        <w:rPr>
          <w:spacing w:val="-3"/>
        </w:rPr>
        <w:t> </w:t>
      </w:r>
      <w:r>
        <w:rPr/>
        <w:t>espacio</w:t>
      </w:r>
      <w:r>
        <w:rPr>
          <w:spacing w:val="-4"/>
        </w:rPr>
        <w:t> </w:t>
      </w:r>
      <w:r>
        <w:rPr/>
        <w:t>ha</w:t>
      </w:r>
      <w:r>
        <w:rPr>
          <w:spacing w:val="-7"/>
        </w:rPr>
        <w:t> </w:t>
      </w:r>
      <w:r>
        <w:rPr/>
        <w:t>de</w:t>
      </w:r>
      <w:r>
        <w:rPr>
          <w:spacing w:val="-5"/>
        </w:rPr>
        <w:t> </w:t>
      </w:r>
      <w:r>
        <w:rPr/>
        <w:t>permitirle</w:t>
      </w:r>
      <w:r>
        <w:rPr>
          <w:spacing w:val="-5"/>
        </w:rPr>
        <w:t> </w:t>
      </w:r>
      <w:r>
        <w:rPr/>
        <w:t>al poder su producción-reproducción, y finalmente su</w:t>
      </w:r>
      <w:r>
        <w:rPr>
          <w:spacing w:val="-11"/>
        </w:rPr>
        <w:t> </w:t>
      </w:r>
      <w:r>
        <w:rPr/>
        <w:t>apropiación.</w:t>
      </w:r>
    </w:p>
    <w:p>
      <w:pPr>
        <w:pStyle w:val="BodyText"/>
      </w:pPr>
    </w:p>
    <w:p>
      <w:pPr>
        <w:pStyle w:val="ListParagraph"/>
        <w:numPr>
          <w:ilvl w:val="1"/>
          <w:numId w:val="9"/>
        </w:numPr>
        <w:tabs>
          <w:tab w:pos="682" w:val="left" w:leader="none"/>
        </w:tabs>
        <w:spacing w:line="240" w:lineRule="auto" w:before="147" w:after="0"/>
        <w:ind w:left="682" w:right="0" w:hanging="540"/>
        <w:jc w:val="both"/>
        <w:rPr>
          <w:b/>
          <w:sz w:val="22"/>
        </w:rPr>
      </w:pPr>
      <w:r>
        <w:rPr>
          <w:b/>
          <w:sz w:val="22"/>
        </w:rPr>
        <w:t>LA CIUDAD, EL PODER Y SUS</w:t>
      </w:r>
      <w:r>
        <w:rPr>
          <w:b/>
          <w:spacing w:val="-16"/>
          <w:sz w:val="22"/>
        </w:rPr>
        <w:t> </w:t>
      </w:r>
      <w:r>
        <w:rPr>
          <w:b/>
          <w:sz w:val="22"/>
        </w:rPr>
        <w:t>MANIFESTACIONES.</w:t>
      </w:r>
    </w:p>
    <w:p>
      <w:pPr>
        <w:pStyle w:val="BodyText"/>
        <w:spacing w:before="5"/>
        <w:rPr>
          <w:b/>
          <w:sz w:val="21"/>
        </w:rPr>
      </w:pPr>
    </w:p>
    <w:p>
      <w:pPr>
        <w:pStyle w:val="Heading3"/>
        <w:numPr>
          <w:ilvl w:val="2"/>
          <w:numId w:val="9"/>
        </w:numPr>
        <w:tabs>
          <w:tab w:pos="863" w:val="left" w:leader="none"/>
        </w:tabs>
        <w:spacing w:line="240" w:lineRule="auto" w:before="0" w:after="0"/>
        <w:ind w:left="862" w:right="0" w:hanging="720"/>
        <w:jc w:val="both"/>
      </w:pPr>
      <w:bookmarkStart w:name="_TOC_250003" w:id="7"/>
      <w:r>
        <w:rPr/>
        <w:t>La función simbólica del poder en la</w:t>
      </w:r>
      <w:r>
        <w:rPr>
          <w:spacing w:val="-11"/>
        </w:rPr>
        <w:t> </w:t>
      </w:r>
      <w:bookmarkEnd w:id="7"/>
      <w:r>
        <w:rPr/>
        <w:t>ciudad.</w:t>
      </w:r>
    </w:p>
    <w:p>
      <w:pPr>
        <w:spacing w:line="360" w:lineRule="auto" w:before="131"/>
        <w:ind w:left="142" w:right="334" w:firstLine="0"/>
        <w:jc w:val="both"/>
        <w:rPr>
          <w:sz w:val="23"/>
        </w:rPr>
      </w:pPr>
      <w:r>
        <w:rPr>
          <w:sz w:val="23"/>
        </w:rPr>
        <w:t>La ciudad es el síntoma más evidente de que las colectividades humanas han alcanzado en su evolución un estadio de gran complejidad social. Desde los remotos períodos prehistóricos las características</w:t>
      </w:r>
      <w:r>
        <w:rPr>
          <w:spacing w:val="-12"/>
          <w:sz w:val="23"/>
        </w:rPr>
        <w:t> </w:t>
      </w:r>
      <w:r>
        <w:rPr>
          <w:sz w:val="23"/>
        </w:rPr>
        <w:t>físicas</w:t>
      </w:r>
      <w:r>
        <w:rPr>
          <w:spacing w:val="-12"/>
          <w:sz w:val="23"/>
        </w:rPr>
        <w:t> </w:t>
      </w:r>
      <w:r>
        <w:rPr>
          <w:sz w:val="23"/>
        </w:rPr>
        <w:t>de</w:t>
      </w:r>
      <w:r>
        <w:rPr>
          <w:spacing w:val="-11"/>
          <w:sz w:val="23"/>
        </w:rPr>
        <w:t> </w:t>
      </w:r>
      <w:r>
        <w:rPr>
          <w:sz w:val="23"/>
        </w:rPr>
        <w:t>los</w:t>
      </w:r>
      <w:r>
        <w:rPr>
          <w:spacing w:val="-9"/>
          <w:sz w:val="23"/>
        </w:rPr>
        <w:t> </w:t>
      </w:r>
      <w:r>
        <w:rPr>
          <w:sz w:val="23"/>
        </w:rPr>
        <w:t>asentamientos</w:t>
      </w:r>
      <w:r>
        <w:rPr>
          <w:spacing w:val="-12"/>
          <w:sz w:val="23"/>
        </w:rPr>
        <w:t> </w:t>
      </w:r>
      <w:r>
        <w:rPr>
          <w:sz w:val="23"/>
        </w:rPr>
        <w:t>han</w:t>
      </w:r>
      <w:r>
        <w:rPr>
          <w:spacing w:val="-12"/>
          <w:sz w:val="23"/>
        </w:rPr>
        <w:t> </w:t>
      </w:r>
      <w:r>
        <w:rPr>
          <w:sz w:val="23"/>
        </w:rPr>
        <w:t>reflejado</w:t>
      </w:r>
      <w:r>
        <w:rPr>
          <w:spacing w:val="-12"/>
          <w:sz w:val="23"/>
        </w:rPr>
        <w:t> </w:t>
      </w:r>
      <w:r>
        <w:rPr>
          <w:sz w:val="23"/>
        </w:rPr>
        <w:t>fielmente</w:t>
      </w:r>
      <w:r>
        <w:rPr>
          <w:spacing w:val="-13"/>
          <w:sz w:val="23"/>
        </w:rPr>
        <w:t> </w:t>
      </w:r>
      <w:r>
        <w:rPr>
          <w:sz w:val="23"/>
        </w:rPr>
        <w:t>las</w:t>
      </w:r>
      <w:r>
        <w:rPr>
          <w:spacing w:val="-12"/>
          <w:sz w:val="23"/>
        </w:rPr>
        <w:t> </w:t>
      </w:r>
      <w:r>
        <w:rPr>
          <w:sz w:val="23"/>
        </w:rPr>
        <w:t>correlativas</w:t>
      </w:r>
      <w:r>
        <w:rPr>
          <w:spacing w:val="-12"/>
          <w:sz w:val="23"/>
        </w:rPr>
        <w:t> </w:t>
      </w:r>
      <w:r>
        <w:rPr>
          <w:sz w:val="23"/>
        </w:rPr>
        <w:t>características de la estructura social del grupo que los habitaba; en tamaño, en composición, en orden, en distribución</w:t>
      </w:r>
      <w:r>
        <w:rPr>
          <w:spacing w:val="-12"/>
          <w:sz w:val="23"/>
        </w:rPr>
        <w:t> </w:t>
      </w:r>
      <w:r>
        <w:rPr>
          <w:sz w:val="23"/>
        </w:rPr>
        <w:t>de</w:t>
      </w:r>
      <w:r>
        <w:rPr>
          <w:spacing w:val="-11"/>
          <w:sz w:val="23"/>
        </w:rPr>
        <w:t> </w:t>
      </w:r>
      <w:r>
        <w:rPr>
          <w:sz w:val="23"/>
        </w:rPr>
        <w:t>los</w:t>
      </w:r>
      <w:r>
        <w:rPr>
          <w:spacing w:val="-13"/>
          <w:sz w:val="23"/>
        </w:rPr>
        <w:t> </w:t>
      </w:r>
      <w:r>
        <w:rPr>
          <w:sz w:val="23"/>
        </w:rPr>
        <w:t>elementos</w:t>
      </w:r>
      <w:r>
        <w:rPr>
          <w:spacing w:val="-13"/>
          <w:sz w:val="23"/>
        </w:rPr>
        <w:t> </w:t>
      </w:r>
      <w:r>
        <w:rPr>
          <w:sz w:val="23"/>
        </w:rPr>
        <w:t>constitutivos,</w:t>
      </w:r>
      <w:r>
        <w:rPr>
          <w:spacing w:val="-10"/>
          <w:sz w:val="23"/>
        </w:rPr>
        <w:t> </w:t>
      </w:r>
      <w:r>
        <w:rPr>
          <w:sz w:val="23"/>
        </w:rPr>
        <w:t>y</w:t>
      </w:r>
      <w:r>
        <w:rPr>
          <w:spacing w:val="-17"/>
          <w:sz w:val="23"/>
        </w:rPr>
        <w:t> </w:t>
      </w:r>
      <w:r>
        <w:rPr>
          <w:sz w:val="23"/>
        </w:rPr>
        <w:t>en</w:t>
      </w:r>
      <w:r>
        <w:rPr>
          <w:spacing w:val="-12"/>
          <w:sz w:val="23"/>
        </w:rPr>
        <w:t> </w:t>
      </w:r>
      <w:r>
        <w:rPr>
          <w:sz w:val="23"/>
        </w:rPr>
        <w:t>lo</w:t>
      </w:r>
      <w:r>
        <w:rPr>
          <w:spacing w:val="-12"/>
          <w:sz w:val="23"/>
        </w:rPr>
        <w:t> </w:t>
      </w:r>
      <w:r>
        <w:rPr>
          <w:sz w:val="23"/>
        </w:rPr>
        <w:t>tocante</w:t>
      </w:r>
      <w:r>
        <w:rPr>
          <w:spacing w:val="-11"/>
          <w:sz w:val="23"/>
        </w:rPr>
        <w:t> </w:t>
      </w:r>
      <w:r>
        <w:rPr>
          <w:sz w:val="23"/>
        </w:rPr>
        <w:t>al</w:t>
      </w:r>
      <w:r>
        <w:rPr>
          <w:spacing w:val="-12"/>
          <w:sz w:val="23"/>
        </w:rPr>
        <w:t> </w:t>
      </w:r>
      <w:r>
        <w:rPr>
          <w:sz w:val="23"/>
        </w:rPr>
        <w:t>simbolismo</w:t>
      </w:r>
      <w:r>
        <w:rPr>
          <w:spacing w:val="-14"/>
          <w:sz w:val="23"/>
        </w:rPr>
        <w:t> </w:t>
      </w:r>
      <w:r>
        <w:rPr>
          <w:sz w:val="23"/>
        </w:rPr>
        <w:t>cultural</w:t>
      </w:r>
      <w:r>
        <w:rPr>
          <w:spacing w:val="-12"/>
          <w:sz w:val="23"/>
        </w:rPr>
        <w:t> </w:t>
      </w:r>
      <w:r>
        <w:rPr>
          <w:sz w:val="23"/>
        </w:rPr>
        <w:t>de</w:t>
      </w:r>
      <w:r>
        <w:rPr>
          <w:spacing w:val="-14"/>
          <w:sz w:val="23"/>
        </w:rPr>
        <w:t> </w:t>
      </w:r>
      <w:r>
        <w:rPr>
          <w:sz w:val="23"/>
        </w:rPr>
        <w:t>todos</w:t>
      </w:r>
      <w:r>
        <w:rPr>
          <w:spacing w:val="-13"/>
          <w:sz w:val="23"/>
        </w:rPr>
        <w:t> </w:t>
      </w:r>
      <w:r>
        <w:rPr>
          <w:sz w:val="23"/>
        </w:rPr>
        <w:t>y</w:t>
      </w:r>
      <w:r>
        <w:rPr>
          <w:spacing w:val="-17"/>
          <w:sz w:val="23"/>
        </w:rPr>
        <w:t> </w:t>
      </w:r>
      <w:r>
        <w:rPr>
          <w:sz w:val="23"/>
        </w:rPr>
        <w:t>cada uno de tales elementos, los asentamientos, sean campamentos estacionales, sean poblados permanentes,</w:t>
      </w:r>
      <w:r>
        <w:rPr>
          <w:spacing w:val="-4"/>
          <w:sz w:val="23"/>
        </w:rPr>
        <w:t> </w:t>
      </w:r>
      <w:r>
        <w:rPr>
          <w:sz w:val="23"/>
        </w:rPr>
        <w:t>sean</w:t>
      </w:r>
      <w:r>
        <w:rPr>
          <w:spacing w:val="-4"/>
          <w:sz w:val="23"/>
        </w:rPr>
        <w:t> </w:t>
      </w:r>
      <w:r>
        <w:rPr>
          <w:sz w:val="23"/>
        </w:rPr>
        <w:t>abrigos</w:t>
      </w:r>
      <w:r>
        <w:rPr>
          <w:spacing w:val="-2"/>
          <w:sz w:val="23"/>
        </w:rPr>
        <w:t> </w:t>
      </w:r>
      <w:r>
        <w:rPr>
          <w:sz w:val="23"/>
        </w:rPr>
        <w:t>y</w:t>
      </w:r>
      <w:r>
        <w:rPr>
          <w:spacing w:val="-9"/>
          <w:sz w:val="23"/>
        </w:rPr>
        <w:t> </w:t>
      </w:r>
      <w:r>
        <w:rPr>
          <w:sz w:val="23"/>
        </w:rPr>
        <w:t>cuevas</w:t>
      </w:r>
      <w:r>
        <w:rPr>
          <w:spacing w:val="-5"/>
          <w:sz w:val="23"/>
        </w:rPr>
        <w:t> </w:t>
      </w:r>
      <w:r>
        <w:rPr>
          <w:sz w:val="23"/>
        </w:rPr>
        <w:t>o</w:t>
      </w:r>
      <w:r>
        <w:rPr>
          <w:spacing w:val="-2"/>
          <w:sz w:val="23"/>
        </w:rPr>
        <w:t> </w:t>
      </w:r>
      <w:r>
        <w:rPr>
          <w:sz w:val="23"/>
        </w:rPr>
        <w:t>conjuntos</w:t>
      </w:r>
      <w:r>
        <w:rPr>
          <w:spacing w:val="-5"/>
          <w:sz w:val="23"/>
        </w:rPr>
        <w:t> </w:t>
      </w:r>
      <w:r>
        <w:rPr>
          <w:sz w:val="23"/>
        </w:rPr>
        <w:t>de</w:t>
      </w:r>
      <w:r>
        <w:rPr>
          <w:spacing w:val="-3"/>
          <w:sz w:val="23"/>
        </w:rPr>
        <w:t> </w:t>
      </w:r>
      <w:r>
        <w:rPr>
          <w:sz w:val="23"/>
        </w:rPr>
        <w:t>chozas,</w:t>
      </w:r>
      <w:r>
        <w:rPr>
          <w:spacing w:val="-4"/>
          <w:sz w:val="23"/>
        </w:rPr>
        <w:t> </w:t>
      </w:r>
      <w:r>
        <w:rPr>
          <w:sz w:val="23"/>
        </w:rPr>
        <w:t>son</w:t>
      </w:r>
      <w:r>
        <w:rPr>
          <w:spacing w:val="-4"/>
          <w:sz w:val="23"/>
        </w:rPr>
        <w:t> </w:t>
      </w:r>
      <w:r>
        <w:rPr>
          <w:sz w:val="23"/>
        </w:rPr>
        <w:t>expresión</w:t>
      </w:r>
      <w:r>
        <w:rPr>
          <w:spacing w:val="-4"/>
          <w:sz w:val="23"/>
        </w:rPr>
        <w:t> </w:t>
      </w:r>
      <w:r>
        <w:rPr>
          <w:sz w:val="23"/>
        </w:rPr>
        <w:t>de</w:t>
      </w:r>
      <w:r>
        <w:rPr>
          <w:spacing w:val="-3"/>
          <w:sz w:val="23"/>
        </w:rPr>
        <w:t> </w:t>
      </w:r>
      <w:r>
        <w:rPr>
          <w:sz w:val="23"/>
        </w:rPr>
        <w:t>la</w:t>
      </w:r>
      <w:r>
        <w:rPr>
          <w:spacing w:val="-5"/>
          <w:sz w:val="23"/>
        </w:rPr>
        <w:t> </w:t>
      </w:r>
      <w:r>
        <w:rPr>
          <w:sz w:val="23"/>
        </w:rPr>
        <w:t>manera</w:t>
      </w:r>
      <w:r>
        <w:rPr>
          <w:spacing w:val="-3"/>
          <w:sz w:val="23"/>
        </w:rPr>
        <w:t> </w:t>
      </w:r>
      <w:r>
        <w:rPr>
          <w:sz w:val="23"/>
        </w:rPr>
        <w:t>en</w:t>
      </w:r>
      <w:r>
        <w:rPr>
          <w:spacing w:val="-4"/>
          <w:sz w:val="23"/>
        </w:rPr>
        <w:t> </w:t>
      </w:r>
      <w:r>
        <w:rPr>
          <w:sz w:val="23"/>
        </w:rPr>
        <w:t>que</w:t>
      </w:r>
      <w:r>
        <w:rPr>
          <w:spacing w:val="-5"/>
          <w:sz w:val="23"/>
        </w:rPr>
        <w:t> </w:t>
      </w:r>
      <w:r>
        <w:rPr>
          <w:sz w:val="23"/>
        </w:rPr>
        <w:t>el grupo social se piensa a sí mismo y de la manera en que se organiza para hacer frente a las condiciones</w:t>
      </w:r>
      <w:r>
        <w:rPr>
          <w:spacing w:val="-19"/>
          <w:sz w:val="23"/>
        </w:rPr>
        <w:t> </w:t>
      </w:r>
      <w:r>
        <w:rPr>
          <w:sz w:val="23"/>
        </w:rPr>
        <w:t>medioambientales</w:t>
      </w:r>
      <w:r>
        <w:rPr>
          <w:spacing w:val="-16"/>
          <w:sz w:val="23"/>
        </w:rPr>
        <w:t> </w:t>
      </w:r>
      <w:r>
        <w:rPr>
          <w:sz w:val="23"/>
        </w:rPr>
        <w:t>y</w:t>
      </w:r>
      <w:r>
        <w:rPr>
          <w:spacing w:val="-22"/>
          <w:sz w:val="23"/>
        </w:rPr>
        <w:t> </w:t>
      </w:r>
      <w:r>
        <w:rPr>
          <w:sz w:val="23"/>
        </w:rPr>
        <w:t>a</w:t>
      </w:r>
      <w:r>
        <w:rPr>
          <w:spacing w:val="-17"/>
          <w:sz w:val="23"/>
        </w:rPr>
        <w:t> </w:t>
      </w:r>
      <w:r>
        <w:rPr>
          <w:sz w:val="23"/>
        </w:rPr>
        <w:t>las</w:t>
      </w:r>
      <w:r>
        <w:rPr>
          <w:spacing w:val="-19"/>
          <w:sz w:val="23"/>
        </w:rPr>
        <w:t> </w:t>
      </w:r>
      <w:r>
        <w:rPr>
          <w:sz w:val="23"/>
        </w:rPr>
        <w:t>necesidades</w:t>
      </w:r>
      <w:r>
        <w:rPr>
          <w:spacing w:val="-19"/>
          <w:sz w:val="23"/>
        </w:rPr>
        <w:t> </w:t>
      </w:r>
      <w:r>
        <w:rPr>
          <w:sz w:val="23"/>
        </w:rPr>
        <w:t>que</w:t>
      </w:r>
      <w:r>
        <w:rPr>
          <w:spacing w:val="-17"/>
          <w:sz w:val="23"/>
        </w:rPr>
        <w:t> </w:t>
      </w:r>
      <w:r>
        <w:rPr>
          <w:sz w:val="23"/>
        </w:rPr>
        <w:t>su</w:t>
      </w:r>
      <w:r>
        <w:rPr>
          <w:spacing w:val="-18"/>
          <w:sz w:val="23"/>
        </w:rPr>
        <w:t> </w:t>
      </w:r>
      <w:r>
        <w:rPr>
          <w:sz w:val="23"/>
        </w:rPr>
        <w:t>particular</w:t>
      </w:r>
      <w:r>
        <w:rPr>
          <w:spacing w:val="-18"/>
          <w:sz w:val="23"/>
        </w:rPr>
        <w:t> </w:t>
      </w:r>
      <w:r>
        <w:rPr>
          <w:sz w:val="23"/>
        </w:rPr>
        <w:t>proceso</w:t>
      </w:r>
      <w:r>
        <w:rPr>
          <w:spacing w:val="-18"/>
          <w:sz w:val="23"/>
        </w:rPr>
        <w:t> </w:t>
      </w:r>
      <w:r>
        <w:rPr>
          <w:sz w:val="23"/>
        </w:rPr>
        <w:t>de</w:t>
      </w:r>
      <w:r>
        <w:rPr>
          <w:spacing w:val="-17"/>
          <w:sz w:val="23"/>
        </w:rPr>
        <w:t> </w:t>
      </w:r>
      <w:r>
        <w:rPr>
          <w:sz w:val="23"/>
        </w:rPr>
        <w:t>desarrollo</w:t>
      </w:r>
      <w:r>
        <w:rPr>
          <w:spacing w:val="-18"/>
          <w:sz w:val="23"/>
        </w:rPr>
        <w:t> </w:t>
      </w:r>
      <w:r>
        <w:rPr>
          <w:sz w:val="23"/>
        </w:rPr>
        <w:t>cultural le</w:t>
      </w:r>
      <w:r>
        <w:rPr>
          <w:spacing w:val="-3"/>
          <w:sz w:val="23"/>
        </w:rPr>
        <w:t> </w:t>
      </w:r>
      <w:r>
        <w:rPr>
          <w:sz w:val="23"/>
        </w:rPr>
        <w:t>señala.</w:t>
      </w:r>
    </w:p>
    <w:p>
      <w:pPr>
        <w:pStyle w:val="BodyText"/>
        <w:rPr>
          <w:sz w:val="20"/>
        </w:rPr>
      </w:pPr>
    </w:p>
    <w:p>
      <w:pPr>
        <w:pStyle w:val="BodyText"/>
        <w:spacing w:before="8"/>
        <w:rPr>
          <w:sz w:val="13"/>
        </w:rPr>
      </w:pPr>
      <w:r>
        <w:rPr/>
        <w:pict>
          <v:line style="position:absolute;mso-position-horizontal-relative:page;mso-position-vertical-relative:paragraph;z-index:1432;mso-wrap-distance-left:0;mso-wrap-distance-right:0" from="85.103996pt,10.245760pt" to="229.123996pt,10.245760pt" stroked="true" strokeweight=".71997pt" strokecolor="#000000">
            <w10:wrap type="topAndBottom"/>
          </v:line>
        </w:pict>
      </w:r>
    </w:p>
    <w:p>
      <w:pPr>
        <w:spacing w:line="232" w:lineRule="exact" w:before="62"/>
        <w:ind w:left="142" w:right="41" w:firstLine="0"/>
        <w:jc w:val="left"/>
        <w:rPr>
          <w:sz w:val="20"/>
        </w:rPr>
      </w:pPr>
      <w:r>
        <w:rPr>
          <w:position w:val="7"/>
          <w:sz w:val="13"/>
        </w:rPr>
        <w:t>41</w:t>
      </w:r>
      <w:hyperlink r:id="rId17">
        <w:r>
          <w:rPr>
            <w:color w:val="0000FF"/>
            <w:sz w:val="20"/>
          </w:rPr>
          <w:t>www.philasophia.cl/</w:t>
        </w:r>
      </w:hyperlink>
      <w:r>
        <w:rPr>
          <w:sz w:val="20"/>
        </w:rPr>
        <w:t>Escuela de Filosofía Universidad ARCIS. Michael Foucault. </w:t>
      </w:r>
      <w:r>
        <w:rPr>
          <w:i/>
          <w:sz w:val="20"/>
        </w:rPr>
        <w:t>Sujeto y Poder</w:t>
      </w:r>
      <w:r>
        <w:rPr>
          <w:sz w:val="20"/>
        </w:rPr>
        <w:t>, p. 12</w:t>
      </w:r>
    </w:p>
    <w:p>
      <w:pPr>
        <w:spacing w:line="232" w:lineRule="exact" w:before="0"/>
        <w:ind w:left="142" w:right="41" w:firstLine="0"/>
        <w:jc w:val="left"/>
        <w:rPr>
          <w:sz w:val="20"/>
        </w:rPr>
      </w:pPr>
      <w:r>
        <w:rPr/>
        <w:pict>
          <v:line style="position:absolute;mso-position-horizontal-relative:page;mso-position-vertical-relative:paragraph;z-index:-88504" from="91.584pt,-.735385pt" to="174.264pt,-.735385pt" stroked="true" strokeweight=".48004pt" strokecolor="#0000ff">
            <w10:wrap type="none"/>
          </v:line>
        </w:pict>
      </w:r>
      <w:r>
        <w:rPr>
          <w:position w:val="7"/>
          <w:sz w:val="13"/>
        </w:rPr>
        <w:t>42 </w:t>
      </w:r>
      <w:r>
        <w:rPr>
          <w:sz w:val="20"/>
        </w:rPr>
        <w:t>Foucault, Michael. (1997). </w:t>
      </w:r>
      <w:r>
        <w:rPr>
          <w:i/>
          <w:sz w:val="20"/>
        </w:rPr>
        <w:t>Vigilar y Castigar</w:t>
      </w:r>
      <w:r>
        <w:rPr>
          <w:sz w:val="20"/>
        </w:rPr>
        <w:t>, Madrid, Siglo XXI.</w:t>
      </w:r>
    </w:p>
    <w:p>
      <w:pPr>
        <w:spacing w:before="0"/>
        <w:ind w:left="142" w:right="41" w:firstLine="0"/>
        <w:jc w:val="left"/>
        <w:rPr>
          <w:sz w:val="22"/>
        </w:rPr>
      </w:pPr>
      <w:r>
        <w:rPr>
          <w:position w:val="7"/>
          <w:sz w:val="13"/>
        </w:rPr>
        <w:t>43 </w:t>
      </w:r>
      <w:r>
        <w:rPr>
          <w:sz w:val="20"/>
        </w:rPr>
        <w:t>Bourdieu, Pierre, (2000)</w:t>
      </w:r>
      <w:r>
        <w:rPr>
          <w:i/>
          <w:sz w:val="20"/>
        </w:rPr>
        <w:t>. “Sobre el poder simbólico”, en Intelectuales, política y poder. </w:t>
      </w:r>
      <w:r>
        <w:rPr>
          <w:sz w:val="20"/>
        </w:rPr>
        <w:t>T</w:t>
      </w:r>
      <w:r>
        <w:rPr>
          <w:sz w:val="22"/>
        </w:rPr>
        <w:t>raducción de Alicia Gutiérrez, Buenos Aires, UBA/ Eudeba, 2000, pp. 65-73.</w:t>
      </w:r>
    </w:p>
    <w:p>
      <w:pPr>
        <w:spacing w:after="0"/>
        <w:jc w:val="left"/>
        <w:rPr>
          <w:sz w:val="22"/>
        </w:rPr>
        <w:sectPr>
          <w:pgSz w:w="12240" w:h="15840"/>
          <w:pgMar w:header="751" w:footer="0" w:top="980" w:bottom="280" w:left="1560" w:right="1360"/>
        </w:sectPr>
      </w:pPr>
    </w:p>
    <w:p>
      <w:pPr>
        <w:pStyle w:val="BodyText"/>
        <w:rPr>
          <w:sz w:val="20"/>
        </w:rPr>
      </w:pPr>
    </w:p>
    <w:p>
      <w:pPr>
        <w:pStyle w:val="BodyText"/>
        <w:spacing w:before="3"/>
        <w:rPr>
          <w:sz w:val="17"/>
        </w:rPr>
      </w:pPr>
    </w:p>
    <w:p>
      <w:pPr>
        <w:spacing w:line="357" w:lineRule="auto" w:before="0"/>
        <w:ind w:left="142" w:right="135" w:firstLine="0"/>
        <w:jc w:val="both"/>
        <w:rPr>
          <w:sz w:val="23"/>
        </w:rPr>
      </w:pPr>
      <w:r>
        <w:rPr>
          <w:sz w:val="23"/>
        </w:rPr>
        <w:t>Las ciudades que aparecen cuando las comunidades adoptan formas de organización sociopolítica</w:t>
      </w:r>
      <w:r>
        <w:rPr>
          <w:spacing w:val="-4"/>
          <w:sz w:val="23"/>
        </w:rPr>
        <w:t> </w:t>
      </w:r>
      <w:r>
        <w:rPr>
          <w:sz w:val="23"/>
        </w:rPr>
        <w:t>de</w:t>
      </w:r>
      <w:r>
        <w:rPr>
          <w:spacing w:val="-4"/>
          <w:sz w:val="23"/>
        </w:rPr>
        <w:t> </w:t>
      </w:r>
      <w:r>
        <w:rPr>
          <w:sz w:val="23"/>
        </w:rPr>
        <w:t>tipo</w:t>
      </w:r>
      <w:r>
        <w:rPr>
          <w:spacing w:val="-2"/>
          <w:sz w:val="23"/>
        </w:rPr>
        <w:t> </w:t>
      </w:r>
      <w:r>
        <w:rPr>
          <w:sz w:val="23"/>
        </w:rPr>
        <w:t>de</w:t>
      </w:r>
      <w:r>
        <w:rPr>
          <w:spacing w:val="-2"/>
          <w:sz w:val="23"/>
        </w:rPr>
        <w:t> </w:t>
      </w:r>
      <w:r>
        <w:rPr>
          <w:sz w:val="23"/>
        </w:rPr>
        <w:t>Estado</w:t>
      </w:r>
      <w:r>
        <w:rPr>
          <w:spacing w:val="-2"/>
          <w:sz w:val="23"/>
        </w:rPr>
        <w:t> </w:t>
      </w:r>
      <w:r>
        <w:rPr>
          <w:sz w:val="23"/>
        </w:rPr>
        <w:t>o</w:t>
      </w:r>
      <w:r>
        <w:rPr>
          <w:spacing w:val="-5"/>
          <w:sz w:val="23"/>
        </w:rPr>
        <w:t> </w:t>
      </w:r>
      <w:r>
        <w:rPr>
          <w:sz w:val="23"/>
        </w:rPr>
        <w:t>de</w:t>
      </w:r>
      <w:r>
        <w:rPr>
          <w:spacing w:val="-4"/>
          <w:sz w:val="23"/>
        </w:rPr>
        <w:t> </w:t>
      </w:r>
      <w:r>
        <w:rPr>
          <w:sz w:val="23"/>
        </w:rPr>
        <w:t>las</w:t>
      </w:r>
      <w:r>
        <w:rPr>
          <w:spacing w:val="-3"/>
          <w:sz w:val="23"/>
        </w:rPr>
        <w:t> </w:t>
      </w:r>
      <w:r>
        <w:rPr>
          <w:sz w:val="23"/>
        </w:rPr>
        <w:t>jefaturas</w:t>
      </w:r>
      <w:r>
        <w:rPr>
          <w:spacing w:val="-6"/>
          <w:sz w:val="23"/>
        </w:rPr>
        <w:t> </w:t>
      </w:r>
      <w:r>
        <w:rPr>
          <w:sz w:val="23"/>
        </w:rPr>
        <w:t>avanzadas</w:t>
      </w:r>
      <w:r>
        <w:rPr>
          <w:position w:val="9"/>
          <w:sz w:val="15"/>
        </w:rPr>
        <w:t>44</w:t>
      </w:r>
      <w:r>
        <w:rPr>
          <w:sz w:val="23"/>
        </w:rPr>
        <w:t>,</w:t>
      </w:r>
      <w:r>
        <w:rPr>
          <w:spacing w:val="-2"/>
          <w:sz w:val="23"/>
        </w:rPr>
        <w:t> </w:t>
      </w:r>
      <w:r>
        <w:rPr>
          <w:sz w:val="23"/>
        </w:rPr>
        <w:t>son</w:t>
      </w:r>
      <w:r>
        <w:rPr>
          <w:spacing w:val="-2"/>
          <w:sz w:val="23"/>
        </w:rPr>
        <w:t> </w:t>
      </w:r>
      <w:r>
        <w:rPr>
          <w:sz w:val="23"/>
        </w:rPr>
        <w:t>asentamientos</w:t>
      </w:r>
      <w:r>
        <w:rPr>
          <w:spacing w:val="-6"/>
          <w:sz w:val="23"/>
        </w:rPr>
        <w:t> </w:t>
      </w:r>
      <w:r>
        <w:rPr>
          <w:sz w:val="23"/>
        </w:rPr>
        <w:t>muy</w:t>
      </w:r>
      <w:r>
        <w:rPr>
          <w:spacing w:val="-7"/>
          <w:sz w:val="23"/>
        </w:rPr>
        <w:t> </w:t>
      </w:r>
      <w:r>
        <w:rPr>
          <w:sz w:val="23"/>
        </w:rPr>
        <w:t>complejos que obedecen a la voluntad política de integración y control en aquellos grupos humanos de abundante población, y donde la estratificación social y la especialización sectorial constituyen una fuente de antagonismos y conflictos. El fin primordial de las ciudades no es la habitación sino la representación de las instancias involucradas en la continuidad y estabilidad de la estructura de relaciones sociales, y de la participación de los diferentes segmentos jerarquizados y especializados en los objetivos comunes que respaldan la identidad y el orden de toda la sociedad.</w:t>
      </w:r>
    </w:p>
    <w:p>
      <w:pPr>
        <w:spacing w:line="357" w:lineRule="auto" w:before="9"/>
        <w:ind w:left="142" w:right="140" w:firstLine="0"/>
        <w:jc w:val="both"/>
        <w:rPr>
          <w:sz w:val="23"/>
        </w:rPr>
      </w:pPr>
      <w:r>
        <w:rPr>
          <w:sz w:val="23"/>
        </w:rPr>
        <w:t>La ciudad es espacio significante que habita el hombre, territorio donde transita no solo la vida del género humano sino también su cultura al constituirse como “parte del universo dotada de esa cultura”</w:t>
      </w:r>
      <w:r>
        <w:rPr>
          <w:position w:val="9"/>
          <w:sz w:val="15"/>
        </w:rPr>
        <w:t>45</w:t>
      </w:r>
      <w:r>
        <w:rPr>
          <w:sz w:val="23"/>
        </w:rPr>
        <w:t>.Pero más que territorios geográficamente delimitados, son lugares habitados que van constituyéndose en espacios destinados a albergar en su origen una gran carga simbólica cuya denotación será expresada por la experiencia individual y colectiva. Es también en esos espacios</w:t>
      </w:r>
      <w:r>
        <w:rPr>
          <w:spacing w:val="-6"/>
          <w:sz w:val="23"/>
        </w:rPr>
        <w:t> </w:t>
      </w:r>
      <w:r>
        <w:rPr>
          <w:sz w:val="23"/>
        </w:rPr>
        <w:t>donde</w:t>
      </w:r>
      <w:r>
        <w:rPr>
          <w:spacing w:val="-4"/>
          <w:sz w:val="23"/>
        </w:rPr>
        <w:t> </w:t>
      </w:r>
      <w:r>
        <w:rPr>
          <w:sz w:val="23"/>
        </w:rPr>
        <w:t>se</w:t>
      </w:r>
      <w:r>
        <w:rPr>
          <w:spacing w:val="-4"/>
          <w:sz w:val="23"/>
        </w:rPr>
        <w:t> </w:t>
      </w:r>
      <w:r>
        <w:rPr>
          <w:sz w:val="23"/>
        </w:rPr>
        <w:t>desarrollan</w:t>
      </w:r>
      <w:r>
        <w:rPr>
          <w:spacing w:val="-5"/>
          <w:sz w:val="23"/>
        </w:rPr>
        <w:t> </w:t>
      </w:r>
      <w:r>
        <w:rPr>
          <w:sz w:val="23"/>
        </w:rPr>
        <w:t>prácticas</w:t>
      </w:r>
      <w:r>
        <w:rPr>
          <w:spacing w:val="-6"/>
          <w:sz w:val="23"/>
        </w:rPr>
        <w:t> </w:t>
      </w:r>
      <w:r>
        <w:rPr>
          <w:sz w:val="23"/>
        </w:rPr>
        <w:t>religiosas,</w:t>
      </w:r>
      <w:r>
        <w:rPr>
          <w:spacing w:val="-5"/>
          <w:sz w:val="23"/>
        </w:rPr>
        <w:t> </w:t>
      </w:r>
      <w:r>
        <w:rPr>
          <w:sz w:val="23"/>
        </w:rPr>
        <w:t>políticas</w:t>
      </w:r>
      <w:r>
        <w:rPr>
          <w:spacing w:val="-6"/>
          <w:sz w:val="23"/>
        </w:rPr>
        <w:t> </w:t>
      </w:r>
      <w:r>
        <w:rPr>
          <w:sz w:val="23"/>
        </w:rPr>
        <w:t>y</w:t>
      </w:r>
      <w:r>
        <w:rPr>
          <w:spacing w:val="-7"/>
          <w:sz w:val="23"/>
        </w:rPr>
        <w:t> </w:t>
      </w:r>
      <w:r>
        <w:rPr>
          <w:sz w:val="23"/>
        </w:rPr>
        <w:t>sociales</w:t>
      </w:r>
      <w:r>
        <w:rPr>
          <w:spacing w:val="-6"/>
          <w:sz w:val="23"/>
        </w:rPr>
        <w:t> </w:t>
      </w:r>
      <w:r>
        <w:rPr>
          <w:sz w:val="23"/>
        </w:rPr>
        <w:t>que</w:t>
      </w:r>
      <w:r>
        <w:rPr>
          <w:spacing w:val="-4"/>
          <w:sz w:val="23"/>
        </w:rPr>
        <w:t> </w:t>
      </w:r>
      <w:r>
        <w:rPr>
          <w:sz w:val="23"/>
        </w:rPr>
        <w:t>le</w:t>
      </w:r>
      <w:r>
        <w:rPr>
          <w:spacing w:val="-4"/>
          <w:sz w:val="23"/>
        </w:rPr>
        <w:t> </w:t>
      </w:r>
      <w:r>
        <w:rPr>
          <w:sz w:val="23"/>
        </w:rPr>
        <w:t>dan</w:t>
      </w:r>
      <w:r>
        <w:rPr>
          <w:spacing w:val="-5"/>
          <w:sz w:val="23"/>
        </w:rPr>
        <w:t> </w:t>
      </w:r>
      <w:r>
        <w:rPr>
          <w:sz w:val="23"/>
        </w:rPr>
        <w:t>un</w:t>
      </w:r>
      <w:r>
        <w:rPr>
          <w:spacing w:val="-5"/>
          <w:sz w:val="23"/>
        </w:rPr>
        <w:t> </w:t>
      </w:r>
      <w:r>
        <w:rPr>
          <w:sz w:val="23"/>
        </w:rPr>
        <w:t>sentido</w:t>
      </w:r>
      <w:r>
        <w:rPr>
          <w:spacing w:val="-5"/>
          <w:sz w:val="23"/>
        </w:rPr>
        <w:t> </w:t>
      </w:r>
      <w:r>
        <w:rPr>
          <w:sz w:val="23"/>
        </w:rPr>
        <w:t>y</w:t>
      </w:r>
      <w:r>
        <w:rPr>
          <w:spacing w:val="-10"/>
          <w:sz w:val="23"/>
        </w:rPr>
        <w:t> </w:t>
      </w:r>
      <w:r>
        <w:rPr>
          <w:sz w:val="23"/>
        </w:rPr>
        <w:t>un referente a la</w:t>
      </w:r>
      <w:r>
        <w:rPr>
          <w:spacing w:val="-8"/>
          <w:sz w:val="23"/>
        </w:rPr>
        <w:t> </w:t>
      </w:r>
      <w:r>
        <w:rPr>
          <w:sz w:val="23"/>
        </w:rPr>
        <w:t>ciudad.</w:t>
      </w:r>
    </w:p>
    <w:p>
      <w:pPr>
        <w:pStyle w:val="BodyText"/>
        <w:spacing w:line="360" w:lineRule="auto"/>
        <w:ind w:left="142" w:right="137"/>
        <w:jc w:val="both"/>
      </w:pPr>
      <w:r>
        <w:rPr/>
        <w:t>Los seres humanos son “animales simbolizantes”</w:t>
      </w:r>
      <w:r>
        <w:rPr>
          <w:position w:val="9"/>
          <w:sz w:val="16"/>
        </w:rPr>
        <w:t>46 </w:t>
      </w:r>
      <w:r>
        <w:rPr/>
        <w:t>que van construyendo en el espacio en</w:t>
      </w:r>
      <w:r>
        <w:rPr>
          <w:spacing w:val="-26"/>
        </w:rPr>
        <w:t> </w:t>
      </w:r>
      <w:r>
        <w:rPr/>
        <w:t>el que</w:t>
      </w:r>
      <w:r>
        <w:rPr>
          <w:spacing w:val="-7"/>
        </w:rPr>
        <w:t> </w:t>
      </w:r>
      <w:r>
        <w:rPr/>
        <w:t>habitan</w:t>
      </w:r>
      <w:r>
        <w:rPr>
          <w:spacing w:val="-6"/>
        </w:rPr>
        <w:t> </w:t>
      </w:r>
      <w:r>
        <w:rPr/>
        <w:t>referentes</w:t>
      </w:r>
      <w:r>
        <w:rPr>
          <w:spacing w:val="-4"/>
        </w:rPr>
        <w:t> </w:t>
      </w:r>
      <w:r>
        <w:rPr/>
        <w:t>que</w:t>
      </w:r>
      <w:r>
        <w:rPr>
          <w:spacing w:val="-7"/>
        </w:rPr>
        <w:t> </w:t>
      </w:r>
      <w:r>
        <w:rPr/>
        <w:t>dan</w:t>
      </w:r>
      <w:r>
        <w:rPr>
          <w:spacing w:val="-4"/>
        </w:rPr>
        <w:t> </w:t>
      </w:r>
      <w:r>
        <w:rPr/>
        <w:t>cuenta</w:t>
      </w:r>
      <w:r>
        <w:rPr>
          <w:spacing w:val="-7"/>
        </w:rPr>
        <w:t> </w:t>
      </w:r>
      <w:r>
        <w:rPr/>
        <w:t>de</w:t>
      </w:r>
      <w:r>
        <w:rPr>
          <w:spacing w:val="-7"/>
        </w:rPr>
        <w:t> </w:t>
      </w:r>
      <w:r>
        <w:rPr/>
        <w:t>su</w:t>
      </w:r>
      <w:r>
        <w:rPr>
          <w:spacing w:val="-6"/>
        </w:rPr>
        <w:t> </w:t>
      </w:r>
      <w:r>
        <w:rPr/>
        <w:t>presencia</w:t>
      </w:r>
      <w:r>
        <w:rPr>
          <w:spacing w:val="-7"/>
        </w:rPr>
        <w:t> </w:t>
      </w:r>
      <w:r>
        <w:rPr/>
        <w:t>en</w:t>
      </w:r>
      <w:r>
        <w:rPr>
          <w:spacing w:val="-6"/>
        </w:rPr>
        <w:t> </w:t>
      </w:r>
      <w:r>
        <w:rPr/>
        <w:t>la</w:t>
      </w:r>
      <w:r>
        <w:rPr>
          <w:spacing w:val="-7"/>
        </w:rPr>
        <w:t> </w:t>
      </w:r>
      <w:r>
        <w:rPr/>
        <w:t>realidad,</w:t>
      </w:r>
      <w:r>
        <w:rPr>
          <w:spacing w:val="-6"/>
        </w:rPr>
        <w:t> </w:t>
      </w:r>
      <w:r>
        <w:rPr/>
        <w:t>una</w:t>
      </w:r>
      <w:r>
        <w:rPr>
          <w:spacing w:val="-5"/>
        </w:rPr>
        <w:t> </w:t>
      </w:r>
      <w:r>
        <w:rPr/>
        <w:t>realidad</w:t>
      </w:r>
      <w:r>
        <w:rPr>
          <w:spacing w:val="-6"/>
        </w:rPr>
        <w:t> </w:t>
      </w:r>
      <w:r>
        <w:rPr/>
        <w:t>que</w:t>
      </w:r>
      <w:r>
        <w:rPr>
          <w:spacing w:val="-7"/>
        </w:rPr>
        <w:t> </w:t>
      </w:r>
      <w:r>
        <w:rPr/>
        <w:t>denota viabilidad y que puede ser interpretada en la medida en que se propicien entre los</w:t>
      </w:r>
      <w:r>
        <w:rPr>
          <w:spacing w:val="-17"/>
        </w:rPr>
        <w:t> </w:t>
      </w:r>
      <w:r>
        <w:rPr/>
        <w:t>habitantes de la ciudad relaciones de convivencia reguladas por un orden individual, para ser precisos, por un poder que sea ejercido por quien lo detenta y asumido por quienes lo</w:t>
      </w:r>
      <w:r>
        <w:rPr>
          <w:spacing w:val="-12"/>
        </w:rPr>
        <w:t> </w:t>
      </w:r>
      <w:r>
        <w:rPr/>
        <w:t>reconocen.</w:t>
      </w:r>
    </w:p>
    <w:p>
      <w:pPr>
        <w:pStyle w:val="BodyText"/>
        <w:spacing w:line="360" w:lineRule="auto" w:before="4"/>
        <w:ind w:left="142" w:right="136"/>
        <w:jc w:val="both"/>
      </w:pPr>
      <w:r>
        <w:rPr/>
        <w:t>En nuestras actuales y complejas sociedades el acceso de una persona al poder gira en torno al acto de su proclamación según diversos mecanismos, más o menos democráticos o autoritarios. Al incorporar determinada simbología del poder, los miembros de la colectividad los asumen sin que se tenga claridad de su origen y significado, situación que deriva en acciones de sumisión y control.</w:t>
      </w:r>
    </w:p>
    <w:p>
      <w:pPr>
        <w:pStyle w:val="BodyText"/>
        <w:spacing w:line="360" w:lineRule="auto" w:before="4"/>
        <w:ind w:left="142" w:right="139"/>
        <w:jc w:val="both"/>
      </w:pPr>
      <w:r>
        <w:rPr/>
        <w:t>De acuerdo con Abélès, es importante que los antropólogos se interesen por “las gramáticas del poder poniendo de manifiesto sus expresiones y sus puestas en escena”, ya que se   trata</w:t>
      </w:r>
    </w:p>
    <w:p>
      <w:pPr>
        <w:pStyle w:val="BodyText"/>
        <w:spacing w:before="1"/>
        <w:rPr>
          <w:sz w:val="14"/>
        </w:rPr>
      </w:pPr>
      <w:r>
        <w:rPr/>
        <w:pict>
          <v:line style="position:absolute;mso-position-horizontal-relative:page;mso-position-vertical-relative:paragraph;z-index:1480;mso-wrap-distance-left:0;mso-wrap-distance-right:0" from="85.103996pt,10.439785pt" to="229.123996pt,10.439785pt" stroked="true" strokeweight=".71997pt" strokecolor="#000000">
            <w10:wrap type="topAndBottom"/>
          </v:line>
        </w:pict>
      </w:r>
    </w:p>
    <w:p>
      <w:pPr>
        <w:spacing w:before="62"/>
        <w:ind w:left="142" w:right="157" w:firstLine="0"/>
        <w:jc w:val="left"/>
        <w:rPr>
          <w:sz w:val="20"/>
        </w:rPr>
      </w:pPr>
      <w:r>
        <w:rPr>
          <w:position w:val="7"/>
          <w:sz w:val="13"/>
        </w:rPr>
        <w:t>44</w:t>
      </w:r>
      <w:r>
        <w:rPr>
          <w:sz w:val="20"/>
        </w:rPr>
        <w:t>Rivera Dorado, Miguel. (1975). </w:t>
      </w:r>
      <w:r>
        <w:rPr>
          <w:i/>
          <w:sz w:val="20"/>
        </w:rPr>
        <w:t>La ciudad maya como paisaje de poder. </w:t>
      </w:r>
      <w:r>
        <w:rPr>
          <w:sz w:val="20"/>
        </w:rPr>
        <w:t>Universidad Complutense, Madrid, España.</w:t>
      </w:r>
    </w:p>
    <w:p>
      <w:pPr>
        <w:spacing w:line="230" w:lineRule="exact" w:before="0"/>
        <w:ind w:left="142" w:right="79" w:firstLine="0"/>
        <w:jc w:val="left"/>
        <w:rPr>
          <w:i/>
          <w:sz w:val="20"/>
        </w:rPr>
      </w:pPr>
      <w:r>
        <w:rPr>
          <w:position w:val="7"/>
          <w:sz w:val="13"/>
        </w:rPr>
        <w:t>45 </w:t>
      </w:r>
      <w:r>
        <w:rPr>
          <w:sz w:val="20"/>
        </w:rPr>
        <w:t>Lotman, Luri. (1998). </w:t>
      </w:r>
      <w:r>
        <w:rPr>
          <w:i/>
          <w:sz w:val="20"/>
        </w:rPr>
        <w:t>La Semiósfera II. Semiótica de la cultura y del texto, de la conducta y del espacio.</w:t>
      </w:r>
    </w:p>
    <w:p>
      <w:pPr>
        <w:spacing w:before="0"/>
        <w:ind w:left="142" w:right="79" w:firstLine="0"/>
        <w:jc w:val="left"/>
        <w:rPr>
          <w:sz w:val="20"/>
        </w:rPr>
      </w:pPr>
      <w:r>
        <w:rPr>
          <w:sz w:val="20"/>
        </w:rPr>
        <w:t>Frónesis, Cátedra, Madrid. p.79</w:t>
      </w:r>
    </w:p>
    <w:p>
      <w:pPr>
        <w:pStyle w:val="BodyText"/>
        <w:spacing w:before="5"/>
        <w:rPr>
          <w:sz w:val="19"/>
        </w:rPr>
      </w:pPr>
    </w:p>
    <w:p>
      <w:pPr>
        <w:spacing w:before="0"/>
        <w:ind w:left="142" w:right="79" w:firstLine="0"/>
        <w:jc w:val="left"/>
        <w:rPr>
          <w:sz w:val="20"/>
        </w:rPr>
      </w:pPr>
      <w:r>
        <w:rPr>
          <w:position w:val="7"/>
          <w:sz w:val="13"/>
        </w:rPr>
        <w:t>46</w:t>
      </w:r>
      <w:r>
        <w:rPr>
          <w:sz w:val="20"/>
        </w:rPr>
        <w:t>Leslie White (1940).</w:t>
      </w:r>
    </w:p>
    <w:p>
      <w:pPr>
        <w:spacing w:after="0"/>
        <w:jc w:val="left"/>
        <w:rPr>
          <w:sz w:val="20"/>
        </w:rPr>
        <w:sectPr>
          <w:pgSz w:w="12240" w:h="15840"/>
          <w:pgMar w:header="751" w:footer="0" w:top="980" w:bottom="280" w:left="1560" w:right="1560"/>
        </w:sectPr>
      </w:pPr>
    </w:p>
    <w:p>
      <w:pPr>
        <w:pStyle w:val="BodyText"/>
        <w:rPr>
          <w:sz w:val="20"/>
        </w:rPr>
      </w:pPr>
    </w:p>
    <w:p>
      <w:pPr>
        <w:pStyle w:val="BodyText"/>
        <w:spacing w:line="355" w:lineRule="auto" w:before="198"/>
        <w:ind w:left="142" w:right="137"/>
        <w:jc w:val="both"/>
      </w:pPr>
      <w:r>
        <w:rPr/>
        <w:t>de representaciones que “muestran las formas de lo político en nuestras sociedades, o dicho de otro modo, las prácticas que conforman la esfera de lo público”</w:t>
      </w:r>
      <w:r>
        <w:rPr>
          <w:position w:val="9"/>
          <w:sz w:val="16"/>
        </w:rPr>
        <w:t>47</w:t>
      </w:r>
      <w:r>
        <w:rPr/>
        <w:t>Sin olvidar que los gobernantes para cimentar su poder se aprovechan más de los medios de comunicación icónicos que de liturgias civiles.</w:t>
      </w:r>
    </w:p>
    <w:p>
      <w:pPr>
        <w:pStyle w:val="BodyText"/>
        <w:spacing w:line="360" w:lineRule="auto" w:before="11"/>
        <w:ind w:left="142" w:right="141"/>
        <w:jc w:val="both"/>
      </w:pPr>
      <w:r>
        <w:rPr/>
        <w:t>Para evitar conflictos respecto a la función representativa del poder en la ciudad los usufructuarios del poder buscan reactivar algunos elementos del pasado histórico para construir</w:t>
      </w:r>
      <w:r>
        <w:rPr>
          <w:spacing w:val="-10"/>
        </w:rPr>
        <w:t> </w:t>
      </w:r>
      <w:r>
        <w:rPr/>
        <w:t>y</w:t>
      </w:r>
      <w:r>
        <w:rPr>
          <w:spacing w:val="-18"/>
        </w:rPr>
        <w:t> </w:t>
      </w:r>
      <w:r>
        <w:rPr/>
        <w:t>mantener</w:t>
      </w:r>
      <w:r>
        <w:rPr>
          <w:spacing w:val="-14"/>
        </w:rPr>
        <w:t> </w:t>
      </w:r>
      <w:r>
        <w:rPr/>
        <w:t>su</w:t>
      </w:r>
      <w:r>
        <w:rPr>
          <w:spacing w:val="-13"/>
        </w:rPr>
        <w:t> </w:t>
      </w:r>
      <w:r>
        <w:rPr/>
        <w:t>legitimidad,</w:t>
      </w:r>
      <w:r>
        <w:rPr>
          <w:spacing w:val="-14"/>
        </w:rPr>
        <w:t> </w:t>
      </w:r>
      <w:r>
        <w:rPr/>
        <w:t>reactivan</w:t>
      </w:r>
      <w:r>
        <w:rPr>
          <w:spacing w:val="-13"/>
        </w:rPr>
        <w:t> </w:t>
      </w:r>
      <w:r>
        <w:rPr/>
        <w:t>los</w:t>
      </w:r>
      <w:r>
        <w:rPr>
          <w:spacing w:val="-13"/>
        </w:rPr>
        <w:t> </w:t>
      </w:r>
      <w:r>
        <w:rPr/>
        <w:t>ritos</w:t>
      </w:r>
      <w:r>
        <w:rPr>
          <w:spacing w:val="-13"/>
        </w:rPr>
        <w:t> </w:t>
      </w:r>
      <w:r>
        <w:rPr/>
        <w:t>que</w:t>
      </w:r>
      <w:r>
        <w:rPr>
          <w:spacing w:val="-14"/>
        </w:rPr>
        <w:t> </w:t>
      </w:r>
      <w:r>
        <w:rPr/>
        <w:t>apelan</w:t>
      </w:r>
      <w:r>
        <w:rPr>
          <w:spacing w:val="-12"/>
        </w:rPr>
        <w:t> </w:t>
      </w:r>
      <w:r>
        <w:rPr/>
        <w:t>a</w:t>
      </w:r>
      <w:r>
        <w:rPr>
          <w:spacing w:val="-14"/>
        </w:rPr>
        <w:t> </w:t>
      </w:r>
      <w:r>
        <w:rPr/>
        <w:t>la</w:t>
      </w:r>
      <w:r>
        <w:rPr>
          <w:spacing w:val="-14"/>
        </w:rPr>
        <w:t> </w:t>
      </w:r>
      <w:r>
        <w:rPr/>
        <w:t>nación</w:t>
      </w:r>
      <w:r>
        <w:rPr>
          <w:spacing w:val="-8"/>
        </w:rPr>
        <w:t> </w:t>
      </w:r>
      <w:r>
        <w:rPr/>
        <w:t>y</w:t>
      </w:r>
      <w:r>
        <w:rPr>
          <w:spacing w:val="-16"/>
        </w:rPr>
        <w:t> </w:t>
      </w:r>
      <w:r>
        <w:rPr/>
        <w:t>a</w:t>
      </w:r>
      <w:r>
        <w:rPr>
          <w:spacing w:val="-14"/>
        </w:rPr>
        <w:t> </w:t>
      </w:r>
      <w:r>
        <w:rPr/>
        <w:t>su</w:t>
      </w:r>
      <w:r>
        <w:rPr>
          <w:spacing w:val="-13"/>
        </w:rPr>
        <w:t> </w:t>
      </w:r>
      <w:r>
        <w:rPr/>
        <w:t>memoria, y se materializan por medio de símbolos que configuran un sistema de valores</w:t>
      </w:r>
      <w:r>
        <w:rPr>
          <w:spacing w:val="-11"/>
        </w:rPr>
        <w:t> </w:t>
      </w:r>
      <w:r>
        <w:rPr/>
        <w:t>comunes.</w:t>
      </w:r>
    </w:p>
    <w:p>
      <w:pPr>
        <w:pStyle w:val="BodyText"/>
        <w:spacing w:line="357" w:lineRule="auto" w:before="6"/>
        <w:ind w:left="142" w:right="136"/>
        <w:jc w:val="both"/>
      </w:pPr>
      <w:r>
        <w:rPr/>
        <w:t>En el ritual político se hace referencia a una tradición y de esta toma su fuerza implícita o explícitamente,</w:t>
      </w:r>
      <w:r>
        <w:rPr>
          <w:spacing w:val="-11"/>
        </w:rPr>
        <w:t> </w:t>
      </w:r>
      <w:r>
        <w:rPr/>
        <w:t>además,</w:t>
      </w:r>
      <w:r>
        <w:rPr>
          <w:spacing w:val="-9"/>
        </w:rPr>
        <w:t> </w:t>
      </w:r>
      <w:r>
        <w:rPr/>
        <w:t>el</w:t>
      </w:r>
      <w:r>
        <w:rPr>
          <w:spacing w:val="-11"/>
        </w:rPr>
        <w:t> </w:t>
      </w:r>
      <w:r>
        <w:rPr/>
        <w:t>oficiante</w:t>
      </w:r>
      <w:r>
        <w:rPr>
          <w:spacing w:val="-10"/>
        </w:rPr>
        <w:t> </w:t>
      </w:r>
      <w:r>
        <w:rPr/>
        <w:t>del</w:t>
      </w:r>
      <w:r>
        <w:rPr>
          <w:spacing w:val="-8"/>
        </w:rPr>
        <w:t> </w:t>
      </w:r>
      <w:r>
        <w:rPr/>
        <w:t>rito</w:t>
      </w:r>
      <w:r>
        <w:rPr>
          <w:spacing w:val="-11"/>
        </w:rPr>
        <w:t> </w:t>
      </w:r>
      <w:r>
        <w:rPr/>
        <w:t>“tiene</w:t>
      </w:r>
      <w:r>
        <w:rPr>
          <w:spacing w:val="-10"/>
        </w:rPr>
        <w:t> </w:t>
      </w:r>
      <w:r>
        <w:rPr/>
        <w:t>tendencia</w:t>
      </w:r>
      <w:r>
        <w:rPr>
          <w:spacing w:val="-12"/>
        </w:rPr>
        <w:t> </w:t>
      </w:r>
      <w:r>
        <w:rPr/>
        <w:t>a</w:t>
      </w:r>
      <w:r>
        <w:rPr>
          <w:spacing w:val="-10"/>
        </w:rPr>
        <w:t> </w:t>
      </w:r>
      <w:r>
        <w:rPr/>
        <w:t>anularse</w:t>
      </w:r>
      <w:r>
        <w:rPr>
          <w:spacing w:val="-13"/>
        </w:rPr>
        <w:t> </w:t>
      </w:r>
      <w:r>
        <w:rPr/>
        <w:t>para</w:t>
      </w:r>
      <w:r>
        <w:rPr>
          <w:spacing w:val="-10"/>
        </w:rPr>
        <w:t> </w:t>
      </w:r>
      <w:r>
        <w:rPr/>
        <w:t>dejar</w:t>
      </w:r>
      <w:r>
        <w:rPr>
          <w:spacing w:val="-10"/>
        </w:rPr>
        <w:t> </w:t>
      </w:r>
      <w:r>
        <w:rPr/>
        <w:t>que</w:t>
      </w:r>
      <w:r>
        <w:rPr>
          <w:spacing w:val="-10"/>
        </w:rPr>
        <w:t> </w:t>
      </w:r>
      <w:r>
        <w:rPr/>
        <w:t>hablen mejor los símbolos, para que su acción se inscriba en un sistema de valores que está por encima de él y en una historia colectiva que todo lo engloba; lo que prima es el sistema de valores y de símbolos reactualizados por el acto</w:t>
      </w:r>
      <w:r>
        <w:rPr>
          <w:spacing w:val="-3"/>
        </w:rPr>
        <w:t> </w:t>
      </w:r>
      <w:r>
        <w:rPr/>
        <w:t>ritual”</w:t>
      </w:r>
      <w:r>
        <w:rPr>
          <w:position w:val="9"/>
          <w:sz w:val="16"/>
        </w:rPr>
        <w:t>48</w:t>
      </w:r>
      <w:r>
        <w:rPr/>
        <w:t>.</w:t>
      </w:r>
    </w:p>
    <w:p>
      <w:pPr>
        <w:pStyle w:val="BodyText"/>
        <w:spacing w:line="357" w:lineRule="auto"/>
        <w:ind w:left="142" w:right="136"/>
        <w:jc w:val="both"/>
      </w:pPr>
      <w:r>
        <w:rPr/>
        <w:t>Las claves ideológicas presentes en las estructuras simbólicas creadas por un sistema de gobiernos determinado, se expresan también de forma discursiva apoyándose en tradiciones culturales y lingüísticas que ensalcen el pasado histórico que le da sentido a su realidad inmediata,</w:t>
      </w:r>
      <w:r>
        <w:rPr>
          <w:spacing w:val="-6"/>
        </w:rPr>
        <w:t> </w:t>
      </w:r>
      <w:r>
        <w:rPr/>
        <w:t>así,</w:t>
      </w:r>
      <w:r>
        <w:rPr>
          <w:spacing w:val="-6"/>
        </w:rPr>
        <w:t> </w:t>
      </w:r>
      <w:r>
        <w:rPr/>
        <w:t>incorporando</w:t>
      </w:r>
      <w:r>
        <w:rPr>
          <w:spacing w:val="-6"/>
        </w:rPr>
        <w:t> </w:t>
      </w:r>
      <w:r>
        <w:rPr/>
        <w:t>elementos</w:t>
      </w:r>
      <w:r>
        <w:rPr>
          <w:spacing w:val="-6"/>
        </w:rPr>
        <w:t> </w:t>
      </w:r>
      <w:r>
        <w:rPr/>
        <w:t>simbólicos</w:t>
      </w:r>
      <w:r>
        <w:rPr>
          <w:spacing w:val="-6"/>
        </w:rPr>
        <w:t> </w:t>
      </w:r>
      <w:r>
        <w:rPr/>
        <w:t>a</w:t>
      </w:r>
      <w:r>
        <w:rPr>
          <w:spacing w:val="-5"/>
        </w:rPr>
        <w:t> </w:t>
      </w:r>
      <w:r>
        <w:rPr/>
        <w:t>una</w:t>
      </w:r>
      <w:r>
        <w:rPr>
          <w:spacing w:val="-7"/>
        </w:rPr>
        <w:t> </w:t>
      </w:r>
      <w:r>
        <w:rPr/>
        <w:t>realidad,</w:t>
      </w:r>
      <w:r>
        <w:rPr>
          <w:spacing w:val="-6"/>
        </w:rPr>
        <w:t> </w:t>
      </w:r>
      <w:r>
        <w:rPr/>
        <w:t>éstos</w:t>
      </w:r>
      <w:r>
        <w:rPr>
          <w:spacing w:val="-6"/>
        </w:rPr>
        <w:t> </w:t>
      </w:r>
      <w:r>
        <w:rPr/>
        <w:t>se</w:t>
      </w:r>
      <w:r>
        <w:rPr>
          <w:spacing w:val="-5"/>
        </w:rPr>
        <w:t> </w:t>
      </w:r>
      <w:r>
        <w:rPr/>
        <w:t>convierten</w:t>
      </w:r>
      <w:r>
        <w:rPr>
          <w:spacing w:val="-7"/>
        </w:rPr>
        <w:t> </w:t>
      </w:r>
      <w:r>
        <w:rPr/>
        <w:t>en</w:t>
      </w:r>
      <w:r>
        <w:rPr>
          <w:spacing w:val="-5"/>
        </w:rPr>
        <w:t> </w:t>
      </w:r>
      <w:r>
        <w:rPr/>
        <w:t>una puesta</w:t>
      </w:r>
      <w:r>
        <w:rPr>
          <w:spacing w:val="-4"/>
        </w:rPr>
        <w:t> </w:t>
      </w:r>
      <w:r>
        <w:rPr/>
        <w:t>en</w:t>
      </w:r>
      <w:r>
        <w:rPr>
          <w:spacing w:val="-1"/>
        </w:rPr>
        <w:t> </w:t>
      </w:r>
      <w:r>
        <w:rPr/>
        <w:t>escena</w:t>
      </w:r>
      <w:r>
        <w:rPr>
          <w:spacing w:val="-5"/>
        </w:rPr>
        <w:t> </w:t>
      </w:r>
      <w:r>
        <w:rPr/>
        <w:t>social;</w:t>
      </w:r>
      <w:r>
        <w:rPr>
          <w:spacing w:val="-2"/>
        </w:rPr>
        <w:t> </w:t>
      </w:r>
      <w:r>
        <w:rPr/>
        <w:t>son</w:t>
      </w:r>
      <w:r>
        <w:rPr>
          <w:spacing w:val="-4"/>
        </w:rPr>
        <w:t> </w:t>
      </w:r>
      <w:r>
        <w:rPr/>
        <w:t>una</w:t>
      </w:r>
      <w:r>
        <w:rPr>
          <w:spacing w:val="-5"/>
        </w:rPr>
        <w:t> </w:t>
      </w:r>
      <w:r>
        <w:rPr/>
        <w:t>retraducción</w:t>
      </w:r>
      <w:r>
        <w:rPr>
          <w:spacing w:val="-3"/>
        </w:rPr>
        <w:t> </w:t>
      </w:r>
      <w:r>
        <w:rPr/>
        <w:t>imaginaria</w:t>
      </w:r>
      <w:r>
        <w:rPr>
          <w:spacing w:val="-3"/>
        </w:rPr>
        <w:t> </w:t>
      </w:r>
      <w:r>
        <w:rPr/>
        <w:t>del</w:t>
      </w:r>
      <w:r>
        <w:rPr>
          <w:spacing w:val="-3"/>
        </w:rPr>
        <w:t> </w:t>
      </w:r>
      <w:r>
        <w:rPr/>
        <w:t>medio</w:t>
      </w:r>
      <w:r>
        <w:rPr>
          <w:spacing w:val="-4"/>
        </w:rPr>
        <w:t> </w:t>
      </w:r>
      <w:r>
        <w:rPr/>
        <w:t>social</w:t>
      </w:r>
      <w:r>
        <w:rPr>
          <w:spacing w:val="-4"/>
        </w:rPr>
        <w:t> </w:t>
      </w:r>
      <w:r>
        <w:rPr/>
        <w:t>del</w:t>
      </w:r>
      <w:r>
        <w:rPr>
          <w:spacing w:val="-3"/>
        </w:rPr>
        <w:t> </w:t>
      </w:r>
      <w:r>
        <w:rPr/>
        <w:t>que</w:t>
      </w:r>
      <w:r>
        <w:rPr>
          <w:spacing w:val="-5"/>
        </w:rPr>
        <w:t> </w:t>
      </w:r>
      <w:r>
        <w:rPr/>
        <w:t>han</w:t>
      </w:r>
      <w:r>
        <w:rPr>
          <w:spacing w:val="-2"/>
        </w:rPr>
        <w:t> </w:t>
      </w:r>
      <w:r>
        <w:rPr/>
        <w:t>salido que refleja jerarquías y</w:t>
      </w:r>
      <w:r>
        <w:rPr>
          <w:spacing w:val="-2"/>
        </w:rPr>
        <w:t> </w:t>
      </w:r>
      <w:r>
        <w:rPr/>
        <w:t>valores</w:t>
      </w:r>
      <w:r>
        <w:rPr>
          <w:position w:val="9"/>
          <w:sz w:val="16"/>
        </w:rPr>
        <w:t>49</w:t>
      </w:r>
      <w:r>
        <w:rPr/>
        <w:t>.</w:t>
      </w:r>
    </w:p>
    <w:p>
      <w:pPr>
        <w:pStyle w:val="BodyText"/>
        <w:spacing w:line="360" w:lineRule="auto"/>
        <w:ind w:left="142" w:right="135"/>
        <w:jc w:val="both"/>
      </w:pPr>
      <w:r>
        <w:rPr>
          <w:color w:val="221F1F"/>
        </w:rPr>
        <w:t>Durante este proceso en el que el poder adquiere una función simbólica, la ciudad incluye y excluye,</w:t>
      </w:r>
      <w:r>
        <w:rPr>
          <w:color w:val="221F1F"/>
          <w:spacing w:val="-12"/>
        </w:rPr>
        <w:t> </w:t>
      </w:r>
      <w:r>
        <w:rPr>
          <w:color w:val="221F1F"/>
        </w:rPr>
        <w:t>iguala</w:t>
      </w:r>
      <w:r>
        <w:rPr>
          <w:color w:val="221F1F"/>
          <w:spacing w:val="-8"/>
        </w:rPr>
        <w:t> </w:t>
      </w:r>
      <w:r>
        <w:rPr>
          <w:color w:val="221F1F"/>
        </w:rPr>
        <w:t>y</w:t>
      </w:r>
      <w:r>
        <w:rPr>
          <w:color w:val="221F1F"/>
          <w:spacing w:val="-17"/>
        </w:rPr>
        <w:t> </w:t>
      </w:r>
      <w:r>
        <w:rPr>
          <w:color w:val="221F1F"/>
        </w:rPr>
        <w:t>divide,</w:t>
      </w:r>
      <w:r>
        <w:rPr>
          <w:color w:val="221F1F"/>
          <w:spacing w:val="-10"/>
        </w:rPr>
        <w:t> </w:t>
      </w:r>
      <w:r>
        <w:rPr>
          <w:color w:val="221F1F"/>
        </w:rPr>
        <w:t>da</w:t>
      </w:r>
      <w:r>
        <w:rPr>
          <w:color w:val="221F1F"/>
          <w:spacing w:val="-13"/>
        </w:rPr>
        <w:t> </w:t>
      </w:r>
      <w:r>
        <w:rPr>
          <w:color w:val="221F1F"/>
        </w:rPr>
        <w:t>seguridad</w:t>
      </w:r>
      <w:r>
        <w:rPr>
          <w:color w:val="221F1F"/>
          <w:spacing w:val="-7"/>
        </w:rPr>
        <w:t> </w:t>
      </w:r>
      <w:r>
        <w:rPr>
          <w:color w:val="221F1F"/>
        </w:rPr>
        <w:t>y</w:t>
      </w:r>
      <w:r>
        <w:rPr>
          <w:color w:val="221F1F"/>
          <w:spacing w:val="-14"/>
        </w:rPr>
        <w:t> </w:t>
      </w:r>
      <w:r>
        <w:rPr>
          <w:color w:val="221F1F"/>
        </w:rPr>
        <w:t>genera</w:t>
      </w:r>
      <w:r>
        <w:rPr>
          <w:color w:val="221F1F"/>
          <w:spacing w:val="-12"/>
        </w:rPr>
        <w:t> </w:t>
      </w:r>
      <w:r>
        <w:rPr>
          <w:color w:val="221F1F"/>
        </w:rPr>
        <w:t>opresión.</w:t>
      </w:r>
      <w:r>
        <w:rPr>
          <w:color w:val="221F1F"/>
          <w:spacing w:val="-11"/>
        </w:rPr>
        <w:t> </w:t>
      </w:r>
      <w:r>
        <w:rPr>
          <w:color w:val="221F1F"/>
        </w:rPr>
        <w:t>Su</w:t>
      </w:r>
      <w:r>
        <w:rPr>
          <w:color w:val="221F1F"/>
          <w:spacing w:val="-11"/>
        </w:rPr>
        <w:t> </w:t>
      </w:r>
      <w:r>
        <w:rPr>
          <w:color w:val="221F1F"/>
        </w:rPr>
        <w:t>fortaleza</w:t>
      </w:r>
      <w:r>
        <w:rPr>
          <w:color w:val="221F1F"/>
          <w:spacing w:val="-13"/>
        </w:rPr>
        <w:t> </w:t>
      </w:r>
      <w:r>
        <w:rPr>
          <w:color w:val="221F1F"/>
        </w:rPr>
        <w:t>se</w:t>
      </w:r>
      <w:r>
        <w:rPr>
          <w:color w:val="221F1F"/>
          <w:spacing w:val="-13"/>
        </w:rPr>
        <w:t> </w:t>
      </w:r>
      <w:r>
        <w:rPr>
          <w:color w:val="221F1F"/>
        </w:rPr>
        <w:t>va</w:t>
      </w:r>
      <w:r>
        <w:rPr>
          <w:color w:val="221F1F"/>
          <w:spacing w:val="-13"/>
        </w:rPr>
        <w:t> </w:t>
      </w:r>
      <w:r>
        <w:rPr>
          <w:color w:val="221F1F"/>
        </w:rPr>
        <w:t>construyendo</w:t>
      </w:r>
      <w:r>
        <w:rPr>
          <w:color w:val="221F1F"/>
          <w:spacing w:val="-10"/>
        </w:rPr>
        <w:t> </w:t>
      </w:r>
      <w:r>
        <w:rPr>
          <w:color w:val="221F1F"/>
        </w:rPr>
        <w:t>con muros imaginarios que resguardan la intención del gobernante y la sumisión del gobernado. Los</w:t>
      </w:r>
      <w:r>
        <w:rPr>
          <w:color w:val="221F1F"/>
          <w:spacing w:val="-7"/>
        </w:rPr>
        <w:t> </w:t>
      </w:r>
      <w:r>
        <w:rPr>
          <w:color w:val="221F1F"/>
        </w:rPr>
        <w:t>muros</w:t>
      </w:r>
      <w:r>
        <w:rPr>
          <w:color w:val="221F1F"/>
          <w:spacing w:val="-5"/>
        </w:rPr>
        <w:t> </w:t>
      </w:r>
      <w:r>
        <w:rPr>
          <w:color w:val="221F1F"/>
        </w:rPr>
        <w:t>mentales,</w:t>
      </w:r>
      <w:r>
        <w:rPr>
          <w:color w:val="221F1F"/>
          <w:spacing w:val="-5"/>
        </w:rPr>
        <w:t> </w:t>
      </w:r>
      <w:r>
        <w:rPr>
          <w:color w:val="221F1F"/>
        </w:rPr>
        <w:t>políticos</w:t>
      </w:r>
      <w:r>
        <w:rPr>
          <w:color w:val="221F1F"/>
          <w:spacing w:val="-5"/>
        </w:rPr>
        <w:t> </w:t>
      </w:r>
      <w:r>
        <w:rPr>
          <w:color w:val="221F1F"/>
        </w:rPr>
        <w:t>y</w:t>
      </w:r>
      <w:r>
        <w:rPr>
          <w:color w:val="221F1F"/>
          <w:spacing w:val="-10"/>
        </w:rPr>
        <w:t> </w:t>
      </w:r>
      <w:r>
        <w:rPr>
          <w:color w:val="221F1F"/>
        </w:rPr>
        <w:t>culturales</w:t>
      </w:r>
      <w:r>
        <w:rPr>
          <w:color w:val="221F1F"/>
          <w:spacing w:val="-5"/>
        </w:rPr>
        <w:t> </w:t>
      </w:r>
      <w:r>
        <w:rPr>
          <w:color w:val="221F1F"/>
        </w:rPr>
        <w:t>que</w:t>
      </w:r>
      <w:r>
        <w:rPr>
          <w:color w:val="221F1F"/>
          <w:spacing w:val="-6"/>
        </w:rPr>
        <w:t> </w:t>
      </w:r>
      <w:r>
        <w:rPr>
          <w:color w:val="221F1F"/>
        </w:rPr>
        <w:t>conforman</w:t>
      </w:r>
      <w:r>
        <w:rPr>
          <w:color w:val="221F1F"/>
          <w:spacing w:val="-2"/>
        </w:rPr>
        <w:t> </w:t>
      </w:r>
      <w:r>
        <w:rPr>
          <w:color w:val="221F1F"/>
        </w:rPr>
        <w:t>y</w:t>
      </w:r>
      <w:r>
        <w:rPr>
          <w:color w:val="221F1F"/>
          <w:spacing w:val="-10"/>
        </w:rPr>
        <w:t> </w:t>
      </w:r>
      <w:r>
        <w:rPr>
          <w:color w:val="221F1F"/>
        </w:rPr>
        <w:t>deforman</w:t>
      </w:r>
      <w:r>
        <w:rPr>
          <w:color w:val="221F1F"/>
          <w:spacing w:val="-7"/>
        </w:rPr>
        <w:t> </w:t>
      </w:r>
      <w:r>
        <w:rPr>
          <w:color w:val="221F1F"/>
        </w:rPr>
        <w:t>los</w:t>
      </w:r>
      <w:r>
        <w:rPr>
          <w:color w:val="221F1F"/>
          <w:spacing w:val="-7"/>
        </w:rPr>
        <w:t> </w:t>
      </w:r>
      <w:r>
        <w:rPr>
          <w:color w:val="221F1F"/>
        </w:rPr>
        <w:t>territorios</w:t>
      </w:r>
      <w:r>
        <w:rPr>
          <w:color w:val="221F1F"/>
          <w:spacing w:val="-7"/>
        </w:rPr>
        <w:t> </w:t>
      </w:r>
      <w:r>
        <w:rPr>
          <w:color w:val="221F1F"/>
        </w:rPr>
        <w:t>urbanos se levantan y representan en la cotidianidad, en las relaciones sociales que se entretejen, en el ambiente arquitectónico que nos recuerda día a día lo que somos y hemos construido a lo largo de nuestra historia</w:t>
      </w:r>
      <w:r>
        <w:rPr>
          <w:color w:val="221F1F"/>
          <w:spacing w:val="-5"/>
        </w:rPr>
        <w:t> </w:t>
      </w:r>
      <w:r>
        <w:rPr>
          <w:color w:val="221F1F"/>
        </w:rPr>
        <w:t>nacional.</w:t>
      </w:r>
    </w:p>
    <w:p>
      <w:pPr>
        <w:pStyle w:val="BodyText"/>
        <w:spacing w:line="360" w:lineRule="auto" w:before="4"/>
        <w:ind w:left="142" w:right="136"/>
        <w:jc w:val="both"/>
      </w:pPr>
      <w:r>
        <w:rPr>
          <w:color w:val="221F1F"/>
        </w:rPr>
        <w:t>Además de estas manifestaciones del poder en la ciudad </w:t>
      </w:r>
      <w:r>
        <w:rPr/>
        <w:t>hay otras expresiones simbólicas que reflejan autoridad o poder: uniformes, insignias, armas, creaciones artísticas, </w:t>
      </w:r>
      <w:r>
        <w:rPr>
          <w:spacing w:val="55"/>
        </w:rPr>
        <w:t> </w:t>
      </w:r>
      <w:r>
        <w:rPr/>
        <w:t>edificios,</w:t>
      </w:r>
    </w:p>
    <w:p>
      <w:pPr>
        <w:pStyle w:val="BodyText"/>
        <w:rPr>
          <w:sz w:val="20"/>
        </w:rPr>
      </w:pPr>
    </w:p>
    <w:p>
      <w:pPr>
        <w:pStyle w:val="BodyText"/>
        <w:spacing w:before="2"/>
        <w:rPr>
          <w:sz w:val="10"/>
        </w:rPr>
      </w:pPr>
      <w:r>
        <w:rPr/>
        <w:pict>
          <v:line style="position:absolute;mso-position-horizontal-relative:page;mso-position-vertical-relative:paragraph;z-index:1504;mso-wrap-distance-left:0;mso-wrap-distance-right:0" from="85.103996pt,8.180728pt" to="229.123996pt,8.180728pt" stroked="true" strokeweight=".72003pt" strokecolor="#000000">
            <w10:wrap type="topAndBottom"/>
          </v:line>
        </w:pict>
      </w:r>
    </w:p>
    <w:p>
      <w:pPr>
        <w:spacing w:before="62"/>
        <w:ind w:left="142" w:right="214" w:firstLine="0"/>
        <w:jc w:val="left"/>
        <w:rPr>
          <w:sz w:val="20"/>
        </w:rPr>
      </w:pPr>
      <w:r>
        <w:rPr>
          <w:position w:val="7"/>
          <w:sz w:val="13"/>
        </w:rPr>
        <w:t>47</w:t>
      </w:r>
      <w:r>
        <w:rPr>
          <w:sz w:val="20"/>
        </w:rPr>
        <w:t>Abéles, Marc. (1997). </w:t>
      </w:r>
      <w:r>
        <w:rPr>
          <w:i/>
          <w:sz w:val="20"/>
        </w:rPr>
        <w:t>“La antropología política: nuevos objetivos, nuevos objetos” en </w:t>
      </w:r>
      <w:r>
        <w:rPr>
          <w:sz w:val="20"/>
        </w:rPr>
        <w:t>Revista Internacional de Ciencias Sociales, UNESCO.</w:t>
      </w:r>
    </w:p>
    <w:p>
      <w:pPr>
        <w:spacing w:line="227" w:lineRule="exact" w:before="0"/>
        <w:ind w:left="142" w:right="79" w:firstLine="0"/>
        <w:jc w:val="left"/>
        <w:rPr>
          <w:sz w:val="20"/>
        </w:rPr>
      </w:pPr>
      <w:r>
        <w:rPr>
          <w:position w:val="7"/>
          <w:sz w:val="13"/>
        </w:rPr>
        <w:t>48</w:t>
      </w:r>
      <w:r>
        <w:rPr>
          <w:sz w:val="20"/>
        </w:rPr>
        <w:t>Ibíd.</w:t>
      </w:r>
    </w:p>
    <w:p>
      <w:pPr>
        <w:spacing w:line="231" w:lineRule="exact" w:before="0"/>
        <w:ind w:left="142" w:right="79" w:firstLine="0"/>
        <w:jc w:val="left"/>
        <w:rPr>
          <w:sz w:val="20"/>
        </w:rPr>
      </w:pPr>
      <w:r>
        <w:rPr>
          <w:position w:val="7"/>
          <w:sz w:val="13"/>
        </w:rPr>
        <w:t>49</w:t>
      </w:r>
      <w:r>
        <w:rPr>
          <w:sz w:val="20"/>
        </w:rPr>
        <w:t>Sprlín. Pierre. (1985). </w:t>
      </w:r>
      <w:r>
        <w:rPr>
          <w:i/>
          <w:sz w:val="20"/>
        </w:rPr>
        <w:t>La sociología del cine. </w:t>
      </w:r>
      <w:r>
        <w:rPr>
          <w:sz w:val="20"/>
        </w:rPr>
        <w:t>México. FCE.</w:t>
      </w:r>
    </w:p>
    <w:p>
      <w:pPr>
        <w:spacing w:after="0" w:line="231" w:lineRule="exact"/>
        <w:jc w:val="left"/>
        <w:rPr>
          <w:sz w:val="20"/>
        </w:rPr>
        <w:sectPr>
          <w:pgSz w:w="12240" w:h="15840"/>
          <w:pgMar w:header="751" w:footer="0" w:top="980" w:bottom="280" w:left="1560" w:right="1560"/>
        </w:sectPr>
      </w:pPr>
    </w:p>
    <w:p>
      <w:pPr>
        <w:pStyle w:val="BodyText"/>
        <w:spacing w:before="10"/>
        <w:rPr>
          <w:sz w:val="28"/>
        </w:rPr>
      </w:pPr>
    </w:p>
    <w:p>
      <w:pPr>
        <w:pStyle w:val="BodyText"/>
        <w:spacing w:line="360" w:lineRule="auto" w:before="81"/>
        <w:ind w:left="142" w:right="136"/>
        <w:jc w:val="both"/>
      </w:pPr>
      <w:r>
        <w:rPr/>
        <w:t>etc.</w:t>
      </w:r>
      <w:r>
        <w:rPr>
          <w:position w:val="9"/>
          <w:sz w:val="16"/>
        </w:rPr>
        <w:t>50</w:t>
      </w:r>
      <w:r>
        <w:rPr/>
        <w:t>. La fisonomía de las ciudades se destaca justamente en la arquitectura, monumentos que recrean el pasado y edificios administrativos son parte de ese entramado simbólico que denota la presencia del poder.</w:t>
      </w:r>
    </w:p>
    <w:p>
      <w:pPr>
        <w:pStyle w:val="BodyText"/>
        <w:spacing w:line="360" w:lineRule="auto" w:before="4"/>
        <w:ind w:left="142" w:right="136"/>
        <w:jc w:val="both"/>
      </w:pPr>
      <w:r>
        <w:rPr/>
        <w:t>Es importante destacar que la presencia simbólica del poder se ve reflejada de manera ineludible en la memoria social, que compite a la par con la memoria oficialista gubernamental.</w:t>
      </w:r>
      <w:r>
        <w:rPr>
          <w:spacing w:val="-9"/>
        </w:rPr>
        <w:t> </w:t>
      </w:r>
      <w:r>
        <w:rPr/>
        <w:t>La</w:t>
      </w:r>
      <w:r>
        <w:rPr>
          <w:spacing w:val="-11"/>
        </w:rPr>
        <w:t> </w:t>
      </w:r>
      <w:r>
        <w:rPr/>
        <w:t>presencia</w:t>
      </w:r>
      <w:r>
        <w:rPr>
          <w:spacing w:val="-13"/>
        </w:rPr>
        <w:t> </w:t>
      </w:r>
      <w:r>
        <w:rPr/>
        <w:t>de</w:t>
      </w:r>
      <w:r>
        <w:rPr>
          <w:spacing w:val="-13"/>
        </w:rPr>
        <w:t> </w:t>
      </w:r>
      <w:r>
        <w:rPr/>
        <w:t>monumentos,</w:t>
      </w:r>
      <w:r>
        <w:rPr>
          <w:spacing w:val="-11"/>
        </w:rPr>
        <w:t> </w:t>
      </w:r>
      <w:r>
        <w:rPr/>
        <w:t>placas</w:t>
      </w:r>
      <w:r>
        <w:rPr>
          <w:spacing w:val="-12"/>
        </w:rPr>
        <w:t> </w:t>
      </w:r>
      <w:r>
        <w:rPr/>
        <w:t>o</w:t>
      </w:r>
      <w:r>
        <w:rPr>
          <w:spacing w:val="-12"/>
        </w:rPr>
        <w:t> </w:t>
      </w:r>
      <w:r>
        <w:rPr/>
        <w:t>recordatorios,</w:t>
      </w:r>
      <w:r>
        <w:rPr>
          <w:spacing w:val="-12"/>
        </w:rPr>
        <w:t> </w:t>
      </w:r>
      <w:r>
        <w:rPr/>
        <w:t>así</w:t>
      </w:r>
      <w:r>
        <w:rPr>
          <w:spacing w:val="-11"/>
        </w:rPr>
        <w:t> </w:t>
      </w:r>
      <w:r>
        <w:rPr/>
        <w:t>como</w:t>
      </w:r>
      <w:r>
        <w:rPr>
          <w:spacing w:val="-12"/>
        </w:rPr>
        <w:t> </w:t>
      </w:r>
      <w:r>
        <w:rPr/>
        <w:t>el</w:t>
      </w:r>
      <w:r>
        <w:rPr>
          <w:spacing w:val="-12"/>
        </w:rPr>
        <w:t> </w:t>
      </w:r>
      <w:r>
        <w:rPr/>
        <w:t>tratamiento que se da a los sitios que fueron escenario de la historia, son un modo en que se ejercen y plasman las memorias así como los conflictos asociados a</w:t>
      </w:r>
      <w:r>
        <w:rPr>
          <w:spacing w:val="-13"/>
        </w:rPr>
        <w:t> </w:t>
      </w:r>
      <w:r>
        <w:rPr/>
        <w:t>ellas.</w:t>
      </w:r>
    </w:p>
    <w:p>
      <w:pPr>
        <w:pStyle w:val="BodyText"/>
        <w:spacing w:line="360" w:lineRule="auto" w:before="6"/>
        <w:ind w:left="142" w:right="137"/>
        <w:jc w:val="both"/>
      </w:pPr>
      <w:r>
        <w:rPr/>
        <w:t>En esa práctica se cristalizan los modos en que la sociedad recuerda y elabora el pasado, combinando la necesidad privada e individual de homenajear o rechazar a los actores históricos y políticos, con la aspiración colectiva de narrar la historia y representarla en el espacio público.</w:t>
      </w:r>
    </w:p>
    <w:p>
      <w:pPr>
        <w:pStyle w:val="BodyText"/>
        <w:spacing w:line="360" w:lineRule="auto"/>
        <w:ind w:left="142" w:right="140"/>
        <w:jc w:val="both"/>
      </w:pPr>
      <w:r>
        <w:rPr/>
        <w:t>Este proceso de “memorialización</w:t>
      </w:r>
      <w:r>
        <w:rPr>
          <w:position w:val="9"/>
          <w:sz w:val="16"/>
        </w:rPr>
        <w:t>51</w:t>
      </w:r>
      <w:r>
        <w:rPr/>
        <w:t>” colectiva se contrapone con los intereses del poder político</w:t>
      </w:r>
      <w:r>
        <w:rPr>
          <w:spacing w:val="-10"/>
        </w:rPr>
        <w:t> </w:t>
      </w:r>
      <w:r>
        <w:rPr/>
        <w:t>que</w:t>
      </w:r>
      <w:r>
        <w:rPr>
          <w:spacing w:val="-11"/>
        </w:rPr>
        <w:t> </w:t>
      </w:r>
      <w:r>
        <w:rPr/>
        <w:t>impone</w:t>
      </w:r>
      <w:r>
        <w:rPr>
          <w:spacing w:val="-11"/>
        </w:rPr>
        <w:t> </w:t>
      </w:r>
      <w:r>
        <w:rPr/>
        <w:t>un</w:t>
      </w:r>
      <w:r>
        <w:rPr>
          <w:spacing w:val="-12"/>
        </w:rPr>
        <w:t> </w:t>
      </w:r>
      <w:r>
        <w:rPr/>
        <w:t>canon</w:t>
      </w:r>
      <w:r>
        <w:rPr>
          <w:spacing w:val="-10"/>
        </w:rPr>
        <w:t> </w:t>
      </w:r>
      <w:r>
        <w:rPr/>
        <w:t>determinado</w:t>
      </w:r>
      <w:r>
        <w:rPr>
          <w:spacing w:val="-10"/>
        </w:rPr>
        <w:t> </w:t>
      </w:r>
      <w:r>
        <w:rPr/>
        <w:t>para</w:t>
      </w:r>
      <w:r>
        <w:rPr>
          <w:spacing w:val="-11"/>
        </w:rPr>
        <w:t> </w:t>
      </w:r>
      <w:r>
        <w:rPr/>
        <w:t>el</w:t>
      </w:r>
      <w:r>
        <w:rPr>
          <w:spacing w:val="-7"/>
        </w:rPr>
        <w:t> </w:t>
      </w:r>
      <w:r>
        <w:rPr/>
        <w:t>funcionamiento</w:t>
      </w:r>
      <w:r>
        <w:rPr>
          <w:spacing w:val="-10"/>
        </w:rPr>
        <w:t> </w:t>
      </w:r>
      <w:r>
        <w:rPr/>
        <w:t>de</w:t>
      </w:r>
      <w:r>
        <w:rPr>
          <w:spacing w:val="-11"/>
        </w:rPr>
        <w:t> </w:t>
      </w:r>
      <w:r>
        <w:rPr/>
        <w:t>esa</w:t>
      </w:r>
      <w:r>
        <w:rPr>
          <w:spacing w:val="-10"/>
        </w:rPr>
        <w:t> </w:t>
      </w:r>
      <w:r>
        <w:rPr/>
        <w:t>memoria</w:t>
      </w:r>
      <w:r>
        <w:rPr>
          <w:spacing w:val="-10"/>
        </w:rPr>
        <w:t> </w:t>
      </w:r>
      <w:r>
        <w:rPr/>
        <w:t>colectiva, su incidencia se identifica en las acciones políticas y sociales que regula según sus intereses con la finalidad de crear condiciones para la historia</w:t>
      </w:r>
      <w:r>
        <w:rPr>
          <w:spacing w:val="-12"/>
        </w:rPr>
        <w:t> </w:t>
      </w:r>
      <w:r>
        <w:rPr/>
        <w:t>futura.</w:t>
      </w:r>
    </w:p>
    <w:p>
      <w:pPr>
        <w:pStyle w:val="BodyText"/>
        <w:spacing w:line="360" w:lineRule="auto" w:before="6"/>
        <w:ind w:left="142" w:right="138"/>
        <w:jc w:val="both"/>
      </w:pPr>
      <w:r>
        <w:rPr/>
        <w:t>Para los habitantes de la ciudad o al menos para algunos de ellos, existen momentos en los cuales</w:t>
      </w:r>
      <w:r>
        <w:rPr>
          <w:spacing w:val="-8"/>
        </w:rPr>
        <w:t> </w:t>
      </w:r>
      <w:r>
        <w:rPr/>
        <w:t>se</w:t>
      </w:r>
      <w:r>
        <w:rPr>
          <w:spacing w:val="-6"/>
        </w:rPr>
        <w:t> </w:t>
      </w:r>
      <w:r>
        <w:rPr/>
        <w:t>activan</w:t>
      </w:r>
      <w:r>
        <w:rPr>
          <w:spacing w:val="-8"/>
        </w:rPr>
        <w:t> </w:t>
      </w:r>
      <w:r>
        <w:rPr/>
        <w:t>tanto</w:t>
      </w:r>
      <w:r>
        <w:rPr>
          <w:spacing w:val="-7"/>
        </w:rPr>
        <w:t> </w:t>
      </w:r>
      <w:r>
        <w:rPr/>
        <w:t>la</w:t>
      </w:r>
      <w:r>
        <w:rPr>
          <w:spacing w:val="-6"/>
        </w:rPr>
        <w:t> </w:t>
      </w:r>
      <w:r>
        <w:rPr/>
        <w:t>memoria</w:t>
      </w:r>
      <w:r>
        <w:rPr>
          <w:spacing w:val="-3"/>
        </w:rPr>
        <w:t> </w:t>
      </w:r>
      <w:r>
        <w:rPr/>
        <w:t>y</w:t>
      </w:r>
      <w:r>
        <w:rPr>
          <w:spacing w:val="-12"/>
        </w:rPr>
        <w:t> </w:t>
      </w:r>
      <w:r>
        <w:rPr/>
        <w:t>la</w:t>
      </w:r>
      <w:r>
        <w:rPr>
          <w:spacing w:val="-9"/>
        </w:rPr>
        <w:t> </w:t>
      </w:r>
      <w:r>
        <w:rPr/>
        <w:t>experiencia</w:t>
      </w:r>
      <w:r>
        <w:rPr>
          <w:spacing w:val="-6"/>
        </w:rPr>
        <w:t> </w:t>
      </w:r>
      <w:r>
        <w:rPr/>
        <w:t>de</w:t>
      </w:r>
      <w:r>
        <w:rPr>
          <w:spacing w:val="-6"/>
        </w:rPr>
        <w:t> </w:t>
      </w:r>
      <w:r>
        <w:rPr/>
        <w:t>reconocimiento,</w:t>
      </w:r>
      <w:r>
        <w:rPr>
          <w:spacing w:val="-8"/>
        </w:rPr>
        <w:t> </w:t>
      </w:r>
      <w:r>
        <w:rPr/>
        <w:t>como</w:t>
      </w:r>
      <w:r>
        <w:rPr>
          <w:spacing w:val="-8"/>
        </w:rPr>
        <w:t> </w:t>
      </w:r>
      <w:r>
        <w:rPr/>
        <w:t>la</w:t>
      </w:r>
      <w:r>
        <w:rPr>
          <w:spacing w:val="-8"/>
        </w:rPr>
        <w:t> </w:t>
      </w:r>
      <w:r>
        <w:rPr/>
        <w:t>de</w:t>
      </w:r>
      <w:r>
        <w:rPr>
          <w:spacing w:val="-8"/>
        </w:rPr>
        <w:t> </w:t>
      </w:r>
      <w:r>
        <w:rPr/>
        <w:t>evocación de la ciudad. La territorializan </w:t>
      </w:r>
      <w:r>
        <w:rPr>
          <w:spacing w:val="-4"/>
        </w:rPr>
        <w:t>y, </w:t>
      </w:r>
      <w:r>
        <w:rPr/>
        <w:t>por lo tanto, elaboran un mapa mental con base entre otras cosas, en personas, construcciones, actividades económicas, sociales y culturales. Todas asociadas a una dinámica cuya dirección es determinada por la presencia del poder personificado en el gobernante, en las instituciones, en la arquitectura o en los espacios públicos y hasta en los</w:t>
      </w:r>
      <w:r>
        <w:rPr>
          <w:spacing w:val="-7"/>
        </w:rPr>
        <w:t> </w:t>
      </w:r>
      <w:r>
        <w:rPr/>
        <w:t>habitantes.</w:t>
      </w:r>
    </w:p>
    <w:p>
      <w:pPr>
        <w:pStyle w:val="BodyText"/>
        <w:spacing w:line="352" w:lineRule="auto" w:before="4"/>
        <w:ind w:left="142" w:right="135"/>
        <w:jc w:val="both"/>
      </w:pPr>
      <w:r>
        <w:rPr/>
        <w:t>Hay</w:t>
      </w:r>
      <w:r>
        <w:rPr>
          <w:spacing w:val="-11"/>
        </w:rPr>
        <w:t> </w:t>
      </w:r>
      <w:r>
        <w:rPr/>
        <w:t>algo</w:t>
      </w:r>
      <w:r>
        <w:rPr>
          <w:spacing w:val="-6"/>
        </w:rPr>
        <w:t> </w:t>
      </w:r>
      <w:r>
        <w:rPr/>
        <w:t>importante,</w:t>
      </w:r>
      <w:r>
        <w:rPr>
          <w:spacing w:val="-1"/>
        </w:rPr>
        <w:t> </w:t>
      </w:r>
      <w:r>
        <w:rPr/>
        <w:t>y</w:t>
      </w:r>
      <w:r>
        <w:rPr>
          <w:spacing w:val="-12"/>
        </w:rPr>
        <w:t> </w:t>
      </w:r>
      <w:r>
        <w:rPr/>
        <w:t>es</w:t>
      </w:r>
      <w:r>
        <w:rPr>
          <w:spacing w:val="-4"/>
        </w:rPr>
        <w:t> </w:t>
      </w:r>
      <w:r>
        <w:rPr/>
        <w:t>que</w:t>
      </w:r>
      <w:r>
        <w:rPr>
          <w:spacing w:val="-7"/>
        </w:rPr>
        <w:t> </w:t>
      </w:r>
      <w:r>
        <w:rPr/>
        <w:t>no</w:t>
      </w:r>
      <w:r>
        <w:rPr>
          <w:spacing w:val="-6"/>
        </w:rPr>
        <w:t> </w:t>
      </w:r>
      <w:r>
        <w:rPr/>
        <w:t>sólo</w:t>
      </w:r>
      <w:r>
        <w:rPr>
          <w:spacing w:val="-6"/>
        </w:rPr>
        <w:t> </w:t>
      </w:r>
      <w:r>
        <w:rPr/>
        <w:t>los</w:t>
      </w:r>
      <w:r>
        <w:rPr>
          <w:spacing w:val="-6"/>
        </w:rPr>
        <w:t> </w:t>
      </w:r>
      <w:r>
        <w:rPr/>
        <w:t>habitantes</w:t>
      </w:r>
      <w:r>
        <w:rPr>
          <w:spacing w:val="-6"/>
        </w:rPr>
        <w:t> </w:t>
      </w:r>
      <w:r>
        <w:rPr/>
        <w:t>construyen</w:t>
      </w:r>
      <w:r>
        <w:rPr>
          <w:spacing w:val="-6"/>
        </w:rPr>
        <w:t> </w:t>
      </w:r>
      <w:r>
        <w:rPr/>
        <w:t>simbólicamente</w:t>
      </w:r>
      <w:r>
        <w:rPr>
          <w:spacing w:val="-7"/>
        </w:rPr>
        <w:t> </w:t>
      </w:r>
      <w:r>
        <w:rPr/>
        <w:t>su</w:t>
      </w:r>
      <w:r>
        <w:rPr>
          <w:spacing w:val="-5"/>
        </w:rPr>
        <w:t> </w:t>
      </w:r>
      <w:r>
        <w:rPr/>
        <w:t>ciudad</w:t>
      </w:r>
      <w:r>
        <w:rPr>
          <w:spacing w:val="-7"/>
        </w:rPr>
        <w:t> </w:t>
      </w:r>
      <w:r>
        <w:rPr/>
        <w:t>al atribuirle,</w:t>
      </w:r>
      <w:r>
        <w:rPr>
          <w:spacing w:val="-16"/>
        </w:rPr>
        <w:t> </w:t>
      </w:r>
      <w:r>
        <w:rPr/>
        <w:t>por</w:t>
      </w:r>
      <w:r>
        <w:rPr>
          <w:spacing w:val="-16"/>
        </w:rPr>
        <w:t> </w:t>
      </w:r>
      <w:r>
        <w:rPr/>
        <w:t>ejemplo,</w:t>
      </w:r>
      <w:r>
        <w:rPr>
          <w:spacing w:val="-15"/>
        </w:rPr>
        <w:t> </w:t>
      </w:r>
      <w:r>
        <w:rPr/>
        <w:t>un</w:t>
      </w:r>
      <w:r>
        <w:rPr>
          <w:spacing w:val="-16"/>
        </w:rPr>
        <w:t> </w:t>
      </w:r>
      <w:r>
        <w:rPr/>
        <w:t>color,</w:t>
      </w:r>
      <w:r>
        <w:rPr>
          <w:spacing w:val="-16"/>
        </w:rPr>
        <w:t> </w:t>
      </w:r>
      <w:r>
        <w:rPr/>
        <w:t>un</w:t>
      </w:r>
      <w:r>
        <w:rPr>
          <w:spacing w:val="-16"/>
        </w:rPr>
        <w:t> </w:t>
      </w:r>
      <w:r>
        <w:rPr/>
        <w:t>olor</w:t>
      </w:r>
      <w:r>
        <w:rPr>
          <w:spacing w:val="-14"/>
        </w:rPr>
        <w:t> </w:t>
      </w:r>
      <w:r>
        <w:rPr/>
        <w:t>y</w:t>
      </w:r>
      <w:r>
        <w:rPr>
          <w:spacing w:val="-21"/>
        </w:rPr>
        <w:t> </w:t>
      </w:r>
      <w:r>
        <w:rPr/>
        <w:t>hasta</w:t>
      </w:r>
      <w:r>
        <w:rPr>
          <w:spacing w:val="-17"/>
        </w:rPr>
        <w:t> </w:t>
      </w:r>
      <w:r>
        <w:rPr/>
        <w:t>un</w:t>
      </w:r>
      <w:r>
        <w:rPr>
          <w:spacing w:val="-16"/>
        </w:rPr>
        <w:t> </w:t>
      </w:r>
      <w:r>
        <w:rPr/>
        <w:t>sabor,</w:t>
      </w:r>
      <w:r>
        <w:rPr>
          <w:spacing w:val="-17"/>
        </w:rPr>
        <w:t> </w:t>
      </w:r>
      <w:r>
        <w:rPr/>
        <w:t>sino</w:t>
      </w:r>
      <w:r>
        <w:rPr>
          <w:spacing w:val="-15"/>
        </w:rPr>
        <w:t> </w:t>
      </w:r>
      <w:r>
        <w:rPr/>
        <w:t>que</w:t>
      </w:r>
      <w:r>
        <w:rPr>
          <w:spacing w:val="-17"/>
        </w:rPr>
        <w:t> </w:t>
      </w:r>
      <w:r>
        <w:rPr/>
        <w:t>ella,</w:t>
      </w:r>
      <w:r>
        <w:rPr>
          <w:spacing w:val="-16"/>
        </w:rPr>
        <w:t> </w:t>
      </w:r>
      <w:r>
        <w:rPr/>
        <w:t>igualmente,</w:t>
      </w:r>
      <w:r>
        <w:rPr>
          <w:spacing w:val="-16"/>
        </w:rPr>
        <w:t> </w:t>
      </w:r>
      <w:r>
        <w:rPr/>
        <w:t>construye a sus habitantes alterando sus condiciones de existencia.</w:t>
      </w:r>
      <w:r>
        <w:rPr>
          <w:position w:val="9"/>
          <w:sz w:val="16"/>
        </w:rPr>
        <w:t>52 </w:t>
      </w:r>
      <w:r>
        <w:rPr>
          <w:spacing w:val="-3"/>
        </w:rPr>
        <w:t>La </w:t>
      </w:r>
      <w:r>
        <w:rPr/>
        <w:t>ciudad elabora una</w:t>
      </w:r>
      <w:r>
        <w:rPr>
          <w:spacing w:val="-14"/>
        </w:rPr>
        <w:t> </w:t>
      </w:r>
      <w:r>
        <w:rPr/>
        <w:t>mentalidad</w:t>
      </w:r>
    </w:p>
    <w:p>
      <w:pPr>
        <w:pStyle w:val="BodyText"/>
        <w:spacing w:before="9"/>
        <w:rPr>
          <w:sz w:val="18"/>
        </w:rPr>
      </w:pPr>
      <w:r>
        <w:rPr/>
        <w:pict>
          <v:line style="position:absolute;mso-position-horizontal-relative:page;mso-position-vertical-relative:paragraph;z-index:1528;mso-wrap-distance-left:0;mso-wrap-distance-right:0" from="85.103996pt,13.15871pt" to="229.123996pt,13.15871pt" stroked="true" strokeweight=".72003pt" strokecolor="#000000">
            <w10:wrap type="topAndBottom"/>
          </v:line>
        </w:pict>
      </w:r>
    </w:p>
    <w:p>
      <w:pPr>
        <w:spacing w:line="244" w:lineRule="auto" w:before="64"/>
        <w:ind w:left="142" w:right="142" w:firstLine="0"/>
        <w:jc w:val="both"/>
        <w:rPr>
          <w:sz w:val="20"/>
        </w:rPr>
      </w:pPr>
      <w:r>
        <w:rPr>
          <w:rFonts w:ascii="Calibri" w:hAnsi="Calibri"/>
          <w:position w:val="8"/>
          <w:sz w:val="14"/>
        </w:rPr>
        <w:t>50</w:t>
      </w:r>
      <w:r>
        <w:rPr>
          <w:sz w:val="20"/>
        </w:rPr>
        <w:t>Un</w:t>
      </w:r>
      <w:r>
        <w:rPr>
          <w:spacing w:val="-3"/>
          <w:sz w:val="20"/>
        </w:rPr>
        <w:t> </w:t>
      </w:r>
      <w:r>
        <w:rPr>
          <w:sz w:val="20"/>
        </w:rPr>
        <w:t>símbolo</w:t>
      </w:r>
      <w:r>
        <w:rPr>
          <w:spacing w:val="-1"/>
          <w:sz w:val="20"/>
        </w:rPr>
        <w:t> </w:t>
      </w:r>
      <w:r>
        <w:rPr>
          <w:sz w:val="20"/>
        </w:rPr>
        <w:t>del</w:t>
      </w:r>
      <w:r>
        <w:rPr>
          <w:spacing w:val="-2"/>
          <w:sz w:val="20"/>
        </w:rPr>
        <w:t> </w:t>
      </w:r>
      <w:r>
        <w:rPr>
          <w:sz w:val="20"/>
        </w:rPr>
        <w:t>poder</w:t>
      </w:r>
      <w:r>
        <w:rPr>
          <w:spacing w:val="-2"/>
          <w:sz w:val="20"/>
        </w:rPr>
        <w:t> </w:t>
      </w:r>
      <w:r>
        <w:rPr>
          <w:sz w:val="20"/>
        </w:rPr>
        <w:t>y</w:t>
      </w:r>
      <w:r>
        <w:rPr>
          <w:spacing w:val="-6"/>
          <w:sz w:val="20"/>
        </w:rPr>
        <w:t> </w:t>
      </w:r>
      <w:r>
        <w:rPr>
          <w:sz w:val="20"/>
        </w:rPr>
        <w:t>riqueza</w:t>
      </w:r>
      <w:r>
        <w:rPr>
          <w:spacing w:val="-2"/>
          <w:sz w:val="20"/>
        </w:rPr>
        <w:t> </w:t>
      </w:r>
      <w:r>
        <w:rPr>
          <w:sz w:val="20"/>
        </w:rPr>
        <w:t>de</w:t>
      </w:r>
      <w:r>
        <w:rPr>
          <w:spacing w:val="-2"/>
          <w:sz w:val="20"/>
        </w:rPr>
        <w:t> </w:t>
      </w:r>
      <w:r>
        <w:rPr>
          <w:sz w:val="20"/>
        </w:rPr>
        <w:t>los</w:t>
      </w:r>
      <w:r>
        <w:rPr>
          <w:spacing w:val="-3"/>
          <w:sz w:val="20"/>
        </w:rPr>
        <w:t> </w:t>
      </w:r>
      <w:r>
        <w:rPr>
          <w:sz w:val="20"/>
        </w:rPr>
        <w:t>monarcas</w:t>
      </w:r>
      <w:r>
        <w:rPr>
          <w:spacing w:val="-3"/>
          <w:sz w:val="20"/>
        </w:rPr>
        <w:t> </w:t>
      </w:r>
      <w:r>
        <w:rPr>
          <w:sz w:val="20"/>
        </w:rPr>
        <w:t>se</w:t>
      </w:r>
      <w:r>
        <w:rPr>
          <w:spacing w:val="-2"/>
          <w:sz w:val="20"/>
        </w:rPr>
        <w:t> </w:t>
      </w:r>
      <w:r>
        <w:rPr>
          <w:sz w:val="20"/>
        </w:rPr>
        <w:t>encuentra</w:t>
      </w:r>
      <w:r>
        <w:rPr>
          <w:spacing w:val="-2"/>
          <w:sz w:val="20"/>
        </w:rPr>
        <w:t> </w:t>
      </w:r>
      <w:r>
        <w:rPr>
          <w:sz w:val="20"/>
        </w:rPr>
        <w:t>en</w:t>
      </w:r>
      <w:r>
        <w:rPr>
          <w:spacing w:val="-3"/>
          <w:sz w:val="20"/>
        </w:rPr>
        <w:t> </w:t>
      </w:r>
      <w:r>
        <w:rPr>
          <w:sz w:val="20"/>
        </w:rPr>
        <w:t>las</w:t>
      </w:r>
      <w:r>
        <w:rPr>
          <w:spacing w:val="-3"/>
          <w:sz w:val="20"/>
        </w:rPr>
        <w:t> </w:t>
      </w:r>
      <w:r>
        <w:rPr>
          <w:sz w:val="20"/>
        </w:rPr>
        <w:t>tiaras,</w:t>
      </w:r>
      <w:r>
        <w:rPr>
          <w:spacing w:val="-2"/>
          <w:sz w:val="20"/>
        </w:rPr>
        <w:t> </w:t>
      </w:r>
      <w:r>
        <w:rPr>
          <w:sz w:val="20"/>
        </w:rPr>
        <w:t>diademas y</w:t>
      </w:r>
      <w:r>
        <w:rPr>
          <w:spacing w:val="-6"/>
          <w:sz w:val="20"/>
        </w:rPr>
        <w:t> </w:t>
      </w:r>
      <w:r>
        <w:rPr>
          <w:sz w:val="20"/>
        </w:rPr>
        <w:t>cintas</w:t>
      </w:r>
      <w:r>
        <w:rPr>
          <w:spacing w:val="-3"/>
          <w:sz w:val="20"/>
        </w:rPr>
        <w:t> </w:t>
      </w:r>
      <w:r>
        <w:rPr>
          <w:sz w:val="20"/>
        </w:rPr>
        <w:t>frontales</w:t>
      </w:r>
      <w:r>
        <w:rPr>
          <w:spacing w:val="-3"/>
          <w:sz w:val="20"/>
        </w:rPr>
        <w:t> </w:t>
      </w:r>
      <w:r>
        <w:rPr>
          <w:sz w:val="20"/>
        </w:rPr>
        <w:t>de</w:t>
      </w:r>
      <w:r>
        <w:rPr>
          <w:spacing w:val="-2"/>
          <w:sz w:val="20"/>
        </w:rPr>
        <w:t> </w:t>
      </w:r>
      <w:r>
        <w:rPr>
          <w:sz w:val="20"/>
        </w:rPr>
        <w:t>los reyes babilonios y asirios, que eran metálicas y adornadas con piedras preciosas. En el antiguo Egipto, los faraones portaban en la cabeza diferentes tipos de coronas, para indicar el territorio gobernado. El contenido simbólico variaba según sus adornos y tamaño, en correlación con el poder</w:t>
      </w:r>
      <w:r>
        <w:rPr>
          <w:spacing w:val="-22"/>
          <w:sz w:val="20"/>
        </w:rPr>
        <w:t> </w:t>
      </w:r>
      <w:r>
        <w:rPr>
          <w:sz w:val="20"/>
        </w:rPr>
        <w:t>personal.</w:t>
      </w:r>
    </w:p>
    <w:p>
      <w:pPr>
        <w:spacing w:line="226" w:lineRule="exact" w:before="0"/>
        <w:ind w:left="142" w:right="79" w:firstLine="0"/>
        <w:jc w:val="left"/>
        <w:rPr>
          <w:sz w:val="20"/>
        </w:rPr>
      </w:pPr>
      <w:r>
        <w:rPr>
          <w:position w:val="7"/>
          <w:sz w:val="13"/>
        </w:rPr>
        <w:t>51</w:t>
      </w:r>
      <w:r>
        <w:rPr>
          <w:sz w:val="20"/>
        </w:rPr>
        <w:t>Arendt, Hannah. (1998). </w:t>
      </w:r>
      <w:r>
        <w:rPr>
          <w:i/>
          <w:sz w:val="20"/>
        </w:rPr>
        <w:t>La condición humana</w:t>
      </w:r>
      <w:r>
        <w:rPr>
          <w:sz w:val="20"/>
        </w:rPr>
        <w:t>, Barcelona, Paidós. Y </w:t>
      </w:r>
      <w:r>
        <w:rPr>
          <w:i/>
          <w:sz w:val="20"/>
        </w:rPr>
        <w:t>“Labor, trabajo, acción</w:t>
      </w:r>
      <w:r>
        <w:rPr>
          <w:sz w:val="20"/>
        </w:rPr>
        <w:t>. (1998)   Una</w:t>
      </w:r>
    </w:p>
    <w:p>
      <w:pPr>
        <w:spacing w:line="237" w:lineRule="auto" w:before="2"/>
        <w:ind w:left="142" w:right="671" w:firstLine="0"/>
        <w:jc w:val="left"/>
        <w:rPr>
          <w:sz w:val="20"/>
        </w:rPr>
      </w:pPr>
      <w:r>
        <w:rPr>
          <w:sz w:val="20"/>
        </w:rPr>
        <w:t>conferencia” en </w:t>
      </w:r>
      <w:r>
        <w:rPr>
          <w:i/>
          <w:sz w:val="20"/>
        </w:rPr>
        <w:t>De la historia a la acción </w:t>
      </w:r>
      <w:r>
        <w:rPr>
          <w:sz w:val="20"/>
        </w:rPr>
        <w:t>(traducción de Manuel Cruz), Barcelona, Paidós. pp. 89-107. </w:t>
      </w:r>
      <w:r>
        <w:rPr>
          <w:position w:val="7"/>
          <w:sz w:val="13"/>
        </w:rPr>
        <w:t>52</w:t>
      </w:r>
      <w:r>
        <w:rPr>
          <w:sz w:val="20"/>
        </w:rPr>
        <w:t>Kingman, Eduardo. (1992). </w:t>
      </w:r>
      <w:r>
        <w:rPr>
          <w:i/>
          <w:sz w:val="20"/>
        </w:rPr>
        <w:t>Ciudades de los Andes: modernización y diversidad, visión histórica y </w:t>
      </w:r>
      <w:r>
        <w:rPr>
          <w:i/>
          <w:sz w:val="20"/>
        </w:rPr>
        <w:t>Contemporánea</w:t>
      </w:r>
      <w:r>
        <w:rPr>
          <w:sz w:val="20"/>
        </w:rPr>
        <w:t>. Quito, Ecuador, IFEA.</w:t>
      </w:r>
    </w:p>
    <w:p>
      <w:pPr>
        <w:spacing w:after="0" w:line="237" w:lineRule="auto"/>
        <w:jc w:val="left"/>
        <w:rPr>
          <w:sz w:val="20"/>
        </w:rPr>
        <w:sectPr>
          <w:pgSz w:w="12240" w:h="15840"/>
          <w:pgMar w:header="751" w:footer="0" w:top="980" w:bottom="280" w:left="1560" w:right="1560"/>
        </w:sectPr>
      </w:pPr>
    </w:p>
    <w:p>
      <w:pPr>
        <w:pStyle w:val="BodyText"/>
        <w:rPr>
          <w:sz w:val="20"/>
        </w:rPr>
      </w:pPr>
    </w:p>
    <w:p>
      <w:pPr>
        <w:pStyle w:val="BodyText"/>
        <w:spacing w:line="357" w:lineRule="auto" w:before="198"/>
        <w:ind w:left="162" w:right="154"/>
        <w:jc w:val="both"/>
        <w:rPr>
          <w:sz w:val="16"/>
        </w:rPr>
      </w:pPr>
      <w:r>
        <w:rPr/>
        <w:t>urbana</w:t>
      </w:r>
      <w:r>
        <w:rPr>
          <w:spacing w:val="-5"/>
        </w:rPr>
        <w:t> </w:t>
      </w:r>
      <w:r>
        <w:rPr/>
        <w:t>en</w:t>
      </w:r>
      <w:r>
        <w:rPr>
          <w:spacing w:val="-6"/>
        </w:rPr>
        <w:t> </w:t>
      </w:r>
      <w:r>
        <w:rPr/>
        <w:t>sus</w:t>
      </w:r>
      <w:r>
        <w:rPr>
          <w:spacing w:val="-6"/>
        </w:rPr>
        <w:t> </w:t>
      </w:r>
      <w:r>
        <w:rPr/>
        <w:t>moradores,</w:t>
      </w:r>
      <w:r>
        <w:rPr>
          <w:spacing w:val="-4"/>
        </w:rPr>
        <w:t> </w:t>
      </w:r>
      <w:r>
        <w:rPr/>
        <w:t>por</w:t>
      </w:r>
      <w:r>
        <w:rPr>
          <w:spacing w:val="-7"/>
        </w:rPr>
        <w:t> </w:t>
      </w:r>
      <w:r>
        <w:rPr/>
        <w:t>eso,</w:t>
      </w:r>
      <w:r>
        <w:rPr>
          <w:spacing w:val="-5"/>
        </w:rPr>
        <w:t> </w:t>
      </w:r>
      <w:r>
        <w:rPr/>
        <w:t>pueden</w:t>
      </w:r>
      <w:r>
        <w:rPr>
          <w:spacing w:val="-4"/>
        </w:rPr>
        <w:t> </w:t>
      </w:r>
      <w:r>
        <w:rPr/>
        <w:t>llegar</w:t>
      </w:r>
      <w:r>
        <w:rPr>
          <w:spacing w:val="-4"/>
        </w:rPr>
        <w:t> </w:t>
      </w:r>
      <w:r>
        <w:rPr/>
        <w:t>a</w:t>
      </w:r>
      <w:r>
        <w:rPr>
          <w:spacing w:val="-5"/>
        </w:rPr>
        <w:t> </w:t>
      </w:r>
      <w:r>
        <w:rPr/>
        <w:t>concebir</w:t>
      </w:r>
      <w:r>
        <w:rPr>
          <w:spacing w:val="-4"/>
        </w:rPr>
        <w:t> </w:t>
      </w:r>
      <w:r>
        <w:rPr/>
        <w:t>a</w:t>
      </w:r>
      <w:r>
        <w:rPr>
          <w:spacing w:val="-7"/>
        </w:rPr>
        <w:t> </w:t>
      </w:r>
      <w:r>
        <w:rPr/>
        <w:t>su</w:t>
      </w:r>
      <w:r>
        <w:rPr>
          <w:spacing w:val="-4"/>
        </w:rPr>
        <w:t> </w:t>
      </w:r>
      <w:r>
        <w:rPr/>
        <w:t>ciudad</w:t>
      </w:r>
      <w:r>
        <w:rPr>
          <w:spacing w:val="-4"/>
        </w:rPr>
        <w:t> </w:t>
      </w:r>
      <w:r>
        <w:rPr/>
        <w:t>como</w:t>
      </w:r>
      <w:r>
        <w:rPr>
          <w:spacing w:val="-6"/>
        </w:rPr>
        <w:t> </w:t>
      </w:r>
      <w:r>
        <w:rPr/>
        <w:t>distinta</w:t>
      </w:r>
      <w:r>
        <w:rPr>
          <w:spacing w:val="-4"/>
        </w:rPr>
        <w:t> </w:t>
      </w:r>
      <w:r>
        <w:rPr/>
        <w:t>y</w:t>
      </w:r>
      <w:r>
        <w:rPr>
          <w:spacing w:val="-11"/>
        </w:rPr>
        <w:t> </w:t>
      </w:r>
      <w:r>
        <w:rPr/>
        <w:t>hasta mejor</w:t>
      </w:r>
      <w:r>
        <w:rPr>
          <w:spacing w:val="-11"/>
        </w:rPr>
        <w:t> </w:t>
      </w:r>
      <w:r>
        <w:rPr/>
        <w:t>que</w:t>
      </w:r>
      <w:r>
        <w:rPr>
          <w:spacing w:val="-11"/>
        </w:rPr>
        <w:t> </w:t>
      </w:r>
      <w:r>
        <w:rPr/>
        <w:t>otras</w:t>
      </w:r>
      <w:r>
        <w:rPr>
          <w:spacing w:val="-7"/>
        </w:rPr>
        <w:t> </w:t>
      </w:r>
      <w:r>
        <w:rPr/>
        <w:t>aun</w:t>
      </w:r>
      <w:r>
        <w:rPr>
          <w:spacing w:val="-10"/>
        </w:rPr>
        <w:t> </w:t>
      </w:r>
      <w:r>
        <w:rPr/>
        <w:t>sin</w:t>
      </w:r>
      <w:r>
        <w:rPr>
          <w:spacing w:val="-9"/>
        </w:rPr>
        <w:t> </w:t>
      </w:r>
      <w:r>
        <w:rPr/>
        <w:t>conocerlas,</w:t>
      </w:r>
      <w:r>
        <w:rPr>
          <w:spacing w:val="-3"/>
        </w:rPr>
        <w:t> ya</w:t>
      </w:r>
      <w:r>
        <w:rPr>
          <w:spacing w:val="-11"/>
        </w:rPr>
        <w:t> </w:t>
      </w:r>
      <w:r>
        <w:rPr/>
        <w:t>que,</w:t>
      </w:r>
      <w:r>
        <w:rPr>
          <w:spacing w:val="-10"/>
        </w:rPr>
        <w:t> </w:t>
      </w:r>
      <w:r>
        <w:rPr/>
        <w:t>pudiéramos</w:t>
      </w:r>
      <w:r>
        <w:rPr>
          <w:spacing w:val="-9"/>
        </w:rPr>
        <w:t> </w:t>
      </w:r>
      <w:r>
        <w:rPr/>
        <w:t>suponer,</w:t>
      </w:r>
      <w:r>
        <w:rPr>
          <w:spacing w:val="-11"/>
        </w:rPr>
        <w:t> </w:t>
      </w:r>
      <w:r>
        <w:rPr/>
        <w:t>que</w:t>
      </w:r>
      <w:r>
        <w:rPr>
          <w:spacing w:val="-8"/>
        </w:rPr>
        <w:t> </w:t>
      </w:r>
      <w:r>
        <w:rPr/>
        <w:t>lo</w:t>
      </w:r>
      <w:r>
        <w:rPr>
          <w:spacing w:val="-10"/>
        </w:rPr>
        <w:t> </w:t>
      </w:r>
      <w:r>
        <w:rPr/>
        <w:t>que</w:t>
      </w:r>
      <w:r>
        <w:rPr>
          <w:spacing w:val="-8"/>
        </w:rPr>
        <w:t> </w:t>
      </w:r>
      <w:r>
        <w:rPr/>
        <w:t>prima</w:t>
      </w:r>
      <w:r>
        <w:rPr>
          <w:spacing w:val="-11"/>
        </w:rPr>
        <w:t> </w:t>
      </w:r>
      <w:r>
        <w:rPr/>
        <w:t>no</w:t>
      </w:r>
      <w:r>
        <w:rPr>
          <w:spacing w:val="-8"/>
        </w:rPr>
        <w:t> </w:t>
      </w:r>
      <w:r>
        <w:rPr/>
        <w:t>es</w:t>
      </w:r>
      <w:r>
        <w:rPr>
          <w:spacing w:val="-10"/>
        </w:rPr>
        <w:t> </w:t>
      </w:r>
      <w:r>
        <w:rPr/>
        <w:t>tanto el</w:t>
      </w:r>
      <w:r>
        <w:rPr>
          <w:spacing w:val="-3"/>
        </w:rPr>
        <w:t> </w:t>
      </w:r>
      <w:r>
        <w:rPr/>
        <w:t>conocimiento</w:t>
      </w:r>
      <w:r>
        <w:rPr>
          <w:spacing w:val="-4"/>
        </w:rPr>
        <w:t> </w:t>
      </w:r>
      <w:r>
        <w:rPr/>
        <w:t>inmediato,</w:t>
      </w:r>
      <w:r>
        <w:rPr>
          <w:spacing w:val="-4"/>
        </w:rPr>
        <w:t> </w:t>
      </w:r>
      <w:r>
        <w:rPr/>
        <w:t>sino</w:t>
      </w:r>
      <w:r>
        <w:rPr>
          <w:spacing w:val="-3"/>
        </w:rPr>
        <w:t> </w:t>
      </w:r>
      <w:r>
        <w:rPr/>
        <w:t>la</w:t>
      </w:r>
      <w:r>
        <w:rPr>
          <w:spacing w:val="-4"/>
        </w:rPr>
        <w:t> </w:t>
      </w:r>
      <w:r>
        <w:rPr/>
        <w:t>manera</w:t>
      </w:r>
      <w:r>
        <w:rPr>
          <w:spacing w:val="-2"/>
        </w:rPr>
        <w:t> </w:t>
      </w:r>
      <w:r>
        <w:rPr/>
        <w:t>como</w:t>
      </w:r>
      <w:r>
        <w:rPr>
          <w:spacing w:val="-3"/>
        </w:rPr>
        <w:t> </w:t>
      </w:r>
      <w:r>
        <w:rPr/>
        <w:t>su</w:t>
      </w:r>
      <w:r>
        <w:rPr>
          <w:spacing w:val="-4"/>
        </w:rPr>
        <w:t> </w:t>
      </w:r>
      <w:r>
        <w:rPr/>
        <w:t>ciudad</w:t>
      </w:r>
      <w:r>
        <w:rPr>
          <w:spacing w:val="-4"/>
        </w:rPr>
        <w:t> </w:t>
      </w:r>
      <w:r>
        <w:rPr/>
        <w:t>es</w:t>
      </w:r>
      <w:r>
        <w:rPr>
          <w:spacing w:val="-4"/>
        </w:rPr>
        <w:t> </w:t>
      </w:r>
      <w:r>
        <w:rPr/>
        <w:t>imaginada.</w:t>
      </w:r>
      <w:r>
        <w:rPr>
          <w:spacing w:val="-4"/>
        </w:rPr>
        <w:t> </w:t>
      </w:r>
      <w:r>
        <w:rPr/>
        <w:t>Esto</w:t>
      </w:r>
      <w:r>
        <w:rPr>
          <w:spacing w:val="-3"/>
        </w:rPr>
        <w:t> </w:t>
      </w:r>
      <w:r>
        <w:rPr/>
        <w:t>lleva</w:t>
      </w:r>
      <w:r>
        <w:rPr>
          <w:spacing w:val="-5"/>
        </w:rPr>
        <w:t> </w:t>
      </w:r>
      <w:r>
        <w:rPr/>
        <w:t>a</w:t>
      </w:r>
      <w:r>
        <w:rPr>
          <w:spacing w:val="-2"/>
        </w:rPr>
        <w:t> </w:t>
      </w:r>
      <w:r>
        <w:rPr/>
        <w:t>que</w:t>
      </w:r>
      <w:r>
        <w:rPr>
          <w:spacing w:val="-5"/>
        </w:rPr>
        <w:t> </w:t>
      </w:r>
      <w:r>
        <w:rPr/>
        <w:t>se establezcan, incluso, ciertas tipologías producto de lo que ha dado en llamarse “sociología espontánea”:</w:t>
      </w:r>
      <w:r>
        <w:rPr>
          <w:position w:val="9"/>
          <w:sz w:val="16"/>
        </w:rPr>
        <w:t>53</w:t>
      </w:r>
    </w:p>
    <w:p>
      <w:pPr>
        <w:pStyle w:val="BodyText"/>
        <w:spacing w:line="360" w:lineRule="auto"/>
        <w:ind w:left="162" w:right="153"/>
      </w:pPr>
      <w:r>
        <w:rPr/>
        <w:t>Las ciudades, entonces, al igual que sus habitantes, son también construidas en relación con otras ciudades y con sectores no citadinos, es decir, rurales. Pero el habitante urbano de la misma manera como idealiza su ciudad, por lo general idealiza también a los demás habitantes que comparten con él ese mismo espacio imaginándolos incluso como iguales.</w:t>
      </w:r>
      <w:r>
        <w:rPr>
          <w:position w:val="9"/>
          <w:sz w:val="16"/>
        </w:rPr>
        <w:t>54 </w:t>
      </w:r>
      <w:r>
        <w:rPr/>
        <w:t>Cabría aquí preguntarse si no hay una cierta intencionalidad por parte de algunos agentes sociales en elaborar un determinado tipo de retóricas y discursos que redunden, por un lado, en ello </w:t>
      </w:r>
      <w:r>
        <w:rPr>
          <w:spacing w:val="-3"/>
        </w:rPr>
        <w:t>ya </w:t>
      </w:r>
      <w:r>
        <w:rPr/>
        <w:t>sea parcial, o directamente sobre un consenso alrededor de las políticas de las clases dominantes, es decir, discursos de tipo ideológico que ayuden a mantener una</w:t>
      </w:r>
      <w:r>
        <w:rPr>
          <w:spacing w:val="-33"/>
        </w:rPr>
        <w:t> </w:t>
      </w:r>
      <w:r>
        <w:rPr/>
        <w:t>imagen natural y familiar del mundo y del poder. Y por otro lado, en la construcción de la ciudad como</w:t>
      </w:r>
      <w:r>
        <w:rPr>
          <w:spacing w:val="-13"/>
        </w:rPr>
        <w:t> </w:t>
      </w:r>
      <w:r>
        <w:rPr/>
        <w:t>comunidad</w:t>
      </w:r>
      <w:r>
        <w:rPr>
          <w:spacing w:val="-13"/>
        </w:rPr>
        <w:t> </w:t>
      </w:r>
      <w:r>
        <w:rPr/>
        <w:t>imaginada</w:t>
      </w:r>
      <w:r>
        <w:rPr>
          <w:spacing w:val="-10"/>
        </w:rPr>
        <w:t> </w:t>
      </w:r>
      <w:r>
        <w:rPr/>
        <w:t>y</w:t>
      </w:r>
      <w:r>
        <w:rPr>
          <w:spacing w:val="-16"/>
        </w:rPr>
        <w:t> </w:t>
      </w:r>
      <w:r>
        <w:rPr/>
        <w:t>que,</w:t>
      </w:r>
      <w:r>
        <w:rPr>
          <w:spacing w:val="-13"/>
        </w:rPr>
        <w:t> </w:t>
      </w:r>
      <w:r>
        <w:rPr/>
        <w:t>de</w:t>
      </w:r>
      <w:r>
        <w:rPr>
          <w:spacing w:val="-12"/>
        </w:rPr>
        <w:t> </w:t>
      </w:r>
      <w:r>
        <w:rPr/>
        <w:t>alguna</w:t>
      </w:r>
      <w:r>
        <w:rPr>
          <w:spacing w:val="-14"/>
        </w:rPr>
        <w:t> </w:t>
      </w:r>
      <w:r>
        <w:rPr/>
        <w:t>manera,</w:t>
      </w:r>
      <w:r>
        <w:rPr>
          <w:spacing w:val="-11"/>
        </w:rPr>
        <w:t> </w:t>
      </w:r>
      <w:r>
        <w:rPr/>
        <w:t>generen</w:t>
      </w:r>
      <w:r>
        <w:rPr>
          <w:spacing w:val="-11"/>
        </w:rPr>
        <w:t> </w:t>
      </w:r>
      <w:r>
        <w:rPr/>
        <w:t>asimismo</w:t>
      </w:r>
      <w:r>
        <w:rPr>
          <w:spacing w:val="-10"/>
        </w:rPr>
        <w:t> </w:t>
      </w:r>
      <w:r>
        <w:rPr/>
        <w:t>de</w:t>
      </w:r>
      <w:r>
        <w:rPr>
          <w:spacing w:val="-12"/>
        </w:rPr>
        <w:t> </w:t>
      </w:r>
      <w:r>
        <w:rPr/>
        <w:t>forma</w:t>
      </w:r>
      <w:r>
        <w:rPr>
          <w:spacing w:val="-11"/>
        </w:rPr>
        <w:t> </w:t>
      </w:r>
      <w:r>
        <w:rPr/>
        <w:t>consciente o no, sentimientos de pertenencia que ayuden a hacer inteligible y coherente a esa realidad social que está inmersa en la</w:t>
      </w:r>
      <w:r>
        <w:rPr>
          <w:spacing w:val="-5"/>
        </w:rPr>
        <w:t> </w:t>
      </w:r>
      <w:r>
        <w:rPr/>
        <w:t>ciudad.</w:t>
      </w:r>
    </w:p>
    <w:p>
      <w:pPr>
        <w:pStyle w:val="BodyText"/>
        <w:spacing w:line="360" w:lineRule="auto" w:before="4"/>
        <w:ind w:left="162" w:right="151"/>
        <w:jc w:val="both"/>
      </w:pPr>
      <w:r>
        <w:rPr/>
        <w:t>Finalmente, en cuanto a la función simbólica del poder en la ciudad, en la vida y manifestaciones de sus habitantes el poder, tal como se ejerce en las ciudades, supone al mismo tiempo, formas de resistencia donde los espacios urbanos centrales son tomados por la</w:t>
      </w:r>
      <w:r>
        <w:rPr>
          <w:spacing w:val="-7"/>
        </w:rPr>
        <w:t> </w:t>
      </w:r>
      <w:r>
        <w:rPr/>
        <w:t>gente</w:t>
      </w:r>
      <w:r>
        <w:rPr>
          <w:spacing w:val="-7"/>
        </w:rPr>
        <w:t> </w:t>
      </w:r>
      <w:r>
        <w:rPr/>
        <w:t>que</w:t>
      </w:r>
      <w:r>
        <w:rPr>
          <w:spacing w:val="-5"/>
        </w:rPr>
        <w:t> </w:t>
      </w:r>
      <w:r>
        <w:rPr/>
        <w:t>habita</w:t>
      </w:r>
      <w:r>
        <w:rPr>
          <w:spacing w:val="-7"/>
        </w:rPr>
        <w:t> </w:t>
      </w:r>
      <w:r>
        <w:rPr/>
        <w:t>en</w:t>
      </w:r>
      <w:r>
        <w:rPr>
          <w:spacing w:val="-4"/>
        </w:rPr>
        <w:t> </w:t>
      </w:r>
      <w:r>
        <w:rPr/>
        <w:t>la</w:t>
      </w:r>
      <w:r>
        <w:rPr>
          <w:spacing w:val="-4"/>
        </w:rPr>
        <w:t> </w:t>
      </w:r>
      <w:r>
        <w:rPr/>
        <w:t>periferia,</w:t>
      </w:r>
      <w:r>
        <w:rPr>
          <w:spacing w:val="-1"/>
        </w:rPr>
        <w:t> </w:t>
      </w:r>
      <w:r>
        <w:rPr/>
        <w:t>y</w:t>
      </w:r>
      <w:r>
        <w:rPr>
          <w:spacing w:val="-11"/>
        </w:rPr>
        <w:t> </w:t>
      </w:r>
      <w:r>
        <w:rPr/>
        <w:t>es</w:t>
      </w:r>
      <w:r>
        <w:rPr>
          <w:spacing w:val="-4"/>
        </w:rPr>
        <w:t> </w:t>
      </w:r>
      <w:r>
        <w:rPr/>
        <w:t>cuando</w:t>
      </w:r>
      <w:r>
        <w:rPr>
          <w:spacing w:val="-6"/>
        </w:rPr>
        <w:t> </w:t>
      </w:r>
      <w:r>
        <w:rPr/>
        <w:t>los</w:t>
      </w:r>
      <w:r>
        <w:rPr>
          <w:spacing w:val="-3"/>
        </w:rPr>
        <w:t> </w:t>
      </w:r>
      <w:r>
        <w:rPr/>
        <w:t>patrones</w:t>
      </w:r>
      <w:r>
        <w:rPr>
          <w:spacing w:val="-6"/>
        </w:rPr>
        <w:t> </w:t>
      </w:r>
      <w:r>
        <w:rPr/>
        <w:t>jerárquicos</w:t>
      </w:r>
      <w:r>
        <w:rPr>
          <w:spacing w:val="-6"/>
        </w:rPr>
        <w:t> </w:t>
      </w:r>
      <w:r>
        <w:rPr/>
        <w:t>sufren</w:t>
      </w:r>
      <w:r>
        <w:rPr>
          <w:spacing w:val="-6"/>
        </w:rPr>
        <w:t> </w:t>
      </w:r>
      <w:r>
        <w:rPr/>
        <w:t>una</w:t>
      </w:r>
      <w:r>
        <w:rPr>
          <w:spacing w:val="-7"/>
        </w:rPr>
        <w:t> </w:t>
      </w:r>
      <w:r>
        <w:rPr/>
        <w:t>especie</w:t>
      </w:r>
      <w:r>
        <w:rPr>
          <w:spacing w:val="-7"/>
        </w:rPr>
        <w:t> </w:t>
      </w:r>
      <w:r>
        <w:rPr/>
        <w:t>de inversión</w:t>
      </w:r>
      <w:r>
        <w:rPr>
          <w:spacing w:val="-13"/>
        </w:rPr>
        <w:t> </w:t>
      </w:r>
      <w:r>
        <w:rPr/>
        <w:t>simbólica.</w:t>
      </w:r>
      <w:r>
        <w:rPr>
          <w:spacing w:val="-13"/>
        </w:rPr>
        <w:t> </w:t>
      </w:r>
      <w:r>
        <w:rPr/>
        <w:t>De</w:t>
      </w:r>
      <w:r>
        <w:rPr>
          <w:spacing w:val="-15"/>
        </w:rPr>
        <w:t> </w:t>
      </w:r>
      <w:r>
        <w:rPr/>
        <w:t>tal</w:t>
      </w:r>
      <w:r>
        <w:rPr>
          <w:spacing w:val="-13"/>
        </w:rPr>
        <w:t> </w:t>
      </w:r>
      <w:r>
        <w:rPr/>
        <w:t>manera</w:t>
      </w:r>
      <w:r>
        <w:rPr>
          <w:spacing w:val="-15"/>
        </w:rPr>
        <w:t> </w:t>
      </w:r>
      <w:r>
        <w:rPr/>
        <w:t>que</w:t>
      </w:r>
      <w:r>
        <w:rPr>
          <w:spacing w:val="-13"/>
        </w:rPr>
        <w:t> </w:t>
      </w:r>
      <w:r>
        <w:rPr/>
        <w:t>la</w:t>
      </w:r>
      <w:r>
        <w:rPr>
          <w:spacing w:val="-14"/>
        </w:rPr>
        <w:t> </w:t>
      </w:r>
      <w:r>
        <w:rPr/>
        <w:t>ciudad</w:t>
      </w:r>
      <w:r>
        <w:rPr>
          <w:spacing w:val="-14"/>
        </w:rPr>
        <w:t> </w:t>
      </w:r>
      <w:r>
        <w:rPr/>
        <w:t>va</w:t>
      </w:r>
      <w:r>
        <w:rPr>
          <w:spacing w:val="-14"/>
        </w:rPr>
        <w:t> </w:t>
      </w:r>
      <w:r>
        <w:rPr/>
        <w:t>tomando</w:t>
      </w:r>
      <w:r>
        <w:rPr>
          <w:spacing w:val="-13"/>
        </w:rPr>
        <w:t> </w:t>
      </w:r>
      <w:r>
        <w:rPr/>
        <w:t>una</w:t>
      </w:r>
      <w:r>
        <w:rPr>
          <w:spacing w:val="-14"/>
        </w:rPr>
        <w:t> </w:t>
      </w:r>
      <w:r>
        <w:rPr/>
        <w:t>nueva</w:t>
      </w:r>
      <w:r>
        <w:rPr>
          <w:spacing w:val="-14"/>
        </w:rPr>
        <w:t> </w:t>
      </w:r>
      <w:r>
        <w:rPr/>
        <w:t>fisonomía</w:t>
      </w:r>
      <w:r>
        <w:rPr>
          <w:spacing w:val="-14"/>
        </w:rPr>
        <w:t> </w:t>
      </w:r>
      <w:r>
        <w:rPr/>
        <w:t>para</w:t>
      </w:r>
      <w:r>
        <w:rPr>
          <w:spacing w:val="-15"/>
        </w:rPr>
        <w:t> </w:t>
      </w:r>
      <w:r>
        <w:rPr/>
        <w:t>poder contrarrestar  la nueva dinámica de la</w:t>
      </w:r>
      <w:r>
        <w:rPr>
          <w:spacing w:val="-11"/>
        </w:rPr>
        <w:t> </w:t>
      </w:r>
      <w:r>
        <w:rPr/>
        <w:t>sociedad.</w:t>
      </w:r>
    </w:p>
    <w:p>
      <w:pPr>
        <w:pStyle w:val="Heading3"/>
        <w:numPr>
          <w:ilvl w:val="2"/>
          <w:numId w:val="9"/>
        </w:numPr>
        <w:tabs>
          <w:tab w:pos="762" w:val="left" w:leader="none"/>
        </w:tabs>
        <w:spacing w:line="240" w:lineRule="auto" w:before="8" w:after="0"/>
        <w:ind w:left="762" w:right="0" w:hanging="600"/>
        <w:jc w:val="both"/>
      </w:pPr>
      <w:bookmarkStart w:name="_TOC_250002" w:id="8"/>
      <w:r>
        <w:rPr/>
        <w:t>Empoderamiento espacial: representaciones</w:t>
      </w:r>
      <w:r>
        <w:rPr>
          <w:spacing w:val="-16"/>
        </w:rPr>
        <w:t> </w:t>
      </w:r>
      <w:bookmarkEnd w:id="8"/>
      <w:r>
        <w:rPr/>
        <w:t>sociales</w:t>
      </w:r>
    </w:p>
    <w:p>
      <w:pPr>
        <w:pStyle w:val="BodyText"/>
        <w:spacing w:line="360" w:lineRule="auto" w:before="132"/>
        <w:ind w:left="162" w:right="103"/>
        <w:jc w:val="both"/>
      </w:pPr>
      <w:r>
        <w:rPr/>
        <w:t>Las ciudades demarcan la proliferación de actividades emergentes de las comunidades que van cambiando su estructura social, económica y cultural. Durante el mundo antiguo y hasta el  medieval,  los  importantes  centros  urbanos  cuyas  élites  marcaron  los  modelos  de</w:t>
      </w:r>
      <w:r>
        <w:rPr>
          <w:spacing w:val="-23"/>
        </w:rPr>
        <w:t> </w:t>
      </w:r>
      <w:r>
        <w:rPr/>
        <w:t>las</w:t>
      </w:r>
    </w:p>
    <w:p>
      <w:pPr>
        <w:pStyle w:val="BodyText"/>
        <w:spacing w:before="5"/>
        <w:rPr>
          <w:sz w:val="13"/>
        </w:rPr>
      </w:pPr>
      <w:r>
        <w:rPr/>
        <w:pict>
          <v:line style="position:absolute;mso-position-horizontal-relative:page;mso-position-vertical-relative:paragraph;z-index:1552;mso-wrap-distance-left:0;mso-wrap-distance-right:0" from="85.103996pt,10.079777pt" to="229.123996pt,10.079777pt" stroked="true" strokeweight=".71997pt" strokecolor="#000000">
            <w10:wrap type="topAndBottom"/>
          </v:line>
        </w:pict>
      </w:r>
    </w:p>
    <w:p>
      <w:pPr>
        <w:spacing w:line="242" w:lineRule="exact" w:before="72"/>
        <w:ind w:left="162" w:right="0" w:firstLine="0"/>
        <w:jc w:val="left"/>
        <w:rPr>
          <w:rFonts w:ascii="Calibri" w:hAnsi="Calibri"/>
          <w:sz w:val="20"/>
        </w:rPr>
      </w:pPr>
      <w:r>
        <w:rPr>
          <w:position w:val="7"/>
          <w:sz w:val="13"/>
        </w:rPr>
        <w:t>53 </w:t>
      </w:r>
      <w:r>
        <w:rPr>
          <w:sz w:val="20"/>
        </w:rPr>
        <w:t>Silva. Armando. (1988). </w:t>
      </w:r>
      <w:r>
        <w:rPr>
          <w:i/>
          <w:sz w:val="20"/>
        </w:rPr>
        <w:t>Grafiti, una ciudad imaginada. </w:t>
      </w:r>
      <w:r>
        <w:rPr>
          <w:sz w:val="20"/>
        </w:rPr>
        <w:t>Bogotá. Tercer Mundo Editores</w:t>
      </w:r>
      <w:r>
        <w:rPr>
          <w:rFonts w:ascii="Calibri" w:hAnsi="Calibri"/>
          <w:sz w:val="20"/>
        </w:rPr>
        <w:t>.</w:t>
      </w:r>
    </w:p>
    <w:p>
      <w:pPr>
        <w:spacing w:line="297" w:lineRule="auto" w:before="0"/>
        <w:ind w:left="104" w:right="0" w:firstLine="0"/>
        <w:jc w:val="left"/>
        <w:rPr>
          <w:sz w:val="20"/>
        </w:rPr>
      </w:pPr>
      <w:r>
        <w:rPr>
          <w:rFonts w:ascii="Calibri" w:hAnsi="Calibri"/>
          <w:position w:val="8"/>
          <w:sz w:val="14"/>
        </w:rPr>
        <w:t>54 </w:t>
      </w:r>
      <w:r>
        <w:rPr>
          <w:sz w:val="20"/>
        </w:rPr>
        <w:t>Anderson, Benedict. ( I993) </w:t>
      </w:r>
      <w:r>
        <w:rPr>
          <w:i/>
          <w:sz w:val="20"/>
        </w:rPr>
        <w:t>Comunidades imaginadas. Reflexiones sobre el origen y difusión del </w:t>
      </w:r>
      <w:r>
        <w:rPr>
          <w:i/>
          <w:sz w:val="20"/>
        </w:rPr>
        <w:t>nacionalismo, </w:t>
      </w:r>
      <w:r>
        <w:rPr>
          <w:sz w:val="20"/>
        </w:rPr>
        <w:t>México. FCE.</w:t>
      </w:r>
    </w:p>
    <w:p>
      <w:pPr>
        <w:spacing w:after="0" w:line="297" w:lineRule="auto"/>
        <w:jc w:val="left"/>
        <w:rPr>
          <w:sz w:val="20"/>
        </w:rPr>
        <w:sectPr>
          <w:pgSz w:w="12240" w:h="15840"/>
          <w:pgMar w:header="751" w:footer="0" w:top="980" w:bottom="280" w:left="1540" w:right="1540"/>
        </w:sectPr>
      </w:pPr>
    </w:p>
    <w:p>
      <w:pPr>
        <w:pStyle w:val="BodyText"/>
        <w:rPr>
          <w:sz w:val="20"/>
        </w:rPr>
      </w:pPr>
    </w:p>
    <w:p>
      <w:pPr>
        <w:pStyle w:val="BodyText"/>
        <w:spacing w:line="360" w:lineRule="auto" w:before="198"/>
        <w:ind w:left="142" w:right="126"/>
        <w:jc w:val="both"/>
      </w:pPr>
      <w:r>
        <w:rPr/>
        <w:t>ciudades vieron con asombro los cambios que éstas sufrieron, en muchos casos por la implementación de nuevas actividades que redefinieron la dinámica estructural de las sociedades suyo centro de convivencia estaba determinado por una clara jerarquización encuadrada en la muralla.</w:t>
      </w:r>
    </w:p>
    <w:p>
      <w:pPr>
        <w:pStyle w:val="BodyText"/>
        <w:spacing w:line="357" w:lineRule="auto" w:before="6"/>
        <w:ind w:left="142" w:right="117"/>
        <w:jc w:val="both"/>
      </w:pPr>
      <w:r>
        <w:rPr/>
        <w:t>Y hablando del medioevo vemos con claridad las transformaciones que los centros de poder poco</w:t>
      </w:r>
      <w:r>
        <w:rPr>
          <w:spacing w:val="-5"/>
        </w:rPr>
        <w:t> </w:t>
      </w:r>
      <w:r>
        <w:rPr/>
        <w:t>a</w:t>
      </w:r>
      <w:r>
        <w:rPr>
          <w:spacing w:val="-6"/>
        </w:rPr>
        <w:t> </w:t>
      </w:r>
      <w:r>
        <w:rPr/>
        <w:t>poco</w:t>
      </w:r>
      <w:r>
        <w:rPr>
          <w:spacing w:val="-5"/>
        </w:rPr>
        <w:t> </w:t>
      </w:r>
      <w:r>
        <w:rPr/>
        <w:t>fueron</w:t>
      </w:r>
      <w:r>
        <w:rPr>
          <w:spacing w:val="-6"/>
        </w:rPr>
        <w:t> </w:t>
      </w:r>
      <w:r>
        <w:rPr/>
        <w:t>impulsando</w:t>
      </w:r>
      <w:r>
        <w:rPr>
          <w:spacing w:val="-5"/>
        </w:rPr>
        <w:t> </w:t>
      </w:r>
      <w:r>
        <w:rPr/>
        <w:t>“hacia</w:t>
      </w:r>
      <w:r>
        <w:rPr>
          <w:spacing w:val="-5"/>
        </w:rPr>
        <w:t> </w:t>
      </w:r>
      <w:r>
        <w:rPr/>
        <w:t>fuera”,</w:t>
      </w:r>
      <w:r>
        <w:rPr>
          <w:spacing w:val="-5"/>
        </w:rPr>
        <w:t> </w:t>
      </w:r>
      <w:r>
        <w:rPr/>
        <w:t>a</w:t>
      </w:r>
      <w:r>
        <w:rPr>
          <w:spacing w:val="-6"/>
        </w:rPr>
        <w:t> </w:t>
      </w:r>
      <w:r>
        <w:rPr/>
        <w:t>los</w:t>
      </w:r>
      <w:r>
        <w:rPr>
          <w:spacing w:val="-4"/>
        </w:rPr>
        <w:t> </w:t>
      </w:r>
      <w:r>
        <w:rPr/>
        <w:t>habitantes</w:t>
      </w:r>
      <w:r>
        <w:rPr>
          <w:spacing w:val="-5"/>
        </w:rPr>
        <w:t> </w:t>
      </w:r>
      <w:r>
        <w:rPr/>
        <w:t>que</w:t>
      </w:r>
      <w:r>
        <w:rPr>
          <w:spacing w:val="-6"/>
        </w:rPr>
        <w:t> </w:t>
      </w:r>
      <w:r>
        <w:rPr/>
        <w:t>inicialmente</w:t>
      </w:r>
      <w:r>
        <w:rPr>
          <w:spacing w:val="-6"/>
        </w:rPr>
        <w:t> </w:t>
      </w:r>
      <w:r>
        <w:rPr/>
        <w:t>conformaban “el alma” de la ciudad. Aquella idea de sociabilidad urbana impulsada por el Imperio Romano</w:t>
      </w:r>
      <w:r>
        <w:rPr>
          <w:position w:val="9"/>
          <w:sz w:val="16"/>
        </w:rPr>
        <w:t>55</w:t>
      </w:r>
      <w:r>
        <w:rPr/>
        <w:t>, pronto experimentó una metamorfosis al sustituir los centros de significación cultural como los templos, los edificios, foros y lugares públicos, en espacios de comercio; dinamizando la producción para el comercio</w:t>
      </w:r>
      <w:r>
        <w:rPr>
          <w:spacing w:val="-6"/>
        </w:rPr>
        <w:t> </w:t>
      </w:r>
      <w:r>
        <w:rPr/>
        <w:t>exterior.</w:t>
      </w:r>
    </w:p>
    <w:p>
      <w:pPr>
        <w:pStyle w:val="BodyText"/>
        <w:spacing w:line="357" w:lineRule="auto" w:before="9"/>
        <w:ind w:left="142" w:right="120"/>
        <w:jc w:val="both"/>
        <w:rPr>
          <w:sz w:val="16"/>
        </w:rPr>
      </w:pPr>
      <w:r>
        <w:rPr/>
        <w:t>Se produjo una nueva instrumentalización de los espacios públicos, la jerarquización del espacio, destacando los edificios públicos y militares, con el objetivo de preservar el orden social;</w:t>
      </w:r>
      <w:r>
        <w:rPr>
          <w:spacing w:val="-14"/>
        </w:rPr>
        <w:t> </w:t>
      </w:r>
      <w:r>
        <w:rPr/>
        <w:t>las</w:t>
      </w:r>
      <w:r>
        <w:rPr>
          <w:spacing w:val="-15"/>
        </w:rPr>
        <w:t> </w:t>
      </w:r>
      <w:r>
        <w:rPr/>
        <w:t>implicaciones</w:t>
      </w:r>
      <w:r>
        <w:rPr>
          <w:spacing w:val="-10"/>
        </w:rPr>
        <w:t> </w:t>
      </w:r>
      <w:r>
        <w:rPr/>
        <w:t>de</w:t>
      </w:r>
      <w:r>
        <w:rPr>
          <w:spacing w:val="-15"/>
        </w:rPr>
        <w:t> </w:t>
      </w:r>
      <w:r>
        <w:rPr/>
        <w:t>cambio</w:t>
      </w:r>
      <w:r>
        <w:rPr>
          <w:spacing w:val="-14"/>
        </w:rPr>
        <w:t> </w:t>
      </w:r>
      <w:r>
        <w:rPr/>
        <w:t>cultural</w:t>
      </w:r>
      <w:r>
        <w:rPr>
          <w:spacing w:val="-12"/>
        </w:rPr>
        <w:t> </w:t>
      </w:r>
      <w:r>
        <w:rPr/>
        <w:t>fueron</w:t>
      </w:r>
      <w:r>
        <w:rPr>
          <w:spacing w:val="-13"/>
        </w:rPr>
        <w:t> </w:t>
      </w:r>
      <w:r>
        <w:rPr/>
        <w:t>determinantes</w:t>
      </w:r>
      <w:r>
        <w:rPr>
          <w:spacing w:val="-12"/>
        </w:rPr>
        <w:t> </w:t>
      </w:r>
      <w:r>
        <w:rPr/>
        <w:t>para</w:t>
      </w:r>
      <w:r>
        <w:rPr>
          <w:spacing w:val="-15"/>
        </w:rPr>
        <w:t> </w:t>
      </w:r>
      <w:r>
        <w:rPr/>
        <w:t>la</w:t>
      </w:r>
      <w:r>
        <w:rPr>
          <w:spacing w:val="-13"/>
        </w:rPr>
        <w:t> </w:t>
      </w:r>
      <w:r>
        <w:rPr/>
        <w:t>nueva</w:t>
      </w:r>
      <w:r>
        <w:rPr>
          <w:spacing w:val="-13"/>
        </w:rPr>
        <w:t> </w:t>
      </w:r>
      <w:r>
        <w:rPr/>
        <w:t>configuración de las ciudades, el advenimiento de la crisis tuvo expresiones en el ámbito social, civil, económico y político, se insertó a la nueva estructura una élite en cuyos hombros recayó el naciente sistema económico y</w:t>
      </w:r>
      <w:r>
        <w:rPr>
          <w:spacing w:val="-1"/>
        </w:rPr>
        <w:t> </w:t>
      </w:r>
      <w:r>
        <w:rPr/>
        <w:t>político.</w:t>
      </w:r>
      <w:r>
        <w:rPr>
          <w:position w:val="9"/>
          <w:sz w:val="16"/>
        </w:rPr>
        <w:t>56</w:t>
      </w:r>
    </w:p>
    <w:p>
      <w:pPr>
        <w:pStyle w:val="BodyText"/>
        <w:spacing w:line="360" w:lineRule="auto"/>
        <w:ind w:left="142" w:right="124"/>
        <w:jc w:val="both"/>
      </w:pPr>
      <w:r>
        <w:rPr/>
        <w:t>Enfocamos nuestra atención en el sistema económico que sentó las bases de la acumulación de la riqueza y desplazó a los ciudadanos de sus ciudades, y quiero denotar este fenómeno para</w:t>
      </w:r>
      <w:r>
        <w:rPr>
          <w:spacing w:val="-6"/>
        </w:rPr>
        <w:t> </w:t>
      </w:r>
      <w:r>
        <w:rPr/>
        <w:t>establecer</w:t>
      </w:r>
      <w:r>
        <w:rPr>
          <w:spacing w:val="-5"/>
        </w:rPr>
        <w:t> </w:t>
      </w:r>
      <w:r>
        <w:rPr/>
        <w:t>criterios</w:t>
      </w:r>
      <w:r>
        <w:rPr>
          <w:spacing w:val="-4"/>
        </w:rPr>
        <w:t> </w:t>
      </w:r>
      <w:r>
        <w:rPr/>
        <w:t>sobre</w:t>
      </w:r>
      <w:r>
        <w:rPr>
          <w:spacing w:val="-5"/>
        </w:rPr>
        <w:t> </w:t>
      </w:r>
      <w:r>
        <w:rPr/>
        <w:t>el</w:t>
      </w:r>
      <w:r>
        <w:rPr>
          <w:spacing w:val="-3"/>
        </w:rPr>
        <w:t> </w:t>
      </w:r>
      <w:r>
        <w:rPr/>
        <w:t>empoderamiento</w:t>
      </w:r>
      <w:r>
        <w:rPr>
          <w:spacing w:val="-3"/>
        </w:rPr>
        <w:t> </w:t>
      </w:r>
      <w:r>
        <w:rPr/>
        <w:t>del</w:t>
      </w:r>
      <w:r>
        <w:rPr>
          <w:spacing w:val="-3"/>
        </w:rPr>
        <w:t> </w:t>
      </w:r>
      <w:r>
        <w:rPr/>
        <w:t>espacio</w:t>
      </w:r>
      <w:r>
        <w:rPr>
          <w:spacing w:val="-2"/>
        </w:rPr>
        <w:t> </w:t>
      </w:r>
      <w:r>
        <w:rPr/>
        <w:t>y</w:t>
      </w:r>
      <w:r>
        <w:rPr>
          <w:spacing w:val="-8"/>
        </w:rPr>
        <w:t> </w:t>
      </w:r>
      <w:r>
        <w:rPr/>
        <w:t>la</w:t>
      </w:r>
      <w:r>
        <w:rPr>
          <w:spacing w:val="-4"/>
        </w:rPr>
        <w:t> </w:t>
      </w:r>
      <w:r>
        <w:rPr/>
        <w:t>nueva</w:t>
      </w:r>
      <w:r>
        <w:rPr>
          <w:spacing w:val="-5"/>
        </w:rPr>
        <w:t> </w:t>
      </w:r>
      <w:r>
        <w:rPr/>
        <w:t>significación</w:t>
      </w:r>
      <w:r>
        <w:rPr>
          <w:spacing w:val="-3"/>
        </w:rPr>
        <w:t> </w:t>
      </w:r>
      <w:r>
        <w:rPr/>
        <w:t>que</w:t>
      </w:r>
      <w:r>
        <w:rPr>
          <w:spacing w:val="-5"/>
        </w:rPr>
        <w:t> </w:t>
      </w:r>
      <w:r>
        <w:rPr/>
        <w:t>de ellos se tuvo a partir del desplazamiento humano y de la concentración de los nuevos</w:t>
      </w:r>
      <w:r>
        <w:rPr>
          <w:spacing w:val="-28"/>
        </w:rPr>
        <w:t> </w:t>
      </w:r>
      <w:r>
        <w:rPr/>
        <w:t>centros del poder, dirigidos hacia una nueva forma de concebir la</w:t>
      </w:r>
      <w:r>
        <w:rPr>
          <w:spacing w:val="-11"/>
        </w:rPr>
        <w:t> </w:t>
      </w:r>
      <w:r>
        <w:rPr/>
        <w:t>ciudad.</w:t>
      </w:r>
    </w:p>
    <w:p>
      <w:pPr>
        <w:pStyle w:val="BodyText"/>
        <w:spacing w:line="360" w:lineRule="auto" w:before="4"/>
        <w:ind w:left="142" w:right="117"/>
        <w:jc w:val="both"/>
      </w:pPr>
      <w:r>
        <w:rPr/>
        <w:t>Una ciudad, transformada en localidad de mercado produce una ramificación de las actividades comerciales que inevitablemente inciden en la conformación de nuevos grupos sociales vinculados a los sectores productivos y por ende, propician nuevos asentamientos humanos que confluyen en la ciudad que funge como centro de concentración habitacional y reflejo de la esencia de nuevas relaciones sociales.</w:t>
      </w:r>
    </w:p>
    <w:p>
      <w:pPr>
        <w:pStyle w:val="BodyText"/>
        <w:spacing w:line="360" w:lineRule="auto" w:before="4"/>
        <w:ind w:left="142" w:right="123"/>
        <w:jc w:val="both"/>
      </w:pPr>
      <w:r>
        <w:rPr/>
        <w:t>El hecho de que la ciudad sea una aglomeración económica y bajo esta consideración, es preciso</w:t>
      </w:r>
      <w:r>
        <w:rPr>
          <w:spacing w:val="-13"/>
        </w:rPr>
        <w:t> </w:t>
      </w:r>
      <w:r>
        <w:rPr/>
        <w:t>revisar</w:t>
      </w:r>
      <w:r>
        <w:rPr>
          <w:spacing w:val="-14"/>
        </w:rPr>
        <w:t> </w:t>
      </w:r>
      <w:r>
        <w:rPr/>
        <w:t>la</w:t>
      </w:r>
      <w:r>
        <w:rPr>
          <w:spacing w:val="-14"/>
        </w:rPr>
        <w:t> </w:t>
      </w:r>
      <w:r>
        <w:rPr/>
        <w:t>trascendencia</w:t>
      </w:r>
      <w:r>
        <w:rPr>
          <w:spacing w:val="-14"/>
        </w:rPr>
        <w:t> </w:t>
      </w:r>
      <w:r>
        <w:rPr/>
        <w:t>que</w:t>
      </w:r>
      <w:r>
        <w:rPr>
          <w:spacing w:val="-12"/>
        </w:rPr>
        <w:t> </w:t>
      </w:r>
      <w:r>
        <w:rPr/>
        <w:t>al</w:t>
      </w:r>
      <w:r>
        <w:rPr>
          <w:spacing w:val="-13"/>
        </w:rPr>
        <w:t> </w:t>
      </w:r>
      <w:r>
        <w:rPr/>
        <w:t>interior</w:t>
      </w:r>
      <w:r>
        <w:rPr>
          <w:spacing w:val="-14"/>
        </w:rPr>
        <w:t> </w:t>
      </w:r>
      <w:r>
        <w:rPr/>
        <w:t>de</w:t>
      </w:r>
      <w:r>
        <w:rPr>
          <w:spacing w:val="-14"/>
        </w:rPr>
        <w:t> </w:t>
      </w:r>
      <w:r>
        <w:rPr/>
        <w:t>la</w:t>
      </w:r>
      <w:r>
        <w:rPr>
          <w:spacing w:val="-14"/>
        </w:rPr>
        <w:t> </w:t>
      </w:r>
      <w:r>
        <w:rPr/>
        <w:t>misma</w:t>
      </w:r>
      <w:r>
        <w:rPr>
          <w:spacing w:val="-14"/>
        </w:rPr>
        <w:t> </w:t>
      </w:r>
      <w:r>
        <w:rPr/>
        <w:t>se</w:t>
      </w:r>
      <w:r>
        <w:rPr>
          <w:spacing w:val="-14"/>
        </w:rPr>
        <w:t> </w:t>
      </w:r>
      <w:r>
        <w:rPr/>
        <w:t>van</w:t>
      </w:r>
      <w:r>
        <w:rPr>
          <w:spacing w:val="-13"/>
        </w:rPr>
        <w:t> </w:t>
      </w:r>
      <w:r>
        <w:rPr/>
        <w:t>entretejiendo</w:t>
      </w:r>
      <w:r>
        <w:rPr>
          <w:spacing w:val="-13"/>
        </w:rPr>
        <w:t> </w:t>
      </w:r>
      <w:r>
        <w:rPr/>
        <w:t>nuevas</w:t>
      </w:r>
      <w:r>
        <w:rPr>
          <w:spacing w:val="-13"/>
        </w:rPr>
        <w:t> </w:t>
      </w:r>
      <w:r>
        <w:rPr/>
        <w:t>formas</w:t>
      </w:r>
    </w:p>
    <w:p>
      <w:pPr>
        <w:pStyle w:val="BodyText"/>
        <w:rPr>
          <w:sz w:val="20"/>
        </w:rPr>
      </w:pPr>
    </w:p>
    <w:p>
      <w:pPr>
        <w:pStyle w:val="BodyText"/>
        <w:spacing w:before="2"/>
        <w:rPr>
          <w:sz w:val="10"/>
        </w:rPr>
      </w:pPr>
      <w:r>
        <w:rPr/>
        <w:pict>
          <v:line style="position:absolute;mso-position-horizontal-relative:page;mso-position-vertical-relative:paragraph;z-index:1576;mso-wrap-distance-left:0;mso-wrap-distance-right:0" from="85.103996pt,8.180728pt" to="229.123996pt,8.180728pt" stroked="true" strokeweight=".72003pt" strokecolor="#000000">
            <w10:wrap type="topAndBottom"/>
          </v:line>
        </w:pict>
      </w:r>
    </w:p>
    <w:p>
      <w:pPr>
        <w:spacing w:before="62"/>
        <w:ind w:left="142" w:right="0" w:firstLine="0"/>
        <w:jc w:val="left"/>
        <w:rPr>
          <w:sz w:val="20"/>
        </w:rPr>
      </w:pPr>
      <w:r>
        <w:rPr>
          <w:position w:val="7"/>
          <w:sz w:val="13"/>
        </w:rPr>
        <w:t>55 </w:t>
      </w:r>
      <w:r>
        <w:rPr>
          <w:sz w:val="20"/>
        </w:rPr>
        <w:t>Miller, Katherine (2008). </w:t>
      </w:r>
      <w:r>
        <w:rPr>
          <w:i/>
          <w:sz w:val="20"/>
        </w:rPr>
        <w:t>“Transiciones: Muerte y vida de las ciudades” </w:t>
      </w:r>
      <w:r>
        <w:rPr>
          <w:sz w:val="20"/>
        </w:rPr>
        <w:t>En </w:t>
      </w:r>
      <w:r>
        <w:rPr>
          <w:i/>
          <w:sz w:val="20"/>
        </w:rPr>
        <w:t>Revista Realidad</w:t>
      </w:r>
      <w:r>
        <w:rPr>
          <w:sz w:val="20"/>
        </w:rPr>
        <w:t>. p.118 CLACSO. El Salvador.</w:t>
      </w:r>
    </w:p>
    <w:p>
      <w:pPr>
        <w:spacing w:line="228" w:lineRule="exact" w:before="4"/>
        <w:ind w:left="142" w:right="0" w:firstLine="0"/>
        <w:jc w:val="left"/>
        <w:rPr>
          <w:sz w:val="20"/>
        </w:rPr>
      </w:pPr>
      <w:r>
        <w:rPr>
          <w:position w:val="7"/>
          <w:sz w:val="13"/>
        </w:rPr>
        <w:t>56 </w:t>
      </w:r>
      <w:r>
        <w:rPr>
          <w:sz w:val="20"/>
        </w:rPr>
        <w:t>Herrera Gómez, Manuel</w:t>
      </w:r>
      <w:r>
        <w:rPr>
          <w:i/>
          <w:sz w:val="20"/>
        </w:rPr>
        <w:t>. </w:t>
      </w:r>
      <w:r>
        <w:rPr>
          <w:sz w:val="20"/>
        </w:rPr>
        <w:t>(2002). </w:t>
      </w:r>
      <w:r>
        <w:rPr>
          <w:i/>
          <w:sz w:val="20"/>
        </w:rPr>
        <w:t>Élites y ciudadanía societaria. Una teoría relacional del pluralismo </w:t>
      </w:r>
      <w:r>
        <w:rPr>
          <w:i/>
          <w:sz w:val="20"/>
        </w:rPr>
        <w:t>postmoderno. </w:t>
      </w:r>
      <w:r>
        <w:rPr>
          <w:sz w:val="20"/>
        </w:rPr>
        <w:t>Universidad de Granada. p.68.</w:t>
      </w:r>
    </w:p>
    <w:p>
      <w:pPr>
        <w:spacing w:after="0" w:line="228" w:lineRule="exact"/>
        <w:jc w:val="left"/>
        <w:rPr>
          <w:sz w:val="20"/>
        </w:rPr>
        <w:sectPr>
          <w:pgSz w:w="12240" w:h="15840"/>
          <w:pgMar w:header="751" w:footer="0" w:top="980" w:bottom="280" w:left="1560" w:right="1520"/>
        </w:sectPr>
      </w:pPr>
    </w:p>
    <w:p>
      <w:pPr>
        <w:pStyle w:val="BodyText"/>
        <w:rPr>
          <w:sz w:val="20"/>
        </w:rPr>
      </w:pPr>
    </w:p>
    <w:p>
      <w:pPr>
        <w:pStyle w:val="BodyText"/>
        <w:spacing w:line="360" w:lineRule="auto" w:before="198"/>
        <w:ind w:left="142" w:right="119"/>
        <w:jc w:val="both"/>
      </w:pPr>
      <w:r>
        <w:rPr/>
        <w:t>de vivir, pues los espacios para todos, dejan de serlo cuando se institucionaliza su uso y funcionamiento. Es decir, los que habitan en ella van creando nuevas interpretaciones de sí mismos y de su vivencia en la ciudad.</w:t>
      </w:r>
    </w:p>
    <w:p>
      <w:pPr>
        <w:pStyle w:val="BodyText"/>
        <w:spacing w:line="357" w:lineRule="auto" w:before="4"/>
        <w:ind w:left="142" w:right="117"/>
        <w:jc w:val="both"/>
      </w:pPr>
      <w:r>
        <w:rPr/>
        <w:t>Hemos analizado la transición de las ciudades durante el proceso de expansión económica que deviene en una transformación político-espacial</w:t>
      </w:r>
      <w:r>
        <w:rPr>
          <w:position w:val="9"/>
          <w:sz w:val="16"/>
        </w:rPr>
        <w:t>57</w:t>
      </w:r>
      <w:r>
        <w:rPr/>
        <w:t>, esto con el objetivo de reflexionar sobre los cambios sustanciales que hubo también que sufrir la sociedad durante ese proceso, advirtiendo que la redefinición de los espacios y las edificaciones de la ciudad al modificar su función y utilización impacta en la percepción que de ellos se tiene.</w:t>
      </w:r>
    </w:p>
    <w:p>
      <w:pPr>
        <w:pStyle w:val="BodyText"/>
        <w:spacing w:line="360" w:lineRule="auto" w:before="9"/>
        <w:ind w:left="142" w:right="124"/>
        <w:jc w:val="both"/>
      </w:pPr>
      <w:r>
        <w:rPr/>
        <w:t>Cuando</w:t>
      </w:r>
      <w:r>
        <w:rPr>
          <w:spacing w:val="-12"/>
        </w:rPr>
        <w:t> </w:t>
      </w:r>
      <w:r>
        <w:rPr/>
        <w:t>me</w:t>
      </w:r>
      <w:r>
        <w:rPr>
          <w:spacing w:val="-13"/>
        </w:rPr>
        <w:t> </w:t>
      </w:r>
      <w:r>
        <w:rPr/>
        <w:t>refiero</w:t>
      </w:r>
      <w:r>
        <w:rPr>
          <w:spacing w:val="-10"/>
        </w:rPr>
        <w:t> </w:t>
      </w:r>
      <w:r>
        <w:rPr/>
        <w:t>al</w:t>
      </w:r>
      <w:r>
        <w:rPr>
          <w:spacing w:val="-12"/>
        </w:rPr>
        <w:t> </w:t>
      </w:r>
      <w:r>
        <w:rPr/>
        <w:t>empoderamiento</w:t>
      </w:r>
      <w:r>
        <w:rPr>
          <w:spacing w:val="-12"/>
        </w:rPr>
        <w:t> </w:t>
      </w:r>
      <w:r>
        <w:rPr/>
        <w:t>espacial,</w:t>
      </w:r>
      <w:r>
        <w:rPr>
          <w:spacing w:val="-10"/>
        </w:rPr>
        <w:t> </w:t>
      </w:r>
      <w:r>
        <w:rPr/>
        <w:t>es</w:t>
      </w:r>
      <w:r>
        <w:rPr>
          <w:spacing w:val="-10"/>
        </w:rPr>
        <w:t> </w:t>
      </w:r>
      <w:r>
        <w:rPr/>
        <w:t>justamente</w:t>
      </w:r>
      <w:r>
        <w:rPr>
          <w:spacing w:val="-13"/>
        </w:rPr>
        <w:t> </w:t>
      </w:r>
      <w:r>
        <w:rPr/>
        <w:t>ahí</w:t>
      </w:r>
      <w:r>
        <w:rPr>
          <w:spacing w:val="-12"/>
        </w:rPr>
        <w:t> </w:t>
      </w:r>
      <w:r>
        <w:rPr/>
        <w:t>donde</w:t>
      </w:r>
      <w:r>
        <w:rPr>
          <w:spacing w:val="-11"/>
        </w:rPr>
        <w:t> </w:t>
      </w:r>
      <w:r>
        <w:rPr/>
        <w:t>encuentro</w:t>
      </w:r>
      <w:r>
        <w:rPr>
          <w:spacing w:val="-12"/>
        </w:rPr>
        <w:t> </w:t>
      </w:r>
      <w:r>
        <w:rPr/>
        <w:t>elementos de</w:t>
      </w:r>
      <w:r>
        <w:rPr>
          <w:spacing w:val="-16"/>
        </w:rPr>
        <w:t> </w:t>
      </w:r>
      <w:r>
        <w:rPr/>
        <w:t>análisis</w:t>
      </w:r>
      <w:r>
        <w:rPr>
          <w:spacing w:val="-12"/>
        </w:rPr>
        <w:t> </w:t>
      </w:r>
      <w:r>
        <w:rPr/>
        <w:t>y</w:t>
      </w:r>
      <w:r>
        <w:rPr>
          <w:spacing w:val="-17"/>
        </w:rPr>
        <w:t> </w:t>
      </w:r>
      <w:r>
        <w:rPr/>
        <w:t>reflexión</w:t>
      </w:r>
      <w:r>
        <w:rPr>
          <w:spacing w:val="-14"/>
        </w:rPr>
        <w:t> </w:t>
      </w:r>
      <w:r>
        <w:rPr/>
        <w:t>para</w:t>
      </w:r>
      <w:r>
        <w:rPr>
          <w:spacing w:val="-16"/>
        </w:rPr>
        <w:t> </w:t>
      </w:r>
      <w:r>
        <w:rPr/>
        <w:t>explicar</w:t>
      </w:r>
      <w:r>
        <w:rPr>
          <w:spacing w:val="-16"/>
        </w:rPr>
        <w:t> </w:t>
      </w:r>
      <w:r>
        <w:rPr/>
        <w:t>de</w:t>
      </w:r>
      <w:r>
        <w:rPr>
          <w:spacing w:val="-16"/>
        </w:rPr>
        <w:t> </w:t>
      </w:r>
      <w:r>
        <w:rPr/>
        <w:t>qué</w:t>
      </w:r>
      <w:r>
        <w:rPr>
          <w:spacing w:val="-14"/>
        </w:rPr>
        <w:t> </w:t>
      </w:r>
      <w:r>
        <w:rPr/>
        <w:t>forma</w:t>
      </w:r>
      <w:r>
        <w:rPr>
          <w:spacing w:val="-16"/>
        </w:rPr>
        <w:t> </w:t>
      </w:r>
      <w:r>
        <w:rPr/>
        <w:t>esa</w:t>
      </w:r>
      <w:r>
        <w:rPr>
          <w:spacing w:val="-16"/>
        </w:rPr>
        <w:t> </w:t>
      </w:r>
      <w:r>
        <w:rPr/>
        <w:t>nueva</w:t>
      </w:r>
      <w:r>
        <w:rPr>
          <w:spacing w:val="-14"/>
        </w:rPr>
        <w:t> </w:t>
      </w:r>
      <w:r>
        <w:rPr/>
        <w:t>fisonomía</w:t>
      </w:r>
      <w:r>
        <w:rPr>
          <w:spacing w:val="-16"/>
        </w:rPr>
        <w:t> </w:t>
      </w:r>
      <w:r>
        <w:rPr/>
        <w:t>de</w:t>
      </w:r>
      <w:r>
        <w:rPr>
          <w:spacing w:val="-16"/>
        </w:rPr>
        <w:t> </w:t>
      </w:r>
      <w:r>
        <w:rPr/>
        <w:t>los</w:t>
      </w:r>
      <w:r>
        <w:rPr>
          <w:spacing w:val="-12"/>
        </w:rPr>
        <w:t> </w:t>
      </w:r>
      <w:r>
        <w:rPr/>
        <w:t>espacios</w:t>
      </w:r>
      <w:r>
        <w:rPr>
          <w:spacing w:val="-12"/>
        </w:rPr>
        <w:t> </w:t>
      </w:r>
      <w:r>
        <w:rPr/>
        <w:t>también está</w:t>
      </w:r>
      <w:r>
        <w:rPr>
          <w:spacing w:val="-14"/>
        </w:rPr>
        <w:t> </w:t>
      </w:r>
      <w:r>
        <w:rPr/>
        <w:t>implícita</w:t>
      </w:r>
      <w:r>
        <w:rPr>
          <w:spacing w:val="-14"/>
        </w:rPr>
        <w:t> </w:t>
      </w:r>
      <w:r>
        <w:rPr/>
        <w:t>en</w:t>
      </w:r>
      <w:r>
        <w:rPr>
          <w:spacing w:val="-13"/>
        </w:rPr>
        <w:t> </w:t>
      </w:r>
      <w:r>
        <w:rPr/>
        <w:t>la</w:t>
      </w:r>
      <w:r>
        <w:rPr>
          <w:spacing w:val="-14"/>
        </w:rPr>
        <w:t> </w:t>
      </w:r>
      <w:r>
        <w:rPr/>
        <w:t>sociedad</w:t>
      </w:r>
      <w:r>
        <w:rPr>
          <w:spacing w:val="-13"/>
        </w:rPr>
        <w:t> </w:t>
      </w:r>
      <w:r>
        <w:rPr/>
        <w:t>que</w:t>
      </w:r>
      <w:r>
        <w:rPr>
          <w:spacing w:val="-14"/>
        </w:rPr>
        <w:t> </w:t>
      </w:r>
      <w:r>
        <w:rPr/>
        <w:t>al</w:t>
      </w:r>
      <w:r>
        <w:rPr>
          <w:spacing w:val="-13"/>
        </w:rPr>
        <w:t> </w:t>
      </w:r>
      <w:r>
        <w:rPr/>
        <w:t>establecer</w:t>
      </w:r>
      <w:r>
        <w:rPr>
          <w:spacing w:val="-14"/>
        </w:rPr>
        <w:t> </w:t>
      </w:r>
      <w:r>
        <w:rPr/>
        <w:t>nuevas</w:t>
      </w:r>
      <w:r>
        <w:rPr>
          <w:spacing w:val="-13"/>
        </w:rPr>
        <w:t> </w:t>
      </w:r>
      <w:r>
        <w:rPr/>
        <w:t>formas</w:t>
      </w:r>
      <w:r>
        <w:rPr>
          <w:spacing w:val="-14"/>
        </w:rPr>
        <w:t> </w:t>
      </w:r>
      <w:r>
        <w:rPr/>
        <w:t>de</w:t>
      </w:r>
      <w:r>
        <w:rPr>
          <w:spacing w:val="-14"/>
        </w:rPr>
        <w:t> </w:t>
      </w:r>
      <w:r>
        <w:rPr/>
        <w:t>vivir</w:t>
      </w:r>
      <w:r>
        <w:rPr>
          <w:spacing w:val="-14"/>
        </w:rPr>
        <w:t> </w:t>
      </w:r>
      <w:r>
        <w:rPr/>
        <w:t>la</w:t>
      </w:r>
      <w:r>
        <w:rPr>
          <w:spacing w:val="-14"/>
        </w:rPr>
        <w:t> </w:t>
      </w:r>
      <w:r>
        <w:rPr/>
        <w:t>ciudad</w:t>
      </w:r>
      <w:r>
        <w:rPr>
          <w:spacing w:val="-14"/>
        </w:rPr>
        <w:t> </w:t>
      </w:r>
      <w:r>
        <w:rPr/>
        <w:t>se</w:t>
      </w:r>
      <w:r>
        <w:rPr>
          <w:spacing w:val="-14"/>
        </w:rPr>
        <w:t> </w:t>
      </w:r>
      <w:r>
        <w:rPr/>
        <w:t>mira</w:t>
      </w:r>
      <w:r>
        <w:rPr>
          <w:spacing w:val="-15"/>
        </w:rPr>
        <w:t> </w:t>
      </w:r>
      <w:r>
        <w:rPr/>
        <w:t>a</w:t>
      </w:r>
      <w:r>
        <w:rPr>
          <w:spacing w:val="-14"/>
        </w:rPr>
        <w:t> </w:t>
      </w:r>
      <w:r>
        <w:rPr/>
        <w:t>través de</w:t>
      </w:r>
      <w:r>
        <w:rPr>
          <w:spacing w:val="-3"/>
        </w:rPr>
        <w:t> </w:t>
      </w:r>
      <w:r>
        <w:rPr/>
        <w:t>ella.</w:t>
      </w:r>
    </w:p>
    <w:p>
      <w:pPr>
        <w:pStyle w:val="BodyText"/>
        <w:spacing w:line="355" w:lineRule="auto" w:before="6"/>
        <w:ind w:left="142" w:right="116"/>
        <w:jc w:val="both"/>
      </w:pPr>
      <w:r>
        <w:rPr/>
        <w:t>Por otra parte, las relaciones que se establecen entre los procesos de identidad social urbana y la configuración de espacios simbólicos urbanos toman como base los mecanismos de apropiación espacial, lo que permite a los individuos una interacción activa con el entorno.</w:t>
      </w:r>
      <w:r>
        <w:rPr>
          <w:position w:val="9"/>
          <w:sz w:val="16"/>
        </w:rPr>
        <w:t>58 </w:t>
      </w:r>
      <w:r>
        <w:rPr/>
        <w:t>Esta precisión permite abordar ahora la cuestión sobre el espacio simbólico urbano</w:t>
      </w:r>
      <w:r>
        <w:rPr>
          <w:position w:val="9"/>
          <w:sz w:val="16"/>
        </w:rPr>
        <w:t>59</w:t>
      </w:r>
      <w:r>
        <w:rPr/>
        <w:t>, para establecer</w:t>
      </w:r>
      <w:r>
        <w:rPr>
          <w:spacing w:val="-9"/>
        </w:rPr>
        <w:t> </w:t>
      </w:r>
      <w:r>
        <w:rPr/>
        <w:t>una</w:t>
      </w:r>
      <w:r>
        <w:rPr>
          <w:spacing w:val="-10"/>
        </w:rPr>
        <w:t> </w:t>
      </w:r>
      <w:r>
        <w:rPr/>
        <w:t>interrelación</w:t>
      </w:r>
      <w:r>
        <w:rPr>
          <w:spacing w:val="-8"/>
        </w:rPr>
        <w:t> </w:t>
      </w:r>
      <w:r>
        <w:rPr/>
        <w:t>entre</w:t>
      </w:r>
      <w:r>
        <w:rPr>
          <w:spacing w:val="-10"/>
        </w:rPr>
        <w:t> </w:t>
      </w:r>
      <w:r>
        <w:rPr/>
        <w:t>aquellos</w:t>
      </w:r>
      <w:r>
        <w:rPr>
          <w:spacing w:val="-8"/>
        </w:rPr>
        <w:t> </w:t>
      </w:r>
      <w:r>
        <w:rPr/>
        <w:t>que</w:t>
      </w:r>
      <w:r>
        <w:rPr>
          <w:spacing w:val="-10"/>
        </w:rPr>
        <w:t> </w:t>
      </w:r>
      <w:r>
        <w:rPr/>
        <w:t>habitan</w:t>
      </w:r>
      <w:r>
        <w:rPr>
          <w:spacing w:val="-9"/>
        </w:rPr>
        <w:t> </w:t>
      </w:r>
      <w:r>
        <w:rPr/>
        <w:t>la</w:t>
      </w:r>
      <w:r>
        <w:rPr>
          <w:spacing w:val="-9"/>
        </w:rPr>
        <w:t> </w:t>
      </w:r>
      <w:r>
        <w:rPr/>
        <w:t>ciudad,</w:t>
      </w:r>
      <w:r>
        <w:rPr>
          <w:spacing w:val="-9"/>
        </w:rPr>
        <w:t> </w:t>
      </w:r>
      <w:r>
        <w:rPr/>
        <w:t>la</w:t>
      </w:r>
      <w:r>
        <w:rPr>
          <w:spacing w:val="-9"/>
        </w:rPr>
        <w:t> </w:t>
      </w:r>
      <w:r>
        <w:rPr/>
        <w:t>viven</w:t>
      </w:r>
      <w:r>
        <w:rPr>
          <w:spacing w:val="-4"/>
        </w:rPr>
        <w:t> </w:t>
      </w:r>
      <w:r>
        <w:rPr/>
        <w:t>y</w:t>
      </w:r>
      <w:r>
        <w:rPr>
          <w:spacing w:val="-13"/>
        </w:rPr>
        <w:t> </w:t>
      </w:r>
      <w:r>
        <w:rPr/>
        <w:t>la</w:t>
      </w:r>
      <w:r>
        <w:rPr>
          <w:spacing w:val="-10"/>
        </w:rPr>
        <w:t> </w:t>
      </w:r>
      <w:r>
        <w:rPr/>
        <w:t>significan.</w:t>
      </w:r>
      <w:r>
        <w:rPr>
          <w:spacing w:val="-9"/>
        </w:rPr>
        <w:t> </w:t>
      </w:r>
      <w:r>
        <w:rPr/>
        <w:t>Esto en la medida en que se comparten elementos que dan identidad a un grupo que comparte un espacio y establece estrechas convergencias</w:t>
      </w:r>
      <w:r>
        <w:rPr>
          <w:spacing w:val="-10"/>
        </w:rPr>
        <w:t> </w:t>
      </w:r>
      <w:r>
        <w:rPr/>
        <w:t>culturales.</w:t>
      </w:r>
    </w:p>
    <w:p>
      <w:pPr>
        <w:pStyle w:val="BodyText"/>
        <w:spacing w:line="352" w:lineRule="auto" w:before="9"/>
        <w:ind w:left="142" w:right="117"/>
        <w:jc w:val="both"/>
      </w:pPr>
      <w:r>
        <w:rPr/>
        <w:t>Así pues un espacio simbólico urbano debe contar con características físicas y estructurales que proporcionen a los habitantes de la ciudad la “imaginabilidad”</w:t>
      </w:r>
      <w:r>
        <w:rPr>
          <w:position w:val="9"/>
          <w:sz w:val="16"/>
        </w:rPr>
        <w:t>60 </w:t>
      </w:r>
      <w:r>
        <w:rPr/>
        <w:t>que oriente la acción de los individuos dentro del entorno que habita y que posibilite la simbolización del espacio.</w:t>
      </w:r>
    </w:p>
    <w:p>
      <w:pPr>
        <w:pStyle w:val="BodyText"/>
        <w:spacing w:line="355" w:lineRule="auto" w:before="14"/>
        <w:ind w:left="142" w:right="119"/>
        <w:jc w:val="both"/>
      </w:pPr>
      <w:r>
        <w:rPr/>
        <w:t>La ciudad pues, dibuja la memoria, la reproduce y la proyecta actuando silenciosamente, deambula imprimiendo en el habitante distintas formas de percibirla, es en ese acto de re memorizar en el que se van delimitando los espacios de acción, en otras palabras, la proyección de los imaginario sociales en el espacio</w:t>
      </w:r>
      <w:r>
        <w:rPr>
          <w:position w:val="9"/>
          <w:sz w:val="16"/>
        </w:rPr>
        <w:t>61</w:t>
      </w:r>
      <w:r>
        <w:rPr/>
        <w:t>.</w:t>
      </w:r>
    </w:p>
    <w:p>
      <w:pPr>
        <w:pStyle w:val="BodyText"/>
        <w:spacing w:before="10"/>
        <w:rPr>
          <w:sz w:val="21"/>
        </w:rPr>
      </w:pPr>
      <w:r>
        <w:rPr/>
        <w:pict>
          <v:line style="position:absolute;mso-position-horizontal-relative:page;mso-position-vertical-relative:paragraph;z-index:1600;mso-wrap-distance-left:0;mso-wrap-distance-right:0" from="85.103996pt,14.936464pt" to="229.123996pt,14.936464pt" stroked="true" strokeweight=".72003pt" strokecolor="#000000">
            <w10:wrap type="topAndBottom"/>
          </v:line>
        </w:pict>
      </w:r>
    </w:p>
    <w:p>
      <w:pPr>
        <w:spacing w:before="62"/>
        <w:ind w:left="142" w:right="1282" w:firstLine="0"/>
        <w:jc w:val="left"/>
        <w:rPr>
          <w:sz w:val="20"/>
        </w:rPr>
      </w:pPr>
      <w:r>
        <w:rPr>
          <w:position w:val="7"/>
          <w:sz w:val="13"/>
        </w:rPr>
        <w:t>57 </w:t>
      </w:r>
      <w:r>
        <w:rPr>
          <w:sz w:val="20"/>
        </w:rPr>
        <w:t>Se hace esta reflexión en torno a las ciudades medievales, como ejemplo de transición hacia la configuración de un nuevo concepto de ciudad.</w:t>
      </w:r>
    </w:p>
    <w:p>
      <w:pPr>
        <w:spacing w:line="228" w:lineRule="exact" w:before="0"/>
        <w:ind w:left="142" w:right="0" w:firstLine="0"/>
        <w:jc w:val="left"/>
        <w:rPr>
          <w:sz w:val="20"/>
        </w:rPr>
      </w:pPr>
      <w:r>
        <w:rPr>
          <w:position w:val="7"/>
          <w:sz w:val="13"/>
        </w:rPr>
        <w:t>58 </w:t>
      </w:r>
      <w:r>
        <w:rPr>
          <w:sz w:val="20"/>
        </w:rPr>
        <w:t>Lynch, K. (1985). </w:t>
      </w:r>
      <w:r>
        <w:rPr>
          <w:i/>
          <w:sz w:val="20"/>
        </w:rPr>
        <w:t>La imagen de la ciudad. </w:t>
      </w:r>
      <w:r>
        <w:rPr>
          <w:sz w:val="20"/>
        </w:rPr>
        <w:t>Barcelona.</w:t>
      </w:r>
    </w:p>
    <w:p>
      <w:pPr>
        <w:spacing w:line="240" w:lineRule="auto" w:before="0"/>
        <w:ind w:left="142" w:right="332" w:firstLine="0"/>
        <w:jc w:val="left"/>
        <w:rPr>
          <w:sz w:val="20"/>
        </w:rPr>
      </w:pPr>
      <w:r>
        <w:rPr>
          <w:position w:val="7"/>
          <w:sz w:val="13"/>
        </w:rPr>
        <w:t>59 </w:t>
      </w:r>
      <w:r>
        <w:rPr>
          <w:sz w:val="20"/>
        </w:rPr>
        <w:t>El espacio simbólico urbano está constituido por elementos prototípicos que comparte un grupo social. Ya sean de carácter social, religioso o cultural y que dan sentido de pertenencia al grupo.</w:t>
      </w:r>
    </w:p>
    <w:p>
      <w:pPr>
        <w:spacing w:line="228" w:lineRule="exact" w:before="0"/>
        <w:ind w:left="142" w:right="0" w:firstLine="0"/>
        <w:jc w:val="left"/>
        <w:rPr>
          <w:sz w:val="20"/>
        </w:rPr>
      </w:pPr>
      <w:r>
        <w:rPr>
          <w:position w:val="7"/>
          <w:sz w:val="13"/>
        </w:rPr>
        <w:t>60  </w:t>
      </w:r>
      <w:r>
        <w:rPr>
          <w:sz w:val="20"/>
        </w:rPr>
        <w:t>Lynch op.cit.,pp. 46</w:t>
      </w:r>
    </w:p>
    <w:p>
      <w:pPr>
        <w:spacing w:line="228" w:lineRule="exact" w:before="7"/>
        <w:ind w:left="142" w:right="391" w:firstLine="0"/>
        <w:jc w:val="left"/>
        <w:rPr>
          <w:sz w:val="20"/>
        </w:rPr>
      </w:pPr>
      <w:r>
        <w:rPr>
          <w:position w:val="7"/>
          <w:sz w:val="13"/>
        </w:rPr>
        <w:t>61</w:t>
      </w:r>
      <w:r>
        <w:rPr>
          <w:sz w:val="20"/>
        </w:rPr>
        <w:t>Schindel, Estela. (2009). </w:t>
      </w:r>
      <w:r>
        <w:rPr>
          <w:i/>
          <w:sz w:val="20"/>
        </w:rPr>
        <w:t>Inscribir el pasado en el presente: memoria y espacio urbano. </w:t>
      </w:r>
      <w:r>
        <w:rPr>
          <w:sz w:val="20"/>
        </w:rPr>
        <w:t>Política y cultura, No. 31. Universidad Metropolitana-Xochimilco.</w:t>
      </w:r>
    </w:p>
    <w:p>
      <w:pPr>
        <w:spacing w:after="0" w:line="228" w:lineRule="exact"/>
        <w:jc w:val="left"/>
        <w:rPr>
          <w:sz w:val="20"/>
        </w:rPr>
        <w:sectPr>
          <w:headerReference w:type="default" r:id="rId18"/>
          <w:pgSz w:w="12240" w:h="15840"/>
          <w:pgMar w:header="751" w:footer="0" w:top="980" w:bottom="280" w:left="1560" w:right="1520"/>
        </w:sectPr>
      </w:pPr>
    </w:p>
    <w:p>
      <w:pPr>
        <w:pStyle w:val="BodyText"/>
        <w:rPr>
          <w:sz w:val="20"/>
        </w:rPr>
      </w:pPr>
    </w:p>
    <w:p>
      <w:pPr>
        <w:pStyle w:val="BodyText"/>
        <w:spacing w:line="360" w:lineRule="auto" w:before="198"/>
        <w:ind w:left="142" w:right="99"/>
        <w:jc w:val="both"/>
      </w:pPr>
      <w:r>
        <w:rPr/>
        <w:t>Es así que la memoria colectiva confluye con la suma de espacios, edificaciones y experiencias, porque una ciudad sin memoria, es una ciudad que más que estarse construyendo se va deconstruyendo y diluyendo en el tiempo, quedando irremediablemente en el imaginario colectivo, el recuerdo de la grandeza de su historia pero también de las ataduras, dependencias y sumisiones que reflejaron la autoridad.</w:t>
      </w:r>
    </w:p>
    <w:p>
      <w:pPr>
        <w:pStyle w:val="BodyText"/>
        <w:spacing w:line="360" w:lineRule="auto" w:before="4"/>
        <w:ind w:left="142" w:right="101"/>
        <w:jc w:val="both"/>
      </w:pPr>
      <w:r>
        <w:rPr/>
        <w:t>Los espacios de significación dentro de la urbe se preservan, conectan a la ciudad con una memoria colectiva, son los espacios que se convierten en el lugar común de todas las memorias</w:t>
      </w:r>
      <w:r>
        <w:rPr>
          <w:spacing w:val="-4"/>
        </w:rPr>
        <w:t> </w:t>
      </w:r>
      <w:r>
        <w:rPr/>
        <w:t>y</w:t>
      </w:r>
      <w:r>
        <w:rPr>
          <w:spacing w:val="-11"/>
        </w:rPr>
        <w:t> </w:t>
      </w:r>
      <w:r>
        <w:rPr/>
        <w:t>que</w:t>
      </w:r>
      <w:r>
        <w:rPr>
          <w:spacing w:val="-7"/>
        </w:rPr>
        <w:t> </w:t>
      </w:r>
      <w:r>
        <w:rPr/>
        <w:t>por</w:t>
      </w:r>
      <w:r>
        <w:rPr>
          <w:spacing w:val="-7"/>
        </w:rPr>
        <w:t> </w:t>
      </w:r>
      <w:r>
        <w:rPr/>
        <w:t>lo</w:t>
      </w:r>
      <w:r>
        <w:rPr>
          <w:spacing w:val="-6"/>
        </w:rPr>
        <w:t> </w:t>
      </w:r>
      <w:r>
        <w:rPr/>
        <w:t>tanto</w:t>
      </w:r>
      <w:r>
        <w:rPr>
          <w:spacing w:val="-6"/>
        </w:rPr>
        <w:t> </w:t>
      </w:r>
      <w:r>
        <w:rPr/>
        <w:t>pueden,</w:t>
      </w:r>
      <w:r>
        <w:rPr>
          <w:spacing w:val="-6"/>
        </w:rPr>
        <w:t> </w:t>
      </w:r>
      <w:r>
        <w:rPr/>
        <w:t>de</w:t>
      </w:r>
      <w:r>
        <w:rPr>
          <w:spacing w:val="-7"/>
        </w:rPr>
        <w:t> </w:t>
      </w:r>
      <w:r>
        <w:rPr/>
        <w:t>pleno</w:t>
      </w:r>
      <w:r>
        <w:rPr>
          <w:spacing w:val="-7"/>
        </w:rPr>
        <w:t> </w:t>
      </w:r>
      <w:r>
        <w:rPr/>
        <w:t>derecho,</w:t>
      </w:r>
      <w:r>
        <w:rPr>
          <w:spacing w:val="-6"/>
        </w:rPr>
        <w:t> </w:t>
      </w:r>
      <w:r>
        <w:rPr/>
        <w:t>representar</w:t>
      </w:r>
      <w:r>
        <w:rPr>
          <w:spacing w:val="-7"/>
        </w:rPr>
        <w:t> </w:t>
      </w:r>
      <w:r>
        <w:rPr/>
        <w:t>la</w:t>
      </w:r>
      <w:r>
        <w:rPr>
          <w:spacing w:val="-7"/>
        </w:rPr>
        <w:t> </w:t>
      </w:r>
      <w:r>
        <w:rPr/>
        <w:t>ciudad.</w:t>
      </w:r>
      <w:r>
        <w:rPr>
          <w:spacing w:val="-6"/>
        </w:rPr>
        <w:t> </w:t>
      </w:r>
      <w:r>
        <w:rPr/>
        <w:t>Son</w:t>
      </w:r>
      <w:r>
        <w:rPr>
          <w:spacing w:val="-6"/>
        </w:rPr>
        <w:t> </w:t>
      </w:r>
      <w:r>
        <w:rPr/>
        <w:t>muchos</w:t>
      </w:r>
      <w:r>
        <w:rPr>
          <w:spacing w:val="-7"/>
        </w:rPr>
        <w:t> </w:t>
      </w:r>
      <w:r>
        <w:rPr/>
        <w:t>los cambios culturales, económicos, políticos y sociales; que indican que el proceso de construcción de un imaginario modernizante va vinculado estrechamente con las interacciones que surgen entre gobernante y ciudadanía, entre poder y</w:t>
      </w:r>
      <w:r>
        <w:rPr>
          <w:spacing w:val="-13"/>
        </w:rPr>
        <w:t> </w:t>
      </w:r>
      <w:r>
        <w:rPr/>
        <w:t>urbe.</w:t>
      </w:r>
    </w:p>
    <w:p>
      <w:pPr>
        <w:pStyle w:val="BodyText"/>
        <w:spacing w:line="360" w:lineRule="auto" w:before="4"/>
        <w:ind w:left="142" w:right="101"/>
        <w:jc w:val="both"/>
      </w:pPr>
      <w:r>
        <w:rPr/>
        <w:t>Dicho</w:t>
      </w:r>
      <w:r>
        <w:rPr>
          <w:spacing w:val="-17"/>
        </w:rPr>
        <w:t> </w:t>
      </w:r>
      <w:r>
        <w:rPr/>
        <w:t>proceso</w:t>
      </w:r>
      <w:r>
        <w:rPr>
          <w:spacing w:val="28"/>
        </w:rPr>
        <w:t> </w:t>
      </w:r>
      <w:r>
        <w:rPr/>
        <w:t>fortalece</w:t>
      </w:r>
      <w:r>
        <w:rPr>
          <w:spacing w:val="-18"/>
        </w:rPr>
        <w:t> </w:t>
      </w:r>
      <w:r>
        <w:rPr/>
        <w:t>en</w:t>
      </w:r>
      <w:r>
        <w:rPr>
          <w:spacing w:val="-17"/>
        </w:rPr>
        <w:t> </w:t>
      </w:r>
      <w:r>
        <w:rPr/>
        <w:t>algunos</w:t>
      </w:r>
      <w:r>
        <w:rPr>
          <w:spacing w:val="-14"/>
        </w:rPr>
        <w:t> </w:t>
      </w:r>
      <w:r>
        <w:rPr/>
        <w:t>casos,</w:t>
      </w:r>
      <w:r>
        <w:rPr>
          <w:spacing w:val="-15"/>
        </w:rPr>
        <w:t> </w:t>
      </w:r>
      <w:r>
        <w:rPr/>
        <w:t>las</w:t>
      </w:r>
      <w:r>
        <w:rPr>
          <w:spacing w:val="-17"/>
        </w:rPr>
        <w:t> </w:t>
      </w:r>
      <w:r>
        <w:rPr/>
        <w:t>cadenas</w:t>
      </w:r>
      <w:r>
        <w:rPr>
          <w:spacing w:val="28"/>
        </w:rPr>
        <w:t> </w:t>
      </w:r>
      <w:r>
        <w:rPr/>
        <w:t>de</w:t>
      </w:r>
      <w:r>
        <w:rPr>
          <w:spacing w:val="-18"/>
        </w:rPr>
        <w:t> </w:t>
      </w:r>
      <w:r>
        <w:rPr/>
        <w:t>control</w:t>
      </w:r>
      <w:r>
        <w:rPr>
          <w:spacing w:val="-14"/>
        </w:rPr>
        <w:t> </w:t>
      </w:r>
      <w:r>
        <w:rPr/>
        <w:t>y</w:t>
      </w:r>
      <w:r>
        <w:rPr>
          <w:spacing w:val="-21"/>
        </w:rPr>
        <w:t> </w:t>
      </w:r>
      <w:r>
        <w:rPr/>
        <w:t>dominio</w:t>
      </w:r>
      <w:r>
        <w:rPr>
          <w:spacing w:val="-16"/>
        </w:rPr>
        <w:t> </w:t>
      </w:r>
      <w:r>
        <w:rPr/>
        <w:t>que</w:t>
      </w:r>
      <w:r>
        <w:rPr>
          <w:spacing w:val="-18"/>
        </w:rPr>
        <w:t> </w:t>
      </w:r>
      <w:r>
        <w:rPr/>
        <w:t>determinados sistemas de gobierno ejercen sobre las sociedades; </w:t>
      </w:r>
      <w:r>
        <w:rPr>
          <w:spacing w:val="-3"/>
        </w:rPr>
        <w:t>y, </w:t>
      </w:r>
      <w:r>
        <w:rPr/>
        <w:t>en otros, contribuye a perpetuar el imaginario</w:t>
      </w:r>
      <w:r>
        <w:rPr>
          <w:spacing w:val="-12"/>
        </w:rPr>
        <w:t> </w:t>
      </w:r>
      <w:r>
        <w:rPr/>
        <w:t>que</w:t>
      </w:r>
      <w:r>
        <w:rPr>
          <w:spacing w:val="-13"/>
        </w:rPr>
        <w:t> </w:t>
      </w:r>
      <w:r>
        <w:rPr/>
        <w:t>afianza</w:t>
      </w:r>
      <w:r>
        <w:rPr>
          <w:spacing w:val="-12"/>
        </w:rPr>
        <w:t> </w:t>
      </w:r>
      <w:r>
        <w:rPr/>
        <w:t>una</w:t>
      </w:r>
      <w:r>
        <w:rPr>
          <w:spacing w:val="-13"/>
        </w:rPr>
        <w:t> </w:t>
      </w:r>
      <w:r>
        <w:rPr/>
        <w:t>tradición</w:t>
      </w:r>
      <w:r>
        <w:rPr>
          <w:spacing w:val="-12"/>
        </w:rPr>
        <w:t> </w:t>
      </w:r>
      <w:r>
        <w:rPr/>
        <w:t>autoritaria</w:t>
      </w:r>
      <w:r>
        <w:rPr>
          <w:spacing w:val="-11"/>
        </w:rPr>
        <w:t> </w:t>
      </w:r>
      <w:r>
        <w:rPr/>
        <w:t>y</w:t>
      </w:r>
      <w:r>
        <w:rPr>
          <w:spacing w:val="-14"/>
        </w:rPr>
        <w:t> </w:t>
      </w:r>
      <w:r>
        <w:rPr/>
        <w:t>en</w:t>
      </w:r>
      <w:r>
        <w:rPr>
          <w:spacing w:val="-12"/>
        </w:rPr>
        <w:t> </w:t>
      </w:r>
      <w:r>
        <w:rPr/>
        <w:t>donde</w:t>
      </w:r>
      <w:r>
        <w:rPr>
          <w:spacing w:val="-13"/>
        </w:rPr>
        <w:t> </w:t>
      </w:r>
      <w:r>
        <w:rPr/>
        <w:t>la</w:t>
      </w:r>
      <w:r>
        <w:rPr>
          <w:spacing w:val="-13"/>
        </w:rPr>
        <w:t> </w:t>
      </w:r>
      <w:r>
        <w:rPr/>
        <w:t>ciudad</w:t>
      </w:r>
      <w:r>
        <w:rPr>
          <w:spacing w:val="-13"/>
        </w:rPr>
        <w:t> </w:t>
      </w:r>
      <w:r>
        <w:rPr/>
        <w:t>es</w:t>
      </w:r>
      <w:r>
        <w:rPr>
          <w:spacing w:val="-12"/>
        </w:rPr>
        <w:t> </w:t>
      </w:r>
      <w:r>
        <w:rPr/>
        <w:t>testigo</w:t>
      </w:r>
      <w:r>
        <w:rPr>
          <w:spacing w:val="-12"/>
        </w:rPr>
        <w:t> </w:t>
      </w:r>
      <w:r>
        <w:rPr/>
        <w:t>de</w:t>
      </w:r>
      <w:r>
        <w:rPr>
          <w:spacing w:val="-13"/>
        </w:rPr>
        <w:t> </w:t>
      </w:r>
      <w:r>
        <w:rPr/>
        <w:t>la</w:t>
      </w:r>
      <w:r>
        <w:rPr>
          <w:spacing w:val="-13"/>
        </w:rPr>
        <w:t> </w:t>
      </w:r>
      <w:r>
        <w:rPr/>
        <w:t>presencia de diversas</w:t>
      </w:r>
      <w:r>
        <w:rPr>
          <w:spacing w:val="-6"/>
        </w:rPr>
        <w:t> </w:t>
      </w:r>
      <w:r>
        <w:rPr/>
        <w:t>identidades.</w:t>
      </w:r>
    </w:p>
    <w:p>
      <w:pPr>
        <w:pStyle w:val="BodyText"/>
        <w:spacing w:line="357" w:lineRule="auto" w:before="4"/>
        <w:ind w:left="142" w:right="102"/>
        <w:jc w:val="both"/>
        <w:rPr>
          <w:sz w:val="16"/>
        </w:rPr>
      </w:pPr>
      <w:r>
        <w:rPr/>
        <w:t>Al dirimirse estas cuestiones pueden surgir discusiones en los modos en que los espacios adquieren</w:t>
      </w:r>
      <w:r>
        <w:rPr>
          <w:spacing w:val="-14"/>
        </w:rPr>
        <w:t> </w:t>
      </w:r>
      <w:r>
        <w:rPr/>
        <w:t>significación</w:t>
      </w:r>
      <w:r>
        <w:rPr>
          <w:spacing w:val="-12"/>
        </w:rPr>
        <w:t> </w:t>
      </w:r>
      <w:r>
        <w:rPr/>
        <w:t>y</w:t>
      </w:r>
      <w:r>
        <w:rPr>
          <w:spacing w:val="-17"/>
        </w:rPr>
        <w:t> </w:t>
      </w:r>
      <w:r>
        <w:rPr/>
        <w:t>sobre</w:t>
      </w:r>
      <w:r>
        <w:rPr>
          <w:spacing w:val="-16"/>
        </w:rPr>
        <w:t> </w:t>
      </w:r>
      <w:r>
        <w:rPr/>
        <w:t>quienes</w:t>
      </w:r>
      <w:r>
        <w:rPr>
          <w:spacing w:val="-14"/>
        </w:rPr>
        <w:t> </w:t>
      </w:r>
      <w:r>
        <w:rPr/>
        <w:t>recae</w:t>
      </w:r>
      <w:r>
        <w:rPr>
          <w:spacing w:val="-15"/>
        </w:rPr>
        <w:t> </w:t>
      </w:r>
      <w:r>
        <w:rPr/>
        <w:t>la</w:t>
      </w:r>
      <w:r>
        <w:rPr>
          <w:spacing w:val="-15"/>
        </w:rPr>
        <w:t> </w:t>
      </w:r>
      <w:r>
        <w:rPr/>
        <w:t>legitimidad</w:t>
      </w:r>
      <w:r>
        <w:rPr>
          <w:spacing w:val="-15"/>
        </w:rPr>
        <w:t> </w:t>
      </w:r>
      <w:r>
        <w:rPr/>
        <w:t>de</w:t>
      </w:r>
      <w:r>
        <w:rPr>
          <w:spacing w:val="-15"/>
        </w:rPr>
        <w:t> </w:t>
      </w:r>
      <w:r>
        <w:rPr/>
        <w:t>adjudicarles</w:t>
      </w:r>
      <w:r>
        <w:rPr>
          <w:spacing w:val="-14"/>
        </w:rPr>
        <w:t> </w:t>
      </w:r>
      <w:r>
        <w:rPr/>
        <w:t>dicho</w:t>
      </w:r>
      <w:r>
        <w:rPr>
          <w:spacing w:val="-15"/>
        </w:rPr>
        <w:t> </w:t>
      </w:r>
      <w:r>
        <w:rPr/>
        <w:t>significado. La sociedad, los actores políticos, el Estado, todos en la medida en que adquieren un sentido de pertenencia dentro de la ciudad, van imprimiendo en ella multiplicidad de sentidos en función de sus memorias. Proceso que implica luchas sociales en el escenario social,</w:t>
      </w:r>
      <w:r>
        <w:rPr>
          <w:spacing w:val="-33"/>
        </w:rPr>
        <w:t> </w:t>
      </w:r>
      <w:r>
        <w:rPr/>
        <w:t>político y</w:t>
      </w:r>
      <w:r>
        <w:rPr>
          <w:spacing w:val="2"/>
        </w:rPr>
        <w:t> </w:t>
      </w:r>
      <w:r>
        <w:rPr/>
        <w:t>territorial.</w:t>
      </w:r>
      <w:r>
        <w:rPr>
          <w:position w:val="9"/>
          <w:sz w:val="16"/>
        </w:rPr>
        <w:t>62</w:t>
      </w:r>
    </w:p>
    <w:p>
      <w:pPr>
        <w:pStyle w:val="BodyText"/>
        <w:spacing w:line="360" w:lineRule="auto"/>
        <w:ind w:left="142" w:right="158"/>
        <w:jc w:val="both"/>
      </w:pPr>
      <w:r>
        <w:rPr/>
        <w:t>En sus manifestaciones espaciales, así como en la discusión de las mismas es posible identificar una lectura de la memoria de una sociedad dada, de los actores, conflictos y aspiraciones que los animan en la búsqueda de una identidad para todos, que en todo caso afianza valores generalizados</w:t>
      </w:r>
    </w:p>
    <w:p>
      <w:pPr>
        <w:pStyle w:val="BodyText"/>
        <w:spacing w:line="355" w:lineRule="auto" w:before="7"/>
        <w:ind w:left="142" w:right="152"/>
        <w:jc w:val="both"/>
      </w:pPr>
      <w:r>
        <w:rPr/>
        <w:t>De esa forma podemos decir que la ciudad ha evolucionado a la par de la humanidad de una fase antigua hasta llegar a la expresión de los avances tecnológicos y arquitectónicos más avanzados, siendo testigo de las transformaciones de quien en ella habita, la construye y modifica</w:t>
      </w:r>
      <w:r>
        <w:rPr>
          <w:position w:val="9"/>
          <w:sz w:val="16"/>
        </w:rPr>
        <w:t>63</w:t>
      </w:r>
      <w:r>
        <w:rPr/>
        <w:t>.</w:t>
      </w:r>
    </w:p>
    <w:p>
      <w:pPr>
        <w:pStyle w:val="BodyText"/>
        <w:rPr>
          <w:sz w:val="14"/>
        </w:rPr>
      </w:pPr>
      <w:r>
        <w:rPr/>
        <w:pict>
          <v:line style="position:absolute;mso-position-horizontal-relative:page;mso-position-vertical-relative:paragraph;z-index:1624;mso-wrap-distance-left:0;mso-wrap-distance-right:0" from="85.103996pt,10.376501pt" to="229.123996pt,10.376501pt" stroked="true" strokeweight=".71997pt" strokecolor="#000000">
            <w10:wrap type="topAndBottom"/>
          </v:line>
        </w:pict>
      </w:r>
    </w:p>
    <w:p>
      <w:pPr>
        <w:spacing w:before="62"/>
        <w:ind w:left="142" w:right="0" w:firstLine="0"/>
        <w:jc w:val="left"/>
        <w:rPr>
          <w:sz w:val="20"/>
        </w:rPr>
      </w:pPr>
      <w:r>
        <w:rPr>
          <w:position w:val="7"/>
          <w:sz w:val="13"/>
        </w:rPr>
        <w:t>62 </w:t>
      </w:r>
      <w:r>
        <w:rPr>
          <w:sz w:val="20"/>
        </w:rPr>
        <w:t>E. Jelin, Langland (comps). (2003). </w:t>
      </w:r>
      <w:r>
        <w:rPr>
          <w:i/>
          <w:sz w:val="20"/>
        </w:rPr>
        <w:t>Monumentos, memoriales y marcas territoriales. </w:t>
      </w:r>
      <w:r>
        <w:rPr>
          <w:sz w:val="20"/>
        </w:rPr>
        <w:t>Madrid, Siglo XX Editores.</w:t>
      </w:r>
    </w:p>
    <w:p>
      <w:pPr>
        <w:spacing w:line="228" w:lineRule="exact" w:before="0"/>
        <w:ind w:left="142" w:right="1369" w:firstLine="0"/>
        <w:jc w:val="left"/>
        <w:rPr>
          <w:sz w:val="20"/>
        </w:rPr>
      </w:pPr>
      <w:r>
        <w:rPr>
          <w:position w:val="7"/>
          <w:sz w:val="13"/>
        </w:rPr>
        <w:t>63 </w:t>
      </w:r>
      <w:r>
        <w:rPr>
          <w:sz w:val="20"/>
        </w:rPr>
        <w:t>Harvey, David. (2008). </w:t>
      </w:r>
      <w:r>
        <w:rPr>
          <w:i/>
          <w:sz w:val="20"/>
        </w:rPr>
        <w:t>El derecho a la ciudad, </w:t>
      </w:r>
      <w:r>
        <w:rPr>
          <w:sz w:val="20"/>
        </w:rPr>
        <w:t>Alianza Editorial.</w:t>
      </w:r>
    </w:p>
    <w:p>
      <w:pPr>
        <w:spacing w:after="0" w:line="228" w:lineRule="exact"/>
        <w:jc w:val="left"/>
        <w:rPr>
          <w:sz w:val="20"/>
        </w:rPr>
        <w:sectPr>
          <w:headerReference w:type="default" r:id="rId19"/>
          <w:pgSz w:w="12240" w:h="15840"/>
          <w:pgMar w:header="751" w:footer="0" w:top="980" w:bottom="280" w:left="1560" w:right="1540"/>
          <w:pgNumType w:start="41"/>
        </w:sectPr>
      </w:pPr>
    </w:p>
    <w:p>
      <w:pPr>
        <w:pStyle w:val="BodyText"/>
        <w:rPr>
          <w:sz w:val="20"/>
        </w:rPr>
      </w:pPr>
    </w:p>
    <w:p>
      <w:pPr>
        <w:pStyle w:val="BodyText"/>
        <w:spacing w:line="360" w:lineRule="auto" w:before="198"/>
        <w:ind w:left="142" w:right="216"/>
        <w:jc w:val="both"/>
      </w:pPr>
      <w:r>
        <w:rPr/>
        <w:t>Es importante destacar que los procesos de urbanización en distintas ciudades del mundo tienen en sí mismos su especificidad, ya sea por su ubicación geográfica, por su estructura política y social, como por la coyuntura temporal en que surgen. Eso hace de ellas espacios de convivencia.</w:t>
      </w:r>
    </w:p>
    <w:p>
      <w:pPr>
        <w:pStyle w:val="Heading3"/>
        <w:numPr>
          <w:ilvl w:val="2"/>
          <w:numId w:val="9"/>
        </w:numPr>
        <w:tabs>
          <w:tab w:pos="803" w:val="left" w:leader="none"/>
        </w:tabs>
        <w:spacing w:line="240" w:lineRule="auto" w:before="11" w:after="0"/>
        <w:ind w:left="802" w:right="0" w:hanging="660"/>
        <w:jc w:val="both"/>
      </w:pPr>
      <w:bookmarkStart w:name="_TOC_250001" w:id="9"/>
      <w:r>
        <w:rPr/>
        <w:t>La ciudad como espacio productor de</w:t>
      </w:r>
      <w:r>
        <w:rPr>
          <w:spacing w:val="-13"/>
        </w:rPr>
        <w:t> </w:t>
      </w:r>
      <w:bookmarkEnd w:id="9"/>
      <w:r>
        <w:rPr/>
        <w:t>poder</w:t>
      </w:r>
    </w:p>
    <w:p>
      <w:pPr>
        <w:pStyle w:val="BodyText"/>
        <w:spacing w:line="360" w:lineRule="auto" w:before="132"/>
        <w:ind w:left="142" w:right="106"/>
        <w:jc w:val="both"/>
      </w:pPr>
      <w:r>
        <w:rPr/>
        <w:t>Para reflexionar sobre este apartado, previamente se enunciaron algunos ejemplos de organización espacial en ciudades cuyo sistema de gobierno ya presentaba claras manifestaciones de exclusión social; jerarquización de la misma en la medida en que se van conformando los núcleos sociales y su posición en la ciudad.</w:t>
      </w:r>
    </w:p>
    <w:p>
      <w:pPr>
        <w:pStyle w:val="BodyText"/>
        <w:spacing w:line="360" w:lineRule="auto" w:before="4"/>
        <w:ind w:left="142" w:right="103"/>
        <w:jc w:val="both"/>
      </w:pPr>
      <w:r>
        <w:rPr/>
        <w:t>Ahora se trata de hacer una revisión general sobre las características políticas de algunas ciudades latinoamericanas, que han sido sujetas al establecimiento de sistemas políticos de carácter autoritario que han modelado el funcionamiento, imagen y proyección de la ciudad en</w:t>
      </w:r>
      <w:r>
        <w:rPr>
          <w:spacing w:val="-16"/>
        </w:rPr>
        <w:t> </w:t>
      </w:r>
      <w:r>
        <w:rPr/>
        <w:t>función</w:t>
      </w:r>
      <w:r>
        <w:rPr>
          <w:spacing w:val="-15"/>
        </w:rPr>
        <w:t> </w:t>
      </w:r>
      <w:r>
        <w:rPr/>
        <w:t>de</w:t>
      </w:r>
      <w:r>
        <w:rPr>
          <w:spacing w:val="-17"/>
        </w:rPr>
        <w:t> </w:t>
      </w:r>
      <w:r>
        <w:rPr/>
        <w:t>los</w:t>
      </w:r>
      <w:r>
        <w:rPr>
          <w:spacing w:val="-15"/>
        </w:rPr>
        <w:t> </w:t>
      </w:r>
      <w:r>
        <w:rPr/>
        <w:t>requerimientos</w:t>
      </w:r>
      <w:r>
        <w:rPr>
          <w:spacing w:val="-15"/>
        </w:rPr>
        <w:t> </w:t>
      </w:r>
      <w:r>
        <w:rPr/>
        <w:t>del</w:t>
      </w:r>
      <w:r>
        <w:rPr>
          <w:spacing w:val="-15"/>
        </w:rPr>
        <w:t> </w:t>
      </w:r>
      <w:r>
        <w:rPr/>
        <w:t>sistema.</w:t>
      </w:r>
      <w:r>
        <w:rPr>
          <w:spacing w:val="-16"/>
        </w:rPr>
        <w:t> </w:t>
      </w:r>
      <w:r>
        <w:rPr/>
        <w:t>Sin</w:t>
      </w:r>
      <w:r>
        <w:rPr>
          <w:spacing w:val="-18"/>
        </w:rPr>
        <w:t> </w:t>
      </w:r>
      <w:r>
        <w:rPr/>
        <w:t>olvidar</w:t>
      </w:r>
      <w:r>
        <w:rPr>
          <w:spacing w:val="-17"/>
        </w:rPr>
        <w:t> </w:t>
      </w:r>
      <w:r>
        <w:rPr/>
        <w:t>que</w:t>
      </w:r>
      <w:r>
        <w:rPr>
          <w:spacing w:val="-17"/>
        </w:rPr>
        <w:t> </w:t>
      </w:r>
      <w:r>
        <w:rPr/>
        <w:t>dichos</w:t>
      </w:r>
      <w:r>
        <w:rPr>
          <w:spacing w:val="-16"/>
        </w:rPr>
        <w:t> </w:t>
      </w:r>
      <w:r>
        <w:rPr/>
        <w:t>sistemas</w:t>
      </w:r>
      <w:r>
        <w:rPr>
          <w:spacing w:val="-16"/>
        </w:rPr>
        <w:t> </w:t>
      </w:r>
      <w:r>
        <w:rPr/>
        <w:t>políticos</w:t>
      </w:r>
      <w:r>
        <w:rPr>
          <w:spacing w:val="-16"/>
        </w:rPr>
        <w:t> </w:t>
      </w:r>
      <w:r>
        <w:rPr/>
        <w:t>también atienden a tendencias y lineamientos sobre la forma de gobernar sujetas a determinadas coyunturas histórico</w:t>
      </w:r>
      <w:r>
        <w:rPr>
          <w:spacing w:val="-6"/>
        </w:rPr>
        <w:t> </w:t>
      </w:r>
      <w:r>
        <w:rPr/>
        <w:t>temporales.</w:t>
      </w:r>
    </w:p>
    <w:p>
      <w:pPr>
        <w:pStyle w:val="BodyText"/>
        <w:spacing w:line="357" w:lineRule="auto" w:before="4"/>
        <w:ind w:left="142" w:right="100"/>
        <w:jc w:val="both"/>
      </w:pPr>
      <w:r>
        <w:rPr/>
        <w:t>Cuando decimos que la ciudad latinoamericana puede ser concebida como el resultado del intenso</w:t>
      </w:r>
      <w:r>
        <w:rPr>
          <w:spacing w:val="-7"/>
        </w:rPr>
        <w:t> </w:t>
      </w:r>
      <w:r>
        <w:rPr/>
        <w:t>proceso</w:t>
      </w:r>
      <w:r>
        <w:rPr>
          <w:spacing w:val="-7"/>
        </w:rPr>
        <w:t> </w:t>
      </w:r>
      <w:r>
        <w:rPr/>
        <w:t>de</w:t>
      </w:r>
      <w:r>
        <w:rPr>
          <w:spacing w:val="-8"/>
        </w:rPr>
        <w:t> </w:t>
      </w:r>
      <w:r>
        <w:rPr/>
        <w:t>urbanización</w:t>
      </w:r>
      <w:r>
        <w:rPr>
          <w:spacing w:val="-7"/>
        </w:rPr>
        <w:t> </w:t>
      </w:r>
      <w:r>
        <w:rPr/>
        <w:t>que</w:t>
      </w:r>
      <w:r>
        <w:rPr>
          <w:spacing w:val="-8"/>
        </w:rPr>
        <w:t> </w:t>
      </w:r>
      <w:r>
        <w:rPr/>
        <w:t>se</w:t>
      </w:r>
      <w:r>
        <w:rPr>
          <w:spacing w:val="-8"/>
        </w:rPr>
        <w:t> </w:t>
      </w:r>
      <w:r>
        <w:rPr/>
        <w:t>experimentó</w:t>
      </w:r>
      <w:r>
        <w:rPr>
          <w:spacing w:val="-7"/>
        </w:rPr>
        <w:t> </w:t>
      </w:r>
      <w:r>
        <w:rPr/>
        <w:t>a</w:t>
      </w:r>
      <w:r>
        <w:rPr>
          <w:spacing w:val="-8"/>
        </w:rPr>
        <w:t> </w:t>
      </w:r>
      <w:r>
        <w:rPr/>
        <w:t>lo</w:t>
      </w:r>
      <w:r>
        <w:rPr>
          <w:spacing w:val="-7"/>
        </w:rPr>
        <w:t> </w:t>
      </w:r>
      <w:r>
        <w:rPr/>
        <w:t>largo</w:t>
      </w:r>
      <w:r>
        <w:rPr>
          <w:spacing w:val="-7"/>
        </w:rPr>
        <w:t> </w:t>
      </w:r>
      <w:r>
        <w:rPr/>
        <w:t>del</w:t>
      </w:r>
      <w:r>
        <w:rPr>
          <w:spacing w:val="-7"/>
        </w:rPr>
        <w:t> </w:t>
      </w:r>
      <w:r>
        <w:rPr/>
        <w:t>siglo</w:t>
      </w:r>
      <w:r>
        <w:rPr>
          <w:spacing w:val="-5"/>
        </w:rPr>
        <w:t> </w:t>
      </w:r>
      <w:r>
        <w:rPr>
          <w:sz w:val="19"/>
        </w:rPr>
        <w:t>XX</w:t>
      </w:r>
      <w:r>
        <w:rPr>
          <w:spacing w:val="5"/>
          <w:sz w:val="19"/>
        </w:rPr>
        <w:t> </w:t>
      </w:r>
      <w:r>
        <w:rPr/>
        <w:t>sobre</w:t>
      </w:r>
      <w:r>
        <w:rPr>
          <w:spacing w:val="-9"/>
        </w:rPr>
        <w:t> </w:t>
      </w:r>
      <w:r>
        <w:rPr/>
        <w:t>todo</w:t>
      </w:r>
      <w:r>
        <w:rPr>
          <w:spacing w:val="-7"/>
        </w:rPr>
        <w:t> </w:t>
      </w:r>
      <w:r>
        <w:rPr/>
        <w:t>durante las largas décadas de vigencia del modelo de desarrollo basado en la sustitución de importaciones</w:t>
      </w:r>
      <w:r>
        <w:rPr>
          <w:position w:val="9"/>
          <w:sz w:val="16"/>
        </w:rPr>
        <w:t>64</w:t>
      </w:r>
      <w:r>
        <w:rPr/>
        <w:t>, lo hacemos para poder establecer un puente de análisis entre la dinámica</w:t>
      </w:r>
      <w:r>
        <w:rPr>
          <w:spacing w:val="-14"/>
        </w:rPr>
        <w:t> </w:t>
      </w:r>
      <w:r>
        <w:rPr/>
        <w:t>del desarrollo agro-industrial que exigía la pronta inserción al mercado mundial y la modernización de los sectores productivos que irremediablemente exigieron también la “modernización” de las</w:t>
      </w:r>
      <w:r>
        <w:rPr>
          <w:spacing w:val="-6"/>
        </w:rPr>
        <w:t> </w:t>
      </w:r>
      <w:r>
        <w:rPr/>
        <w:t>ciudades.</w:t>
      </w:r>
    </w:p>
    <w:p>
      <w:pPr>
        <w:pStyle w:val="BodyText"/>
        <w:spacing w:line="360" w:lineRule="auto" w:before="9"/>
        <w:ind w:left="142" w:right="103"/>
        <w:jc w:val="both"/>
      </w:pPr>
      <w:r>
        <w:rPr/>
        <w:t>Este proceso de industrialización vino acompañado de transformaciones sustanciales en la fisonomía de las ciudades y por consiguiente de expresiones arquitectónicas que impactarían en lo sucesivo en la organización espacial y en el nuevo sentido que tomarían los espacios.</w:t>
      </w:r>
    </w:p>
    <w:p>
      <w:pPr>
        <w:pStyle w:val="BodyText"/>
        <w:spacing w:line="360" w:lineRule="auto" w:before="7"/>
        <w:ind w:left="142" w:right="104"/>
        <w:jc w:val="both"/>
      </w:pPr>
      <w:r>
        <w:rPr/>
        <w:t>En el caso de la región del Caribe las ciudades experimentaron, aunque tardíamente con respecto</w:t>
      </w:r>
      <w:r>
        <w:rPr>
          <w:spacing w:val="-4"/>
        </w:rPr>
        <w:t> </w:t>
      </w:r>
      <w:r>
        <w:rPr/>
        <w:t>a</w:t>
      </w:r>
      <w:r>
        <w:rPr>
          <w:spacing w:val="-6"/>
        </w:rPr>
        <w:t> </w:t>
      </w:r>
      <w:r>
        <w:rPr/>
        <w:t>otras</w:t>
      </w:r>
      <w:r>
        <w:rPr>
          <w:spacing w:val="-5"/>
        </w:rPr>
        <w:t> </w:t>
      </w:r>
      <w:r>
        <w:rPr/>
        <w:t>del</w:t>
      </w:r>
      <w:r>
        <w:rPr>
          <w:spacing w:val="-4"/>
        </w:rPr>
        <w:t> </w:t>
      </w:r>
      <w:r>
        <w:rPr/>
        <w:t>continente,</w:t>
      </w:r>
      <w:r>
        <w:rPr>
          <w:spacing w:val="-5"/>
        </w:rPr>
        <w:t> </w:t>
      </w:r>
      <w:r>
        <w:rPr/>
        <w:t>un</w:t>
      </w:r>
      <w:r>
        <w:rPr>
          <w:spacing w:val="-4"/>
        </w:rPr>
        <w:t> </w:t>
      </w:r>
      <w:r>
        <w:rPr/>
        <w:t>proceso</w:t>
      </w:r>
      <w:r>
        <w:rPr>
          <w:spacing w:val="-5"/>
        </w:rPr>
        <w:t> </w:t>
      </w:r>
      <w:r>
        <w:rPr/>
        <w:t>de</w:t>
      </w:r>
      <w:r>
        <w:rPr>
          <w:spacing w:val="-6"/>
        </w:rPr>
        <w:t> </w:t>
      </w:r>
      <w:r>
        <w:rPr/>
        <w:t>industrialización,</w:t>
      </w:r>
      <w:r>
        <w:rPr>
          <w:spacing w:val="-4"/>
        </w:rPr>
        <w:t> </w:t>
      </w:r>
      <w:r>
        <w:rPr/>
        <w:t>el</w:t>
      </w:r>
      <w:r>
        <w:rPr>
          <w:spacing w:val="-4"/>
        </w:rPr>
        <w:t> </w:t>
      </w:r>
      <w:r>
        <w:rPr/>
        <w:t>cual</w:t>
      </w:r>
      <w:r>
        <w:rPr>
          <w:spacing w:val="-4"/>
        </w:rPr>
        <w:t> </w:t>
      </w:r>
      <w:r>
        <w:rPr/>
        <w:t>se</w:t>
      </w:r>
      <w:r>
        <w:rPr>
          <w:spacing w:val="-6"/>
        </w:rPr>
        <w:t> </w:t>
      </w:r>
      <w:r>
        <w:rPr/>
        <w:t>vio</w:t>
      </w:r>
      <w:r>
        <w:rPr>
          <w:spacing w:val="-5"/>
        </w:rPr>
        <w:t> </w:t>
      </w:r>
      <w:r>
        <w:rPr/>
        <w:t>interrumpido</w:t>
      </w:r>
      <w:r>
        <w:rPr>
          <w:spacing w:val="-5"/>
        </w:rPr>
        <w:t> </w:t>
      </w:r>
      <w:r>
        <w:rPr/>
        <w:t>en las primeras décadas del siglo XX con la intervención militar norteamericana en Cuba, República Dominicana, Haití y la apropiación de Puerto Rico. Se        </w:t>
      </w:r>
      <w:r>
        <w:rPr>
          <w:spacing w:val="52"/>
        </w:rPr>
        <w:t> </w:t>
      </w:r>
      <w:r>
        <w:rPr/>
        <w:t>impuso así, no solo la</w:t>
      </w:r>
    </w:p>
    <w:p>
      <w:pPr>
        <w:pStyle w:val="BodyText"/>
        <w:rPr>
          <w:sz w:val="20"/>
        </w:rPr>
      </w:pPr>
    </w:p>
    <w:p>
      <w:pPr>
        <w:pStyle w:val="BodyText"/>
        <w:spacing w:before="5"/>
        <w:rPr>
          <w:sz w:val="12"/>
        </w:rPr>
      </w:pPr>
      <w:r>
        <w:rPr/>
        <w:pict>
          <v:line style="position:absolute;mso-position-horizontal-relative:page;mso-position-vertical-relative:paragraph;z-index:1648;mso-wrap-distance-left:0;mso-wrap-distance-right:0" from="85.103996pt,9.496759pt" to="229.123996pt,9.496759pt" stroked="true" strokeweight=".71997pt" strokecolor="#000000">
            <w10:wrap type="topAndBottom"/>
          </v:line>
        </w:pict>
      </w:r>
    </w:p>
    <w:p>
      <w:pPr>
        <w:spacing w:line="249" w:lineRule="auto" w:before="74"/>
        <w:ind w:left="142" w:right="198" w:firstLine="0"/>
        <w:jc w:val="left"/>
        <w:rPr>
          <w:sz w:val="20"/>
        </w:rPr>
      </w:pPr>
      <w:r>
        <w:rPr>
          <w:position w:val="7"/>
          <w:sz w:val="13"/>
        </w:rPr>
        <w:t>64</w:t>
      </w:r>
      <w:r>
        <w:rPr>
          <w:sz w:val="20"/>
        </w:rPr>
        <w:t>Borja, Jordi. (2000). </w:t>
      </w:r>
      <w:r>
        <w:rPr>
          <w:i/>
          <w:sz w:val="20"/>
        </w:rPr>
        <w:t>“Diez desafíos del presente urbano latinoamericano” </w:t>
      </w:r>
      <w:r>
        <w:rPr>
          <w:sz w:val="20"/>
        </w:rPr>
        <w:t>En Seminario de Lanzamiento de la Red Número Siete del Programa </w:t>
      </w:r>
      <w:r>
        <w:rPr>
          <w:sz w:val="16"/>
        </w:rPr>
        <w:t>URB</w:t>
      </w:r>
      <w:r>
        <w:rPr>
          <w:sz w:val="20"/>
        </w:rPr>
        <w:t>-</w:t>
      </w:r>
      <w:r>
        <w:rPr>
          <w:sz w:val="16"/>
        </w:rPr>
        <w:t>AL</w:t>
      </w:r>
      <w:r>
        <w:rPr>
          <w:i/>
          <w:sz w:val="20"/>
        </w:rPr>
        <w:t>, </w:t>
      </w:r>
      <w:r>
        <w:rPr>
          <w:sz w:val="20"/>
        </w:rPr>
        <w:t>Documento Base, noviembre.</w:t>
      </w:r>
    </w:p>
    <w:p>
      <w:pPr>
        <w:spacing w:after="0" w:line="249" w:lineRule="auto"/>
        <w:jc w:val="left"/>
        <w:rPr>
          <w:sz w:val="20"/>
        </w:rPr>
        <w:sectPr>
          <w:pgSz w:w="12240" w:h="15840"/>
          <w:pgMar w:header="751" w:footer="0" w:top="980" w:bottom="280" w:left="1560" w:right="1480"/>
        </w:sectPr>
      </w:pPr>
    </w:p>
    <w:p>
      <w:pPr>
        <w:pStyle w:val="BodyText"/>
        <w:rPr>
          <w:sz w:val="20"/>
        </w:rPr>
      </w:pPr>
    </w:p>
    <w:p>
      <w:pPr>
        <w:pStyle w:val="BodyText"/>
        <w:spacing w:line="360" w:lineRule="auto" w:before="198"/>
        <w:ind w:left="142" w:right="103"/>
        <w:jc w:val="both"/>
      </w:pPr>
      <w:r>
        <w:rPr/>
        <w:t>dependencia</w:t>
      </w:r>
      <w:r>
        <w:rPr>
          <w:spacing w:val="-7"/>
        </w:rPr>
        <w:t> </w:t>
      </w:r>
      <w:r>
        <w:rPr/>
        <w:t>económica</w:t>
      </w:r>
      <w:r>
        <w:rPr>
          <w:spacing w:val="-7"/>
        </w:rPr>
        <w:t> </w:t>
      </w:r>
      <w:r>
        <w:rPr/>
        <w:t>sino</w:t>
      </w:r>
      <w:r>
        <w:rPr>
          <w:spacing w:val="-6"/>
        </w:rPr>
        <w:t> </w:t>
      </w:r>
      <w:r>
        <w:rPr/>
        <w:t>también</w:t>
      </w:r>
      <w:r>
        <w:rPr>
          <w:spacing w:val="-7"/>
        </w:rPr>
        <w:t> </w:t>
      </w:r>
      <w:r>
        <w:rPr/>
        <w:t>la</w:t>
      </w:r>
      <w:r>
        <w:rPr>
          <w:spacing w:val="-7"/>
        </w:rPr>
        <w:t> </w:t>
      </w:r>
      <w:r>
        <w:rPr/>
        <w:t>adopción</w:t>
      </w:r>
      <w:r>
        <w:rPr>
          <w:spacing w:val="-3"/>
        </w:rPr>
        <w:t> </w:t>
      </w:r>
      <w:r>
        <w:rPr/>
        <w:t>de</w:t>
      </w:r>
      <w:r>
        <w:rPr>
          <w:spacing w:val="-7"/>
        </w:rPr>
        <w:t> </w:t>
      </w:r>
      <w:r>
        <w:rPr/>
        <w:t>nuevos</w:t>
      </w:r>
      <w:r>
        <w:rPr>
          <w:spacing w:val="-6"/>
        </w:rPr>
        <w:t> </w:t>
      </w:r>
      <w:r>
        <w:rPr/>
        <w:t>patrones</w:t>
      </w:r>
      <w:r>
        <w:rPr>
          <w:spacing w:val="-6"/>
        </w:rPr>
        <w:t> </w:t>
      </w:r>
      <w:r>
        <w:rPr/>
        <w:t>políticos,</w:t>
      </w:r>
      <w:r>
        <w:rPr>
          <w:spacing w:val="-6"/>
        </w:rPr>
        <w:t> </w:t>
      </w:r>
      <w:r>
        <w:rPr/>
        <w:t>económicos</w:t>
      </w:r>
      <w:r>
        <w:rPr>
          <w:spacing w:val="1"/>
        </w:rPr>
        <w:t> </w:t>
      </w:r>
      <w:r>
        <w:rPr/>
        <w:t>y culturales.</w:t>
      </w:r>
    </w:p>
    <w:p>
      <w:pPr>
        <w:pStyle w:val="BodyText"/>
        <w:spacing w:line="357" w:lineRule="auto" w:before="6"/>
        <w:ind w:left="142" w:right="103"/>
        <w:jc w:val="both"/>
        <w:rPr>
          <w:sz w:val="16"/>
        </w:rPr>
      </w:pPr>
      <w:r>
        <w:rPr/>
        <w:t>Para Estados Unidos, El Caribe constituyó precisamente una “esfera de influencia que le permitió</w:t>
      </w:r>
      <w:r>
        <w:rPr>
          <w:spacing w:val="-11"/>
        </w:rPr>
        <w:t> </w:t>
      </w:r>
      <w:r>
        <w:rPr/>
        <w:t>mantener</w:t>
      </w:r>
      <w:r>
        <w:rPr>
          <w:spacing w:val="-10"/>
        </w:rPr>
        <w:t> </w:t>
      </w:r>
      <w:r>
        <w:rPr/>
        <w:t>su</w:t>
      </w:r>
      <w:r>
        <w:rPr>
          <w:spacing w:val="-11"/>
        </w:rPr>
        <w:t> </w:t>
      </w:r>
      <w:r>
        <w:rPr/>
        <w:t>hegemonía</w:t>
      </w:r>
      <w:r>
        <w:rPr>
          <w:spacing w:val="-12"/>
        </w:rPr>
        <w:t> </w:t>
      </w:r>
      <w:r>
        <w:rPr/>
        <w:t>política,</w:t>
      </w:r>
      <w:r>
        <w:rPr>
          <w:spacing w:val="-9"/>
        </w:rPr>
        <w:t> </w:t>
      </w:r>
      <w:r>
        <w:rPr/>
        <w:t>económica</w:t>
      </w:r>
      <w:r>
        <w:rPr>
          <w:spacing w:val="-8"/>
        </w:rPr>
        <w:t> </w:t>
      </w:r>
      <w:r>
        <w:rPr/>
        <w:t>y</w:t>
      </w:r>
      <w:r>
        <w:rPr>
          <w:spacing w:val="-13"/>
        </w:rPr>
        <w:t> </w:t>
      </w:r>
      <w:r>
        <w:rPr/>
        <w:t>geoestratégica.</w:t>
      </w:r>
      <w:r>
        <w:rPr>
          <w:spacing w:val="-9"/>
        </w:rPr>
        <w:t> </w:t>
      </w:r>
      <w:r>
        <w:rPr/>
        <w:t>La</w:t>
      </w:r>
      <w:r>
        <w:rPr>
          <w:spacing w:val="-10"/>
        </w:rPr>
        <w:t> </w:t>
      </w:r>
      <w:r>
        <w:rPr/>
        <w:t>intervención</w:t>
      </w:r>
      <w:r>
        <w:rPr>
          <w:spacing w:val="-11"/>
        </w:rPr>
        <w:t> </w:t>
      </w:r>
      <w:r>
        <w:rPr/>
        <w:t>militar generó estallidos de violencia y produjo una ambigüedad en los tonos políticos y sociales del área, la reacción del país interventor fue la de mantener el control sobre los espacios</w:t>
      </w:r>
      <w:r>
        <w:rPr>
          <w:spacing w:val="-17"/>
        </w:rPr>
        <w:t> </w:t>
      </w:r>
      <w:r>
        <w:rPr/>
        <w:t>públicos que funcionaron bajo la nueva lógica capitalista de explotación de los recursos naturales y humanos.</w:t>
      </w:r>
      <w:r>
        <w:rPr>
          <w:position w:val="9"/>
          <w:sz w:val="16"/>
        </w:rPr>
        <w:t>65</w:t>
      </w:r>
    </w:p>
    <w:p>
      <w:pPr>
        <w:pStyle w:val="BodyText"/>
        <w:spacing w:line="355" w:lineRule="auto"/>
        <w:ind w:left="142" w:right="100"/>
        <w:jc w:val="both"/>
        <w:rPr>
          <w:sz w:val="16"/>
        </w:rPr>
      </w:pPr>
      <w:r>
        <w:rPr/>
        <w:t>Fueron primero las ciudades capitales las que experimentaron este incipiente proceso de modernidad y desarrollo, la infraestructura que sirvió inicialmente para lograr los fines económicos norteamericanos, después, bajo la dirección de gobiernos autoritarios y dictatoriales le sucedieron nuevas formas de organización espacial.</w:t>
      </w:r>
      <w:r>
        <w:rPr>
          <w:position w:val="9"/>
          <w:sz w:val="16"/>
        </w:rPr>
        <w:t>66</w:t>
      </w:r>
    </w:p>
    <w:p>
      <w:pPr>
        <w:pStyle w:val="BodyText"/>
        <w:spacing w:line="360" w:lineRule="auto" w:before="2"/>
        <w:ind w:left="142" w:right="105"/>
        <w:jc w:val="both"/>
      </w:pPr>
      <w:r>
        <w:rPr/>
        <w:t>Esta nueva forma de “hacer” ciudad, iniciada con las transformaciones durante la ocupación militar puso de manifiesto la representación de un esquema de valores individuales y colectivos que condujo a la decadencia de sistemas de gobierno democráticos y favoreció el establecimiento y posterior fortalecimiento de regímenes autoritarios, mismos que heredaron la continuidad de la precaria modernidad impuesta por el país interventor.</w:t>
      </w:r>
    </w:p>
    <w:p>
      <w:pPr>
        <w:pStyle w:val="BodyText"/>
        <w:spacing w:line="360" w:lineRule="auto" w:before="4"/>
        <w:ind w:left="142" w:right="216"/>
        <w:jc w:val="both"/>
      </w:pPr>
      <w:r>
        <w:rPr/>
        <w:t>Fueron muchos los cambios culturales, económicos, políticos y sociales; que indican que el proceso</w:t>
      </w:r>
      <w:r>
        <w:rPr>
          <w:spacing w:val="-13"/>
        </w:rPr>
        <w:t> </w:t>
      </w:r>
      <w:r>
        <w:rPr/>
        <w:t>de</w:t>
      </w:r>
      <w:r>
        <w:rPr>
          <w:spacing w:val="-14"/>
        </w:rPr>
        <w:t> </w:t>
      </w:r>
      <w:r>
        <w:rPr/>
        <w:t>construcción</w:t>
      </w:r>
      <w:r>
        <w:rPr>
          <w:spacing w:val="-11"/>
        </w:rPr>
        <w:t> </w:t>
      </w:r>
      <w:r>
        <w:rPr/>
        <w:t>de</w:t>
      </w:r>
      <w:r>
        <w:rPr>
          <w:spacing w:val="-14"/>
        </w:rPr>
        <w:t> </w:t>
      </w:r>
      <w:r>
        <w:rPr/>
        <w:t>un</w:t>
      </w:r>
      <w:r>
        <w:rPr>
          <w:spacing w:val="34"/>
        </w:rPr>
        <w:t> </w:t>
      </w:r>
      <w:r>
        <w:rPr/>
        <w:t>imaginario</w:t>
      </w:r>
      <w:r>
        <w:rPr>
          <w:spacing w:val="-14"/>
        </w:rPr>
        <w:t> </w:t>
      </w:r>
      <w:r>
        <w:rPr/>
        <w:t>modernizante</w:t>
      </w:r>
      <w:r>
        <w:rPr>
          <w:spacing w:val="-14"/>
        </w:rPr>
        <w:t> </w:t>
      </w:r>
      <w:r>
        <w:rPr/>
        <w:t>estuvo</w:t>
      </w:r>
      <w:r>
        <w:rPr>
          <w:spacing w:val="-11"/>
        </w:rPr>
        <w:t> </w:t>
      </w:r>
      <w:r>
        <w:rPr/>
        <w:t>vinculado</w:t>
      </w:r>
      <w:r>
        <w:rPr>
          <w:spacing w:val="-13"/>
        </w:rPr>
        <w:t> </w:t>
      </w:r>
      <w:r>
        <w:rPr/>
        <w:t>estrechamente</w:t>
      </w:r>
      <w:r>
        <w:rPr>
          <w:spacing w:val="-14"/>
        </w:rPr>
        <w:t> </w:t>
      </w:r>
      <w:r>
        <w:rPr/>
        <w:t>con coyunturas</w:t>
      </w:r>
      <w:r>
        <w:rPr>
          <w:spacing w:val="-9"/>
        </w:rPr>
        <w:t> </w:t>
      </w:r>
      <w:r>
        <w:rPr/>
        <w:t>determinadas</w:t>
      </w:r>
      <w:r>
        <w:rPr>
          <w:spacing w:val="-7"/>
        </w:rPr>
        <w:t> </w:t>
      </w:r>
      <w:r>
        <w:rPr/>
        <w:t>que</w:t>
      </w:r>
      <w:r>
        <w:rPr>
          <w:spacing w:val="-11"/>
        </w:rPr>
        <w:t> </w:t>
      </w:r>
      <w:r>
        <w:rPr/>
        <w:t>establecieron</w:t>
      </w:r>
      <w:r>
        <w:rPr>
          <w:spacing w:val="-10"/>
        </w:rPr>
        <w:t> </w:t>
      </w:r>
      <w:r>
        <w:rPr/>
        <w:t>la</w:t>
      </w:r>
      <w:r>
        <w:rPr>
          <w:spacing w:val="-10"/>
        </w:rPr>
        <w:t> </w:t>
      </w:r>
      <w:r>
        <w:rPr/>
        <w:t>forma</w:t>
      </w:r>
      <w:r>
        <w:rPr>
          <w:spacing w:val="-11"/>
        </w:rPr>
        <w:t> </w:t>
      </w:r>
      <w:r>
        <w:rPr/>
        <w:t>en</w:t>
      </w:r>
      <w:r>
        <w:rPr>
          <w:spacing w:val="-10"/>
        </w:rPr>
        <w:t> </w:t>
      </w:r>
      <w:r>
        <w:rPr/>
        <w:t>que</w:t>
      </w:r>
      <w:r>
        <w:rPr>
          <w:spacing w:val="-11"/>
        </w:rPr>
        <w:t> </w:t>
      </w:r>
      <w:r>
        <w:rPr/>
        <w:t>se</w:t>
      </w:r>
      <w:r>
        <w:rPr>
          <w:spacing w:val="-10"/>
        </w:rPr>
        <w:t> </w:t>
      </w:r>
      <w:r>
        <w:rPr/>
        <w:t>desarrollaron</w:t>
      </w:r>
      <w:r>
        <w:rPr>
          <w:spacing w:val="-5"/>
        </w:rPr>
        <w:t> </w:t>
      </w:r>
      <w:r>
        <w:rPr/>
        <w:t>las</w:t>
      </w:r>
      <w:r>
        <w:rPr>
          <w:spacing w:val="-10"/>
        </w:rPr>
        <w:t> </w:t>
      </w:r>
      <w:r>
        <w:rPr/>
        <w:t>interacciones entre gobernante y ciudadanía, entre espacio y poder. Es en ese contexto en que se dibuja</w:t>
      </w:r>
      <w:r>
        <w:rPr>
          <w:spacing w:val="-39"/>
        </w:rPr>
        <w:t> </w:t>
      </w:r>
      <w:r>
        <w:rPr/>
        <w:t>un espectro de voces y memorias de un pasado devastador, donde los actores políticos se apropiaron de espacios de concentración para dominar, arrebatando al colectivo el derecho de vivir y representar la</w:t>
      </w:r>
      <w:r>
        <w:rPr>
          <w:spacing w:val="-7"/>
        </w:rPr>
        <w:t> </w:t>
      </w:r>
      <w:r>
        <w:rPr/>
        <w:t>ciudad.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672;mso-wrap-distance-left:0;mso-wrap-distance-right:0" from="85.103996pt,8.99366pt" to="229.123996pt,8.99366pt" stroked="true" strokeweight=".72003pt" strokecolor="#000000">
            <w10:wrap type="topAndBottom"/>
          </v:line>
        </w:pict>
      </w:r>
    </w:p>
    <w:p>
      <w:pPr>
        <w:spacing w:line="249" w:lineRule="auto" w:before="74"/>
        <w:ind w:left="425" w:right="161" w:hanging="284"/>
        <w:jc w:val="both"/>
        <w:rPr>
          <w:sz w:val="20"/>
        </w:rPr>
      </w:pPr>
      <w:r>
        <w:rPr>
          <w:position w:val="7"/>
          <w:sz w:val="13"/>
        </w:rPr>
        <w:t>65 </w:t>
      </w:r>
      <w:r>
        <w:rPr>
          <w:sz w:val="20"/>
        </w:rPr>
        <w:t>Cuello, José I, Roberto Cassá Roberto, Silié Rubén. (1991). </w:t>
      </w:r>
      <w:r>
        <w:rPr>
          <w:i/>
          <w:sz w:val="20"/>
        </w:rPr>
        <w:t>“50 años de historia dominicana”, en Pablo </w:t>
      </w:r>
      <w:r>
        <w:rPr>
          <w:i/>
          <w:sz w:val="20"/>
        </w:rPr>
        <w:t>González</w:t>
      </w:r>
      <w:r>
        <w:rPr>
          <w:i/>
          <w:spacing w:val="-15"/>
          <w:sz w:val="20"/>
        </w:rPr>
        <w:t> </w:t>
      </w:r>
      <w:r>
        <w:rPr>
          <w:i/>
          <w:sz w:val="20"/>
        </w:rPr>
        <w:t>Casanova,</w:t>
      </w:r>
      <w:r>
        <w:rPr>
          <w:i/>
          <w:spacing w:val="-14"/>
          <w:sz w:val="20"/>
        </w:rPr>
        <w:t> </w:t>
      </w:r>
      <w:r>
        <w:rPr>
          <w:i/>
          <w:sz w:val="20"/>
        </w:rPr>
        <w:t>América</w:t>
      </w:r>
      <w:r>
        <w:rPr>
          <w:i/>
          <w:spacing w:val="-15"/>
          <w:sz w:val="20"/>
        </w:rPr>
        <w:t> </w:t>
      </w:r>
      <w:r>
        <w:rPr>
          <w:i/>
          <w:sz w:val="20"/>
        </w:rPr>
        <w:t>Latina:</w:t>
      </w:r>
      <w:r>
        <w:rPr>
          <w:i/>
          <w:spacing w:val="-13"/>
          <w:sz w:val="20"/>
        </w:rPr>
        <w:t> </w:t>
      </w:r>
      <w:r>
        <w:rPr>
          <w:i/>
          <w:sz w:val="20"/>
        </w:rPr>
        <w:t>historia</w:t>
      </w:r>
      <w:r>
        <w:rPr>
          <w:i/>
          <w:spacing w:val="-13"/>
          <w:sz w:val="20"/>
        </w:rPr>
        <w:t> </w:t>
      </w:r>
      <w:r>
        <w:rPr>
          <w:i/>
          <w:sz w:val="20"/>
        </w:rPr>
        <w:t>de</w:t>
      </w:r>
      <w:r>
        <w:rPr>
          <w:i/>
          <w:spacing w:val="-14"/>
          <w:sz w:val="20"/>
        </w:rPr>
        <w:t> </w:t>
      </w:r>
      <w:r>
        <w:rPr>
          <w:i/>
          <w:sz w:val="20"/>
        </w:rPr>
        <w:t>medio</w:t>
      </w:r>
      <w:r>
        <w:rPr>
          <w:i/>
          <w:spacing w:val="-13"/>
          <w:sz w:val="20"/>
        </w:rPr>
        <w:t> </w:t>
      </w:r>
      <w:r>
        <w:rPr>
          <w:i/>
          <w:sz w:val="20"/>
        </w:rPr>
        <w:t>siglo</w:t>
      </w:r>
      <w:r>
        <w:rPr>
          <w:i/>
          <w:spacing w:val="-11"/>
          <w:sz w:val="20"/>
        </w:rPr>
        <w:t> </w:t>
      </w:r>
      <w:r>
        <w:rPr>
          <w:i/>
          <w:sz w:val="20"/>
        </w:rPr>
        <w:t>2,</w:t>
      </w:r>
      <w:r>
        <w:rPr>
          <w:i/>
          <w:spacing w:val="-14"/>
          <w:sz w:val="20"/>
        </w:rPr>
        <w:t> </w:t>
      </w:r>
      <w:r>
        <w:rPr>
          <w:i/>
          <w:sz w:val="20"/>
        </w:rPr>
        <w:t>México,</w:t>
      </w:r>
      <w:r>
        <w:rPr>
          <w:i/>
          <w:spacing w:val="-14"/>
          <w:sz w:val="20"/>
        </w:rPr>
        <w:t> </w:t>
      </w:r>
      <w:r>
        <w:rPr>
          <w:i/>
          <w:sz w:val="20"/>
        </w:rPr>
        <w:t>Centroamérica</w:t>
      </w:r>
      <w:r>
        <w:rPr>
          <w:i/>
          <w:spacing w:val="-13"/>
          <w:sz w:val="20"/>
        </w:rPr>
        <w:t> </w:t>
      </w:r>
      <w:r>
        <w:rPr>
          <w:i/>
          <w:sz w:val="20"/>
        </w:rPr>
        <w:t>y</w:t>
      </w:r>
      <w:r>
        <w:rPr>
          <w:i/>
          <w:spacing w:val="-14"/>
          <w:sz w:val="20"/>
        </w:rPr>
        <w:t> </w:t>
      </w:r>
      <w:r>
        <w:rPr>
          <w:i/>
          <w:sz w:val="20"/>
        </w:rPr>
        <w:t>El</w:t>
      </w:r>
      <w:r>
        <w:rPr>
          <w:i/>
          <w:spacing w:val="-17"/>
          <w:sz w:val="20"/>
        </w:rPr>
        <w:t> </w:t>
      </w:r>
      <w:r>
        <w:rPr>
          <w:i/>
          <w:sz w:val="20"/>
        </w:rPr>
        <w:t>Caribe</w:t>
      </w:r>
      <w:r>
        <w:rPr>
          <w:sz w:val="20"/>
        </w:rPr>
        <w:t>,</w:t>
      </w:r>
      <w:r>
        <w:rPr>
          <w:spacing w:val="-14"/>
          <w:sz w:val="20"/>
        </w:rPr>
        <w:t> </w:t>
      </w:r>
      <w:r>
        <w:rPr>
          <w:sz w:val="20"/>
        </w:rPr>
        <w:t>México, Siglo </w:t>
      </w:r>
      <w:r>
        <w:rPr>
          <w:sz w:val="16"/>
        </w:rPr>
        <w:t>XXI</w:t>
      </w:r>
      <w:r>
        <w:rPr>
          <w:spacing w:val="1"/>
          <w:sz w:val="16"/>
        </w:rPr>
        <w:t> </w:t>
      </w:r>
      <w:r>
        <w:rPr>
          <w:sz w:val="20"/>
        </w:rPr>
        <w:t>editores-IIS-</w:t>
      </w:r>
      <w:r>
        <w:rPr>
          <w:sz w:val="16"/>
        </w:rPr>
        <w:t>UNAM</w:t>
      </w:r>
      <w:r>
        <w:rPr>
          <w:sz w:val="20"/>
        </w:rPr>
        <w:t>.</w:t>
      </w:r>
    </w:p>
    <w:p>
      <w:pPr>
        <w:spacing w:line="219" w:lineRule="exact" w:before="0"/>
        <w:ind w:left="142" w:right="0" w:firstLine="0"/>
        <w:jc w:val="both"/>
        <w:rPr>
          <w:sz w:val="20"/>
        </w:rPr>
      </w:pPr>
      <w:r>
        <w:rPr>
          <w:position w:val="7"/>
          <w:sz w:val="13"/>
        </w:rPr>
        <w:t>66  </w:t>
      </w:r>
      <w:r>
        <w:rPr>
          <w:sz w:val="20"/>
        </w:rPr>
        <w:t>Las carreteras fueron las primeras y más importantes obras de infraestructura durante la ocupación  militar,</w:t>
      </w:r>
    </w:p>
    <w:p>
      <w:pPr>
        <w:spacing w:before="0"/>
        <w:ind w:left="142" w:right="222" w:firstLine="0"/>
        <w:jc w:val="both"/>
        <w:rPr>
          <w:sz w:val="20"/>
        </w:rPr>
      </w:pPr>
      <w:r>
        <w:rPr>
          <w:sz w:val="20"/>
        </w:rPr>
        <w:t>con el fin de explorar lugares que fueran fuente de explotación de sus recursos, para facilitar la introducción al país de mercancías norteamericanas y también para el desplazamiento de las tropas militares en caso de una posible insurrección social. Trujillo, durante su gobierno proyectó sobre la base de la infraestructura intervencionista su personal forma de hacer ciudad.</w:t>
      </w:r>
    </w:p>
    <w:p>
      <w:pPr>
        <w:spacing w:after="0"/>
        <w:jc w:val="both"/>
        <w:rPr>
          <w:sz w:val="20"/>
        </w:rPr>
        <w:sectPr>
          <w:pgSz w:w="12240" w:h="15840"/>
          <w:pgMar w:header="751" w:footer="0" w:top="980" w:bottom="280" w:left="1560" w:right="1480"/>
        </w:sectPr>
      </w:pPr>
    </w:p>
    <w:p>
      <w:pPr>
        <w:pStyle w:val="BodyText"/>
        <w:rPr>
          <w:sz w:val="20"/>
        </w:rPr>
      </w:pPr>
    </w:p>
    <w:p>
      <w:pPr>
        <w:spacing w:before="203"/>
        <w:ind w:left="142" w:right="0" w:firstLine="0"/>
        <w:jc w:val="both"/>
        <w:rPr>
          <w:b/>
          <w:sz w:val="19"/>
        </w:rPr>
      </w:pPr>
      <w:r>
        <w:rPr>
          <w:b/>
          <w:sz w:val="24"/>
        </w:rPr>
        <w:t>C</w:t>
      </w:r>
      <w:r>
        <w:rPr>
          <w:b/>
          <w:sz w:val="19"/>
        </w:rPr>
        <w:t>ONCLUSIÓN</w:t>
      </w:r>
    </w:p>
    <w:p>
      <w:pPr>
        <w:pStyle w:val="BodyText"/>
        <w:spacing w:line="360" w:lineRule="auto" w:before="132"/>
        <w:ind w:left="142" w:right="141"/>
        <w:jc w:val="both"/>
      </w:pPr>
      <w:r>
        <w:rPr/>
        <w:t>Los aspectos abordados en este capítulo han permitido no solo un acercamiento al problema de entender la constitución de una estructura política en un espacio geográfico determinado, sino también ha posibilitado la comprensión de elementos significativos en la construcción de un espacio social que refleja de manera importante las relaciones y vínculos entre los habitantes y la ciudad.</w:t>
      </w:r>
    </w:p>
    <w:p>
      <w:pPr>
        <w:pStyle w:val="BodyText"/>
        <w:spacing w:line="360" w:lineRule="auto" w:before="6"/>
        <w:ind w:left="142" w:right="139"/>
        <w:jc w:val="both"/>
      </w:pPr>
      <w:r>
        <w:rPr/>
        <w:t>También he podido evidenciar, apoyándome en la literatura utilizada, los efectos e imperfecciones, las manifestaciones y la reproducción de éstas que sobre la ciudad produce el</w:t>
      </w:r>
      <w:r>
        <w:rPr>
          <w:spacing w:val="-6"/>
        </w:rPr>
        <w:t> </w:t>
      </w:r>
      <w:r>
        <w:rPr/>
        <w:t>ejercicio</w:t>
      </w:r>
      <w:r>
        <w:rPr>
          <w:spacing w:val="-6"/>
        </w:rPr>
        <w:t> </w:t>
      </w:r>
      <w:r>
        <w:rPr/>
        <w:t>del</w:t>
      </w:r>
      <w:r>
        <w:rPr>
          <w:spacing w:val="-6"/>
        </w:rPr>
        <w:t> </w:t>
      </w:r>
      <w:r>
        <w:rPr/>
        <w:t>poder.</w:t>
      </w:r>
      <w:r>
        <w:rPr>
          <w:spacing w:val="-7"/>
        </w:rPr>
        <w:t> </w:t>
      </w:r>
      <w:r>
        <w:rPr/>
        <w:t>Hay</w:t>
      </w:r>
      <w:r>
        <w:rPr>
          <w:spacing w:val="-9"/>
        </w:rPr>
        <w:t> </w:t>
      </w:r>
      <w:r>
        <w:rPr/>
        <w:t>que</w:t>
      </w:r>
      <w:r>
        <w:rPr>
          <w:spacing w:val="-5"/>
        </w:rPr>
        <w:t> </w:t>
      </w:r>
      <w:r>
        <w:rPr/>
        <w:t>considerar</w:t>
      </w:r>
      <w:r>
        <w:rPr>
          <w:spacing w:val="-7"/>
        </w:rPr>
        <w:t> </w:t>
      </w:r>
      <w:r>
        <w:rPr/>
        <w:t>que</w:t>
      </w:r>
      <w:r>
        <w:rPr>
          <w:spacing w:val="-7"/>
        </w:rPr>
        <w:t> </w:t>
      </w:r>
      <w:r>
        <w:rPr/>
        <w:t>con</w:t>
      </w:r>
      <w:r>
        <w:rPr>
          <w:spacing w:val="-4"/>
        </w:rPr>
        <w:t> </w:t>
      </w:r>
      <w:r>
        <w:rPr/>
        <w:t>esta</w:t>
      </w:r>
      <w:r>
        <w:rPr>
          <w:spacing w:val="-6"/>
        </w:rPr>
        <w:t> </w:t>
      </w:r>
      <w:r>
        <w:rPr/>
        <w:t>apreciación</w:t>
      </w:r>
      <w:r>
        <w:rPr>
          <w:spacing w:val="-6"/>
        </w:rPr>
        <w:t> </w:t>
      </w:r>
      <w:r>
        <w:rPr/>
        <w:t>se</w:t>
      </w:r>
      <w:r>
        <w:rPr>
          <w:spacing w:val="-7"/>
        </w:rPr>
        <w:t> </w:t>
      </w:r>
      <w:r>
        <w:rPr/>
        <w:t>destaca</w:t>
      </w:r>
      <w:r>
        <w:rPr>
          <w:spacing w:val="-7"/>
        </w:rPr>
        <w:t> </w:t>
      </w:r>
      <w:r>
        <w:rPr/>
        <w:t>la</w:t>
      </w:r>
      <w:r>
        <w:rPr>
          <w:spacing w:val="-7"/>
        </w:rPr>
        <w:t> </w:t>
      </w:r>
      <w:r>
        <w:rPr/>
        <w:t>constitución de una sociedad sujeta a la asimilación de una realidad construida y reproducida por los agentes del poder, configurando una nueva forma de entender, vivir y construir la</w:t>
      </w:r>
      <w:r>
        <w:rPr>
          <w:spacing w:val="-10"/>
        </w:rPr>
        <w:t> </w:t>
      </w:r>
      <w:r>
        <w:rPr/>
        <w:t>ciudad.</w:t>
      </w:r>
    </w:p>
    <w:p>
      <w:pPr>
        <w:pStyle w:val="BodyText"/>
        <w:spacing w:line="360" w:lineRule="auto" w:before="4"/>
        <w:ind w:left="142" w:right="141"/>
        <w:jc w:val="both"/>
      </w:pPr>
      <w:r>
        <w:rPr/>
        <w:t>Hacer</w:t>
      </w:r>
      <w:r>
        <w:rPr>
          <w:spacing w:val="-7"/>
        </w:rPr>
        <w:t> </w:t>
      </w:r>
      <w:r>
        <w:rPr/>
        <w:t>énfasis</w:t>
      </w:r>
      <w:r>
        <w:rPr>
          <w:spacing w:val="-6"/>
        </w:rPr>
        <w:t> </w:t>
      </w:r>
      <w:r>
        <w:rPr/>
        <w:t>con</w:t>
      </w:r>
      <w:r>
        <w:rPr>
          <w:spacing w:val="-6"/>
        </w:rPr>
        <w:t> </w:t>
      </w:r>
      <w:r>
        <w:rPr/>
        <w:t>respecto</w:t>
      </w:r>
      <w:r>
        <w:rPr>
          <w:spacing w:val="-6"/>
        </w:rPr>
        <w:t> </w:t>
      </w:r>
      <w:r>
        <w:rPr/>
        <w:t>a</w:t>
      </w:r>
      <w:r>
        <w:rPr>
          <w:spacing w:val="-7"/>
        </w:rPr>
        <w:t> </w:t>
      </w:r>
      <w:r>
        <w:rPr/>
        <w:t>la</w:t>
      </w:r>
      <w:r>
        <w:rPr>
          <w:spacing w:val="-7"/>
        </w:rPr>
        <w:t> </w:t>
      </w:r>
      <w:r>
        <w:rPr/>
        <w:t>presencia</w:t>
      </w:r>
      <w:r>
        <w:rPr>
          <w:spacing w:val="-5"/>
        </w:rPr>
        <w:t> </w:t>
      </w:r>
      <w:r>
        <w:rPr/>
        <w:t>del</w:t>
      </w:r>
      <w:r>
        <w:rPr>
          <w:spacing w:val="-6"/>
        </w:rPr>
        <w:t> </w:t>
      </w:r>
      <w:r>
        <w:rPr/>
        <w:t>poder</w:t>
      </w:r>
      <w:r>
        <w:rPr>
          <w:spacing w:val="-5"/>
        </w:rPr>
        <w:t> </w:t>
      </w:r>
      <w:r>
        <w:rPr/>
        <w:t>en</w:t>
      </w:r>
      <w:r>
        <w:rPr>
          <w:spacing w:val="-6"/>
        </w:rPr>
        <w:t> </w:t>
      </w:r>
      <w:r>
        <w:rPr/>
        <w:t>el</w:t>
      </w:r>
      <w:r>
        <w:rPr>
          <w:spacing w:val="-6"/>
        </w:rPr>
        <w:t> </w:t>
      </w:r>
      <w:r>
        <w:rPr/>
        <w:t>espacio</w:t>
      </w:r>
      <w:r>
        <w:rPr>
          <w:spacing w:val="-1"/>
        </w:rPr>
        <w:t> </w:t>
      </w:r>
      <w:r>
        <w:rPr/>
        <w:t>y</w:t>
      </w:r>
      <w:r>
        <w:rPr>
          <w:spacing w:val="-11"/>
        </w:rPr>
        <w:t> </w:t>
      </w:r>
      <w:r>
        <w:rPr/>
        <w:t>en</w:t>
      </w:r>
      <w:r>
        <w:rPr>
          <w:spacing w:val="-6"/>
        </w:rPr>
        <w:t> </w:t>
      </w:r>
      <w:r>
        <w:rPr/>
        <w:t>particular</w:t>
      </w:r>
      <w:r>
        <w:rPr>
          <w:spacing w:val="-7"/>
        </w:rPr>
        <w:t> </w:t>
      </w:r>
      <w:r>
        <w:rPr/>
        <w:t>en</w:t>
      </w:r>
      <w:r>
        <w:rPr>
          <w:spacing w:val="-6"/>
        </w:rPr>
        <w:t> </w:t>
      </w:r>
      <w:r>
        <w:rPr/>
        <w:t>la</w:t>
      </w:r>
      <w:r>
        <w:rPr>
          <w:spacing w:val="-4"/>
        </w:rPr>
        <w:t> </w:t>
      </w:r>
      <w:r>
        <w:rPr/>
        <w:t>ciudad, me permite identificar las diferentes apreciaciones de su materialización en la cotidianeidad de sus habitantes y por ende de su participación en lo que llamo espacio</w:t>
      </w:r>
      <w:r>
        <w:rPr>
          <w:spacing w:val="-11"/>
        </w:rPr>
        <w:t> </w:t>
      </w:r>
      <w:r>
        <w:rPr/>
        <w:t>habitado.</w:t>
      </w:r>
    </w:p>
    <w:p>
      <w:pPr>
        <w:pStyle w:val="BodyText"/>
        <w:spacing w:line="360" w:lineRule="auto" w:before="6"/>
        <w:ind w:left="142" w:right="144"/>
        <w:jc w:val="both"/>
      </w:pPr>
      <w:r>
        <w:rPr/>
        <w:t>Al tiempo que me acerco a la comprensión de las manifestaciones y representaciones que emergen de las relaciones sociales que se establecen al interior de la ciudad, y por supuesto sin dejar de mencionar las prácticas sociales que se derivan de esas relaciones y que dan legitimidad a su presencia en el espacio y poder adjudicarle un carácter identitario.</w:t>
      </w:r>
    </w:p>
    <w:p>
      <w:pPr>
        <w:pStyle w:val="BodyText"/>
        <w:spacing w:line="360" w:lineRule="auto" w:before="6"/>
        <w:ind w:left="142" w:right="139"/>
        <w:jc w:val="both"/>
      </w:pPr>
      <w:r>
        <w:rPr/>
        <w:t>A</w:t>
      </w:r>
      <w:r>
        <w:rPr>
          <w:spacing w:val="-7"/>
        </w:rPr>
        <w:t> </w:t>
      </w:r>
      <w:r>
        <w:rPr/>
        <w:t>partir</w:t>
      </w:r>
      <w:r>
        <w:rPr>
          <w:spacing w:val="-5"/>
        </w:rPr>
        <w:t> </w:t>
      </w:r>
      <w:r>
        <w:rPr/>
        <w:t>de</w:t>
      </w:r>
      <w:r>
        <w:rPr>
          <w:spacing w:val="-5"/>
        </w:rPr>
        <w:t> </w:t>
      </w:r>
      <w:r>
        <w:rPr/>
        <w:t>estas</w:t>
      </w:r>
      <w:r>
        <w:rPr>
          <w:spacing w:val="-4"/>
        </w:rPr>
        <w:t> </w:t>
      </w:r>
      <w:r>
        <w:rPr/>
        <w:t>consideraciones</w:t>
      </w:r>
      <w:r>
        <w:rPr>
          <w:spacing w:val="-7"/>
        </w:rPr>
        <w:t> </w:t>
      </w:r>
      <w:r>
        <w:rPr/>
        <w:t>sobre</w:t>
      </w:r>
      <w:r>
        <w:rPr>
          <w:spacing w:val="-8"/>
        </w:rPr>
        <w:t> </w:t>
      </w:r>
      <w:r>
        <w:rPr/>
        <w:t>la</w:t>
      </w:r>
      <w:r>
        <w:rPr>
          <w:spacing w:val="-7"/>
        </w:rPr>
        <w:t> </w:t>
      </w:r>
      <w:r>
        <w:rPr/>
        <w:t>presencia</w:t>
      </w:r>
      <w:r>
        <w:rPr>
          <w:spacing w:val="-2"/>
        </w:rPr>
        <w:t> </w:t>
      </w:r>
      <w:r>
        <w:rPr/>
        <w:t>y</w:t>
      </w:r>
      <w:r>
        <w:rPr>
          <w:spacing w:val="-11"/>
        </w:rPr>
        <w:t> </w:t>
      </w:r>
      <w:r>
        <w:rPr/>
        <w:t>manifestación</w:t>
      </w:r>
      <w:r>
        <w:rPr>
          <w:spacing w:val="-4"/>
        </w:rPr>
        <w:t> </w:t>
      </w:r>
      <w:r>
        <w:rPr/>
        <w:t>del</w:t>
      </w:r>
      <w:r>
        <w:rPr>
          <w:spacing w:val="-6"/>
        </w:rPr>
        <w:t> </w:t>
      </w:r>
      <w:r>
        <w:rPr/>
        <w:t>poder</w:t>
      </w:r>
      <w:r>
        <w:rPr>
          <w:spacing w:val="-5"/>
        </w:rPr>
        <w:t> </w:t>
      </w:r>
      <w:r>
        <w:rPr/>
        <w:t>en</w:t>
      </w:r>
      <w:r>
        <w:rPr>
          <w:spacing w:val="-6"/>
        </w:rPr>
        <w:t> </w:t>
      </w:r>
      <w:r>
        <w:rPr/>
        <w:t>el</w:t>
      </w:r>
      <w:r>
        <w:rPr>
          <w:spacing w:val="-4"/>
        </w:rPr>
        <w:t> </w:t>
      </w:r>
      <w:r>
        <w:rPr/>
        <w:t>contexto socio-espacial,</w:t>
      </w:r>
      <w:r>
        <w:rPr>
          <w:spacing w:val="-7"/>
        </w:rPr>
        <w:t> </w:t>
      </w:r>
      <w:r>
        <w:rPr/>
        <w:t>quiero</w:t>
      </w:r>
      <w:r>
        <w:rPr>
          <w:spacing w:val="-7"/>
        </w:rPr>
        <w:t> </w:t>
      </w:r>
      <w:r>
        <w:rPr/>
        <w:t>recuperar</w:t>
      </w:r>
      <w:r>
        <w:rPr>
          <w:spacing w:val="-8"/>
        </w:rPr>
        <w:t> </w:t>
      </w:r>
      <w:r>
        <w:rPr/>
        <w:t>los</w:t>
      </w:r>
      <w:r>
        <w:rPr>
          <w:spacing w:val="-7"/>
        </w:rPr>
        <w:t> </w:t>
      </w:r>
      <w:r>
        <w:rPr/>
        <w:t>elementos</w:t>
      </w:r>
      <w:r>
        <w:rPr>
          <w:spacing w:val="-7"/>
        </w:rPr>
        <w:t> </w:t>
      </w:r>
      <w:r>
        <w:rPr/>
        <w:t>que</w:t>
      </w:r>
      <w:r>
        <w:rPr>
          <w:spacing w:val="-6"/>
        </w:rPr>
        <w:t> </w:t>
      </w:r>
      <w:r>
        <w:rPr/>
        <w:t>dan</w:t>
      </w:r>
      <w:r>
        <w:rPr>
          <w:spacing w:val="-7"/>
        </w:rPr>
        <w:t> </w:t>
      </w:r>
      <w:r>
        <w:rPr/>
        <w:t>cuerpo</w:t>
      </w:r>
      <w:r>
        <w:rPr>
          <w:spacing w:val="-6"/>
        </w:rPr>
        <w:t> </w:t>
      </w:r>
      <w:r>
        <w:rPr/>
        <w:t>a</w:t>
      </w:r>
      <w:r>
        <w:rPr>
          <w:spacing w:val="-8"/>
        </w:rPr>
        <w:t> </w:t>
      </w:r>
      <w:r>
        <w:rPr/>
        <w:t>la</w:t>
      </w:r>
      <w:r>
        <w:rPr>
          <w:spacing w:val="-8"/>
        </w:rPr>
        <w:t> </w:t>
      </w:r>
      <w:r>
        <w:rPr/>
        <w:t>reflexión</w:t>
      </w:r>
      <w:r>
        <w:rPr>
          <w:spacing w:val="-7"/>
        </w:rPr>
        <w:t> </w:t>
      </w:r>
      <w:r>
        <w:rPr/>
        <w:t>de</w:t>
      </w:r>
      <w:r>
        <w:rPr>
          <w:spacing w:val="-8"/>
        </w:rPr>
        <w:t> </w:t>
      </w:r>
      <w:r>
        <w:rPr/>
        <w:t>este</w:t>
      </w:r>
      <w:r>
        <w:rPr>
          <w:spacing w:val="-7"/>
        </w:rPr>
        <w:t> </w:t>
      </w:r>
      <w:r>
        <w:rPr/>
        <w:t>capítulo: el poder como elemento constitutivo de la ciudad y de la sociedad, como coadyuvante para establecer</w:t>
      </w:r>
      <w:r>
        <w:rPr>
          <w:spacing w:val="-5"/>
        </w:rPr>
        <w:t> </w:t>
      </w:r>
      <w:r>
        <w:rPr/>
        <w:t>el</w:t>
      </w:r>
      <w:r>
        <w:rPr>
          <w:spacing w:val="-3"/>
        </w:rPr>
        <w:t> </w:t>
      </w:r>
      <w:r>
        <w:rPr/>
        <w:t>hilo</w:t>
      </w:r>
      <w:r>
        <w:rPr>
          <w:spacing w:val="-4"/>
        </w:rPr>
        <w:t> </w:t>
      </w:r>
      <w:r>
        <w:rPr/>
        <w:t>conductor</w:t>
      </w:r>
      <w:r>
        <w:rPr>
          <w:spacing w:val="-4"/>
        </w:rPr>
        <w:t> </w:t>
      </w:r>
      <w:r>
        <w:rPr/>
        <w:t>del</w:t>
      </w:r>
      <w:r>
        <w:rPr>
          <w:spacing w:val="-3"/>
        </w:rPr>
        <w:t> </w:t>
      </w:r>
      <w:r>
        <w:rPr/>
        <w:t>siguiente</w:t>
      </w:r>
      <w:r>
        <w:rPr>
          <w:spacing w:val="-4"/>
        </w:rPr>
        <w:t> </w:t>
      </w:r>
      <w:r>
        <w:rPr/>
        <w:t>capítulo</w:t>
      </w:r>
      <w:r>
        <w:rPr>
          <w:spacing w:val="-3"/>
        </w:rPr>
        <w:t> </w:t>
      </w:r>
      <w:r>
        <w:rPr/>
        <w:t>en</w:t>
      </w:r>
      <w:r>
        <w:rPr>
          <w:spacing w:val="-4"/>
        </w:rPr>
        <w:t> </w:t>
      </w:r>
      <w:r>
        <w:rPr/>
        <w:t>el</w:t>
      </w:r>
      <w:r>
        <w:rPr>
          <w:spacing w:val="-3"/>
        </w:rPr>
        <w:t> </w:t>
      </w:r>
      <w:r>
        <w:rPr/>
        <w:t>que</w:t>
      </w:r>
      <w:r>
        <w:rPr>
          <w:spacing w:val="-5"/>
        </w:rPr>
        <w:t> </w:t>
      </w:r>
      <w:r>
        <w:rPr/>
        <w:t>se</w:t>
      </w:r>
      <w:r>
        <w:rPr>
          <w:spacing w:val="-5"/>
        </w:rPr>
        <w:t> </w:t>
      </w:r>
      <w:r>
        <w:rPr/>
        <w:t>destaca</w:t>
      </w:r>
      <w:r>
        <w:rPr>
          <w:spacing w:val="-5"/>
        </w:rPr>
        <w:t> </w:t>
      </w:r>
      <w:r>
        <w:rPr/>
        <w:t>la</w:t>
      </w:r>
      <w:r>
        <w:rPr>
          <w:spacing w:val="-4"/>
        </w:rPr>
        <w:t> </w:t>
      </w:r>
      <w:r>
        <w:rPr/>
        <w:t>presencia</w:t>
      </w:r>
      <w:r>
        <w:rPr>
          <w:spacing w:val="-4"/>
        </w:rPr>
        <w:t> </w:t>
      </w:r>
      <w:r>
        <w:rPr/>
        <w:t>del</w:t>
      </w:r>
      <w:r>
        <w:rPr>
          <w:spacing w:val="-3"/>
        </w:rPr>
        <w:t> </w:t>
      </w:r>
      <w:r>
        <w:rPr/>
        <w:t>poder autoritario y la inserción del urbanismo como medio para lograr los imaginarios de ciudad, que nombro como</w:t>
      </w:r>
      <w:r>
        <w:rPr>
          <w:spacing w:val="-5"/>
        </w:rPr>
        <w:t> </w:t>
      </w:r>
      <w:r>
        <w:rPr/>
        <w:t>emblemáticas.</w:t>
      </w:r>
    </w:p>
    <w:p>
      <w:pPr>
        <w:pStyle w:val="BodyText"/>
        <w:spacing w:line="360" w:lineRule="auto" w:before="4"/>
        <w:ind w:left="142" w:right="139"/>
        <w:jc w:val="both"/>
      </w:pPr>
      <w:r>
        <w:rPr/>
        <w:t>Y finalmente poner al espacio geográfico como objetivo de la articulación de las proyecciones</w:t>
      </w:r>
      <w:r>
        <w:rPr>
          <w:spacing w:val="-7"/>
        </w:rPr>
        <w:t> </w:t>
      </w:r>
      <w:r>
        <w:rPr/>
        <w:t>del</w:t>
      </w:r>
      <w:r>
        <w:rPr>
          <w:spacing w:val="-7"/>
        </w:rPr>
        <w:t> </w:t>
      </w:r>
      <w:r>
        <w:rPr/>
        <w:t>poder</w:t>
      </w:r>
      <w:r>
        <w:rPr>
          <w:spacing w:val="-6"/>
        </w:rPr>
        <w:t> </w:t>
      </w:r>
      <w:r>
        <w:rPr/>
        <w:t>autoritario</w:t>
      </w:r>
      <w:r>
        <w:rPr>
          <w:spacing w:val="-7"/>
        </w:rPr>
        <w:t> </w:t>
      </w:r>
      <w:r>
        <w:rPr/>
        <w:t>arrebatando</w:t>
      </w:r>
      <w:r>
        <w:rPr>
          <w:spacing w:val="-6"/>
        </w:rPr>
        <w:t> </w:t>
      </w:r>
      <w:r>
        <w:rPr/>
        <w:t>a</w:t>
      </w:r>
      <w:r>
        <w:rPr>
          <w:spacing w:val="-8"/>
        </w:rPr>
        <w:t> </w:t>
      </w:r>
      <w:r>
        <w:rPr/>
        <w:t>los</w:t>
      </w:r>
      <w:r>
        <w:rPr>
          <w:spacing w:val="-7"/>
        </w:rPr>
        <w:t> </w:t>
      </w:r>
      <w:r>
        <w:rPr/>
        <w:t>habitantes</w:t>
      </w:r>
      <w:r>
        <w:rPr>
          <w:spacing w:val="-7"/>
        </w:rPr>
        <w:t> </w:t>
      </w:r>
      <w:r>
        <w:rPr/>
        <w:t>el</w:t>
      </w:r>
      <w:r>
        <w:rPr>
          <w:spacing w:val="-4"/>
        </w:rPr>
        <w:t> </w:t>
      </w:r>
      <w:r>
        <w:rPr/>
        <w:t>carácter</w:t>
      </w:r>
      <w:r>
        <w:rPr>
          <w:spacing w:val="-6"/>
        </w:rPr>
        <w:t> </w:t>
      </w:r>
      <w:r>
        <w:rPr/>
        <w:t>protagónico</w:t>
      </w:r>
      <w:r>
        <w:rPr>
          <w:spacing w:val="-7"/>
        </w:rPr>
        <w:t> </w:t>
      </w:r>
      <w:r>
        <w:rPr/>
        <w:t>de</w:t>
      </w:r>
      <w:r>
        <w:rPr>
          <w:spacing w:val="-6"/>
        </w:rPr>
        <w:t> </w:t>
      </w:r>
      <w:r>
        <w:rPr/>
        <w:t>las relaciones sociales y culturales que en ella se</w:t>
      </w:r>
      <w:r>
        <w:rPr>
          <w:spacing w:val="-9"/>
        </w:rPr>
        <w:t> </w:t>
      </w:r>
      <w:r>
        <w:rPr/>
        <w:t>gestan.</w:t>
      </w:r>
    </w:p>
    <w:p>
      <w:pPr>
        <w:spacing w:after="0" w:line="360" w:lineRule="auto"/>
        <w:jc w:val="both"/>
        <w:sectPr>
          <w:pgSz w:w="12240" w:h="15840"/>
          <w:pgMar w:header="751" w:footer="0" w:top="980" w:bottom="280" w:left="1560" w:right="1560"/>
        </w:sectPr>
      </w:pPr>
    </w:p>
    <w:p>
      <w:pPr>
        <w:pStyle w:val="BodyText"/>
        <w:rPr>
          <w:sz w:val="20"/>
        </w:rPr>
      </w:pPr>
    </w:p>
    <w:p>
      <w:pPr>
        <w:spacing w:before="198"/>
        <w:ind w:left="162" w:right="0" w:firstLine="0"/>
        <w:jc w:val="both"/>
        <w:rPr>
          <w:sz w:val="19"/>
        </w:rPr>
      </w:pPr>
      <w:r>
        <w:rPr>
          <w:sz w:val="24"/>
        </w:rPr>
        <w:t>B</w:t>
      </w:r>
      <w:r>
        <w:rPr>
          <w:sz w:val="19"/>
        </w:rPr>
        <w:t>IBLIOGRAFÍA</w:t>
      </w:r>
    </w:p>
    <w:p>
      <w:pPr>
        <w:pStyle w:val="BodyText"/>
      </w:pPr>
    </w:p>
    <w:p>
      <w:pPr>
        <w:pStyle w:val="BodyText"/>
      </w:pPr>
    </w:p>
    <w:p>
      <w:pPr>
        <w:spacing w:line="360" w:lineRule="auto" w:before="0"/>
        <w:ind w:left="104" w:right="0" w:firstLine="0"/>
        <w:jc w:val="left"/>
        <w:rPr>
          <w:sz w:val="24"/>
        </w:rPr>
      </w:pPr>
      <w:r>
        <w:rPr>
          <w:sz w:val="24"/>
        </w:rPr>
        <w:t>ANDERSON, Benedict. (1993).</w:t>
      </w:r>
      <w:r>
        <w:rPr>
          <w:i/>
          <w:sz w:val="24"/>
        </w:rPr>
        <w:t>Comunidades imaginadas. Reflexiones sobre el origen y </w:t>
      </w:r>
      <w:r>
        <w:rPr>
          <w:i/>
          <w:sz w:val="24"/>
        </w:rPr>
        <w:t>difusión del nacionalismo, </w:t>
      </w:r>
      <w:r>
        <w:rPr>
          <w:sz w:val="24"/>
        </w:rPr>
        <w:t>México, F.C.E.</w:t>
      </w:r>
    </w:p>
    <w:p>
      <w:pPr>
        <w:spacing w:line="360" w:lineRule="auto" w:before="6"/>
        <w:ind w:left="162" w:right="137" w:firstLine="0"/>
        <w:jc w:val="both"/>
        <w:rPr>
          <w:sz w:val="24"/>
        </w:rPr>
      </w:pPr>
      <w:r>
        <w:rPr>
          <w:sz w:val="24"/>
        </w:rPr>
        <w:t>ARENDT</w:t>
      </w:r>
      <w:r>
        <w:rPr>
          <w:spacing w:val="-11"/>
          <w:sz w:val="24"/>
        </w:rPr>
        <w:t> </w:t>
      </w:r>
      <w:r>
        <w:rPr>
          <w:sz w:val="24"/>
        </w:rPr>
        <w:t>Hannah.</w:t>
      </w:r>
      <w:r>
        <w:rPr>
          <w:spacing w:val="-11"/>
          <w:sz w:val="24"/>
        </w:rPr>
        <w:t> </w:t>
      </w:r>
      <w:r>
        <w:rPr>
          <w:sz w:val="24"/>
        </w:rPr>
        <w:t>(1998).</w:t>
      </w:r>
      <w:r>
        <w:rPr>
          <w:spacing w:val="-11"/>
          <w:sz w:val="24"/>
        </w:rPr>
        <w:t> </w:t>
      </w:r>
      <w:r>
        <w:rPr>
          <w:i/>
          <w:sz w:val="24"/>
        </w:rPr>
        <w:t>La</w:t>
      </w:r>
      <w:r>
        <w:rPr>
          <w:i/>
          <w:spacing w:val="-11"/>
          <w:sz w:val="24"/>
        </w:rPr>
        <w:t> </w:t>
      </w:r>
      <w:r>
        <w:rPr>
          <w:i/>
          <w:sz w:val="24"/>
        </w:rPr>
        <w:t>condición</w:t>
      </w:r>
      <w:r>
        <w:rPr>
          <w:i/>
          <w:spacing w:val="-11"/>
          <w:sz w:val="24"/>
        </w:rPr>
        <w:t> </w:t>
      </w:r>
      <w:r>
        <w:rPr>
          <w:i/>
          <w:sz w:val="24"/>
        </w:rPr>
        <w:t>humana</w:t>
      </w:r>
      <w:r>
        <w:rPr>
          <w:sz w:val="24"/>
        </w:rPr>
        <w:t>,</w:t>
      </w:r>
      <w:r>
        <w:rPr>
          <w:spacing w:val="-11"/>
          <w:sz w:val="24"/>
        </w:rPr>
        <w:t> </w:t>
      </w:r>
      <w:r>
        <w:rPr>
          <w:sz w:val="24"/>
        </w:rPr>
        <w:t>Barcelona,</w:t>
      </w:r>
      <w:r>
        <w:rPr>
          <w:spacing w:val="-12"/>
          <w:sz w:val="24"/>
        </w:rPr>
        <w:t> </w:t>
      </w:r>
      <w:r>
        <w:rPr>
          <w:sz w:val="24"/>
        </w:rPr>
        <w:t>Paidós,</w:t>
      </w:r>
      <w:r>
        <w:rPr>
          <w:spacing w:val="-10"/>
          <w:sz w:val="24"/>
        </w:rPr>
        <w:t> </w:t>
      </w:r>
      <w:r>
        <w:rPr>
          <w:sz w:val="24"/>
        </w:rPr>
        <w:t>1998</w:t>
      </w:r>
      <w:r>
        <w:rPr>
          <w:spacing w:val="-11"/>
          <w:sz w:val="24"/>
        </w:rPr>
        <w:t> </w:t>
      </w:r>
      <w:r>
        <w:rPr>
          <w:sz w:val="24"/>
        </w:rPr>
        <w:t>(1958),</w:t>
      </w:r>
      <w:r>
        <w:rPr>
          <w:spacing w:val="-9"/>
          <w:sz w:val="24"/>
        </w:rPr>
        <w:t> </w:t>
      </w:r>
      <w:r>
        <w:rPr>
          <w:sz w:val="24"/>
        </w:rPr>
        <w:t>y</w:t>
      </w:r>
      <w:r>
        <w:rPr>
          <w:spacing w:val="-13"/>
          <w:sz w:val="24"/>
        </w:rPr>
        <w:t> </w:t>
      </w:r>
      <w:r>
        <w:rPr>
          <w:sz w:val="24"/>
        </w:rPr>
        <w:t>“Labor, trabajo, acción. Una conferencia” (orig. 1957), en </w:t>
      </w:r>
      <w:r>
        <w:rPr>
          <w:i/>
          <w:sz w:val="24"/>
        </w:rPr>
        <w:t>De la historia a la acción </w:t>
      </w:r>
      <w:r>
        <w:rPr>
          <w:sz w:val="24"/>
        </w:rPr>
        <w:t>(traducción de Manuel Cruz), Barcelona,</w:t>
      </w:r>
      <w:r>
        <w:rPr>
          <w:spacing w:val="-6"/>
          <w:sz w:val="24"/>
        </w:rPr>
        <w:t> </w:t>
      </w:r>
      <w:r>
        <w:rPr>
          <w:sz w:val="24"/>
        </w:rPr>
        <w:t>Paidós.</w:t>
      </w:r>
    </w:p>
    <w:p>
      <w:pPr>
        <w:spacing w:before="4"/>
        <w:ind w:left="162" w:right="0" w:firstLine="0"/>
        <w:jc w:val="both"/>
        <w:rPr>
          <w:i/>
          <w:sz w:val="24"/>
        </w:rPr>
      </w:pPr>
      <w:r>
        <w:rPr>
          <w:sz w:val="24"/>
        </w:rPr>
        <w:t>ABÉLES,  Marc.  (1997).  </w:t>
      </w:r>
      <w:r>
        <w:rPr>
          <w:i/>
          <w:sz w:val="24"/>
        </w:rPr>
        <w:t>“La  antropología  política:  nuevos  objetivos,  nuevos objetos”</w:t>
      </w:r>
    </w:p>
    <w:p>
      <w:pPr>
        <w:pStyle w:val="BodyText"/>
        <w:spacing w:before="139"/>
        <w:ind w:left="162"/>
        <w:jc w:val="both"/>
      </w:pPr>
      <w:r>
        <w:rPr/>
        <w:t>Revista Internacional de Ciencias Sociales. UNESCO.</w:t>
      </w:r>
    </w:p>
    <w:p>
      <w:pPr>
        <w:spacing w:line="360" w:lineRule="auto" w:before="137"/>
        <w:ind w:left="162" w:right="0" w:firstLine="0"/>
        <w:jc w:val="left"/>
        <w:rPr>
          <w:sz w:val="24"/>
        </w:rPr>
      </w:pPr>
      <w:r>
        <w:rPr>
          <w:sz w:val="24"/>
        </w:rPr>
        <w:t>BARBOSA, S. (1996). </w:t>
      </w:r>
      <w:r>
        <w:rPr>
          <w:i/>
          <w:sz w:val="24"/>
        </w:rPr>
        <w:t>“El problema de la dominación en Marx</w:t>
      </w:r>
      <w:r>
        <w:rPr>
          <w:sz w:val="24"/>
        </w:rPr>
        <w:t>”, en </w:t>
      </w:r>
      <w:r>
        <w:rPr>
          <w:i/>
          <w:sz w:val="24"/>
        </w:rPr>
        <w:t>Cuadernos de </w:t>
      </w:r>
      <w:r>
        <w:rPr>
          <w:i/>
          <w:sz w:val="24"/>
        </w:rPr>
        <w:t>Investigación de la Sociedad Filosófica, </w:t>
      </w:r>
      <w:r>
        <w:rPr>
          <w:sz w:val="24"/>
        </w:rPr>
        <w:t>Buenos Aires, No. 2</w:t>
      </w:r>
    </w:p>
    <w:p>
      <w:pPr>
        <w:spacing w:line="360" w:lineRule="auto" w:before="4"/>
        <w:ind w:left="162" w:right="193" w:firstLine="0"/>
        <w:jc w:val="left"/>
        <w:rPr>
          <w:sz w:val="24"/>
        </w:rPr>
      </w:pPr>
      <w:r>
        <w:rPr>
          <w:sz w:val="24"/>
        </w:rPr>
        <w:t>BOURDIEU, Pierre. (2000). “Sobre el poder simbólico”, en </w:t>
      </w:r>
      <w:r>
        <w:rPr>
          <w:i/>
          <w:sz w:val="24"/>
        </w:rPr>
        <w:t>Intelectuales, política y poder</w:t>
      </w:r>
      <w:r>
        <w:rPr>
          <w:sz w:val="24"/>
        </w:rPr>
        <w:t>, Traducción de Alicia Gutiérrez, Buenos Aires, UBA/ Eudeba.</w:t>
      </w:r>
    </w:p>
    <w:p>
      <w:pPr>
        <w:tabs>
          <w:tab w:pos="522" w:val="left" w:leader="none"/>
        </w:tabs>
        <w:spacing w:line="360" w:lineRule="auto" w:before="4"/>
        <w:ind w:left="162" w:right="136" w:firstLine="0"/>
        <w:jc w:val="left"/>
        <w:rPr>
          <w:sz w:val="24"/>
        </w:rPr>
      </w:pPr>
      <w:r>
        <w:rPr>
          <w:sz w:val="24"/>
          <w:u w:val="single"/>
        </w:rPr>
        <w:t> </w:t>
        <w:tab/>
      </w:r>
      <w:r>
        <w:rPr>
          <w:sz w:val="24"/>
        </w:rPr>
        <w:t>1997, </w:t>
      </w:r>
      <w:r>
        <w:rPr>
          <w:i/>
          <w:sz w:val="24"/>
        </w:rPr>
        <w:t>El espacio social y la génesis de las clases. Razones prácticas. Sobre la</w:t>
      </w:r>
      <w:r>
        <w:rPr>
          <w:i/>
          <w:spacing w:val="54"/>
          <w:sz w:val="24"/>
        </w:rPr>
        <w:t> </w:t>
      </w:r>
      <w:r>
        <w:rPr>
          <w:i/>
          <w:sz w:val="24"/>
        </w:rPr>
        <w:t>teoría</w:t>
      </w:r>
      <w:r>
        <w:rPr>
          <w:i/>
          <w:spacing w:val="3"/>
          <w:sz w:val="24"/>
        </w:rPr>
        <w:t> </w:t>
      </w:r>
      <w:r>
        <w:rPr>
          <w:i/>
          <w:sz w:val="24"/>
        </w:rPr>
        <w:t>de</w:t>
      </w:r>
      <w:r>
        <w:rPr>
          <w:i/>
          <w:sz w:val="24"/>
        </w:rPr>
        <w:t> la acción, </w:t>
      </w:r>
      <w:r>
        <w:rPr>
          <w:sz w:val="24"/>
        </w:rPr>
        <w:t>Barcelona,</w:t>
      </w:r>
      <w:r>
        <w:rPr>
          <w:spacing w:val="-7"/>
          <w:sz w:val="24"/>
        </w:rPr>
        <w:t> </w:t>
      </w:r>
      <w:r>
        <w:rPr>
          <w:sz w:val="24"/>
        </w:rPr>
        <w:t>Anagrama.</w:t>
      </w:r>
    </w:p>
    <w:p>
      <w:pPr>
        <w:spacing w:line="360" w:lineRule="auto" w:before="4"/>
        <w:ind w:left="162" w:right="137" w:firstLine="0"/>
        <w:jc w:val="both"/>
        <w:rPr>
          <w:sz w:val="24"/>
        </w:rPr>
      </w:pPr>
      <w:r>
        <w:rPr>
          <w:sz w:val="24"/>
        </w:rPr>
        <w:t>BORJA, Jordi. (2000). </w:t>
      </w:r>
      <w:r>
        <w:rPr>
          <w:i/>
          <w:sz w:val="24"/>
        </w:rPr>
        <w:t>“Diez desafíos del presente urbano latinoamericano</w:t>
      </w:r>
      <w:r>
        <w:rPr>
          <w:sz w:val="24"/>
        </w:rPr>
        <w:t>”, en Seminario de</w:t>
      </w:r>
      <w:r>
        <w:rPr>
          <w:spacing w:val="-14"/>
          <w:sz w:val="24"/>
        </w:rPr>
        <w:t> </w:t>
      </w:r>
      <w:r>
        <w:rPr>
          <w:sz w:val="24"/>
        </w:rPr>
        <w:t>Lanzamiento</w:t>
      </w:r>
      <w:r>
        <w:rPr>
          <w:spacing w:val="-14"/>
          <w:sz w:val="24"/>
        </w:rPr>
        <w:t> </w:t>
      </w:r>
      <w:r>
        <w:rPr>
          <w:sz w:val="24"/>
        </w:rPr>
        <w:t>de</w:t>
      </w:r>
      <w:r>
        <w:rPr>
          <w:spacing w:val="-15"/>
          <w:sz w:val="24"/>
        </w:rPr>
        <w:t> </w:t>
      </w:r>
      <w:r>
        <w:rPr>
          <w:sz w:val="24"/>
        </w:rPr>
        <w:t>la</w:t>
      </w:r>
      <w:r>
        <w:rPr>
          <w:spacing w:val="-15"/>
          <w:sz w:val="24"/>
        </w:rPr>
        <w:t> </w:t>
      </w:r>
      <w:r>
        <w:rPr>
          <w:sz w:val="24"/>
        </w:rPr>
        <w:t>Red</w:t>
      </w:r>
      <w:r>
        <w:rPr>
          <w:spacing w:val="-14"/>
          <w:sz w:val="24"/>
        </w:rPr>
        <w:t> </w:t>
      </w:r>
      <w:r>
        <w:rPr>
          <w:sz w:val="24"/>
        </w:rPr>
        <w:t>Número</w:t>
      </w:r>
      <w:r>
        <w:rPr>
          <w:spacing w:val="-15"/>
          <w:sz w:val="24"/>
        </w:rPr>
        <w:t> </w:t>
      </w:r>
      <w:r>
        <w:rPr>
          <w:sz w:val="24"/>
        </w:rPr>
        <w:t>Siete</w:t>
      </w:r>
      <w:r>
        <w:rPr>
          <w:spacing w:val="-15"/>
          <w:sz w:val="24"/>
        </w:rPr>
        <w:t> </w:t>
      </w:r>
      <w:r>
        <w:rPr>
          <w:sz w:val="24"/>
        </w:rPr>
        <w:t>del</w:t>
      </w:r>
      <w:r>
        <w:rPr>
          <w:spacing w:val="-14"/>
          <w:sz w:val="24"/>
        </w:rPr>
        <w:t> </w:t>
      </w:r>
      <w:r>
        <w:rPr>
          <w:sz w:val="24"/>
        </w:rPr>
        <w:t>Programa</w:t>
      </w:r>
      <w:r>
        <w:rPr>
          <w:spacing w:val="-14"/>
          <w:sz w:val="24"/>
        </w:rPr>
        <w:t> </w:t>
      </w:r>
      <w:r>
        <w:rPr>
          <w:sz w:val="19"/>
        </w:rPr>
        <w:t>URB</w:t>
      </w:r>
      <w:r>
        <w:rPr>
          <w:sz w:val="24"/>
        </w:rPr>
        <w:t>-</w:t>
      </w:r>
      <w:r>
        <w:rPr>
          <w:sz w:val="19"/>
        </w:rPr>
        <w:t>AL</w:t>
      </w:r>
      <w:r>
        <w:rPr>
          <w:sz w:val="24"/>
        </w:rPr>
        <w:t>,</w:t>
      </w:r>
      <w:r>
        <w:rPr>
          <w:spacing w:val="-14"/>
          <w:sz w:val="24"/>
        </w:rPr>
        <w:t> </w:t>
      </w:r>
      <w:r>
        <w:rPr>
          <w:sz w:val="24"/>
        </w:rPr>
        <w:t>Documento</w:t>
      </w:r>
      <w:r>
        <w:rPr>
          <w:spacing w:val="-14"/>
          <w:sz w:val="24"/>
        </w:rPr>
        <w:t> </w:t>
      </w:r>
      <w:r>
        <w:rPr>
          <w:sz w:val="24"/>
        </w:rPr>
        <w:t>Base,</w:t>
      </w:r>
      <w:r>
        <w:rPr>
          <w:spacing w:val="-14"/>
          <w:sz w:val="24"/>
        </w:rPr>
        <w:t> </w:t>
      </w:r>
      <w:r>
        <w:rPr>
          <w:sz w:val="24"/>
        </w:rPr>
        <w:t>noviembre, 2000.</w:t>
      </w:r>
    </w:p>
    <w:p>
      <w:pPr>
        <w:spacing w:line="360" w:lineRule="auto" w:before="6"/>
        <w:ind w:left="162" w:right="0" w:firstLine="0"/>
        <w:jc w:val="left"/>
        <w:rPr>
          <w:sz w:val="24"/>
        </w:rPr>
      </w:pPr>
      <w:r>
        <w:rPr>
          <w:sz w:val="24"/>
        </w:rPr>
        <w:t>BOTERO, Luis Fernando. (2009). </w:t>
      </w:r>
      <w:r>
        <w:rPr>
          <w:i/>
          <w:sz w:val="24"/>
        </w:rPr>
        <w:t>Ciudades imaginadas. </w:t>
      </w:r>
      <w:r>
        <w:rPr>
          <w:sz w:val="24"/>
        </w:rPr>
        <w:t>CIESAS, Universidad de Guadalajara, México.</w:t>
      </w:r>
    </w:p>
    <w:p>
      <w:pPr>
        <w:spacing w:line="360" w:lineRule="auto" w:before="6"/>
        <w:ind w:left="162" w:right="438" w:firstLine="0"/>
        <w:jc w:val="left"/>
        <w:rPr>
          <w:sz w:val="24"/>
        </w:rPr>
      </w:pPr>
      <w:r>
        <w:rPr>
          <w:sz w:val="24"/>
        </w:rPr>
        <w:t>CASTRO, Teresa. (2005). </w:t>
      </w:r>
      <w:r>
        <w:rPr>
          <w:i/>
          <w:sz w:val="24"/>
        </w:rPr>
        <w:t>Poder y política en América Latina</w:t>
      </w:r>
      <w:r>
        <w:rPr>
          <w:sz w:val="24"/>
        </w:rPr>
        <w:t>, México, Siglo XXI. COUFFIGNAL, Georges. (1992). (Comp.). </w:t>
      </w:r>
      <w:r>
        <w:rPr>
          <w:i/>
          <w:sz w:val="24"/>
        </w:rPr>
        <w:t>El desafío Latinoamericano</w:t>
      </w:r>
      <w:r>
        <w:rPr>
          <w:sz w:val="24"/>
        </w:rPr>
        <w:t>, México, F.C.E.</w:t>
      </w:r>
    </w:p>
    <w:p>
      <w:pPr>
        <w:tabs>
          <w:tab w:pos="1944" w:val="left" w:leader="none"/>
          <w:tab w:pos="2786" w:val="left" w:leader="none"/>
          <w:tab w:pos="3683" w:val="left" w:leader="none"/>
          <w:tab w:pos="4952" w:val="left" w:leader="none"/>
          <w:tab w:pos="6286" w:val="left" w:leader="none"/>
          <w:tab w:pos="6593" w:val="left" w:leader="none"/>
          <w:tab w:pos="7356" w:val="left" w:leader="none"/>
          <w:tab w:pos="7783" w:val="left" w:leader="none"/>
          <w:tab w:pos="8345" w:val="left" w:leader="none"/>
        </w:tabs>
        <w:spacing w:line="360" w:lineRule="auto" w:before="0"/>
        <w:ind w:left="162" w:right="139" w:firstLine="0"/>
        <w:jc w:val="left"/>
        <w:rPr>
          <w:sz w:val="24"/>
        </w:rPr>
      </w:pPr>
      <w:r>
        <w:rPr>
          <w:position w:val="9"/>
          <w:sz w:val="16"/>
        </w:rPr>
        <w:t>1 </w:t>
      </w:r>
      <w:r>
        <w:rPr>
          <w:sz w:val="24"/>
        </w:rPr>
        <w:t>CUNA Pérez, Enrique. (2007). </w:t>
      </w:r>
      <w:r>
        <w:rPr>
          <w:i/>
          <w:sz w:val="24"/>
        </w:rPr>
        <w:t>Revista aplicación y crítica del enfoque sistémico para el </w:t>
      </w:r>
      <w:r>
        <w:rPr>
          <w:i/>
          <w:sz w:val="24"/>
        </w:rPr>
        <w:t>estudio de las culturas políticas en México. </w:t>
      </w:r>
      <w:r>
        <w:rPr>
          <w:sz w:val="24"/>
        </w:rPr>
        <w:t>Sociológica, año 22, número 64, mayo-agosto. DAHL  </w:t>
      </w:r>
      <w:r>
        <w:rPr>
          <w:spacing w:val="17"/>
          <w:sz w:val="24"/>
        </w:rPr>
        <w:t> </w:t>
      </w:r>
      <w:r>
        <w:rPr>
          <w:sz w:val="24"/>
        </w:rPr>
        <w:t>Robert.</w:t>
        <w:tab/>
        <w:t>(2010)</w:t>
        <w:tab/>
        <w:t>¿</w:t>
      </w:r>
      <w:r>
        <w:rPr>
          <w:i/>
          <w:sz w:val="24"/>
        </w:rPr>
        <w:t>Quién</w:t>
        <w:tab/>
        <w:t>gobierna?:</w:t>
        <w:tab/>
        <w:t>democracia</w:t>
        <w:tab/>
        <w:t>y</w:t>
        <w:tab/>
        <w:t>poder</w:t>
        <w:tab/>
        <w:t>en</w:t>
        <w:tab/>
        <w:t>una</w:t>
        <w:tab/>
        <w:t>ciudad </w:t>
      </w:r>
      <w:r>
        <w:rPr>
          <w:i/>
          <w:sz w:val="24"/>
        </w:rPr>
        <w:t>estadounidense. </w:t>
      </w:r>
      <w:r>
        <w:rPr>
          <w:sz w:val="24"/>
        </w:rPr>
        <w:t>Trad. de la 2ª edición Centro de Investigaciones</w:t>
      </w:r>
      <w:r>
        <w:rPr>
          <w:spacing w:val="-9"/>
          <w:sz w:val="24"/>
        </w:rPr>
        <w:t> </w:t>
      </w:r>
      <w:r>
        <w:rPr>
          <w:sz w:val="24"/>
        </w:rPr>
        <w:t>Sociología.</w:t>
      </w:r>
    </w:p>
    <w:p>
      <w:pPr>
        <w:spacing w:line="278" w:lineRule="auto" w:before="4"/>
        <w:ind w:left="162" w:right="0" w:firstLine="0"/>
        <w:jc w:val="left"/>
        <w:rPr>
          <w:sz w:val="24"/>
        </w:rPr>
      </w:pPr>
      <w:r>
        <w:rPr>
          <w:sz w:val="24"/>
        </w:rPr>
        <w:t>DUVERGER, M. (1970). </w:t>
      </w:r>
      <w:r>
        <w:rPr>
          <w:i/>
          <w:sz w:val="24"/>
        </w:rPr>
        <w:t>Introducción a la política. Sociedad, Poder y Legitimación</w:t>
      </w:r>
      <w:r>
        <w:rPr>
          <w:sz w:val="24"/>
        </w:rPr>
        <w:t>. Ariel, Barcelona.</w:t>
      </w:r>
    </w:p>
    <w:p>
      <w:pPr>
        <w:spacing w:line="360" w:lineRule="auto" w:before="0"/>
        <w:ind w:left="162" w:right="0" w:firstLine="0"/>
        <w:jc w:val="left"/>
        <w:rPr>
          <w:sz w:val="24"/>
        </w:rPr>
      </w:pPr>
      <w:r>
        <w:rPr>
          <w:sz w:val="24"/>
        </w:rPr>
        <w:t>EMMERICH, Gustavo Ernesto. (2009). </w:t>
      </w:r>
      <w:r>
        <w:rPr>
          <w:i/>
          <w:sz w:val="24"/>
        </w:rPr>
        <w:t>Dominación, poder, Estado moderno y capitalismo </w:t>
      </w:r>
      <w:r>
        <w:rPr>
          <w:i/>
          <w:sz w:val="24"/>
        </w:rPr>
        <w:t>en Max Weber. </w:t>
      </w:r>
      <w:r>
        <w:rPr>
          <w:sz w:val="24"/>
        </w:rPr>
        <w:t>Una interpretación  UAM Iztapalapa.</w:t>
      </w:r>
    </w:p>
    <w:p>
      <w:pPr>
        <w:spacing w:after="0" w:line="360" w:lineRule="auto"/>
        <w:jc w:val="left"/>
        <w:rPr>
          <w:sz w:val="24"/>
        </w:rPr>
        <w:sectPr>
          <w:pgSz w:w="12240" w:h="15840"/>
          <w:pgMar w:header="751" w:footer="0" w:top="980" w:bottom="280" w:left="1540" w:right="1560"/>
        </w:sectPr>
      </w:pPr>
    </w:p>
    <w:p>
      <w:pPr>
        <w:pStyle w:val="BodyText"/>
        <w:rPr>
          <w:sz w:val="20"/>
        </w:rPr>
      </w:pPr>
    </w:p>
    <w:p>
      <w:pPr>
        <w:pStyle w:val="BodyText"/>
        <w:spacing w:line="360" w:lineRule="auto" w:before="198"/>
        <w:ind w:left="142" w:right="134" w:firstLine="9"/>
      </w:pPr>
      <w:r>
        <w:rPr/>
        <w:t>FOUCAULT,</w:t>
      </w:r>
      <w:r>
        <w:rPr>
          <w:spacing w:val="-15"/>
        </w:rPr>
        <w:t> </w:t>
      </w:r>
      <w:r>
        <w:rPr/>
        <w:t>Michel.</w:t>
      </w:r>
      <w:r>
        <w:rPr>
          <w:spacing w:val="-14"/>
        </w:rPr>
        <w:t> </w:t>
      </w:r>
      <w:r>
        <w:rPr/>
        <w:t>(1980).</w:t>
      </w:r>
      <w:r>
        <w:rPr>
          <w:spacing w:val="-13"/>
        </w:rPr>
        <w:t> </w:t>
      </w:r>
      <w:r>
        <w:rPr>
          <w:i/>
        </w:rPr>
        <w:t>El</w:t>
      </w:r>
      <w:r>
        <w:rPr>
          <w:i/>
          <w:spacing w:val="-14"/>
        </w:rPr>
        <w:t> </w:t>
      </w:r>
      <w:r>
        <w:rPr>
          <w:i/>
        </w:rPr>
        <w:t>ojo</w:t>
      </w:r>
      <w:r>
        <w:rPr>
          <w:i/>
          <w:spacing w:val="-14"/>
        </w:rPr>
        <w:t> </w:t>
      </w:r>
      <w:r>
        <w:rPr>
          <w:i/>
        </w:rPr>
        <w:t>del</w:t>
      </w:r>
      <w:r>
        <w:rPr>
          <w:i/>
          <w:spacing w:val="-16"/>
        </w:rPr>
        <w:t> </w:t>
      </w:r>
      <w:r>
        <w:rPr>
          <w:i/>
        </w:rPr>
        <w:t>poder.</w:t>
      </w:r>
      <w:r>
        <w:rPr>
          <w:i/>
          <w:spacing w:val="-14"/>
        </w:rPr>
        <w:t> </w:t>
      </w:r>
      <w:r>
        <w:rPr/>
        <w:t>Entrevista</w:t>
      </w:r>
      <w:r>
        <w:rPr>
          <w:spacing w:val="-15"/>
        </w:rPr>
        <w:t> </w:t>
      </w:r>
      <w:r>
        <w:rPr/>
        <w:t>con</w:t>
      </w:r>
      <w:r>
        <w:rPr>
          <w:spacing w:val="-14"/>
        </w:rPr>
        <w:t> </w:t>
      </w:r>
      <w:r>
        <w:rPr/>
        <w:t>Michel</w:t>
      </w:r>
      <w:r>
        <w:rPr>
          <w:spacing w:val="-14"/>
        </w:rPr>
        <w:t> </w:t>
      </w:r>
      <w:r>
        <w:rPr/>
        <w:t>Foucault,</w:t>
      </w:r>
      <w:r>
        <w:rPr>
          <w:spacing w:val="-14"/>
        </w:rPr>
        <w:t> </w:t>
      </w:r>
      <w:r>
        <w:rPr/>
        <w:t>en</w:t>
      </w:r>
      <w:r>
        <w:rPr>
          <w:spacing w:val="-14"/>
        </w:rPr>
        <w:t> </w:t>
      </w:r>
      <w:r>
        <w:rPr/>
        <w:t>Bentham, Jeremías: “El Panóptico”. Ed. La Piqueta,</w:t>
      </w:r>
      <w:r>
        <w:rPr>
          <w:spacing w:val="-10"/>
        </w:rPr>
        <w:t> </w:t>
      </w:r>
      <w:r>
        <w:rPr/>
        <w:t>Barcelona.</w:t>
      </w:r>
    </w:p>
    <w:p>
      <w:pPr>
        <w:spacing w:before="6"/>
        <w:ind w:left="211" w:right="0" w:firstLine="0"/>
        <w:jc w:val="both"/>
        <w:rPr>
          <w:sz w:val="24"/>
        </w:rPr>
      </w:pPr>
      <w:r>
        <w:rPr>
          <w:sz w:val="24"/>
          <w:u w:val="single"/>
        </w:rPr>
        <w:t>       </w:t>
      </w:r>
      <w:r>
        <w:rPr>
          <w:sz w:val="24"/>
        </w:rPr>
        <w:t>(1977).  </w:t>
      </w:r>
      <w:r>
        <w:rPr>
          <w:i/>
          <w:sz w:val="24"/>
        </w:rPr>
        <w:t>Vigilar y Castigar</w:t>
      </w:r>
      <w:r>
        <w:rPr>
          <w:sz w:val="24"/>
        </w:rPr>
        <w:t>, Madrid, Siglo XXI.</w:t>
      </w:r>
    </w:p>
    <w:p>
      <w:pPr>
        <w:spacing w:before="137"/>
        <w:ind w:left="211" w:right="0" w:firstLine="0"/>
        <w:jc w:val="both"/>
        <w:rPr>
          <w:sz w:val="24"/>
        </w:rPr>
      </w:pPr>
      <w:r>
        <w:rPr>
          <w:sz w:val="24"/>
          <w:u w:val="single"/>
        </w:rPr>
        <w:t>       </w:t>
      </w:r>
      <w:r>
        <w:rPr>
          <w:sz w:val="24"/>
        </w:rPr>
        <w:t>(1988). </w:t>
      </w:r>
      <w:r>
        <w:rPr>
          <w:i/>
          <w:sz w:val="24"/>
        </w:rPr>
        <w:t>“El sujeto y el poder”, </w:t>
      </w:r>
      <w:r>
        <w:rPr>
          <w:sz w:val="24"/>
        </w:rPr>
        <w:t>en </w:t>
      </w:r>
      <w:r>
        <w:rPr>
          <w:i/>
          <w:sz w:val="24"/>
        </w:rPr>
        <w:t>Revista Mexicana de Sociología</w:t>
      </w:r>
      <w:r>
        <w:rPr>
          <w:sz w:val="24"/>
        </w:rPr>
        <w:t>, No. 3.</w:t>
      </w:r>
    </w:p>
    <w:p>
      <w:pPr>
        <w:spacing w:before="139"/>
        <w:ind w:left="211" w:right="0" w:firstLine="0"/>
        <w:jc w:val="both"/>
        <w:rPr>
          <w:sz w:val="24"/>
        </w:rPr>
      </w:pPr>
      <w:r>
        <w:rPr>
          <w:sz w:val="24"/>
          <w:u w:val="single"/>
        </w:rPr>
        <w:t>       </w:t>
      </w:r>
      <w:r>
        <w:rPr>
          <w:sz w:val="24"/>
        </w:rPr>
        <w:t>(1978). </w:t>
      </w:r>
      <w:r>
        <w:rPr>
          <w:i/>
          <w:sz w:val="24"/>
        </w:rPr>
        <w:t>Microfísica del poder, </w:t>
      </w:r>
      <w:r>
        <w:rPr>
          <w:sz w:val="24"/>
        </w:rPr>
        <w:t>Madrid. 1978.</w:t>
      </w:r>
    </w:p>
    <w:p>
      <w:pPr>
        <w:spacing w:before="137"/>
        <w:ind w:left="211" w:right="0" w:firstLine="0"/>
        <w:jc w:val="both"/>
        <w:rPr>
          <w:sz w:val="24"/>
        </w:rPr>
      </w:pPr>
      <w:r>
        <w:rPr>
          <w:sz w:val="24"/>
          <w:u w:val="single"/>
        </w:rPr>
        <w:t>       </w:t>
      </w:r>
      <w:r>
        <w:rPr>
          <w:sz w:val="24"/>
        </w:rPr>
        <w:t>(1968). </w:t>
      </w:r>
      <w:r>
        <w:rPr>
          <w:i/>
          <w:sz w:val="24"/>
        </w:rPr>
        <w:t>El derecho a la ciudad</w:t>
      </w:r>
      <w:r>
        <w:rPr>
          <w:sz w:val="24"/>
        </w:rPr>
        <w:t>, Península, Barcelona. 1968</w:t>
      </w:r>
    </w:p>
    <w:p>
      <w:pPr>
        <w:spacing w:line="360" w:lineRule="auto" w:before="139"/>
        <w:ind w:left="142" w:right="79" w:firstLine="0"/>
        <w:jc w:val="left"/>
        <w:rPr>
          <w:sz w:val="24"/>
        </w:rPr>
      </w:pPr>
      <w:r>
        <w:rPr>
          <w:sz w:val="24"/>
        </w:rPr>
        <w:t>HERRERA, Gómez, Manuel</w:t>
      </w:r>
      <w:r>
        <w:rPr>
          <w:i/>
          <w:sz w:val="24"/>
        </w:rPr>
        <w:t>. </w:t>
      </w:r>
      <w:r>
        <w:rPr>
          <w:sz w:val="24"/>
        </w:rPr>
        <w:t>(2002). </w:t>
      </w:r>
      <w:r>
        <w:rPr>
          <w:i/>
          <w:sz w:val="24"/>
        </w:rPr>
        <w:t>Élites y ciudadanía societaria. Una teoría relacional </w:t>
      </w:r>
      <w:r>
        <w:rPr>
          <w:i/>
          <w:sz w:val="24"/>
        </w:rPr>
        <w:t>del pluralismo postmoderno. </w:t>
      </w:r>
      <w:r>
        <w:rPr>
          <w:sz w:val="24"/>
        </w:rPr>
        <w:t>Universidad de Granada.</w:t>
      </w:r>
    </w:p>
    <w:p>
      <w:pPr>
        <w:spacing w:line="360" w:lineRule="auto" w:before="6"/>
        <w:ind w:left="142" w:right="79" w:firstLine="0"/>
        <w:jc w:val="left"/>
        <w:rPr>
          <w:sz w:val="24"/>
        </w:rPr>
      </w:pPr>
      <w:r>
        <w:rPr>
          <w:sz w:val="24"/>
        </w:rPr>
        <w:t>HOBBES, Thomas. (1980). </w:t>
      </w:r>
      <w:r>
        <w:rPr>
          <w:i/>
          <w:sz w:val="24"/>
        </w:rPr>
        <w:t>Leviatán o la materia forma y poder de una república </w:t>
      </w:r>
      <w:r>
        <w:rPr>
          <w:i/>
          <w:sz w:val="24"/>
        </w:rPr>
        <w:t>eclesiástica. </w:t>
      </w:r>
      <w:r>
        <w:rPr>
          <w:sz w:val="24"/>
        </w:rPr>
        <w:t>México FCE.</w:t>
      </w:r>
    </w:p>
    <w:p>
      <w:pPr>
        <w:spacing w:line="360" w:lineRule="auto" w:before="6"/>
        <w:ind w:left="142" w:right="305" w:firstLine="0"/>
        <w:jc w:val="left"/>
        <w:rPr>
          <w:sz w:val="24"/>
        </w:rPr>
      </w:pPr>
      <w:r>
        <w:rPr>
          <w:sz w:val="24"/>
        </w:rPr>
        <w:t>KINGMAN, Eduardo. (1992). </w:t>
      </w:r>
      <w:r>
        <w:rPr>
          <w:i/>
          <w:sz w:val="24"/>
        </w:rPr>
        <w:t>Ciudades de los Andes: modernización y diversidad, visión </w:t>
      </w:r>
      <w:r>
        <w:rPr>
          <w:i/>
          <w:sz w:val="24"/>
        </w:rPr>
        <w:t>histórica y Contemporánea</w:t>
      </w:r>
      <w:r>
        <w:rPr>
          <w:sz w:val="24"/>
        </w:rPr>
        <w:t>. Quito, Ecuador, IFEA.</w:t>
      </w:r>
    </w:p>
    <w:p>
      <w:pPr>
        <w:spacing w:before="6"/>
        <w:ind w:left="142" w:right="0" w:firstLine="0"/>
        <w:jc w:val="both"/>
        <w:rPr>
          <w:sz w:val="24"/>
        </w:rPr>
      </w:pPr>
      <w:r>
        <w:rPr>
          <w:sz w:val="24"/>
        </w:rPr>
        <w:t>LEFEBVRE, Henri. (1974). </w:t>
      </w:r>
      <w:r>
        <w:rPr>
          <w:i/>
          <w:sz w:val="24"/>
        </w:rPr>
        <w:t>The production of Space. </w:t>
      </w:r>
      <w:r>
        <w:rPr>
          <w:sz w:val="24"/>
        </w:rPr>
        <w:t>Editions Anthropus-</w:t>
      </w:r>
    </w:p>
    <w:p>
      <w:pPr>
        <w:spacing w:line="360" w:lineRule="auto" w:before="137"/>
        <w:ind w:left="142" w:right="79" w:firstLine="0"/>
        <w:jc w:val="left"/>
        <w:rPr>
          <w:sz w:val="24"/>
        </w:rPr>
      </w:pPr>
      <w:r>
        <w:rPr>
          <w:sz w:val="24"/>
        </w:rPr>
        <w:t>LOTMAN,</w:t>
      </w:r>
      <w:r>
        <w:rPr>
          <w:spacing w:val="-9"/>
          <w:sz w:val="24"/>
        </w:rPr>
        <w:t> </w:t>
      </w:r>
      <w:r>
        <w:rPr>
          <w:sz w:val="24"/>
        </w:rPr>
        <w:t>Luri.</w:t>
      </w:r>
      <w:r>
        <w:rPr>
          <w:spacing w:val="-9"/>
          <w:sz w:val="24"/>
        </w:rPr>
        <w:t> </w:t>
      </w:r>
      <w:r>
        <w:rPr>
          <w:sz w:val="24"/>
        </w:rPr>
        <w:t>(1998).</w:t>
      </w:r>
      <w:r>
        <w:rPr>
          <w:spacing w:val="-8"/>
          <w:sz w:val="24"/>
        </w:rPr>
        <w:t> </w:t>
      </w:r>
      <w:r>
        <w:rPr>
          <w:i/>
          <w:sz w:val="24"/>
        </w:rPr>
        <w:t>La</w:t>
      </w:r>
      <w:r>
        <w:rPr>
          <w:i/>
          <w:spacing w:val="-11"/>
          <w:sz w:val="24"/>
        </w:rPr>
        <w:t> </w:t>
      </w:r>
      <w:r>
        <w:rPr>
          <w:i/>
          <w:sz w:val="24"/>
        </w:rPr>
        <w:t>Semiósfera</w:t>
      </w:r>
      <w:r>
        <w:rPr>
          <w:i/>
          <w:spacing w:val="-11"/>
          <w:sz w:val="24"/>
        </w:rPr>
        <w:t> </w:t>
      </w:r>
      <w:r>
        <w:rPr>
          <w:i/>
          <w:sz w:val="24"/>
        </w:rPr>
        <w:t>II.</w:t>
      </w:r>
      <w:r>
        <w:rPr>
          <w:i/>
          <w:spacing w:val="-9"/>
          <w:sz w:val="24"/>
        </w:rPr>
        <w:t> </w:t>
      </w:r>
      <w:r>
        <w:rPr>
          <w:i/>
          <w:sz w:val="24"/>
        </w:rPr>
        <w:t>Semiótica</w:t>
      </w:r>
      <w:r>
        <w:rPr>
          <w:i/>
          <w:spacing w:val="-11"/>
          <w:sz w:val="24"/>
        </w:rPr>
        <w:t> </w:t>
      </w:r>
      <w:r>
        <w:rPr>
          <w:i/>
          <w:sz w:val="24"/>
        </w:rPr>
        <w:t>de</w:t>
      </w:r>
      <w:r>
        <w:rPr>
          <w:i/>
          <w:spacing w:val="-12"/>
          <w:sz w:val="24"/>
        </w:rPr>
        <w:t> </w:t>
      </w:r>
      <w:r>
        <w:rPr>
          <w:i/>
          <w:sz w:val="24"/>
        </w:rPr>
        <w:t>la</w:t>
      </w:r>
      <w:r>
        <w:rPr>
          <w:i/>
          <w:spacing w:val="-8"/>
          <w:sz w:val="24"/>
        </w:rPr>
        <w:t> </w:t>
      </w:r>
      <w:r>
        <w:rPr>
          <w:i/>
          <w:sz w:val="24"/>
        </w:rPr>
        <w:t>cultura</w:t>
      </w:r>
      <w:r>
        <w:rPr>
          <w:i/>
          <w:spacing w:val="-11"/>
          <w:sz w:val="24"/>
        </w:rPr>
        <w:t> </w:t>
      </w:r>
      <w:r>
        <w:rPr>
          <w:i/>
          <w:sz w:val="24"/>
        </w:rPr>
        <w:t>y</w:t>
      </w:r>
      <w:r>
        <w:rPr>
          <w:i/>
          <w:spacing w:val="-12"/>
          <w:sz w:val="24"/>
        </w:rPr>
        <w:t> </w:t>
      </w:r>
      <w:r>
        <w:rPr>
          <w:i/>
          <w:sz w:val="24"/>
        </w:rPr>
        <w:t>del</w:t>
      </w:r>
      <w:r>
        <w:rPr>
          <w:i/>
          <w:spacing w:val="-11"/>
          <w:sz w:val="24"/>
        </w:rPr>
        <w:t> </w:t>
      </w:r>
      <w:r>
        <w:rPr>
          <w:i/>
          <w:sz w:val="24"/>
        </w:rPr>
        <w:t>texto,</w:t>
      </w:r>
      <w:r>
        <w:rPr>
          <w:i/>
          <w:spacing w:val="-11"/>
          <w:sz w:val="24"/>
        </w:rPr>
        <w:t> </w:t>
      </w:r>
      <w:r>
        <w:rPr>
          <w:i/>
          <w:sz w:val="24"/>
        </w:rPr>
        <w:t>de</w:t>
      </w:r>
      <w:r>
        <w:rPr>
          <w:i/>
          <w:spacing w:val="-12"/>
          <w:sz w:val="24"/>
        </w:rPr>
        <w:t> </w:t>
      </w:r>
      <w:r>
        <w:rPr>
          <w:i/>
          <w:sz w:val="24"/>
        </w:rPr>
        <w:t>la</w:t>
      </w:r>
      <w:r>
        <w:rPr>
          <w:i/>
          <w:spacing w:val="-11"/>
          <w:sz w:val="24"/>
        </w:rPr>
        <w:t> </w:t>
      </w:r>
      <w:r>
        <w:rPr>
          <w:i/>
          <w:sz w:val="24"/>
        </w:rPr>
        <w:t>conducta </w:t>
      </w:r>
      <w:r>
        <w:rPr>
          <w:i/>
          <w:sz w:val="24"/>
        </w:rPr>
        <w:t>y del espacio. </w:t>
      </w:r>
      <w:r>
        <w:rPr>
          <w:sz w:val="24"/>
        </w:rPr>
        <w:t>Frónesis, Cátedra,</w:t>
      </w:r>
      <w:r>
        <w:rPr>
          <w:spacing w:val="-8"/>
          <w:sz w:val="24"/>
        </w:rPr>
        <w:t> </w:t>
      </w:r>
      <w:r>
        <w:rPr>
          <w:sz w:val="24"/>
        </w:rPr>
        <w:t>Madrid.</w:t>
      </w:r>
    </w:p>
    <w:p>
      <w:pPr>
        <w:spacing w:line="360" w:lineRule="auto" w:before="4"/>
        <w:ind w:left="142" w:right="141" w:firstLine="0"/>
        <w:jc w:val="both"/>
        <w:rPr>
          <w:sz w:val="24"/>
        </w:rPr>
      </w:pPr>
      <w:r>
        <w:rPr>
          <w:sz w:val="24"/>
        </w:rPr>
        <w:t>LUNA.</w:t>
      </w:r>
      <w:r>
        <w:rPr>
          <w:spacing w:val="-10"/>
          <w:sz w:val="24"/>
        </w:rPr>
        <w:t> </w:t>
      </w:r>
      <w:r>
        <w:rPr>
          <w:sz w:val="24"/>
        </w:rPr>
        <w:t>A.</w:t>
      </w:r>
      <w:r>
        <w:rPr>
          <w:spacing w:val="-10"/>
          <w:sz w:val="24"/>
        </w:rPr>
        <w:t> </w:t>
      </w:r>
      <w:r>
        <w:rPr>
          <w:sz w:val="24"/>
        </w:rPr>
        <w:t>(2001).</w:t>
      </w:r>
      <w:r>
        <w:rPr>
          <w:spacing w:val="-10"/>
          <w:sz w:val="24"/>
        </w:rPr>
        <w:t> </w:t>
      </w:r>
      <w:r>
        <w:rPr>
          <w:i/>
          <w:sz w:val="24"/>
        </w:rPr>
        <w:t>La</w:t>
      </w:r>
      <w:r>
        <w:rPr>
          <w:i/>
          <w:spacing w:val="-10"/>
          <w:sz w:val="24"/>
        </w:rPr>
        <w:t> </w:t>
      </w:r>
      <w:r>
        <w:rPr>
          <w:i/>
          <w:sz w:val="24"/>
        </w:rPr>
        <w:t>concepción</w:t>
      </w:r>
      <w:r>
        <w:rPr>
          <w:i/>
          <w:spacing w:val="-9"/>
          <w:sz w:val="24"/>
        </w:rPr>
        <w:t> </w:t>
      </w:r>
      <w:r>
        <w:rPr>
          <w:i/>
          <w:sz w:val="24"/>
        </w:rPr>
        <w:t>del</w:t>
      </w:r>
      <w:r>
        <w:rPr>
          <w:i/>
          <w:spacing w:val="-9"/>
          <w:sz w:val="24"/>
        </w:rPr>
        <w:t> </w:t>
      </w:r>
      <w:r>
        <w:rPr>
          <w:i/>
          <w:sz w:val="24"/>
        </w:rPr>
        <w:t>espacio</w:t>
      </w:r>
      <w:r>
        <w:rPr>
          <w:i/>
          <w:spacing w:val="-9"/>
          <w:sz w:val="24"/>
        </w:rPr>
        <w:t> </w:t>
      </w:r>
      <w:r>
        <w:rPr>
          <w:i/>
          <w:sz w:val="24"/>
        </w:rPr>
        <w:t>geográfico.</w:t>
      </w:r>
      <w:r>
        <w:rPr>
          <w:i/>
          <w:spacing w:val="-10"/>
          <w:sz w:val="24"/>
        </w:rPr>
        <w:t> </w:t>
      </w:r>
      <w:r>
        <w:rPr>
          <w:i/>
          <w:sz w:val="24"/>
        </w:rPr>
        <w:t>Corrientes</w:t>
      </w:r>
      <w:r>
        <w:rPr>
          <w:i/>
          <w:spacing w:val="-10"/>
          <w:sz w:val="24"/>
        </w:rPr>
        <w:t> </w:t>
      </w:r>
      <w:r>
        <w:rPr>
          <w:i/>
          <w:sz w:val="24"/>
        </w:rPr>
        <w:t>actuales</w:t>
      </w:r>
      <w:r>
        <w:rPr>
          <w:i/>
          <w:spacing w:val="-10"/>
          <w:sz w:val="24"/>
        </w:rPr>
        <w:t> </w:t>
      </w:r>
      <w:r>
        <w:rPr>
          <w:i/>
          <w:sz w:val="24"/>
        </w:rPr>
        <w:t>y</w:t>
      </w:r>
      <w:r>
        <w:rPr>
          <w:i/>
          <w:spacing w:val="-11"/>
          <w:sz w:val="24"/>
        </w:rPr>
        <w:t> </w:t>
      </w:r>
      <w:r>
        <w:rPr>
          <w:i/>
          <w:sz w:val="24"/>
        </w:rPr>
        <w:t>metodología </w:t>
      </w:r>
      <w:r>
        <w:rPr>
          <w:i/>
          <w:sz w:val="24"/>
        </w:rPr>
        <w:t>del trabajo científico </w:t>
      </w:r>
      <w:r>
        <w:rPr>
          <w:sz w:val="24"/>
        </w:rPr>
        <w:t>(Sección Temario de oposiciones de Geografía e Historia). Proyecto Clío 36, ISSN: 1139-</w:t>
      </w:r>
      <w:hyperlink r:id="rId12">
        <w:r>
          <w:rPr>
            <w:sz w:val="24"/>
          </w:rPr>
          <w:t>6237.</w:t>
        </w:r>
        <w:r>
          <w:rPr>
            <w:spacing w:val="-7"/>
            <w:sz w:val="24"/>
          </w:rPr>
          <w:t> </w:t>
        </w:r>
        <w:r>
          <w:rPr>
            <w:sz w:val="24"/>
          </w:rPr>
          <w:t>http://clio.rediris.es</w:t>
        </w:r>
      </w:hyperlink>
    </w:p>
    <w:p>
      <w:pPr>
        <w:spacing w:line="360" w:lineRule="auto" w:before="6"/>
        <w:ind w:left="142" w:right="2332" w:firstLine="0"/>
        <w:jc w:val="left"/>
        <w:rPr>
          <w:sz w:val="24"/>
        </w:rPr>
      </w:pPr>
      <w:r>
        <w:rPr>
          <w:sz w:val="24"/>
        </w:rPr>
        <w:t>LYNCH, K. Gustavo</w:t>
      </w:r>
      <w:r>
        <w:rPr>
          <w:i/>
          <w:sz w:val="24"/>
        </w:rPr>
        <w:t>, (1960). La imagen de la ciudad</w:t>
      </w:r>
      <w:r>
        <w:rPr>
          <w:sz w:val="24"/>
        </w:rPr>
        <w:t>, Barcelona. MARX. Karl. (1845). </w:t>
      </w:r>
      <w:r>
        <w:rPr>
          <w:i/>
          <w:sz w:val="24"/>
        </w:rPr>
        <w:t>Theses on Feuerbach</w:t>
      </w:r>
      <w:r>
        <w:rPr>
          <w:sz w:val="24"/>
        </w:rPr>
        <w:t>. (Marx &amp;Engels Internet</w:t>
      </w:r>
    </w:p>
    <w:p>
      <w:pPr>
        <w:pStyle w:val="BodyText"/>
        <w:spacing w:line="360" w:lineRule="auto" w:before="6"/>
        <w:ind w:left="142" w:right="473"/>
      </w:pPr>
      <w:r>
        <w:rPr/>
        <w:t>Archive).URL</w:t>
      </w:r>
      <w:hyperlink r:id="rId15">
        <w:r>
          <w:rPr/>
          <w:t>:http://www.marxists.org/ar</w:t>
        </w:r>
      </w:hyperlink>
      <w:r>
        <w:rPr/>
        <w:t>c</w:t>
      </w:r>
      <w:hyperlink r:id="rId15">
        <w:r>
          <w:rPr/>
          <w:t>hive/marx/works/1840/theses.htm.</w:t>
        </w:r>
      </w:hyperlink>
      <w:r>
        <w:rPr/>
        <w:t> Acceso el 23/03/2015</w:t>
      </w:r>
    </w:p>
    <w:p>
      <w:pPr>
        <w:spacing w:line="360" w:lineRule="auto" w:before="6"/>
        <w:ind w:left="142" w:right="566" w:firstLine="0"/>
        <w:jc w:val="left"/>
        <w:rPr>
          <w:sz w:val="24"/>
        </w:rPr>
      </w:pPr>
      <w:r>
        <w:rPr>
          <w:sz w:val="24"/>
        </w:rPr>
        <w:t>MELO, Leopoldo. (1979). </w:t>
      </w:r>
      <w:r>
        <w:rPr>
          <w:i/>
          <w:sz w:val="24"/>
        </w:rPr>
        <w:t>Compendio de Ciencia Política</w:t>
      </w:r>
      <w:r>
        <w:rPr>
          <w:sz w:val="24"/>
        </w:rPr>
        <w:t>, Depalma, Buenos Aires. MILLER, Katherine (2008). </w:t>
      </w:r>
      <w:r>
        <w:rPr>
          <w:i/>
          <w:sz w:val="24"/>
        </w:rPr>
        <w:t>“Transiciones: Muerte y vida de las ciudades” </w:t>
      </w:r>
      <w:r>
        <w:rPr>
          <w:sz w:val="24"/>
        </w:rPr>
        <w:t>En </w:t>
      </w:r>
      <w:r>
        <w:rPr>
          <w:i/>
          <w:sz w:val="24"/>
        </w:rPr>
        <w:t>Revista </w:t>
      </w:r>
      <w:r>
        <w:rPr>
          <w:i/>
          <w:sz w:val="24"/>
        </w:rPr>
        <w:t>Realidad</w:t>
      </w:r>
      <w:r>
        <w:rPr>
          <w:sz w:val="24"/>
        </w:rPr>
        <w:t>. No. 118. CLACSO. El Salvador</w:t>
      </w:r>
    </w:p>
    <w:p>
      <w:pPr>
        <w:pStyle w:val="BodyText"/>
        <w:spacing w:line="360" w:lineRule="auto" w:before="7"/>
        <w:ind w:left="142" w:right="79"/>
      </w:pPr>
      <w:r>
        <w:rPr/>
        <w:t>MONROY Gaytán, José Francisco, Isabel Pérez y David García Ruiz. (2008). </w:t>
      </w:r>
      <w:r>
        <w:rPr>
          <w:i/>
        </w:rPr>
        <w:t>Los espacios </w:t>
      </w:r>
      <w:r>
        <w:rPr>
          <w:i/>
        </w:rPr>
        <w:t>del poder. </w:t>
      </w:r>
      <w:r>
        <w:rPr/>
        <w:t>Investigaciones Geográficas, Boletín 67.</w:t>
      </w:r>
    </w:p>
    <w:p>
      <w:pPr>
        <w:spacing w:line="360" w:lineRule="auto" w:before="6"/>
        <w:ind w:left="142" w:right="140" w:firstLine="0"/>
        <w:jc w:val="both"/>
        <w:rPr>
          <w:sz w:val="24"/>
        </w:rPr>
      </w:pPr>
      <w:r>
        <w:rPr>
          <w:sz w:val="24"/>
        </w:rPr>
        <w:t>MONTBRUM. Alberto. (2010). </w:t>
      </w:r>
      <w:r>
        <w:rPr>
          <w:i/>
          <w:sz w:val="24"/>
        </w:rPr>
        <w:t>Notas para una revisión crítica del poder</w:t>
      </w:r>
      <w:r>
        <w:rPr>
          <w:sz w:val="24"/>
        </w:rPr>
        <w:t>. Universidad Nacional de Cuyo, Mendoza, Argentina. Polis, Revista de la Universidad Bolivariana, Volumen 9, N° 25.</w:t>
      </w:r>
    </w:p>
    <w:p>
      <w:pPr>
        <w:spacing w:after="0" w:line="360" w:lineRule="auto"/>
        <w:jc w:val="both"/>
        <w:rPr>
          <w:sz w:val="24"/>
        </w:rPr>
        <w:sectPr>
          <w:pgSz w:w="12240" w:h="15840"/>
          <w:pgMar w:header="751" w:footer="0" w:top="980" w:bottom="280" w:left="1560" w:right="1560"/>
        </w:sectPr>
      </w:pPr>
    </w:p>
    <w:p>
      <w:pPr>
        <w:pStyle w:val="BodyText"/>
        <w:rPr>
          <w:sz w:val="20"/>
        </w:rPr>
      </w:pPr>
    </w:p>
    <w:p>
      <w:pPr>
        <w:spacing w:line="360" w:lineRule="auto" w:before="198"/>
        <w:ind w:left="142" w:right="79" w:firstLine="0"/>
        <w:jc w:val="left"/>
        <w:rPr>
          <w:sz w:val="24"/>
        </w:rPr>
      </w:pPr>
      <w:r>
        <w:rPr>
          <w:sz w:val="24"/>
        </w:rPr>
        <w:t>MORRIS, ANTHONY EDWIN JAMES. (1979). </w:t>
      </w:r>
      <w:r>
        <w:rPr>
          <w:i/>
          <w:sz w:val="24"/>
        </w:rPr>
        <w:t>Historia de la forma urbana. Desde sus </w:t>
      </w:r>
      <w:r>
        <w:rPr>
          <w:i/>
          <w:sz w:val="24"/>
        </w:rPr>
        <w:t>orígenes hasta la Revolución Industrial. </w:t>
      </w:r>
      <w:r>
        <w:rPr>
          <w:sz w:val="24"/>
        </w:rPr>
        <w:t>Ed. G.G.</w:t>
      </w:r>
    </w:p>
    <w:p>
      <w:pPr>
        <w:spacing w:line="360" w:lineRule="auto" w:before="6"/>
        <w:ind w:left="142" w:right="79" w:firstLine="0"/>
        <w:jc w:val="left"/>
        <w:rPr>
          <w:sz w:val="24"/>
        </w:rPr>
      </w:pPr>
      <w:r>
        <w:rPr>
          <w:sz w:val="24"/>
        </w:rPr>
        <w:t>MORSE, Richard, Hardoy Jorge. (comp.) (1985). </w:t>
      </w:r>
      <w:r>
        <w:rPr>
          <w:i/>
          <w:sz w:val="24"/>
        </w:rPr>
        <w:t>Cultura urbana latinoamericana, </w:t>
      </w:r>
      <w:r>
        <w:rPr>
          <w:sz w:val="24"/>
        </w:rPr>
        <w:t>Buenos Aires, </w:t>
      </w:r>
      <w:r>
        <w:rPr>
          <w:sz w:val="19"/>
        </w:rPr>
        <w:t>CLACSO</w:t>
      </w:r>
      <w:r>
        <w:rPr>
          <w:sz w:val="24"/>
        </w:rPr>
        <w:t>,</w:t>
      </w:r>
    </w:p>
    <w:p>
      <w:pPr>
        <w:spacing w:line="360" w:lineRule="auto" w:before="6"/>
        <w:ind w:left="142" w:right="850" w:firstLine="0"/>
        <w:jc w:val="left"/>
        <w:rPr>
          <w:sz w:val="24"/>
        </w:rPr>
      </w:pPr>
      <w:r>
        <w:rPr>
          <w:sz w:val="24"/>
        </w:rPr>
        <w:t>RANCIER, Omar. (2010). </w:t>
      </w:r>
      <w:r>
        <w:rPr>
          <w:i/>
          <w:sz w:val="24"/>
        </w:rPr>
        <w:t>La ciudad en la memoria</w:t>
      </w:r>
      <w:r>
        <w:rPr>
          <w:sz w:val="24"/>
        </w:rPr>
        <w:t>, Ediciones Cielonaranja RANDLE.P.H. (1072). </w:t>
      </w:r>
      <w:r>
        <w:rPr>
          <w:i/>
          <w:sz w:val="24"/>
        </w:rPr>
        <w:t>Evolución urbanística. </w:t>
      </w:r>
      <w:r>
        <w:rPr>
          <w:sz w:val="24"/>
        </w:rPr>
        <w:t>Editorial Universitaria de Buenos Aires. Argentina.</w:t>
      </w:r>
    </w:p>
    <w:p>
      <w:pPr>
        <w:spacing w:line="360" w:lineRule="auto" w:before="4"/>
        <w:ind w:left="142" w:right="299" w:firstLine="0"/>
        <w:jc w:val="left"/>
        <w:rPr>
          <w:sz w:val="24"/>
        </w:rPr>
      </w:pPr>
      <w:r>
        <w:rPr>
          <w:sz w:val="24"/>
        </w:rPr>
        <w:t>RAYMOND; Aron. (1968). </w:t>
      </w:r>
      <w:r>
        <w:rPr>
          <w:i/>
          <w:sz w:val="24"/>
        </w:rPr>
        <w:t>Democracia y totalitarismo</w:t>
      </w:r>
      <w:r>
        <w:rPr>
          <w:sz w:val="24"/>
        </w:rPr>
        <w:t>; Editorial Seix Barral, Barcelona. RIVERA Dorado miguel. (1975). </w:t>
      </w:r>
      <w:r>
        <w:rPr>
          <w:i/>
          <w:sz w:val="24"/>
        </w:rPr>
        <w:t>La ciudad maya como paisaje de poder. </w:t>
      </w:r>
      <w:r>
        <w:rPr>
          <w:sz w:val="24"/>
        </w:rPr>
        <w:t>Universidad Complutense, Madrid España.</w:t>
      </w:r>
    </w:p>
    <w:p>
      <w:pPr>
        <w:spacing w:line="360" w:lineRule="auto" w:before="6"/>
        <w:ind w:left="142" w:right="79" w:firstLine="0"/>
        <w:jc w:val="left"/>
        <w:rPr>
          <w:sz w:val="24"/>
        </w:rPr>
      </w:pPr>
      <w:r>
        <w:rPr>
          <w:sz w:val="24"/>
        </w:rPr>
        <w:t>SANTOS, Milton. (1996). </w:t>
      </w:r>
      <w:r>
        <w:rPr>
          <w:i/>
          <w:sz w:val="24"/>
        </w:rPr>
        <w:t>Metamorfosis del espacio habitado</w:t>
      </w:r>
      <w:r>
        <w:rPr>
          <w:sz w:val="24"/>
        </w:rPr>
        <w:t>, Barcelona, Ediciones Oiko- Tau.</w:t>
      </w:r>
    </w:p>
    <w:p>
      <w:pPr>
        <w:spacing w:before="6"/>
        <w:ind w:left="142" w:right="79" w:firstLine="0"/>
        <w:jc w:val="left"/>
        <w:rPr>
          <w:i/>
          <w:sz w:val="24"/>
        </w:rPr>
      </w:pPr>
      <w:r>
        <w:rPr>
          <w:sz w:val="24"/>
        </w:rPr>
        <w:t>SCHINDEL, Estela. (2009). </w:t>
      </w:r>
      <w:r>
        <w:rPr>
          <w:i/>
          <w:sz w:val="24"/>
        </w:rPr>
        <w:t>Inscribir el pasado en el presente: memoria y espacio  urbano.</w:t>
      </w:r>
    </w:p>
    <w:p>
      <w:pPr>
        <w:pStyle w:val="BodyText"/>
        <w:spacing w:before="137"/>
        <w:ind w:left="142" w:right="79"/>
      </w:pPr>
      <w:r>
        <w:rPr/>
        <w:t>Política y cultura. No. 31. Universidad Metropolitana-Xochimilco.</w:t>
      </w:r>
    </w:p>
    <w:p>
      <w:pPr>
        <w:spacing w:line="355" w:lineRule="auto" w:before="144"/>
        <w:ind w:left="142" w:right="179" w:firstLine="0"/>
        <w:jc w:val="left"/>
        <w:rPr>
          <w:sz w:val="24"/>
        </w:rPr>
      </w:pPr>
      <w:r>
        <w:rPr>
          <w:sz w:val="24"/>
        </w:rPr>
        <w:t>SILVA. Armando. (1988). </w:t>
      </w:r>
      <w:r>
        <w:rPr>
          <w:i/>
          <w:sz w:val="24"/>
        </w:rPr>
        <w:t>Grafiti, una ciudad imaginada. </w:t>
      </w:r>
      <w:r>
        <w:rPr>
          <w:sz w:val="24"/>
        </w:rPr>
        <w:t>Bogotá. Tercer Mundo Editores</w:t>
      </w:r>
      <w:r>
        <w:rPr>
          <w:rFonts w:ascii="Calibri" w:hAnsi="Calibri"/>
          <w:sz w:val="24"/>
        </w:rPr>
        <w:t>, </w:t>
      </w:r>
      <w:r>
        <w:rPr>
          <w:sz w:val="24"/>
        </w:rPr>
        <w:t>SPRLÍN. Pierre. (1985). </w:t>
      </w:r>
      <w:r>
        <w:rPr>
          <w:i/>
          <w:sz w:val="24"/>
        </w:rPr>
        <w:t>La sociología del cine</w:t>
      </w:r>
      <w:r>
        <w:rPr>
          <w:sz w:val="24"/>
        </w:rPr>
        <w:t>. México, F.C.E.</w:t>
      </w:r>
    </w:p>
    <w:p>
      <w:pPr>
        <w:spacing w:line="362" w:lineRule="auto" w:before="9"/>
        <w:ind w:left="142" w:right="79" w:firstLine="0"/>
        <w:jc w:val="left"/>
        <w:rPr>
          <w:sz w:val="24"/>
        </w:rPr>
      </w:pPr>
      <w:r>
        <w:rPr>
          <w:sz w:val="24"/>
        </w:rPr>
        <w:t>SEIB T, FERDINAND. (2004). </w:t>
      </w:r>
      <w:r>
        <w:rPr>
          <w:i/>
          <w:sz w:val="24"/>
        </w:rPr>
        <w:t>La fundación de Europa. Informe provisional sobre los </w:t>
      </w:r>
      <w:r>
        <w:rPr>
          <w:i/>
          <w:sz w:val="24"/>
        </w:rPr>
        <w:t>últimos mil años. </w:t>
      </w:r>
      <w:r>
        <w:rPr>
          <w:sz w:val="24"/>
        </w:rPr>
        <w:t>Traducción de Ramón Ibero, Ediciones Paidós, Ibérica.</w:t>
      </w:r>
    </w:p>
    <w:p>
      <w:pPr>
        <w:spacing w:line="360" w:lineRule="auto" w:before="1"/>
        <w:ind w:left="142" w:right="136" w:firstLine="0"/>
        <w:jc w:val="both"/>
        <w:rPr>
          <w:sz w:val="24"/>
        </w:rPr>
      </w:pPr>
      <w:r>
        <w:rPr>
          <w:sz w:val="24"/>
        </w:rPr>
        <w:t>TIRADO, Francisco Javier. (2002). </w:t>
      </w:r>
      <w:r>
        <w:rPr>
          <w:i/>
          <w:sz w:val="24"/>
        </w:rPr>
        <w:t>El espacio y el poder: Michael Foucault y la crítica de </w:t>
      </w:r>
      <w:r>
        <w:rPr>
          <w:i/>
          <w:sz w:val="24"/>
        </w:rPr>
        <w:t>la historia. </w:t>
      </w:r>
      <w:r>
        <w:rPr>
          <w:sz w:val="24"/>
        </w:rPr>
        <w:t>Espiral, Estudios sobre Estado y Sociedad, Vol. IX. No. 25, septiembre- diciembre.</w:t>
      </w:r>
    </w:p>
    <w:p>
      <w:pPr>
        <w:pStyle w:val="BodyText"/>
        <w:spacing w:line="360" w:lineRule="auto" w:before="6"/>
        <w:ind w:left="142" w:right="140"/>
        <w:jc w:val="both"/>
      </w:pPr>
      <w:r>
        <w:rPr/>
        <w:t>VINUESA, Angulo, Julio. (1991). </w:t>
      </w:r>
      <w:r>
        <w:rPr>
          <w:i/>
        </w:rPr>
        <w:t>Los procesos de urbanización. </w:t>
      </w:r>
      <w:r>
        <w:rPr/>
        <w:t>Ed. SINTESIS, España,1 WEBER M. (1979). </w:t>
      </w:r>
      <w:r>
        <w:rPr>
          <w:i/>
        </w:rPr>
        <w:t>Economía y sociedad. </w:t>
      </w:r>
      <w:r>
        <w:rPr/>
        <w:t>Traducción de J. Medina Echavarria, J. Roura Parella, E. Imaz, E. García Maynez y J. Ferrater Mora. 4a reimpresión de la 2a edición en español. Editorial F.C.E., México.</w:t>
      </w:r>
    </w:p>
    <w:p>
      <w:pPr>
        <w:pStyle w:val="BodyText"/>
        <w:spacing w:before="7"/>
        <w:ind w:left="142" w:right="79"/>
      </w:pPr>
      <w:r>
        <w:rPr/>
        <w:t>WHITE. Leslie 1940</w:t>
      </w:r>
    </w:p>
    <w:p>
      <w:pPr>
        <w:spacing w:after="0"/>
        <w:sectPr>
          <w:pgSz w:w="12240" w:h="15840"/>
          <w:pgMar w:header="751" w:footer="0" w:top="980" w:bottom="28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Heading1"/>
        <w:spacing w:line="360" w:lineRule="auto"/>
        <w:ind w:left="1217" w:firstLine="199"/>
      </w:pPr>
      <w:r>
        <w:rPr/>
        <w:t>2: URBANISMO Y PODER AUTORITARIO: REVISIÓN DE CIUDADES EMBLEMÁTICAS.</w:t>
      </w:r>
    </w:p>
    <w:p>
      <w:pPr>
        <w:spacing w:after="0" w:line="360" w:lineRule="auto"/>
        <w:sectPr>
          <w:pgSz w:w="12240" w:h="15840"/>
          <w:pgMar w:header="751" w:footer="0" w:top="980" w:bottom="280" w:left="1560" w:right="1560"/>
        </w:sectPr>
      </w:pPr>
    </w:p>
    <w:p>
      <w:pPr>
        <w:pStyle w:val="BodyText"/>
        <w:rPr>
          <w:b/>
          <w:sz w:val="20"/>
        </w:rPr>
      </w:pPr>
    </w:p>
    <w:p>
      <w:pPr>
        <w:pStyle w:val="BodyText"/>
        <w:spacing w:before="2"/>
        <w:rPr>
          <w:b/>
          <w:sz w:val="17"/>
        </w:rPr>
      </w:pPr>
    </w:p>
    <w:p>
      <w:pPr>
        <w:spacing w:line="360" w:lineRule="auto" w:before="0"/>
        <w:ind w:left="1558" w:right="79" w:firstLine="708"/>
        <w:jc w:val="left"/>
        <w:rPr>
          <w:i/>
          <w:sz w:val="20"/>
        </w:rPr>
      </w:pPr>
      <w:r>
        <w:rPr>
          <w:i/>
          <w:sz w:val="20"/>
        </w:rPr>
        <w:t>Lo que llamamos el poder del hombre sobre la naturaleza resulta ser un poder </w:t>
      </w:r>
      <w:r>
        <w:rPr>
          <w:i/>
          <w:sz w:val="20"/>
        </w:rPr>
        <w:t>ejercido por algunos hombres sobre otros hombres con la naturaleza como su instrumento</w:t>
      </w:r>
    </w:p>
    <w:p>
      <w:pPr>
        <w:spacing w:before="2"/>
        <w:ind w:left="0" w:right="137" w:firstLine="0"/>
        <w:jc w:val="right"/>
        <w:rPr>
          <w:i/>
          <w:sz w:val="20"/>
        </w:rPr>
      </w:pPr>
      <w:r>
        <w:rPr>
          <w:i/>
          <w:sz w:val="20"/>
        </w:rPr>
        <w:t>C. S. L. Lewis</w:t>
      </w:r>
    </w:p>
    <w:p>
      <w:pPr>
        <w:pStyle w:val="BodyText"/>
        <w:rPr>
          <w:i/>
          <w:sz w:val="20"/>
        </w:rPr>
      </w:pPr>
    </w:p>
    <w:p>
      <w:pPr>
        <w:pStyle w:val="BodyText"/>
        <w:spacing w:before="186"/>
        <w:ind w:left="142"/>
        <w:jc w:val="both"/>
      </w:pPr>
      <w:r>
        <w:rPr/>
        <w:t>Introducción</w:t>
      </w:r>
    </w:p>
    <w:p>
      <w:pPr>
        <w:pStyle w:val="BodyText"/>
        <w:spacing w:before="3"/>
        <w:rPr>
          <w:sz w:val="22"/>
        </w:rPr>
      </w:pPr>
    </w:p>
    <w:p>
      <w:pPr>
        <w:pStyle w:val="BodyText"/>
        <w:spacing w:line="360" w:lineRule="auto" w:before="1"/>
        <w:ind w:left="142" w:right="137"/>
        <w:jc w:val="both"/>
      </w:pPr>
      <w:r>
        <w:rPr/>
        <w:t>Para el tratamiento de este capítulo, al pensar en la ciudad como un espacio productor de poder, surgió la siguiente interrogante: ¿puede existir una ciudad sin urbanismo?, y pensé que</w:t>
      </w:r>
      <w:r>
        <w:rPr>
          <w:spacing w:val="-17"/>
        </w:rPr>
        <w:t> </w:t>
      </w:r>
      <w:r>
        <w:rPr/>
        <w:t>para</w:t>
      </w:r>
      <w:r>
        <w:rPr>
          <w:spacing w:val="-18"/>
        </w:rPr>
        <w:t> </w:t>
      </w:r>
      <w:r>
        <w:rPr/>
        <w:t>intentar</w:t>
      </w:r>
      <w:r>
        <w:rPr>
          <w:spacing w:val="-17"/>
        </w:rPr>
        <w:t> </w:t>
      </w:r>
      <w:r>
        <w:rPr/>
        <w:t>responder</w:t>
      </w:r>
      <w:r>
        <w:rPr>
          <w:spacing w:val="-17"/>
        </w:rPr>
        <w:t> </w:t>
      </w:r>
      <w:r>
        <w:rPr/>
        <w:t>a</w:t>
      </w:r>
      <w:r>
        <w:rPr>
          <w:spacing w:val="-17"/>
        </w:rPr>
        <w:t> </w:t>
      </w:r>
      <w:r>
        <w:rPr/>
        <w:t>ella</w:t>
      </w:r>
      <w:r>
        <w:rPr>
          <w:spacing w:val="-17"/>
        </w:rPr>
        <w:t> </w:t>
      </w:r>
      <w:r>
        <w:rPr/>
        <w:t>era</w:t>
      </w:r>
      <w:r>
        <w:rPr>
          <w:spacing w:val="-18"/>
        </w:rPr>
        <w:t> </w:t>
      </w:r>
      <w:r>
        <w:rPr/>
        <w:t>necesario</w:t>
      </w:r>
      <w:r>
        <w:rPr>
          <w:spacing w:val="-16"/>
        </w:rPr>
        <w:t> </w:t>
      </w:r>
      <w:r>
        <w:rPr/>
        <w:t>considerar</w:t>
      </w:r>
      <w:r>
        <w:rPr>
          <w:spacing w:val="-17"/>
        </w:rPr>
        <w:t> </w:t>
      </w:r>
      <w:r>
        <w:rPr/>
        <w:t>algunos</w:t>
      </w:r>
      <w:r>
        <w:rPr>
          <w:spacing w:val="-16"/>
        </w:rPr>
        <w:t> </w:t>
      </w:r>
      <w:r>
        <w:rPr/>
        <w:t>aspectos</w:t>
      </w:r>
      <w:r>
        <w:rPr>
          <w:spacing w:val="-15"/>
        </w:rPr>
        <w:t> </w:t>
      </w:r>
      <w:r>
        <w:rPr/>
        <w:t>sobre</w:t>
      </w:r>
      <w:r>
        <w:rPr>
          <w:spacing w:val="-18"/>
        </w:rPr>
        <w:t> </w:t>
      </w:r>
      <w:r>
        <w:rPr/>
        <w:t>la</w:t>
      </w:r>
      <w:r>
        <w:rPr>
          <w:spacing w:val="-16"/>
        </w:rPr>
        <w:t> </w:t>
      </w:r>
      <w:r>
        <w:rPr/>
        <w:t>presencia y</w:t>
      </w:r>
      <w:r>
        <w:rPr>
          <w:spacing w:val="-11"/>
        </w:rPr>
        <w:t> </w:t>
      </w:r>
      <w:r>
        <w:rPr/>
        <w:t>evolución</w:t>
      </w:r>
      <w:r>
        <w:rPr>
          <w:spacing w:val="-9"/>
        </w:rPr>
        <w:t> </w:t>
      </w:r>
      <w:r>
        <w:rPr/>
        <w:t>del</w:t>
      </w:r>
      <w:r>
        <w:rPr>
          <w:spacing w:val="-8"/>
        </w:rPr>
        <w:t> </w:t>
      </w:r>
      <w:r>
        <w:rPr/>
        <w:t>urbanismo</w:t>
      </w:r>
      <w:r>
        <w:rPr>
          <w:spacing w:val="-9"/>
        </w:rPr>
        <w:t> </w:t>
      </w:r>
      <w:r>
        <w:rPr/>
        <w:t>como</w:t>
      </w:r>
      <w:r>
        <w:rPr>
          <w:spacing w:val="-8"/>
        </w:rPr>
        <w:t> </w:t>
      </w:r>
      <w:r>
        <w:rPr/>
        <w:t>fenómeno</w:t>
      </w:r>
      <w:r>
        <w:rPr>
          <w:spacing w:val="-7"/>
        </w:rPr>
        <w:t> </w:t>
      </w:r>
      <w:r>
        <w:rPr/>
        <w:t>y</w:t>
      </w:r>
      <w:r>
        <w:rPr>
          <w:spacing w:val="-13"/>
        </w:rPr>
        <w:t> </w:t>
      </w:r>
      <w:r>
        <w:rPr/>
        <w:t>como</w:t>
      </w:r>
      <w:r>
        <w:rPr>
          <w:spacing w:val="-9"/>
        </w:rPr>
        <w:t> </w:t>
      </w:r>
      <w:r>
        <w:rPr/>
        <w:t>disciplina,</w:t>
      </w:r>
      <w:r>
        <w:rPr>
          <w:spacing w:val="-9"/>
        </w:rPr>
        <w:t> </w:t>
      </w:r>
      <w:r>
        <w:rPr/>
        <w:t>esto</w:t>
      </w:r>
      <w:r>
        <w:rPr>
          <w:spacing w:val="-8"/>
        </w:rPr>
        <w:t> </w:t>
      </w:r>
      <w:r>
        <w:rPr/>
        <w:t>para</w:t>
      </w:r>
      <w:r>
        <w:rPr>
          <w:spacing w:val="-10"/>
        </w:rPr>
        <w:t> </w:t>
      </w:r>
      <w:r>
        <w:rPr/>
        <w:t>hacer</w:t>
      </w:r>
      <w:r>
        <w:rPr>
          <w:spacing w:val="-7"/>
        </w:rPr>
        <w:t> </w:t>
      </w:r>
      <w:r>
        <w:rPr/>
        <w:t>énfasis</w:t>
      </w:r>
      <w:r>
        <w:rPr>
          <w:spacing w:val="-8"/>
        </w:rPr>
        <w:t> </w:t>
      </w:r>
      <w:r>
        <w:rPr/>
        <w:t>del</w:t>
      </w:r>
      <w:r>
        <w:rPr>
          <w:spacing w:val="-8"/>
        </w:rPr>
        <w:t> </w:t>
      </w:r>
      <w:r>
        <w:rPr/>
        <w:t>por qué se hablará de ciudades emblemáticas como proyectos materializados del poder político. Se entenderá por ciudades emblemáticas a aquellas que por su organización espacial, por su arquitectura, por su distribución geográfica y socio-económica, marcaron una tendencia en la evolución de aquellas que las precedieron, atendiendo en muchos casos a fenómenos de poder personalizado de gobiernos</w:t>
      </w:r>
      <w:r>
        <w:rPr>
          <w:spacing w:val="-8"/>
        </w:rPr>
        <w:t> </w:t>
      </w:r>
      <w:r>
        <w:rPr/>
        <w:t>autoritarios.</w:t>
      </w:r>
    </w:p>
    <w:p>
      <w:pPr>
        <w:pStyle w:val="BodyText"/>
        <w:spacing w:line="360" w:lineRule="auto" w:before="4"/>
        <w:ind w:left="142" w:right="135"/>
        <w:jc w:val="both"/>
      </w:pPr>
      <w:r>
        <w:rPr/>
        <w:t>El tiempo y el espacio entendidos como un hecho social constituyen dos dimensiones fundamentales de toda existencia humana y de toda organización social. Traer a colación el referente del tiempo histórico resulta un reto en la búsqueda e identificación de elementos que den cuenta de la evolución de una ciudad determinada, de su presencia y significación en el espacio habitado, más allá de una mera localización en la cartografía mundial.</w:t>
      </w:r>
    </w:p>
    <w:p>
      <w:pPr>
        <w:pStyle w:val="BodyText"/>
        <w:spacing w:line="360" w:lineRule="auto" w:before="6"/>
        <w:ind w:left="142" w:right="137"/>
        <w:jc w:val="both"/>
      </w:pPr>
      <w:r>
        <w:rPr/>
        <w:t>La cultura, la tradición y las formas de entender el orden y de imponerlo han jugado históricamente un papel determinante en la conformación de las estructuras de poder y por ende en las ciudades, por ejemplo, desde la Edad Media se pueden encontrar elementos</w:t>
      </w:r>
      <w:r>
        <w:rPr>
          <w:spacing w:val="-21"/>
        </w:rPr>
        <w:t> </w:t>
      </w:r>
      <w:r>
        <w:rPr/>
        <w:t>para corroborar estas aseveraciones, la mención que hago sobre esta etapa de la historia me permite hacer una revisión escueta pero no menos valiosa sobre la presencia de una interrelación entre el espacio geográfico, la organización social, el ejercicio del poder y el vínculo entre éste y el</w:t>
      </w:r>
      <w:r>
        <w:rPr>
          <w:spacing w:val="-4"/>
        </w:rPr>
        <w:t> </w:t>
      </w:r>
      <w:r>
        <w:rPr/>
        <w:t>urbanismo.</w:t>
      </w:r>
    </w:p>
    <w:p>
      <w:pPr>
        <w:pStyle w:val="BodyText"/>
        <w:spacing w:line="360" w:lineRule="auto" w:before="4"/>
        <w:ind w:left="142" w:right="138"/>
        <w:jc w:val="both"/>
      </w:pPr>
      <w:r>
        <w:rPr/>
        <w:t>Destaco que para el interés de esta investigación la descripción histórica de las ciudades medievales</w:t>
      </w:r>
      <w:r>
        <w:rPr>
          <w:spacing w:val="-9"/>
        </w:rPr>
        <w:t> </w:t>
      </w:r>
      <w:r>
        <w:rPr/>
        <w:t>no</w:t>
      </w:r>
      <w:r>
        <w:rPr>
          <w:spacing w:val="-7"/>
        </w:rPr>
        <w:t> </w:t>
      </w:r>
      <w:r>
        <w:rPr/>
        <w:t>será</w:t>
      </w:r>
      <w:r>
        <w:rPr>
          <w:spacing w:val="-7"/>
        </w:rPr>
        <w:t> </w:t>
      </w:r>
      <w:r>
        <w:rPr/>
        <w:t>el</w:t>
      </w:r>
      <w:r>
        <w:rPr>
          <w:spacing w:val="-8"/>
        </w:rPr>
        <w:t> </w:t>
      </w:r>
      <w:r>
        <w:rPr/>
        <w:t>problema</w:t>
      </w:r>
      <w:r>
        <w:rPr>
          <w:spacing w:val="-9"/>
        </w:rPr>
        <w:t> </w:t>
      </w:r>
      <w:r>
        <w:rPr/>
        <w:t>medular,</w:t>
      </w:r>
      <w:r>
        <w:rPr>
          <w:spacing w:val="-9"/>
        </w:rPr>
        <w:t> </w:t>
      </w:r>
      <w:r>
        <w:rPr/>
        <w:t>pero</w:t>
      </w:r>
      <w:r>
        <w:rPr>
          <w:spacing w:val="-9"/>
        </w:rPr>
        <w:t> </w:t>
      </w:r>
      <w:r>
        <w:rPr/>
        <w:t>si</w:t>
      </w:r>
      <w:r>
        <w:rPr>
          <w:spacing w:val="-4"/>
        </w:rPr>
        <w:t> </w:t>
      </w:r>
      <w:r>
        <w:rPr/>
        <w:t>conveniente</w:t>
      </w:r>
      <w:r>
        <w:rPr>
          <w:spacing w:val="-9"/>
        </w:rPr>
        <w:t> </w:t>
      </w:r>
      <w:r>
        <w:rPr/>
        <w:t>para</w:t>
      </w:r>
      <w:r>
        <w:rPr>
          <w:spacing w:val="-8"/>
        </w:rPr>
        <w:t> </w:t>
      </w:r>
      <w:r>
        <w:rPr/>
        <w:t>enfatizar</w:t>
      </w:r>
      <w:r>
        <w:rPr>
          <w:spacing w:val="-7"/>
        </w:rPr>
        <w:t> </w:t>
      </w:r>
      <w:r>
        <w:rPr/>
        <w:t>momentos</w:t>
      </w:r>
      <w:r>
        <w:rPr>
          <w:spacing w:val="-8"/>
        </w:rPr>
        <w:t> </w:t>
      </w:r>
      <w:r>
        <w:rPr/>
        <w:t>en</w:t>
      </w:r>
      <w:r>
        <w:rPr>
          <w:spacing w:val="-7"/>
        </w:rPr>
        <w:t> </w:t>
      </w:r>
      <w:r>
        <w:rPr/>
        <w:t>los que se visualice la presencia del poder y su relación con la ciudad y desde luego, las transformaciones que dan el salto hacia las autoritarias como las he</w:t>
      </w:r>
      <w:r>
        <w:rPr>
          <w:spacing w:val="-14"/>
        </w:rPr>
        <w:t> </w:t>
      </w:r>
      <w:r>
        <w:rPr/>
        <w:t>nombrado.</w:t>
      </w:r>
    </w:p>
    <w:p>
      <w:pPr>
        <w:pStyle w:val="BodyText"/>
        <w:spacing w:line="360" w:lineRule="auto" w:before="4"/>
        <w:ind w:left="142" w:right="141"/>
        <w:jc w:val="both"/>
      </w:pPr>
      <w:r>
        <w:rPr/>
        <w:t>Las ciudades contemporáneas y principalmente las que se enunciaran aquí, fueron sujetas a proyectos políticos tan  abarcadores  que  rebasaron el sentido mismo de  la ciudad,  fue   la</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133"/>
        <w:jc w:val="both"/>
      </w:pPr>
      <w:r>
        <w:rPr/>
        <w:t>manera de concebirla y de habitarla, de ordenarla y significarla, la que dio un sentido muy particular.</w:t>
      </w:r>
    </w:p>
    <w:p>
      <w:pPr>
        <w:pStyle w:val="BodyText"/>
        <w:spacing w:line="345" w:lineRule="auto" w:before="126"/>
        <w:ind w:left="142" w:right="143"/>
        <w:jc w:val="both"/>
      </w:pPr>
      <w:r>
        <w:rPr/>
        <w:t>Es así que pensar la ciudad desde el autoritarismo es “medir y controlar el tiempo y el espacio”</w:t>
      </w:r>
      <w:r>
        <w:rPr>
          <w:position w:val="9"/>
          <w:sz w:val="16"/>
        </w:rPr>
        <w:t>67  </w:t>
      </w:r>
      <w:r>
        <w:rPr/>
        <w:t>porque es la forma más eficaz de aumentar considerablemente su poder.</w:t>
      </w:r>
    </w:p>
    <w:p>
      <w:pPr>
        <w:pStyle w:val="BodyText"/>
        <w:spacing w:line="360" w:lineRule="auto" w:before="14"/>
        <w:ind w:left="142" w:right="136"/>
        <w:jc w:val="both"/>
      </w:pPr>
      <w:r>
        <w:rPr/>
        <w:t>Es preciso aclarar que no existe exclusividad en la exposición de estas ciudades para determinar la materialización del poder, se tomaron como ejemplos representativos del modelo de ciudad basado en un imaginario personal, mismo caso que sucedió en diferentes países del mundo.</w:t>
      </w:r>
    </w:p>
    <w:p>
      <w:pPr>
        <w:pStyle w:val="BodyText"/>
        <w:spacing w:line="360" w:lineRule="auto" w:before="7"/>
        <w:ind w:left="142" w:right="138"/>
        <w:jc w:val="both"/>
      </w:pPr>
      <w:r>
        <w:rPr/>
        <w:t>Se hace énfasis en estas ciudades porque de estos proyectos urbanísticos se desprenden elementos que jugaron un papel fundamental en la reconfiguración de algunas ciudades capitales en América Latina, muchos de estos modelos ideológicos y arquitectónicos se pueden</w:t>
      </w:r>
      <w:r>
        <w:rPr>
          <w:spacing w:val="-7"/>
        </w:rPr>
        <w:t> </w:t>
      </w:r>
      <w:r>
        <w:rPr/>
        <w:t>observar</w:t>
      </w:r>
      <w:r>
        <w:rPr>
          <w:spacing w:val="-8"/>
        </w:rPr>
        <w:t> </w:t>
      </w:r>
      <w:r>
        <w:rPr/>
        <w:t>en</w:t>
      </w:r>
      <w:r>
        <w:rPr>
          <w:spacing w:val="-7"/>
        </w:rPr>
        <w:t> </w:t>
      </w:r>
      <w:r>
        <w:rPr/>
        <w:t>los</w:t>
      </w:r>
      <w:r>
        <w:rPr>
          <w:spacing w:val="-7"/>
        </w:rPr>
        <w:t> </w:t>
      </w:r>
      <w:r>
        <w:rPr/>
        <w:t>países</w:t>
      </w:r>
      <w:r>
        <w:rPr>
          <w:spacing w:val="-7"/>
        </w:rPr>
        <w:t> </w:t>
      </w:r>
      <w:r>
        <w:rPr/>
        <w:t>que</w:t>
      </w:r>
      <w:r>
        <w:rPr>
          <w:spacing w:val="-8"/>
        </w:rPr>
        <w:t> </w:t>
      </w:r>
      <w:r>
        <w:rPr/>
        <w:t>bajo</w:t>
      </w:r>
      <w:r>
        <w:rPr>
          <w:spacing w:val="-7"/>
        </w:rPr>
        <w:t> </w:t>
      </w:r>
      <w:r>
        <w:rPr/>
        <w:t>dictaduras</w:t>
      </w:r>
      <w:r>
        <w:rPr>
          <w:spacing w:val="-5"/>
        </w:rPr>
        <w:t> </w:t>
      </w:r>
      <w:r>
        <w:rPr/>
        <w:t>militares</w:t>
      </w:r>
      <w:r>
        <w:rPr>
          <w:spacing w:val="-7"/>
        </w:rPr>
        <w:t> </w:t>
      </w:r>
      <w:r>
        <w:rPr/>
        <w:t>o</w:t>
      </w:r>
      <w:r>
        <w:rPr>
          <w:spacing w:val="-7"/>
        </w:rPr>
        <w:t> </w:t>
      </w:r>
      <w:r>
        <w:rPr/>
        <w:t>regímenes</w:t>
      </w:r>
      <w:r>
        <w:rPr>
          <w:spacing w:val="-7"/>
        </w:rPr>
        <w:t> </w:t>
      </w:r>
      <w:r>
        <w:rPr/>
        <w:t>autoritarios</w:t>
      </w:r>
      <w:r>
        <w:rPr>
          <w:spacing w:val="-7"/>
        </w:rPr>
        <w:t> </w:t>
      </w:r>
      <w:r>
        <w:rPr/>
        <w:t>hicieron de las ciudades su centro de acción</w:t>
      </w:r>
      <w:r>
        <w:rPr>
          <w:spacing w:val="-8"/>
        </w:rPr>
        <w:t> </w:t>
      </w:r>
      <w:r>
        <w:rPr/>
        <w:t>política.</w:t>
      </w:r>
    </w:p>
    <w:p>
      <w:pPr>
        <w:pStyle w:val="BodyText"/>
        <w:spacing w:line="360" w:lineRule="auto" w:before="4"/>
        <w:ind w:left="142" w:right="136"/>
        <w:jc w:val="both"/>
      </w:pPr>
      <w:r>
        <w:rPr/>
        <w:t>La megalomanía que estuvo representada en la arquitectura, no solo quedo impregnada en los muros de las construcciones, sino también en la memoria histórica de las sociedades que como protagonistas anónimos deambularon en las grandes representaciones y alegorías en honor del jefe, el benefactor, el máximo líder como muchos de los dictadores latinoamericanos se hicieron nombrar.</w:t>
      </w:r>
    </w:p>
    <w:p>
      <w:pPr>
        <w:pStyle w:val="BodyText"/>
        <w:spacing w:line="360" w:lineRule="auto" w:before="6"/>
        <w:ind w:left="142" w:right="140"/>
        <w:jc w:val="both"/>
      </w:pPr>
      <w:r>
        <w:rPr/>
        <w:t>Si servir al </w:t>
      </w:r>
      <w:r>
        <w:rPr>
          <w:i/>
        </w:rPr>
        <w:t>Führer, </w:t>
      </w:r>
      <w:r>
        <w:rPr/>
        <w:t>alabar al </w:t>
      </w:r>
      <w:r>
        <w:rPr>
          <w:i/>
        </w:rPr>
        <w:t>Duce </w:t>
      </w:r>
      <w:r>
        <w:rPr/>
        <w:t>parece un ejemplo claro de culto a la personalidad, entonces por qué no mencionar esta aberrante dualidad en la figura de Trujillo, dictador dominicano que estableció alianza con la divinidad. “Dios y Trujillo”, para afianzarse en el poder durante 30 años.</w:t>
      </w:r>
    </w:p>
    <w:p>
      <w:pPr>
        <w:pStyle w:val="BodyText"/>
        <w:spacing w:line="360" w:lineRule="auto" w:before="6"/>
        <w:ind w:left="142" w:right="138"/>
        <w:jc w:val="both"/>
      </w:pPr>
      <w:r>
        <w:rPr/>
        <w:t>Finalmente bajo esta lógica, el poder necesita instrumentalizar a la ciudad, organizarla, ordenarla, dotarla de una imagen que favorezca su reproducción. Por ello la revisión de las formas de poder político autoritario y de las estructuras de Estado, es también un punto de interés en este capítulo. En la misma línea se encuadra el planteamiento sobre las jerarquías y figuras de poder en las que recae la adhesión del colectivo que hacen de esos gobiernos y de sus ciudades casos emblemáticos como serán denominados en el presente capítulo.</w:t>
      </w:r>
    </w:p>
    <w:p>
      <w:pPr>
        <w:pStyle w:val="BodyText"/>
        <w:rPr>
          <w:sz w:val="20"/>
        </w:rPr>
      </w:pP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1696;mso-wrap-distance-left:0;mso-wrap-distance-right:0" from="85.103996pt,13.618682pt" to="229.123996pt,13.618682pt" stroked="true" strokeweight=".72003pt" strokecolor="#000000">
            <w10:wrap type="topAndBottom"/>
          </v:line>
        </w:pict>
      </w:r>
    </w:p>
    <w:p>
      <w:pPr>
        <w:spacing w:before="62"/>
        <w:ind w:left="142" w:right="79" w:firstLine="0"/>
        <w:jc w:val="left"/>
        <w:rPr>
          <w:sz w:val="20"/>
        </w:rPr>
      </w:pPr>
      <w:r>
        <w:rPr>
          <w:position w:val="7"/>
          <w:sz w:val="13"/>
        </w:rPr>
        <w:t>67 </w:t>
      </w:r>
      <w:r>
        <w:rPr>
          <w:sz w:val="20"/>
        </w:rPr>
        <w:t>Le Goff, Jacques.1991. </w:t>
      </w:r>
      <w:r>
        <w:rPr>
          <w:i/>
          <w:sz w:val="20"/>
        </w:rPr>
        <w:t>Storia e Memoria. El tiempo como imaginario. </w:t>
      </w:r>
      <w:r>
        <w:rPr>
          <w:sz w:val="20"/>
        </w:rPr>
        <w:t>Editorial Paidós Ibérica S.A.</w:t>
      </w:r>
    </w:p>
    <w:p>
      <w:pPr>
        <w:spacing w:after="0"/>
        <w:jc w:val="left"/>
        <w:rPr>
          <w:sz w:val="20"/>
        </w:rPr>
        <w:sectPr>
          <w:headerReference w:type="default" r:id="rId20"/>
          <w:pgSz w:w="12240" w:h="15840"/>
          <w:pgMar w:header="751" w:footer="0" w:top="980" w:bottom="280" w:left="1560" w:right="1560"/>
        </w:sectPr>
      </w:pPr>
    </w:p>
    <w:p>
      <w:pPr>
        <w:pStyle w:val="BodyText"/>
        <w:rPr>
          <w:sz w:val="20"/>
        </w:rPr>
      </w:pPr>
    </w:p>
    <w:p>
      <w:pPr>
        <w:pStyle w:val="Heading3"/>
        <w:numPr>
          <w:ilvl w:val="1"/>
          <w:numId w:val="10"/>
        </w:numPr>
        <w:tabs>
          <w:tab w:pos="563" w:val="left" w:leader="none"/>
        </w:tabs>
        <w:spacing w:line="240" w:lineRule="auto" w:before="203" w:after="0"/>
        <w:ind w:left="562" w:right="0" w:hanging="420"/>
        <w:jc w:val="both"/>
      </w:pPr>
      <w:r>
        <w:rPr/>
        <w:t>HABLANDO DE CIUDADES. UN ESBOZO</w:t>
      </w:r>
      <w:r>
        <w:rPr>
          <w:spacing w:val="-7"/>
        </w:rPr>
        <w:t> </w:t>
      </w:r>
      <w:r>
        <w:rPr/>
        <w:t>HISTÓRICO.</w:t>
      </w:r>
    </w:p>
    <w:p>
      <w:pPr>
        <w:pStyle w:val="BodyText"/>
        <w:spacing w:before="4"/>
        <w:rPr>
          <w:b/>
          <w:sz w:val="22"/>
        </w:rPr>
      </w:pPr>
    </w:p>
    <w:p>
      <w:pPr>
        <w:pStyle w:val="ListParagraph"/>
        <w:numPr>
          <w:ilvl w:val="2"/>
          <w:numId w:val="10"/>
        </w:numPr>
        <w:tabs>
          <w:tab w:pos="742" w:val="left" w:leader="none"/>
        </w:tabs>
        <w:spacing w:line="240" w:lineRule="auto" w:before="0" w:after="0"/>
        <w:ind w:left="742" w:right="0" w:hanging="600"/>
        <w:jc w:val="both"/>
        <w:rPr>
          <w:b/>
          <w:sz w:val="24"/>
        </w:rPr>
      </w:pPr>
      <w:r>
        <w:rPr>
          <w:b/>
          <w:sz w:val="24"/>
        </w:rPr>
        <w:t>Urbanismo y materialización de la</w:t>
      </w:r>
      <w:r>
        <w:rPr>
          <w:b/>
          <w:spacing w:val="-9"/>
          <w:sz w:val="24"/>
        </w:rPr>
        <w:t> </w:t>
      </w:r>
      <w:r>
        <w:rPr>
          <w:b/>
          <w:sz w:val="24"/>
        </w:rPr>
        <w:t>ciudad.</w:t>
      </w:r>
    </w:p>
    <w:p>
      <w:pPr>
        <w:pStyle w:val="BodyText"/>
        <w:spacing w:line="360" w:lineRule="auto" w:before="134"/>
        <w:ind w:left="142" w:right="139"/>
        <w:jc w:val="both"/>
      </w:pPr>
      <w:r>
        <w:rPr/>
        <w:t>La ciudad y las ciudades han sido abordadas desde diferentes enfoques disciplinarios que destacan su evolución a través del tiempo e identifican en ellas su magnificencia arquitectónica, su organización político-económica y las prácticas sociales que sobre ellas descansa y legitima la apropiación del espacio público.</w:t>
      </w:r>
    </w:p>
    <w:p>
      <w:pPr>
        <w:pStyle w:val="BodyText"/>
        <w:spacing w:line="360" w:lineRule="auto" w:before="6"/>
        <w:ind w:left="142" w:right="135"/>
        <w:jc w:val="both"/>
      </w:pPr>
      <w:r>
        <w:rPr/>
        <w:t>La ciudad en sí misma pese a que demanda una serie de elementos que posibiliten su propia interpretación es, en principio, asumida por su naturaleza territorial cuya exploración de esa superficie constituye una de las primeras formas de construcción del discurso urbano.</w:t>
      </w:r>
    </w:p>
    <w:p>
      <w:pPr>
        <w:pStyle w:val="BodyText"/>
        <w:spacing w:line="360" w:lineRule="auto"/>
        <w:ind w:left="142" w:right="139"/>
        <w:jc w:val="both"/>
      </w:pPr>
      <w:r>
        <w:rPr/>
        <w:t>El tránsito hacia la civilización como lo destaca Mumford</w:t>
      </w:r>
      <w:r>
        <w:rPr>
          <w:position w:val="9"/>
          <w:sz w:val="16"/>
        </w:rPr>
        <w:t>68</w:t>
      </w:r>
      <w:r>
        <w:rPr/>
        <w:t>, tiene su fundamento en la relación hombre-naturaleza, en ese encuentro que al inicio estuvo condicionado por la supervivencia y que poco a poco fue tomando un matiz más estructurado hasta convertirse en un espacio definido y cada vez más complejo. La ciudad “objeto” fue testigo de transformaciones que configuraron el espacio y la naturaleza.</w:t>
      </w:r>
    </w:p>
    <w:p>
      <w:pPr>
        <w:pStyle w:val="BodyText"/>
        <w:spacing w:line="360" w:lineRule="auto" w:before="6"/>
        <w:ind w:left="142" w:right="137"/>
        <w:jc w:val="both"/>
      </w:pPr>
      <w:r>
        <w:rPr/>
        <w:t>La organización de las actividades humanas y la nueva distribución de la población, fueron diseñando</w:t>
      </w:r>
      <w:r>
        <w:rPr>
          <w:spacing w:val="-12"/>
        </w:rPr>
        <w:t> </w:t>
      </w:r>
      <w:r>
        <w:rPr/>
        <w:t>los</w:t>
      </w:r>
      <w:r>
        <w:rPr>
          <w:spacing w:val="-11"/>
        </w:rPr>
        <w:t> </w:t>
      </w:r>
      <w:r>
        <w:rPr/>
        <w:t>espacios</w:t>
      </w:r>
      <w:r>
        <w:rPr>
          <w:spacing w:val="-11"/>
        </w:rPr>
        <w:t> </w:t>
      </w:r>
      <w:r>
        <w:rPr/>
        <w:t>adquiriendo</w:t>
      </w:r>
      <w:r>
        <w:rPr>
          <w:spacing w:val="-12"/>
        </w:rPr>
        <w:t> </w:t>
      </w:r>
      <w:r>
        <w:rPr/>
        <w:t>rápidamente</w:t>
      </w:r>
      <w:r>
        <w:rPr>
          <w:spacing w:val="-12"/>
        </w:rPr>
        <w:t> </w:t>
      </w:r>
      <w:r>
        <w:rPr/>
        <w:t>un</w:t>
      </w:r>
      <w:r>
        <w:rPr>
          <w:spacing w:val="-10"/>
        </w:rPr>
        <w:t> </w:t>
      </w:r>
      <w:r>
        <w:rPr/>
        <w:t>carácter</w:t>
      </w:r>
      <w:r>
        <w:rPr>
          <w:spacing w:val="-13"/>
        </w:rPr>
        <w:t> </w:t>
      </w:r>
      <w:r>
        <w:rPr/>
        <w:t>urbano,</w:t>
      </w:r>
      <w:r>
        <w:rPr>
          <w:spacing w:val="-12"/>
        </w:rPr>
        <w:t> </w:t>
      </w:r>
      <w:r>
        <w:rPr/>
        <w:t>fue</w:t>
      </w:r>
      <w:r>
        <w:rPr>
          <w:spacing w:val="-13"/>
        </w:rPr>
        <w:t> </w:t>
      </w:r>
      <w:r>
        <w:rPr/>
        <w:t>así</w:t>
      </w:r>
      <w:r>
        <w:rPr>
          <w:spacing w:val="-11"/>
        </w:rPr>
        <w:t> </w:t>
      </w:r>
      <w:r>
        <w:rPr/>
        <w:t>que</w:t>
      </w:r>
      <w:r>
        <w:rPr>
          <w:spacing w:val="-13"/>
        </w:rPr>
        <w:t> </w:t>
      </w:r>
      <w:r>
        <w:rPr/>
        <w:t>se</w:t>
      </w:r>
      <w:r>
        <w:rPr>
          <w:spacing w:val="-13"/>
        </w:rPr>
        <w:t> </w:t>
      </w:r>
      <w:r>
        <w:rPr/>
        <w:t>constituyó una sociedad más compacta y definida donde </w:t>
      </w:r>
      <w:r>
        <w:rPr>
          <w:spacing w:val="-3"/>
        </w:rPr>
        <w:t>ya </w:t>
      </w:r>
      <w:r>
        <w:rPr/>
        <w:t>se podía apreciar una estratificación social definida y con actividades</w:t>
      </w:r>
      <w:r>
        <w:rPr>
          <w:spacing w:val="-7"/>
        </w:rPr>
        <w:t> </w:t>
      </w:r>
      <w:r>
        <w:rPr/>
        <w:t>específicas.</w:t>
      </w:r>
    </w:p>
    <w:p>
      <w:pPr>
        <w:pStyle w:val="BodyText"/>
        <w:spacing w:line="357" w:lineRule="auto" w:before="6"/>
        <w:ind w:left="142" w:right="141"/>
        <w:jc w:val="both"/>
        <w:rPr>
          <w:sz w:val="16"/>
        </w:rPr>
      </w:pPr>
      <w:r>
        <w:rPr/>
        <w:t>El tránsito de la ciudad Antigua a la ciudad contemporánea trajo consigo grandes transformaciones que definieron en lo sucesivo una forma de convivencia y organización socio-económica y política. Leyes, comercio, educación, magníficas construcciones arquitectónicas y una compleja estructura sociopolítica dan cuenta de una nueva forma de hacer ciudad. Ahora pensar la ciudad evocaba la grandeza de esos espacios como lugar para desarrollar talentos.</w:t>
      </w:r>
      <w:r>
        <w:rPr>
          <w:position w:val="9"/>
          <w:sz w:val="16"/>
        </w:rPr>
        <w:t>69</w:t>
      </w:r>
    </w:p>
    <w:p>
      <w:pPr>
        <w:pStyle w:val="BodyText"/>
        <w:spacing w:line="360" w:lineRule="auto"/>
        <w:ind w:left="142" w:right="136"/>
        <w:jc w:val="both"/>
      </w:pPr>
      <w:r>
        <w:rPr/>
        <w:t>Para abordar el asunto de la cuestión urbana haré referencia a James Morris, que expone planteamientos</w:t>
      </w:r>
      <w:r>
        <w:rPr>
          <w:spacing w:val="-13"/>
        </w:rPr>
        <w:t> </w:t>
      </w:r>
      <w:r>
        <w:rPr/>
        <w:t>concretos</w:t>
      </w:r>
      <w:r>
        <w:rPr>
          <w:spacing w:val="-10"/>
        </w:rPr>
        <w:t> </w:t>
      </w:r>
      <w:r>
        <w:rPr/>
        <w:t>con</w:t>
      </w:r>
      <w:r>
        <w:rPr>
          <w:spacing w:val="-13"/>
        </w:rPr>
        <w:t> </w:t>
      </w:r>
      <w:r>
        <w:rPr/>
        <w:t>respecto</w:t>
      </w:r>
      <w:r>
        <w:rPr>
          <w:spacing w:val="-13"/>
        </w:rPr>
        <w:t> </w:t>
      </w:r>
      <w:r>
        <w:rPr/>
        <w:t>a</w:t>
      </w:r>
      <w:r>
        <w:rPr>
          <w:spacing w:val="-14"/>
        </w:rPr>
        <w:t> </w:t>
      </w:r>
      <w:r>
        <w:rPr/>
        <w:t>las</w:t>
      </w:r>
      <w:r>
        <w:rPr>
          <w:spacing w:val="-14"/>
        </w:rPr>
        <w:t> </w:t>
      </w:r>
      <w:r>
        <w:rPr/>
        <w:t>ciudades</w:t>
      </w:r>
      <w:r>
        <w:rPr>
          <w:spacing w:val="-13"/>
        </w:rPr>
        <w:t> </w:t>
      </w:r>
      <w:r>
        <w:rPr/>
        <w:t>como:</w:t>
      </w:r>
      <w:r>
        <w:rPr>
          <w:spacing w:val="-13"/>
        </w:rPr>
        <w:t> </w:t>
      </w:r>
      <w:r>
        <w:rPr/>
        <w:t>traza</w:t>
      </w:r>
      <w:r>
        <w:rPr>
          <w:spacing w:val="-12"/>
        </w:rPr>
        <w:t> </w:t>
      </w:r>
      <w:r>
        <w:rPr/>
        <w:t>y</w:t>
      </w:r>
      <w:r>
        <w:rPr>
          <w:spacing w:val="-18"/>
        </w:rPr>
        <w:t> </w:t>
      </w:r>
      <w:r>
        <w:rPr/>
        <w:t>diseño,</w:t>
      </w:r>
      <w:r>
        <w:rPr>
          <w:spacing w:val="-12"/>
        </w:rPr>
        <w:t> </w:t>
      </w:r>
      <w:r>
        <w:rPr/>
        <w:t>para</w:t>
      </w:r>
      <w:r>
        <w:rPr>
          <w:spacing w:val="-14"/>
        </w:rPr>
        <w:t> </w:t>
      </w:r>
      <w:r>
        <w:rPr/>
        <w:t>distinguirlas, hace un largo recorrido por la historia con el fin de marcar sus cualidades y   características.</w:t>
      </w:r>
    </w:p>
    <w:p>
      <w:pPr>
        <w:pStyle w:val="BodyText"/>
        <w:rPr>
          <w:sz w:val="20"/>
        </w:rPr>
      </w:pPr>
    </w:p>
    <w:p>
      <w:pPr>
        <w:pStyle w:val="BodyText"/>
        <w:spacing w:before="9"/>
        <w:rPr>
          <w:sz w:val="15"/>
        </w:rPr>
      </w:pPr>
      <w:r>
        <w:rPr/>
        <w:pict>
          <v:line style="position:absolute;mso-position-horizontal-relative:page;mso-position-vertical-relative:paragraph;z-index:1720;mso-wrap-distance-left:0;mso-wrap-distance-right:0" from="85.103996pt,11.420723pt" to="229.123996pt,11.420723pt" stroked="true" strokeweight=".72003pt" strokecolor="#000000">
            <w10:wrap type="topAndBottom"/>
          </v:line>
        </w:pict>
      </w:r>
    </w:p>
    <w:p>
      <w:pPr>
        <w:spacing w:before="62"/>
        <w:ind w:left="142" w:right="138" w:firstLine="0"/>
        <w:jc w:val="both"/>
        <w:rPr>
          <w:sz w:val="20"/>
        </w:rPr>
      </w:pPr>
      <w:r>
        <w:rPr>
          <w:position w:val="7"/>
          <w:sz w:val="13"/>
        </w:rPr>
        <w:t>68</w:t>
      </w:r>
      <w:r>
        <w:rPr>
          <w:sz w:val="20"/>
        </w:rPr>
        <w:t>Mumford, Lewis. (1966). </w:t>
      </w:r>
      <w:r>
        <w:rPr>
          <w:i/>
          <w:sz w:val="20"/>
        </w:rPr>
        <w:t>La ciudad en la historia: sus orígenes, transformaciones y perspectivas </w:t>
      </w:r>
      <w:r>
        <w:rPr>
          <w:sz w:val="20"/>
        </w:rPr>
        <w:t>(Trad. de Enrique Luis Revol). Edit. Infinito, Buenos Aires.</w:t>
      </w:r>
    </w:p>
    <w:p>
      <w:pPr>
        <w:spacing w:line="240" w:lineRule="auto" w:before="0"/>
        <w:ind w:left="142" w:right="141" w:firstLine="0"/>
        <w:jc w:val="both"/>
        <w:rPr>
          <w:sz w:val="20"/>
        </w:rPr>
      </w:pPr>
      <w:r>
        <w:rPr>
          <w:position w:val="7"/>
          <w:sz w:val="13"/>
        </w:rPr>
        <w:t>69</w:t>
      </w:r>
      <w:r>
        <w:rPr>
          <w:sz w:val="20"/>
        </w:rPr>
        <w:t>Aristóteles</w:t>
      </w:r>
      <w:r>
        <w:rPr>
          <w:spacing w:val="-3"/>
          <w:sz w:val="20"/>
        </w:rPr>
        <w:t> </w:t>
      </w:r>
      <w:r>
        <w:rPr>
          <w:sz w:val="20"/>
        </w:rPr>
        <w:t>y</w:t>
      </w:r>
      <w:r>
        <w:rPr>
          <w:spacing w:val="-5"/>
          <w:sz w:val="20"/>
        </w:rPr>
        <w:t> </w:t>
      </w:r>
      <w:r>
        <w:rPr>
          <w:sz w:val="20"/>
        </w:rPr>
        <w:t>Plantón</w:t>
      </w:r>
      <w:r>
        <w:rPr>
          <w:spacing w:val="-6"/>
          <w:sz w:val="20"/>
        </w:rPr>
        <w:t> </w:t>
      </w:r>
      <w:r>
        <w:rPr>
          <w:sz w:val="20"/>
        </w:rPr>
        <w:t>definían</w:t>
      </w:r>
      <w:r>
        <w:rPr>
          <w:spacing w:val="-3"/>
          <w:sz w:val="20"/>
        </w:rPr>
        <w:t> </w:t>
      </w:r>
      <w:r>
        <w:rPr>
          <w:sz w:val="20"/>
        </w:rPr>
        <w:t>al</w:t>
      </w:r>
      <w:r>
        <w:rPr>
          <w:spacing w:val="-4"/>
          <w:sz w:val="20"/>
        </w:rPr>
        <w:t> </w:t>
      </w:r>
      <w:r>
        <w:rPr>
          <w:sz w:val="20"/>
        </w:rPr>
        <w:t>espacio</w:t>
      </w:r>
      <w:r>
        <w:rPr>
          <w:spacing w:val="-1"/>
          <w:sz w:val="20"/>
        </w:rPr>
        <w:t> </w:t>
      </w:r>
      <w:r>
        <w:rPr>
          <w:sz w:val="20"/>
        </w:rPr>
        <w:t>como</w:t>
      </w:r>
      <w:r>
        <w:rPr>
          <w:spacing w:val="-3"/>
          <w:sz w:val="20"/>
        </w:rPr>
        <w:t> </w:t>
      </w:r>
      <w:r>
        <w:rPr>
          <w:sz w:val="20"/>
        </w:rPr>
        <w:t>un</w:t>
      </w:r>
      <w:r>
        <w:rPr>
          <w:spacing w:val="-6"/>
          <w:sz w:val="20"/>
        </w:rPr>
        <w:t> </w:t>
      </w:r>
      <w:r>
        <w:rPr>
          <w:sz w:val="20"/>
        </w:rPr>
        <w:t>lugar</w:t>
      </w:r>
      <w:r>
        <w:rPr>
          <w:spacing w:val="-3"/>
          <w:sz w:val="20"/>
        </w:rPr>
        <w:t> </w:t>
      </w:r>
      <w:r>
        <w:rPr>
          <w:sz w:val="20"/>
        </w:rPr>
        <w:t>para</w:t>
      </w:r>
      <w:r>
        <w:rPr>
          <w:spacing w:val="-2"/>
          <w:sz w:val="20"/>
        </w:rPr>
        <w:t> </w:t>
      </w:r>
      <w:r>
        <w:rPr>
          <w:sz w:val="20"/>
        </w:rPr>
        <w:t>desarrollar</w:t>
      </w:r>
      <w:r>
        <w:rPr>
          <w:spacing w:val="-4"/>
          <w:sz w:val="20"/>
        </w:rPr>
        <w:t> </w:t>
      </w:r>
      <w:r>
        <w:rPr>
          <w:sz w:val="20"/>
        </w:rPr>
        <w:t>talentos,</w:t>
      </w:r>
      <w:r>
        <w:rPr>
          <w:spacing w:val="-4"/>
          <w:sz w:val="20"/>
        </w:rPr>
        <w:t> </w:t>
      </w:r>
      <w:r>
        <w:rPr>
          <w:sz w:val="20"/>
        </w:rPr>
        <w:t>el</w:t>
      </w:r>
      <w:r>
        <w:rPr>
          <w:spacing w:val="-2"/>
          <w:sz w:val="20"/>
        </w:rPr>
        <w:t> </w:t>
      </w:r>
      <w:r>
        <w:rPr>
          <w:sz w:val="20"/>
        </w:rPr>
        <w:t>Ágora</w:t>
      </w:r>
      <w:r>
        <w:rPr>
          <w:spacing w:val="-4"/>
          <w:sz w:val="20"/>
        </w:rPr>
        <w:t> </w:t>
      </w:r>
      <w:r>
        <w:rPr>
          <w:sz w:val="20"/>
        </w:rPr>
        <w:t>como</w:t>
      </w:r>
      <w:r>
        <w:rPr>
          <w:spacing w:val="-3"/>
          <w:sz w:val="20"/>
        </w:rPr>
        <w:t> </w:t>
      </w:r>
      <w:r>
        <w:rPr>
          <w:sz w:val="20"/>
        </w:rPr>
        <w:t>espacio</w:t>
      </w:r>
      <w:r>
        <w:rPr>
          <w:spacing w:val="-4"/>
          <w:sz w:val="20"/>
        </w:rPr>
        <w:t> </w:t>
      </w:r>
      <w:r>
        <w:rPr>
          <w:sz w:val="20"/>
        </w:rPr>
        <w:t>para la</w:t>
      </w:r>
      <w:r>
        <w:rPr>
          <w:spacing w:val="-5"/>
          <w:sz w:val="20"/>
        </w:rPr>
        <w:t> </w:t>
      </w:r>
      <w:r>
        <w:rPr>
          <w:sz w:val="20"/>
        </w:rPr>
        <w:t>reflexión</w:t>
      </w:r>
      <w:r>
        <w:rPr>
          <w:spacing w:val="-4"/>
          <w:sz w:val="20"/>
        </w:rPr>
        <w:t> </w:t>
      </w:r>
      <w:r>
        <w:rPr>
          <w:sz w:val="20"/>
        </w:rPr>
        <w:t>y</w:t>
      </w:r>
      <w:r>
        <w:rPr>
          <w:spacing w:val="-9"/>
          <w:sz w:val="20"/>
        </w:rPr>
        <w:t> </w:t>
      </w:r>
      <w:r>
        <w:rPr>
          <w:sz w:val="20"/>
        </w:rPr>
        <w:t>el</w:t>
      </w:r>
      <w:r>
        <w:rPr>
          <w:spacing w:val="-5"/>
          <w:sz w:val="20"/>
        </w:rPr>
        <w:t> </w:t>
      </w:r>
      <w:r>
        <w:rPr>
          <w:sz w:val="20"/>
        </w:rPr>
        <w:t>conocimiento</w:t>
      </w:r>
      <w:r>
        <w:rPr>
          <w:spacing w:val="-5"/>
          <w:sz w:val="20"/>
        </w:rPr>
        <w:t> </w:t>
      </w:r>
      <w:r>
        <w:rPr>
          <w:sz w:val="20"/>
        </w:rPr>
        <w:t>fue</w:t>
      </w:r>
      <w:r>
        <w:rPr>
          <w:spacing w:val="-3"/>
          <w:sz w:val="20"/>
        </w:rPr>
        <w:t> </w:t>
      </w:r>
      <w:r>
        <w:rPr>
          <w:sz w:val="20"/>
        </w:rPr>
        <w:t>un</w:t>
      </w:r>
      <w:r>
        <w:rPr>
          <w:spacing w:val="-7"/>
          <w:sz w:val="20"/>
        </w:rPr>
        <w:t> </w:t>
      </w:r>
      <w:r>
        <w:rPr>
          <w:sz w:val="20"/>
        </w:rPr>
        <w:t>espacio</w:t>
      </w:r>
      <w:r>
        <w:rPr>
          <w:spacing w:val="-5"/>
          <w:sz w:val="20"/>
        </w:rPr>
        <w:t> </w:t>
      </w:r>
      <w:r>
        <w:rPr>
          <w:sz w:val="20"/>
        </w:rPr>
        <w:t>definido</w:t>
      </w:r>
      <w:r>
        <w:rPr>
          <w:spacing w:val="-4"/>
          <w:sz w:val="20"/>
        </w:rPr>
        <w:t> </w:t>
      </w:r>
      <w:r>
        <w:rPr>
          <w:sz w:val="20"/>
        </w:rPr>
        <w:t>en</w:t>
      </w:r>
      <w:r>
        <w:rPr>
          <w:spacing w:val="-6"/>
          <w:sz w:val="20"/>
        </w:rPr>
        <w:t> </w:t>
      </w:r>
      <w:r>
        <w:rPr>
          <w:sz w:val="20"/>
        </w:rPr>
        <w:t>el</w:t>
      </w:r>
      <w:r>
        <w:rPr>
          <w:spacing w:val="-5"/>
          <w:sz w:val="20"/>
        </w:rPr>
        <w:t> </w:t>
      </w:r>
      <w:r>
        <w:rPr>
          <w:sz w:val="20"/>
        </w:rPr>
        <w:t>que</w:t>
      </w:r>
      <w:r>
        <w:rPr>
          <w:spacing w:val="-5"/>
          <w:sz w:val="20"/>
        </w:rPr>
        <w:t> </w:t>
      </w:r>
      <w:r>
        <w:rPr>
          <w:sz w:val="20"/>
        </w:rPr>
        <w:t>no</w:t>
      </w:r>
      <w:r>
        <w:rPr>
          <w:spacing w:val="-4"/>
          <w:sz w:val="20"/>
        </w:rPr>
        <w:t> </w:t>
      </w:r>
      <w:r>
        <w:rPr>
          <w:sz w:val="20"/>
        </w:rPr>
        <w:t>solo</w:t>
      </w:r>
      <w:r>
        <w:rPr>
          <w:spacing w:val="-5"/>
          <w:sz w:val="20"/>
        </w:rPr>
        <w:t> </w:t>
      </w:r>
      <w:r>
        <w:rPr>
          <w:sz w:val="20"/>
        </w:rPr>
        <w:t>se</w:t>
      </w:r>
      <w:r>
        <w:rPr>
          <w:spacing w:val="-5"/>
          <w:sz w:val="20"/>
        </w:rPr>
        <w:t> </w:t>
      </w:r>
      <w:r>
        <w:rPr>
          <w:sz w:val="20"/>
        </w:rPr>
        <w:t>resguardaba</w:t>
      </w:r>
      <w:r>
        <w:rPr>
          <w:spacing w:val="-5"/>
          <w:sz w:val="20"/>
        </w:rPr>
        <w:t> </w:t>
      </w:r>
      <w:r>
        <w:rPr>
          <w:sz w:val="20"/>
        </w:rPr>
        <w:t>la</w:t>
      </w:r>
      <w:r>
        <w:rPr>
          <w:spacing w:val="-5"/>
          <w:sz w:val="20"/>
        </w:rPr>
        <w:t> </w:t>
      </w:r>
      <w:r>
        <w:rPr>
          <w:sz w:val="20"/>
        </w:rPr>
        <w:t>sociedad</w:t>
      </w:r>
      <w:r>
        <w:rPr>
          <w:spacing w:val="-4"/>
          <w:sz w:val="20"/>
        </w:rPr>
        <w:t> </w:t>
      </w:r>
      <w:r>
        <w:rPr>
          <w:sz w:val="20"/>
        </w:rPr>
        <w:t>griega,</w:t>
      </w:r>
      <w:r>
        <w:rPr>
          <w:spacing w:val="-5"/>
          <w:sz w:val="20"/>
        </w:rPr>
        <w:t> </w:t>
      </w:r>
      <w:r>
        <w:rPr>
          <w:sz w:val="20"/>
        </w:rPr>
        <w:t>sino las ideas, fruto de la</w:t>
      </w:r>
      <w:r>
        <w:rPr>
          <w:spacing w:val="-9"/>
          <w:sz w:val="20"/>
        </w:rPr>
        <w:t> </w:t>
      </w:r>
      <w:r>
        <w:rPr>
          <w:sz w:val="20"/>
        </w:rPr>
        <w:t>razón.</w:t>
      </w:r>
    </w:p>
    <w:p>
      <w:pPr>
        <w:spacing w:after="0" w:line="240" w:lineRule="auto"/>
        <w:jc w:val="both"/>
        <w:rPr>
          <w:sz w:val="20"/>
        </w:rPr>
        <w:sectPr>
          <w:headerReference w:type="default" r:id="rId21"/>
          <w:pgSz w:w="12240" w:h="15840"/>
          <w:pgMar w:header="751" w:footer="0" w:top="980" w:bottom="280" w:left="1560" w:right="1560"/>
          <w:pgNumType w:start="51"/>
        </w:sectPr>
      </w:pPr>
    </w:p>
    <w:p>
      <w:pPr>
        <w:pStyle w:val="BodyText"/>
        <w:spacing w:before="10"/>
        <w:rPr>
          <w:sz w:val="28"/>
        </w:rPr>
      </w:pPr>
    </w:p>
    <w:p>
      <w:pPr>
        <w:pStyle w:val="BodyText"/>
        <w:spacing w:line="360" w:lineRule="auto" w:before="81"/>
        <w:ind w:left="142" w:right="135"/>
        <w:jc w:val="both"/>
      </w:pPr>
      <w:r>
        <w:rPr/>
        <w:t>En</w:t>
      </w:r>
      <w:r>
        <w:rPr>
          <w:spacing w:val="-6"/>
        </w:rPr>
        <w:t> </w:t>
      </w:r>
      <w:r>
        <w:rPr/>
        <w:t>su</w:t>
      </w:r>
      <w:r>
        <w:rPr>
          <w:spacing w:val="-5"/>
        </w:rPr>
        <w:t> </w:t>
      </w:r>
      <w:r>
        <w:rPr/>
        <w:t>obra</w:t>
      </w:r>
      <w:r>
        <w:rPr>
          <w:position w:val="9"/>
          <w:sz w:val="16"/>
        </w:rPr>
        <w:t>70</w:t>
      </w:r>
      <w:r>
        <w:rPr/>
        <w:t>,</w:t>
      </w:r>
      <w:r>
        <w:rPr>
          <w:spacing w:val="-5"/>
        </w:rPr>
        <w:t> </w:t>
      </w:r>
      <w:r>
        <w:rPr/>
        <w:t>el</w:t>
      </w:r>
      <w:r>
        <w:rPr>
          <w:spacing w:val="-2"/>
        </w:rPr>
        <w:t> </w:t>
      </w:r>
      <w:r>
        <w:rPr/>
        <w:t>autor</w:t>
      </w:r>
      <w:r>
        <w:rPr>
          <w:spacing w:val="-5"/>
        </w:rPr>
        <w:t> </w:t>
      </w:r>
      <w:r>
        <w:rPr/>
        <w:t>expone</w:t>
      </w:r>
      <w:r>
        <w:rPr>
          <w:spacing w:val="-6"/>
        </w:rPr>
        <w:t> </w:t>
      </w:r>
      <w:r>
        <w:rPr/>
        <w:t>las</w:t>
      </w:r>
      <w:r>
        <w:rPr>
          <w:spacing w:val="-6"/>
        </w:rPr>
        <w:t> </w:t>
      </w:r>
      <w:r>
        <w:rPr/>
        <w:t>transformaciones</w:t>
      </w:r>
      <w:r>
        <w:rPr>
          <w:spacing w:val="-6"/>
        </w:rPr>
        <w:t> </w:t>
      </w:r>
      <w:r>
        <w:rPr/>
        <w:t>físicas</w:t>
      </w:r>
      <w:r>
        <w:rPr>
          <w:spacing w:val="-5"/>
        </w:rPr>
        <w:t> </w:t>
      </w:r>
      <w:r>
        <w:rPr/>
        <w:t>del</w:t>
      </w:r>
      <w:r>
        <w:rPr>
          <w:spacing w:val="-5"/>
        </w:rPr>
        <w:t> </w:t>
      </w:r>
      <w:r>
        <w:rPr/>
        <w:t>espacio</w:t>
      </w:r>
      <w:r>
        <w:rPr>
          <w:spacing w:val="-5"/>
        </w:rPr>
        <w:t> </w:t>
      </w:r>
      <w:r>
        <w:rPr/>
        <w:t>producto</w:t>
      </w:r>
      <w:r>
        <w:rPr>
          <w:spacing w:val="-5"/>
        </w:rPr>
        <w:t> </w:t>
      </w:r>
      <w:r>
        <w:rPr/>
        <w:t>de</w:t>
      </w:r>
      <w:r>
        <w:rPr>
          <w:spacing w:val="-6"/>
        </w:rPr>
        <w:t> </w:t>
      </w:r>
      <w:r>
        <w:rPr/>
        <w:t>quinientos años de actividad humana. Planos, iconografía y dibujos dan cuenta de esa importante evolución.</w:t>
      </w:r>
    </w:p>
    <w:p>
      <w:pPr>
        <w:pStyle w:val="BodyText"/>
        <w:spacing w:line="360" w:lineRule="auto"/>
        <w:ind w:left="142" w:right="135"/>
        <w:jc w:val="both"/>
      </w:pPr>
      <w:r>
        <w:rPr/>
        <w:t>El estudio de la ciudad sustenta la definición que Morris retoma de Gideon Sjoberg</w:t>
      </w:r>
      <w:r>
        <w:rPr>
          <w:position w:val="9"/>
          <w:sz w:val="16"/>
        </w:rPr>
        <w:t>71</w:t>
      </w:r>
      <w:r>
        <w:rPr/>
        <w:t>: como comunidad</w:t>
      </w:r>
      <w:r>
        <w:rPr>
          <w:spacing w:val="-14"/>
        </w:rPr>
        <w:t> </w:t>
      </w:r>
      <w:r>
        <w:rPr/>
        <w:t>de</w:t>
      </w:r>
      <w:r>
        <w:rPr>
          <w:spacing w:val="-15"/>
        </w:rPr>
        <w:t> </w:t>
      </w:r>
      <w:r>
        <w:rPr/>
        <w:t>considerable</w:t>
      </w:r>
      <w:r>
        <w:rPr>
          <w:spacing w:val="-15"/>
        </w:rPr>
        <w:t> </w:t>
      </w:r>
      <w:r>
        <w:rPr/>
        <w:t>magnitud</w:t>
      </w:r>
      <w:r>
        <w:rPr>
          <w:spacing w:val="-12"/>
        </w:rPr>
        <w:t> </w:t>
      </w:r>
      <w:r>
        <w:rPr/>
        <w:t>y</w:t>
      </w:r>
      <w:r>
        <w:rPr>
          <w:spacing w:val="-18"/>
        </w:rPr>
        <w:t> </w:t>
      </w:r>
      <w:r>
        <w:rPr/>
        <w:t>elevada</w:t>
      </w:r>
      <w:r>
        <w:rPr>
          <w:spacing w:val="-15"/>
        </w:rPr>
        <w:t> </w:t>
      </w:r>
      <w:r>
        <w:rPr/>
        <w:t>densidad</w:t>
      </w:r>
      <w:r>
        <w:rPr>
          <w:spacing w:val="-15"/>
        </w:rPr>
        <w:t> </w:t>
      </w:r>
      <w:r>
        <w:rPr/>
        <w:t>de</w:t>
      </w:r>
      <w:r>
        <w:rPr>
          <w:spacing w:val="-15"/>
        </w:rPr>
        <w:t> </w:t>
      </w:r>
      <w:r>
        <w:rPr/>
        <w:t>población</w:t>
      </w:r>
      <w:r>
        <w:rPr>
          <w:spacing w:val="-14"/>
        </w:rPr>
        <w:t> </w:t>
      </w:r>
      <w:r>
        <w:rPr/>
        <w:t>que</w:t>
      </w:r>
      <w:r>
        <w:rPr>
          <w:spacing w:val="-15"/>
        </w:rPr>
        <w:t> </w:t>
      </w:r>
      <w:r>
        <w:rPr/>
        <w:t>alberga</w:t>
      </w:r>
      <w:r>
        <w:rPr>
          <w:spacing w:val="-15"/>
        </w:rPr>
        <w:t> </w:t>
      </w:r>
      <w:r>
        <w:rPr/>
        <w:t>en</w:t>
      </w:r>
      <w:r>
        <w:rPr>
          <w:spacing w:val="-14"/>
        </w:rPr>
        <w:t> </w:t>
      </w:r>
      <w:r>
        <w:rPr/>
        <w:t>su</w:t>
      </w:r>
      <w:r>
        <w:rPr>
          <w:spacing w:val="-14"/>
        </w:rPr>
        <w:t> </w:t>
      </w:r>
      <w:r>
        <w:rPr/>
        <w:t>seno a una gran variedad de individuos especializados en tareas no agrícolas, incluyendo entre éstos a una élite</w:t>
      </w:r>
      <w:r>
        <w:rPr>
          <w:spacing w:val="-8"/>
        </w:rPr>
        <w:t> </w:t>
      </w:r>
      <w:r>
        <w:rPr/>
        <w:t>culta.</w:t>
      </w:r>
    </w:p>
    <w:p>
      <w:pPr>
        <w:pStyle w:val="BodyText"/>
        <w:spacing w:line="360" w:lineRule="auto"/>
        <w:ind w:left="142" w:right="137"/>
        <w:jc w:val="both"/>
      </w:pPr>
      <w:r>
        <w:rPr/>
        <w:t>Morris como Sica</w:t>
      </w:r>
      <w:r>
        <w:rPr>
          <w:position w:val="9"/>
          <w:sz w:val="16"/>
        </w:rPr>
        <w:t>72 </w:t>
      </w:r>
      <w:r>
        <w:rPr/>
        <w:t>y Mumford, expone las características de la Ciudad Antigua y Medieval pero</w:t>
      </w:r>
      <w:r>
        <w:rPr>
          <w:spacing w:val="-8"/>
        </w:rPr>
        <w:t> </w:t>
      </w:r>
      <w:r>
        <w:rPr/>
        <w:t>lo</w:t>
      </w:r>
      <w:r>
        <w:rPr>
          <w:spacing w:val="-7"/>
        </w:rPr>
        <w:t> </w:t>
      </w:r>
      <w:r>
        <w:rPr/>
        <w:t>hace</w:t>
      </w:r>
      <w:r>
        <w:rPr>
          <w:spacing w:val="-8"/>
        </w:rPr>
        <w:t> </w:t>
      </w:r>
      <w:r>
        <w:rPr/>
        <w:t>determinando</w:t>
      </w:r>
      <w:r>
        <w:rPr>
          <w:spacing w:val="-7"/>
        </w:rPr>
        <w:t> </w:t>
      </w:r>
      <w:r>
        <w:rPr/>
        <w:t>de</w:t>
      </w:r>
      <w:r>
        <w:rPr>
          <w:spacing w:val="-8"/>
        </w:rPr>
        <w:t> </w:t>
      </w:r>
      <w:r>
        <w:rPr/>
        <w:t>manera</w:t>
      </w:r>
      <w:r>
        <w:rPr>
          <w:spacing w:val="-8"/>
        </w:rPr>
        <w:t> </w:t>
      </w:r>
      <w:r>
        <w:rPr/>
        <w:t>técnica</w:t>
      </w:r>
      <w:r>
        <w:rPr>
          <w:spacing w:val="-8"/>
        </w:rPr>
        <w:t> </w:t>
      </w:r>
      <w:r>
        <w:rPr/>
        <w:t>la</w:t>
      </w:r>
      <w:r>
        <w:rPr>
          <w:spacing w:val="-8"/>
        </w:rPr>
        <w:t> </w:t>
      </w:r>
      <w:r>
        <w:rPr/>
        <w:t>estructura</w:t>
      </w:r>
      <w:r>
        <w:rPr>
          <w:spacing w:val="-4"/>
        </w:rPr>
        <w:t> </w:t>
      </w:r>
      <w:r>
        <w:rPr/>
        <w:t>y</w:t>
      </w:r>
      <w:r>
        <w:rPr>
          <w:spacing w:val="-10"/>
        </w:rPr>
        <w:t> </w:t>
      </w:r>
      <w:r>
        <w:rPr/>
        <w:t>traza</w:t>
      </w:r>
      <w:r>
        <w:rPr>
          <w:spacing w:val="-8"/>
        </w:rPr>
        <w:t> </w:t>
      </w:r>
      <w:r>
        <w:rPr/>
        <w:t>de</w:t>
      </w:r>
      <w:r>
        <w:rPr>
          <w:spacing w:val="-8"/>
        </w:rPr>
        <w:t> </w:t>
      </w:r>
      <w:r>
        <w:rPr/>
        <w:t>algunas</w:t>
      </w:r>
      <w:r>
        <w:rPr>
          <w:spacing w:val="-5"/>
        </w:rPr>
        <w:t> </w:t>
      </w:r>
      <w:r>
        <w:rPr/>
        <w:t>ciudades</w:t>
      </w:r>
      <w:r>
        <w:rPr>
          <w:spacing w:val="-7"/>
        </w:rPr>
        <w:t> </w:t>
      </w:r>
      <w:r>
        <w:rPr/>
        <w:t>de</w:t>
      </w:r>
      <w:r>
        <w:rPr>
          <w:spacing w:val="-8"/>
        </w:rPr>
        <w:t> </w:t>
      </w:r>
      <w:r>
        <w:rPr/>
        <w:t>esa época histórica. Menciona a la ciudad medieval cuya característica principal es la muralla, Nancy la ciudad dividida, una parte medieval y otra renacentista, como ejemplo para</w:t>
      </w:r>
      <w:r>
        <w:rPr>
          <w:spacing w:val="-17"/>
        </w:rPr>
        <w:t> </w:t>
      </w:r>
      <w:r>
        <w:rPr/>
        <w:t>exaltar la influencia y transformación de las ciudades y sus</w:t>
      </w:r>
      <w:r>
        <w:rPr>
          <w:spacing w:val="-9"/>
        </w:rPr>
        <w:t> </w:t>
      </w:r>
      <w:r>
        <w:rPr/>
        <w:t>espacios.</w:t>
      </w:r>
    </w:p>
    <w:p>
      <w:pPr>
        <w:pStyle w:val="BodyText"/>
        <w:spacing w:line="360" w:lineRule="auto" w:before="6"/>
        <w:ind w:left="142" w:right="138"/>
        <w:jc w:val="both"/>
      </w:pPr>
      <w:r>
        <w:rPr/>
        <w:t>Este planteamiento permite cuestionar el sentido del “orden” que se proyectó para las ciudades desde la perspectiva del poder político con el objetivo de mantener bajo control a los habitantes y para organizarlas actividades económicas y comerciales al interior de la ciudad.</w:t>
      </w:r>
    </w:p>
    <w:p>
      <w:pPr>
        <w:pStyle w:val="BodyText"/>
        <w:spacing w:line="360" w:lineRule="auto" w:before="6"/>
        <w:ind w:left="142" w:right="139"/>
        <w:jc w:val="both"/>
      </w:pPr>
      <w:r>
        <w:rPr/>
        <w:t>Desde Jericó hasta Moscú se puede ver en la obra de Morris una importante evolución del urbanismo</w:t>
      </w:r>
      <w:r>
        <w:rPr>
          <w:spacing w:val="-4"/>
        </w:rPr>
        <w:t> </w:t>
      </w:r>
      <w:r>
        <w:rPr/>
        <w:t>y</w:t>
      </w:r>
      <w:r>
        <w:rPr>
          <w:spacing w:val="-13"/>
        </w:rPr>
        <w:t> </w:t>
      </w:r>
      <w:r>
        <w:rPr/>
        <w:t>la</w:t>
      </w:r>
      <w:r>
        <w:rPr>
          <w:spacing w:val="-7"/>
        </w:rPr>
        <w:t> </w:t>
      </w:r>
      <w:r>
        <w:rPr/>
        <w:t>influencia</w:t>
      </w:r>
      <w:r>
        <w:rPr>
          <w:spacing w:val="-7"/>
        </w:rPr>
        <w:t> </w:t>
      </w:r>
      <w:r>
        <w:rPr/>
        <w:t>que</w:t>
      </w:r>
      <w:r>
        <w:rPr>
          <w:spacing w:val="-10"/>
        </w:rPr>
        <w:t> </w:t>
      </w:r>
      <w:r>
        <w:rPr/>
        <w:t>hubo</w:t>
      </w:r>
      <w:r>
        <w:rPr>
          <w:spacing w:val="-5"/>
        </w:rPr>
        <w:t> </w:t>
      </w:r>
      <w:r>
        <w:rPr/>
        <w:t>de</w:t>
      </w:r>
      <w:r>
        <w:rPr>
          <w:spacing w:val="-10"/>
        </w:rPr>
        <w:t> </w:t>
      </w:r>
      <w:r>
        <w:rPr/>
        <w:t>un</w:t>
      </w:r>
      <w:r>
        <w:rPr>
          <w:spacing w:val="-7"/>
        </w:rPr>
        <w:t> </w:t>
      </w:r>
      <w:r>
        <w:rPr/>
        <w:t>período</w:t>
      </w:r>
      <w:r>
        <w:rPr>
          <w:spacing w:val="-4"/>
        </w:rPr>
        <w:t> </w:t>
      </w:r>
      <w:r>
        <w:rPr/>
        <w:t>histórico</w:t>
      </w:r>
      <w:r>
        <w:rPr>
          <w:spacing w:val="-9"/>
        </w:rPr>
        <w:t> </w:t>
      </w:r>
      <w:r>
        <w:rPr/>
        <w:t>a</w:t>
      </w:r>
      <w:r>
        <w:rPr>
          <w:spacing w:val="-10"/>
        </w:rPr>
        <w:t> </w:t>
      </w:r>
      <w:r>
        <w:rPr/>
        <w:t>otro,</w:t>
      </w:r>
      <w:r>
        <w:rPr>
          <w:spacing w:val="-7"/>
        </w:rPr>
        <w:t> </w:t>
      </w:r>
      <w:r>
        <w:rPr/>
        <w:t>sin</w:t>
      </w:r>
      <w:r>
        <w:rPr>
          <w:spacing w:val="-8"/>
        </w:rPr>
        <w:t> </w:t>
      </w:r>
      <w:r>
        <w:rPr/>
        <w:t>dejar</w:t>
      </w:r>
      <w:r>
        <w:rPr>
          <w:spacing w:val="-7"/>
        </w:rPr>
        <w:t> </w:t>
      </w:r>
      <w:r>
        <w:rPr/>
        <w:t>de</w:t>
      </w:r>
      <w:r>
        <w:rPr>
          <w:spacing w:val="-10"/>
        </w:rPr>
        <w:t> </w:t>
      </w:r>
      <w:r>
        <w:rPr/>
        <w:t>lado</w:t>
      </w:r>
      <w:r>
        <w:rPr>
          <w:spacing w:val="-7"/>
        </w:rPr>
        <w:t> </w:t>
      </w:r>
      <w:r>
        <w:rPr/>
        <w:t>el</w:t>
      </w:r>
      <w:r>
        <w:rPr>
          <w:spacing w:val="-8"/>
        </w:rPr>
        <w:t> </w:t>
      </w:r>
      <w:r>
        <w:rPr/>
        <w:t>énfasis que</w:t>
      </w:r>
      <w:r>
        <w:rPr>
          <w:spacing w:val="-12"/>
        </w:rPr>
        <w:t> </w:t>
      </w:r>
      <w:r>
        <w:rPr/>
        <w:t>pone</w:t>
      </w:r>
      <w:r>
        <w:rPr>
          <w:spacing w:val="-12"/>
        </w:rPr>
        <w:t> </w:t>
      </w:r>
      <w:r>
        <w:rPr/>
        <w:t>en</w:t>
      </w:r>
      <w:r>
        <w:rPr>
          <w:spacing w:val="-11"/>
        </w:rPr>
        <w:t> </w:t>
      </w:r>
      <w:r>
        <w:rPr/>
        <w:t>la</w:t>
      </w:r>
      <w:r>
        <w:rPr>
          <w:spacing w:val="-12"/>
        </w:rPr>
        <w:t> </w:t>
      </w:r>
      <w:r>
        <w:rPr/>
        <w:t>participación</w:t>
      </w:r>
      <w:r>
        <w:rPr>
          <w:spacing w:val="-11"/>
        </w:rPr>
        <w:t> </w:t>
      </w:r>
      <w:r>
        <w:rPr/>
        <w:t>de</w:t>
      </w:r>
      <w:r>
        <w:rPr>
          <w:spacing w:val="-12"/>
        </w:rPr>
        <w:t> </w:t>
      </w:r>
      <w:r>
        <w:rPr/>
        <w:t>los</w:t>
      </w:r>
      <w:r>
        <w:rPr>
          <w:spacing w:val="-10"/>
        </w:rPr>
        <w:t> </w:t>
      </w:r>
      <w:r>
        <w:rPr/>
        <w:t>ocupantes</w:t>
      </w:r>
      <w:r>
        <w:rPr>
          <w:spacing w:val="-11"/>
        </w:rPr>
        <w:t> </w:t>
      </w:r>
      <w:r>
        <w:rPr/>
        <w:t>de</w:t>
      </w:r>
      <w:r>
        <w:rPr>
          <w:spacing w:val="-12"/>
        </w:rPr>
        <w:t> </w:t>
      </w:r>
      <w:r>
        <w:rPr/>
        <w:t>las</w:t>
      </w:r>
      <w:r>
        <w:rPr>
          <w:spacing w:val="-11"/>
        </w:rPr>
        <w:t> </w:t>
      </w:r>
      <w:r>
        <w:rPr/>
        <w:t>ciudades</w:t>
      </w:r>
      <w:r>
        <w:rPr>
          <w:spacing w:val="-11"/>
        </w:rPr>
        <w:t> </w:t>
      </w:r>
      <w:r>
        <w:rPr/>
        <w:t>en</w:t>
      </w:r>
      <w:r>
        <w:rPr>
          <w:spacing w:val="-11"/>
        </w:rPr>
        <w:t> </w:t>
      </w:r>
      <w:r>
        <w:rPr/>
        <w:t>el</w:t>
      </w:r>
      <w:r>
        <w:rPr>
          <w:spacing w:val="-11"/>
        </w:rPr>
        <w:t> </w:t>
      </w:r>
      <w:r>
        <w:rPr/>
        <w:t>proceso</w:t>
      </w:r>
      <w:r>
        <w:rPr>
          <w:spacing w:val="-11"/>
        </w:rPr>
        <w:t> </w:t>
      </w:r>
      <w:r>
        <w:rPr/>
        <w:t>de</w:t>
      </w:r>
      <w:r>
        <w:rPr>
          <w:spacing w:val="-12"/>
        </w:rPr>
        <w:t> </w:t>
      </w:r>
      <w:r>
        <w:rPr/>
        <w:t>transformación del</w:t>
      </w:r>
      <w:r>
        <w:rPr>
          <w:spacing w:val="-15"/>
        </w:rPr>
        <w:t> </w:t>
      </w:r>
      <w:r>
        <w:rPr/>
        <w:t>espacio.</w:t>
      </w:r>
      <w:r>
        <w:rPr>
          <w:spacing w:val="-15"/>
        </w:rPr>
        <w:t> </w:t>
      </w:r>
      <w:r>
        <w:rPr/>
        <w:t>Destacar</w:t>
      </w:r>
      <w:r>
        <w:rPr>
          <w:spacing w:val="-17"/>
        </w:rPr>
        <w:t> </w:t>
      </w:r>
      <w:r>
        <w:rPr/>
        <w:t>la</w:t>
      </w:r>
      <w:r>
        <w:rPr>
          <w:spacing w:val="-14"/>
        </w:rPr>
        <w:t> </w:t>
      </w:r>
      <w:r>
        <w:rPr/>
        <w:t>importancia</w:t>
      </w:r>
      <w:r>
        <w:rPr>
          <w:spacing w:val="-16"/>
        </w:rPr>
        <w:t> </w:t>
      </w:r>
      <w:r>
        <w:rPr/>
        <w:t>de</w:t>
      </w:r>
      <w:r>
        <w:rPr>
          <w:spacing w:val="-17"/>
        </w:rPr>
        <w:t> </w:t>
      </w:r>
      <w:r>
        <w:rPr/>
        <w:t>la</w:t>
      </w:r>
      <w:r>
        <w:rPr>
          <w:spacing w:val="-14"/>
        </w:rPr>
        <w:t> </w:t>
      </w:r>
      <w:r>
        <w:rPr/>
        <w:t>ciudad-capital</w:t>
      </w:r>
      <w:r>
        <w:rPr>
          <w:spacing w:val="-10"/>
        </w:rPr>
        <w:t> </w:t>
      </w:r>
      <w:r>
        <w:rPr/>
        <w:t>y</w:t>
      </w:r>
      <w:r>
        <w:rPr>
          <w:spacing w:val="-21"/>
        </w:rPr>
        <w:t> </w:t>
      </w:r>
      <w:r>
        <w:rPr/>
        <w:t>su</w:t>
      </w:r>
      <w:r>
        <w:rPr>
          <w:spacing w:val="-13"/>
        </w:rPr>
        <w:t> </w:t>
      </w:r>
      <w:r>
        <w:rPr/>
        <w:t>función</w:t>
      </w:r>
      <w:r>
        <w:rPr>
          <w:spacing w:val="-13"/>
        </w:rPr>
        <w:t> </w:t>
      </w:r>
      <w:r>
        <w:rPr/>
        <w:t>es</w:t>
      </w:r>
      <w:r>
        <w:rPr>
          <w:spacing w:val="-16"/>
        </w:rPr>
        <w:t> </w:t>
      </w:r>
      <w:r>
        <w:rPr/>
        <w:t>otro</w:t>
      </w:r>
      <w:r>
        <w:rPr>
          <w:spacing w:val="-14"/>
        </w:rPr>
        <w:t> </w:t>
      </w:r>
      <w:r>
        <w:rPr/>
        <w:t>punto</w:t>
      </w:r>
      <w:r>
        <w:rPr>
          <w:spacing w:val="-15"/>
        </w:rPr>
        <w:t> </w:t>
      </w:r>
      <w:r>
        <w:rPr/>
        <w:t>de</w:t>
      </w:r>
      <w:r>
        <w:rPr>
          <w:spacing w:val="-15"/>
        </w:rPr>
        <w:t> </w:t>
      </w:r>
      <w:r>
        <w:rPr/>
        <w:t>análisis en el trabajo del autor que ayuda a comprender el proceso de urbanización de las ciudades europeas, así como la vida y cotidianidad de las sociedades</w:t>
      </w:r>
      <w:r>
        <w:rPr>
          <w:spacing w:val="-10"/>
        </w:rPr>
        <w:t> </w:t>
      </w:r>
      <w:r>
        <w:rPr/>
        <w:t>contemporáneas.</w:t>
      </w:r>
    </w:p>
    <w:p>
      <w:pPr>
        <w:pStyle w:val="BodyText"/>
        <w:spacing w:line="360" w:lineRule="auto" w:before="6"/>
        <w:ind w:left="142" w:right="137"/>
        <w:jc w:val="both"/>
      </w:pPr>
      <w:r>
        <w:rPr/>
        <w:t>Es fundamental para la comprensión del desarrollo urbano destacar la función que la ciudad fue adquiriendo con el tiempo, inicialmente fue la capital del Estado, la base administrativa, el centro religioso, el mercado, el puerto, el depósito mercantil, los cuarteles militares, la concentración industrial etc.</w:t>
      </w:r>
    </w:p>
    <w:p>
      <w:pPr>
        <w:pStyle w:val="BodyText"/>
        <w:spacing w:line="360" w:lineRule="auto" w:before="4"/>
        <w:ind w:left="142" w:right="140"/>
        <w:jc w:val="both"/>
      </w:pPr>
      <w:r>
        <w:rPr/>
        <w:t>En las ciudades de la Antigüedad, de la Edad Media, de la Metrópolis y el Conurbado Modernos hay una conexión de nombre, y en parte de función, pero nada semejante a una</w:t>
      </w:r>
    </w:p>
    <w:p>
      <w:pPr>
        <w:pStyle w:val="BodyText"/>
        <w:rPr>
          <w:sz w:val="20"/>
        </w:rPr>
      </w:pPr>
    </w:p>
    <w:p>
      <w:pPr>
        <w:pStyle w:val="BodyText"/>
        <w:spacing w:before="2"/>
        <w:rPr>
          <w:sz w:val="10"/>
        </w:rPr>
      </w:pPr>
      <w:r>
        <w:rPr/>
        <w:pict>
          <v:line style="position:absolute;mso-position-horizontal-relative:page;mso-position-vertical-relative:paragraph;z-index:1744;mso-wrap-distance-left:0;mso-wrap-distance-right:0" from="85.103996pt,8.180728pt" to="229.123996pt,8.180728pt" stroked="true" strokeweight=".72003pt" strokecolor="#000000">
            <w10:wrap type="topAndBottom"/>
          </v:line>
        </w:pict>
      </w:r>
    </w:p>
    <w:p>
      <w:pPr>
        <w:spacing w:before="62"/>
        <w:ind w:left="142" w:right="79" w:firstLine="0"/>
        <w:jc w:val="left"/>
        <w:rPr>
          <w:sz w:val="20"/>
        </w:rPr>
      </w:pPr>
      <w:r>
        <w:rPr>
          <w:position w:val="7"/>
          <w:sz w:val="13"/>
        </w:rPr>
        <w:t>70</w:t>
      </w:r>
      <w:r>
        <w:rPr>
          <w:sz w:val="20"/>
        </w:rPr>
        <w:t>Morris, A. E. J. (1984). </w:t>
      </w:r>
      <w:r>
        <w:rPr>
          <w:i/>
          <w:sz w:val="20"/>
        </w:rPr>
        <w:t>Historia de la forma urbana: desde los orígenes hasta la revolución industrial</w:t>
      </w:r>
      <w:r>
        <w:rPr>
          <w:sz w:val="20"/>
        </w:rPr>
        <w:t>. Edit. Gili.</w:t>
      </w:r>
    </w:p>
    <w:p>
      <w:pPr>
        <w:spacing w:line="227" w:lineRule="exact" w:before="0"/>
        <w:ind w:left="142" w:right="79" w:firstLine="0"/>
        <w:jc w:val="left"/>
        <w:rPr>
          <w:sz w:val="20"/>
        </w:rPr>
      </w:pPr>
      <w:r>
        <w:rPr>
          <w:position w:val="7"/>
          <w:sz w:val="13"/>
        </w:rPr>
        <w:t>71</w:t>
      </w:r>
      <w:r>
        <w:rPr>
          <w:sz w:val="20"/>
        </w:rPr>
        <w:t>Sjoberg, Gideon. (1988). </w:t>
      </w:r>
      <w:r>
        <w:rPr>
          <w:i/>
          <w:sz w:val="20"/>
        </w:rPr>
        <w:t>Origen y evolución de las ciudades. </w:t>
      </w:r>
      <w:r>
        <w:rPr>
          <w:sz w:val="20"/>
        </w:rPr>
        <w:t>UNAM, México.</w:t>
      </w:r>
    </w:p>
    <w:p>
      <w:pPr>
        <w:spacing w:line="231" w:lineRule="exact" w:before="0"/>
        <w:ind w:left="142" w:right="79" w:firstLine="0"/>
        <w:jc w:val="left"/>
        <w:rPr>
          <w:sz w:val="20"/>
        </w:rPr>
      </w:pPr>
      <w:r>
        <w:rPr>
          <w:position w:val="7"/>
          <w:sz w:val="13"/>
        </w:rPr>
        <w:t>72</w:t>
      </w:r>
      <w:r>
        <w:rPr>
          <w:sz w:val="20"/>
        </w:rPr>
        <w:t>Sica, Paolo.  (1981). </w:t>
      </w:r>
      <w:r>
        <w:rPr>
          <w:i/>
          <w:sz w:val="20"/>
        </w:rPr>
        <w:t>Historia del urbanismo: el siglo XX</w:t>
      </w:r>
      <w:r>
        <w:rPr>
          <w:sz w:val="20"/>
        </w:rPr>
        <w:t>. INAP.</w:t>
      </w:r>
    </w:p>
    <w:p>
      <w:pPr>
        <w:spacing w:after="0" w:line="231" w:lineRule="exact"/>
        <w:jc w:val="left"/>
        <w:rPr>
          <w:sz w:val="20"/>
        </w:rPr>
        <w:sectPr>
          <w:pgSz w:w="12240" w:h="15840"/>
          <w:pgMar w:header="751" w:footer="0" w:top="980" w:bottom="280" w:left="1560" w:right="1560"/>
        </w:sectPr>
      </w:pPr>
    </w:p>
    <w:p>
      <w:pPr>
        <w:pStyle w:val="BodyText"/>
        <w:spacing w:before="10"/>
        <w:rPr>
          <w:sz w:val="28"/>
        </w:rPr>
      </w:pPr>
    </w:p>
    <w:p>
      <w:pPr>
        <w:pStyle w:val="BodyText"/>
        <w:spacing w:line="360" w:lineRule="auto" w:before="81"/>
        <w:ind w:left="142" w:right="136"/>
        <w:jc w:val="both"/>
      </w:pPr>
      <w:r>
        <w:rPr/>
        <w:t>identidad.</w:t>
      </w:r>
      <w:r>
        <w:rPr>
          <w:position w:val="9"/>
          <w:sz w:val="16"/>
        </w:rPr>
        <w:t>73 </w:t>
      </w:r>
      <w:r>
        <w:rPr/>
        <w:t>Ésta se fue conformando a partir de la integración no sólo del territorio, sino de la población bajo la tutela de un Estado que dotaría de elementos comunes y abarcadores.</w:t>
      </w:r>
    </w:p>
    <w:p>
      <w:pPr>
        <w:pStyle w:val="BodyText"/>
        <w:spacing w:line="360" w:lineRule="auto"/>
        <w:ind w:left="142" w:right="135"/>
        <w:jc w:val="both"/>
      </w:pPr>
      <w:r>
        <w:rPr/>
        <w:t>La dinámica económica que generó la Revolución Industrial</w:t>
      </w:r>
      <w:r>
        <w:rPr>
          <w:position w:val="9"/>
          <w:sz w:val="16"/>
        </w:rPr>
        <w:t>74 </w:t>
      </w:r>
      <w:r>
        <w:rPr/>
        <w:t>propició nuevas formas de organización humana, grandes conglomeraciones, el concepto urbano se hizo cada vez más presente y significativo, aunque no se caracterizó por las relaciones de convivencia social sino por las relaciones de producción, sí marcó una gran diferencia con respecto a las innovadoras formas de habitar el espacio.</w:t>
      </w:r>
    </w:p>
    <w:p>
      <w:pPr>
        <w:pStyle w:val="BodyText"/>
        <w:spacing w:line="355" w:lineRule="auto" w:before="4"/>
        <w:ind w:left="142" w:right="135"/>
        <w:jc w:val="both"/>
        <w:rPr>
          <w:sz w:val="16"/>
        </w:rPr>
      </w:pPr>
      <w:r>
        <w:rPr/>
        <w:t>En lo sucesivo el aumento de la población, las actividades políticas, económicas y administrativas dictaron nuevas formas de distribución y control de los espacios habitados; para 1950 el crecimiento urbano era considerado por algunos autores como un fenómeno global.</w:t>
      </w:r>
      <w:r>
        <w:rPr>
          <w:position w:val="9"/>
          <w:sz w:val="16"/>
        </w:rPr>
        <w:t>75</w:t>
      </w:r>
    </w:p>
    <w:p>
      <w:pPr>
        <w:pStyle w:val="BodyText"/>
        <w:spacing w:line="360" w:lineRule="auto"/>
        <w:ind w:left="142" w:right="137"/>
        <w:jc w:val="both"/>
      </w:pPr>
      <w:r>
        <w:rPr/>
        <w:t>La</w:t>
      </w:r>
      <w:r>
        <w:rPr>
          <w:spacing w:val="-5"/>
        </w:rPr>
        <w:t> </w:t>
      </w:r>
      <w:r>
        <w:rPr/>
        <w:t>reflexión</w:t>
      </w:r>
      <w:r>
        <w:rPr>
          <w:spacing w:val="-6"/>
        </w:rPr>
        <w:t> </w:t>
      </w:r>
      <w:r>
        <w:rPr/>
        <w:t>en</w:t>
      </w:r>
      <w:r>
        <w:rPr>
          <w:spacing w:val="-6"/>
        </w:rPr>
        <w:t> </w:t>
      </w:r>
      <w:r>
        <w:rPr/>
        <w:t>torno</w:t>
      </w:r>
      <w:r>
        <w:rPr>
          <w:spacing w:val="-7"/>
        </w:rPr>
        <w:t> </w:t>
      </w:r>
      <w:r>
        <w:rPr/>
        <w:t>a</w:t>
      </w:r>
      <w:r>
        <w:rPr>
          <w:spacing w:val="-7"/>
        </w:rPr>
        <w:t> </w:t>
      </w:r>
      <w:r>
        <w:rPr/>
        <w:t>la</w:t>
      </w:r>
      <w:r>
        <w:rPr>
          <w:spacing w:val="-5"/>
        </w:rPr>
        <w:t> </w:t>
      </w:r>
      <w:r>
        <w:rPr/>
        <w:t>ciudad</w:t>
      </w:r>
      <w:r>
        <w:rPr>
          <w:spacing w:val="-5"/>
        </w:rPr>
        <w:t> </w:t>
      </w:r>
      <w:r>
        <w:rPr/>
        <w:t>Antigua</w:t>
      </w:r>
      <w:r>
        <w:rPr>
          <w:spacing w:val="-2"/>
        </w:rPr>
        <w:t> </w:t>
      </w:r>
      <w:r>
        <w:rPr/>
        <w:t>y</w:t>
      </w:r>
      <w:r>
        <w:rPr>
          <w:spacing w:val="-11"/>
        </w:rPr>
        <w:t> </w:t>
      </w:r>
      <w:r>
        <w:rPr/>
        <w:t>la</w:t>
      </w:r>
      <w:r>
        <w:rPr>
          <w:spacing w:val="-7"/>
        </w:rPr>
        <w:t> </w:t>
      </w:r>
      <w:r>
        <w:rPr/>
        <w:t>Moderna</w:t>
      </w:r>
      <w:r>
        <w:rPr>
          <w:spacing w:val="-8"/>
        </w:rPr>
        <w:t> </w:t>
      </w:r>
      <w:r>
        <w:rPr/>
        <w:t>permite</w:t>
      </w:r>
      <w:r>
        <w:rPr>
          <w:spacing w:val="-6"/>
        </w:rPr>
        <w:t> </w:t>
      </w:r>
      <w:r>
        <w:rPr/>
        <w:t>inferir</w:t>
      </w:r>
      <w:r>
        <w:rPr>
          <w:spacing w:val="-7"/>
        </w:rPr>
        <w:t> </w:t>
      </w:r>
      <w:r>
        <w:rPr/>
        <w:t>que</w:t>
      </w:r>
      <w:r>
        <w:rPr>
          <w:spacing w:val="-7"/>
        </w:rPr>
        <w:t> </w:t>
      </w:r>
      <w:r>
        <w:rPr/>
        <w:t>ambas</w:t>
      </w:r>
      <w:r>
        <w:rPr>
          <w:spacing w:val="-7"/>
        </w:rPr>
        <w:t> </w:t>
      </w:r>
      <w:r>
        <w:rPr/>
        <w:t>comparten una característica común: fueron edificadas en un espacio geográfico, pero la distancia temporal muestra que su estructura socio-política-económica, gestó la presencia de una élite que asumió el control y uso del</w:t>
      </w:r>
      <w:r>
        <w:rPr>
          <w:spacing w:val="-8"/>
        </w:rPr>
        <w:t> </w:t>
      </w:r>
      <w:r>
        <w:rPr/>
        <w:t>espacio-territorio.</w:t>
      </w:r>
    </w:p>
    <w:p>
      <w:pPr>
        <w:pStyle w:val="BodyText"/>
        <w:spacing w:line="360" w:lineRule="auto" w:before="4"/>
        <w:ind w:left="142" w:right="141"/>
        <w:jc w:val="both"/>
      </w:pPr>
      <w:r>
        <w:rPr/>
        <w:t>La metrópoli no constituye una mera ampliación espacial de la Ciudad Antigua, sino una explícita modificación de propósitos, una forma diferente de asentamientos urbanos, una dinámica de relaciones humanas distintas en el que ya no confluyen solamente los intereses propios de un centro geográfico del que derivan funciones, sino que vive por sí mismo en estrecha relación con el entorno productivo y que, antes bien, va a generar uno distinto.</w:t>
      </w:r>
    </w:p>
    <w:p>
      <w:pPr>
        <w:pStyle w:val="BodyText"/>
        <w:spacing w:line="360" w:lineRule="auto" w:before="6"/>
        <w:ind w:left="142" w:right="140"/>
        <w:jc w:val="both"/>
      </w:pPr>
      <w:r>
        <w:rPr/>
        <w:t>Esta impresionante concentración de formas y contornos, de rupturas y encuentros es ese gran momento que se denomina modernidad y que empieza a cobrar importancia a partir de la última década del siglo XIX. Es ese momento en que las simetrías aparecen cada vez más</w:t>
      </w:r>
    </w:p>
    <w:p>
      <w:pPr>
        <w:pStyle w:val="BodyText"/>
        <w:spacing w:before="7"/>
        <w:rPr>
          <w:sz w:val="26"/>
        </w:rPr>
      </w:pPr>
      <w:r>
        <w:rPr/>
        <w:pict>
          <v:line style="position:absolute;mso-position-horizontal-relative:page;mso-position-vertical-relative:paragraph;z-index:1768;mso-wrap-distance-left:0;mso-wrap-distance-right:0" from="85.103996pt,17.639784pt" to="229.123996pt,17.639784pt" stroked="true" strokeweight=".71997pt" strokecolor="#000000">
            <w10:wrap type="topAndBottom"/>
          </v:line>
        </w:pict>
      </w:r>
    </w:p>
    <w:p>
      <w:pPr>
        <w:spacing w:before="62"/>
        <w:ind w:left="142" w:right="138" w:firstLine="0"/>
        <w:jc w:val="both"/>
        <w:rPr>
          <w:sz w:val="20"/>
        </w:rPr>
      </w:pPr>
      <w:r>
        <w:rPr>
          <w:position w:val="7"/>
          <w:sz w:val="13"/>
        </w:rPr>
        <w:t>73</w:t>
      </w:r>
      <w:r>
        <w:rPr>
          <w:sz w:val="20"/>
        </w:rPr>
        <w:t>El concepto de identidad durante la Edad Media estaba cargado de un sentido ético relacionado con Dios, después</w:t>
      </w:r>
      <w:r>
        <w:rPr>
          <w:spacing w:val="-10"/>
          <w:sz w:val="20"/>
        </w:rPr>
        <w:t> </w:t>
      </w:r>
      <w:r>
        <w:rPr>
          <w:sz w:val="20"/>
        </w:rPr>
        <w:t>su</w:t>
      </w:r>
      <w:r>
        <w:rPr>
          <w:spacing w:val="-10"/>
          <w:sz w:val="20"/>
        </w:rPr>
        <w:t> </w:t>
      </w:r>
      <w:r>
        <w:rPr>
          <w:sz w:val="20"/>
        </w:rPr>
        <w:t>connotación</w:t>
      </w:r>
      <w:r>
        <w:rPr>
          <w:spacing w:val="-8"/>
          <w:sz w:val="20"/>
        </w:rPr>
        <w:t> </w:t>
      </w:r>
      <w:r>
        <w:rPr>
          <w:sz w:val="20"/>
        </w:rPr>
        <w:t>fue</w:t>
      </w:r>
      <w:r>
        <w:rPr>
          <w:spacing w:val="-9"/>
          <w:sz w:val="20"/>
        </w:rPr>
        <w:t> </w:t>
      </w:r>
      <w:r>
        <w:rPr>
          <w:sz w:val="20"/>
        </w:rPr>
        <w:t>producto</w:t>
      </w:r>
      <w:r>
        <w:rPr>
          <w:spacing w:val="-8"/>
          <w:sz w:val="20"/>
        </w:rPr>
        <w:t> </w:t>
      </w:r>
      <w:r>
        <w:rPr>
          <w:sz w:val="20"/>
        </w:rPr>
        <w:t>de</w:t>
      </w:r>
      <w:r>
        <w:rPr>
          <w:spacing w:val="-9"/>
          <w:sz w:val="20"/>
        </w:rPr>
        <w:t> </w:t>
      </w:r>
      <w:r>
        <w:rPr>
          <w:sz w:val="20"/>
        </w:rPr>
        <w:t>los</w:t>
      </w:r>
      <w:r>
        <w:rPr>
          <w:spacing w:val="-10"/>
          <w:sz w:val="20"/>
        </w:rPr>
        <w:t> </w:t>
      </w:r>
      <w:r>
        <w:rPr>
          <w:sz w:val="20"/>
        </w:rPr>
        <w:t>cambios</w:t>
      </w:r>
      <w:r>
        <w:rPr>
          <w:spacing w:val="-10"/>
          <w:sz w:val="20"/>
        </w:rPr>
        <w:t> </w:t>
      </w:r>
      <w:r>
        <w:rPr>
          <w:sz w:val="20"/>
        </w:rPr>
        <w:t>en</w:t>
      </w:r>
      <w:r>
        <w:rPr>
          <w:spacing w:val="-10"/>
          <w:sz w:val="20"/>
        </w:rPr>
        <w:t> </w:t>
      </w:r>
      <w:r>
        <w:rPr>
          <w:sz w:val="20"/>
        </w:rPr>
        <w:t>las</w:t>
      </w:r>
      <w:r>
        <w:rPr>
          <w:spacing w:val="-10"/>
          <w:sz w:val="20"/>
        </w:rPr>
        <w:t> </w:t>
      </w:r>
      <w:r>
        <w:rPr>
          <w:sz w:val="20"/>
        </w:rPr>
        <w:t>sociedades</w:t>
      </w:r>
      <w:r>
        <w:rPr>
          <w:spacing w:val="-10"/>
          <w:sz w:val="20"/>
        </w:rPr>
        <w:t> </w:t>
      </w:r>
      <w:r>
        <w:rPr>
          <w:sz w:val="20"/>
        </w:rPr>
        <w:t>y</w:t>
      </w:r>
      <w:r>
        <w:rPr>
          <w:spacing w:val="-13"/>
          <w:sz w:val="20"/>
        </w:rPr>
        <w:t> </w:t>
      </w:r>
      <w:r>
        <w:rPr>
          <w:sz w:val="20"/>
        </w:rPr>
        <w:t>en</w:t>
      </w:r>
      <w:r>
        <w:rPr>
          <w:spacing w:val="-10"/>
          <w:sz w:val="20"/>
        </w:rPr>
        <w:t> </w:t>
      </w:r>
      <w:r>
        <w:rPr>
          <w:sz w:val="20"/>
        </w:rPr>
        <w:t>las</w:t>
      </w:r>
      <w:r>
        <w:rPr>
          <w:spacing w:val="-10"/>
          <w:sz w:val="20"/>
        </w:rPr>
        <w:t> </w:t>
      </w:r>
      <w:r>
        <w:rPr>
          <w:sz w:val="20"/>
        </w:rPr>
        <w:t>dinámicas</w:t>
      </w:r>
      <w:r>
        <w:rPr>
          <w:spacing w:val="-7"/>
          <w:sz w:val="20"/>
        </w:rPr>
        <w:t> </w:t>
      </w:r>
      <w:r>
        <w:rPr>
          <w:sz w:val="20"/>
        </w:rPr>
        <w:t>modernas,</w:t>
      </w:r>
      <w:r>
        <w:rPr>
          <w:spacing w:val="-9"/>
          <w:sz w:val="20"/>
        </w:rPr>
        <w:t> </w:t>
      </w:r>
      <w:r>
        <w:rPr>
          <w:sz w:val="20"/>
        </w:rPr>
        <w:t>que</w:t>
      </w:r>
      <w:r>
        <w:rPr>
          <w:spacing w:val="-6"/>
          <w:sz w:val="20"/>
        </w:rPr>
        <w:t> </w:t>
      </w:r>
      <w:r>
        <w:rPr>
          <w:sz w:val="20"/>
        </w:rPr>
        <w:t>sujetas a</w:t>
      </w:r>
      <w:r>
        <w:rPr>
          <w:spacing w:val="-4"/>
          <w:sz w:val="20"/>
        </w:rPr>
        <w:t> </w:t>
      </w:r>
      <w:r>
        <w:rPr>
          <w:sz w:val="20"/>
        </w:rPr>
        <w:t>determinadas</w:t>
      </w:r>
      <w:r>
        <w:rPr>
          <w:spacing w:val="-3"/>
          <w:sz w:val="20"/>
        </w:rPr>
        <w:t> </w:t>
      </w:r>
      <w:r>
        <w:rPr>
          <w:sz w:val="20"/>
        </w:rPr>
        <w:t>formas</w:t>
      </w:r>
      <w:r>
        <w:rPr>
          <w:spacing w:val="-5"/>
          <w:sz w:val="20"/>
        </w:rPr>
        <w:t> </w:t>
      </w:r>
      <w:r>
        <w:rPr>
          <w:sz w:val="20"/>
        </w:rPr>
        <w:t>de</w:t>
      </w:r>
      <w:r>
        <w:rPr>
          <w:spacing w:val="-4"/>
          <w:sz w:val="20"/>
        </w:rPr>
        <w:t> </w:t>
      </w:r>
      <w:r>
        <w:rPr>
          <w:sz w:val="20"/>
        </w:rPr>
        <w:t>convivencia</w:t>
      </w:r>
      <w:r>
        <w:rPr>
          <w:spacing w:val="1"/>
          <w:sz w:val="20"/>
        </w:rPr>
        <w:t> </w:t>
      </w:r>
      <w:r>
        <w:rPr>
          <w:sz w:val="20"/>
        </w:rPr>
        <w:t>y</w:t>
      </w:r>
      <w:r>
        <w:rPr>
          <w:spacing w:val="-8"/>
          <w:sz w:val="20"/>
        </w:rPr>
        <w:t> </w:t>
      </w:r>
      <w:r>
        <w:rPr>
          <w:sz w:val="20"/>
        </w:rPr>
        <w:t>organización</w:t>
      </w:r>
      <w:r>
        <w:rPr>
          <w:spacing w:val="-6"/>
          <w:sz w:val="20"/>
        </w:rPr>
        <w:t> </w:t>
      </w:r>
      <w:r>
        <w:rPr>
          <w:sz w:val="20"/>
        </w:rPr>
        <w:t>social</w:t>
      </w:r>
      <w:r>
        <w:rPr>
          <w:spacing w:val="-2"/>
          <w:sz w:val="20"/>
        </w:rPr>
        <w:t> </w:t>
      </w:r>
      <w:r>
        <w:rPr>
          <w:sz w:val="20"/>
        </w:rPr>
        <w:t>fue</w:t>
      </w:r>
      <w:r>
        <w:rPr>
          <w:spacing w:val="-4"/>
          <w:sz w:val="20"/>
        </w:rPr>
        <w:t> </w:t>
      </w:r>
      <w:r>
        <w:rPr>
          <w:sz w:val="20"/>
        </w:rPr>
        <w:t>concebida</w:t>
      </w:r>
      <w:r>
        <w:rPr>
          <w:spacing w:val="-4"/>
          <w:sz w:val="20"/>
        </w:rPr>
        <w:t> </w:t>
      </w:r>
      <w:r>
        <w:rPr>
          <w:sz w:val="20"/>
        </w:rPr>
        <w:t>bajo</w:t>
      </w:r>
      <w:r>
        <w:rPr>
          <w:spacing w:val="-3"/>
          <w:sz w:val="20"/>
        </w:rPr>
        <w:t> </w:t>
      </w:r>
      <w:r>
        <w:rPr>
          <w:sz w:val="20"/>
        </w:rPr>
        <w:t>estándares</w:t>
      </w:r>
      <w:r>
        <w:rPr>
          <w:spacing w:val="-3"/>
          <w:sz w:val="20"/>
        </w:rPr>
        <w:t> </w:t>
      </w:r>
      <w:r>
        <w:rPr>
          <w:sz w:val="20"/>
        </w:rPr>
        <w:t>de</w:t>
      </w:r>
      <w:r>
        <w:rPr>
          <w:spacing w:val="-4"/>
          <w:sz w:val="20"/>
        </w:rPr>
        <w:t> </w:t>
      </w:r>
      <w:r>
        <w:rPr>
          <w:sz w:val="20"/>
        </w:rPr>
        <w:t>comportamiento regulados por una élite</w:t>
      </w:r>
      <w:r>
        <w:rPr>
          <w:spacing w:val="-12"/>
          <w:sz w:val="20"/>
        </w:rPr>
        <w:t> </w:t>
      </w:r>
      <w:r>
        <w:rPr>
          <w:sz w:val="20"/>
        </w:rPr>
        <w:t>determinada.</w:t>
      </w:r>
    </w:p>
    <w:p>
      <w:pPr>
        <w:spacing w:line="249" w:lineRule="auto" w:before="7"/>
        <w:ind w:left="142" w:right="143" w:firstLine="0"/>
        <w:jc w:val="both"/>
        <w:rPr>
          <w:sz w:val="20"/>
        </w:rPr>
      </w:pPr>
      <w:r>
        <w:rPr>
          <w:position w:val="7"/>
          <w:sz w:val="13"/>
        </w:rPr>
        <w:t>74</w:t>
      </w:r>
      <w:r>
        <w:rPr>
          <w:spacing w:val="8"/>
          <w:position w:val="7"/>
          <w:sz w:val="13"/>
        </w:rPr>
        <w:t> </w:t>
      </w:r>
      <w:r>
        <w:rPr>
          <w:sz w:val="20"/>
        </w:rPr>
        <w:t>Hablando</w:t>
      </w:r>
      <w:r>
        <w:rPr>
          <w:spacing w:val="-9"/>
          <w:sz w:val="20"/>
        </w:rPr>
        <w:t> </w:t>
      </w:r>
      <w:r>
        <w:rPr>
          <w:sz w:val="20"/>
        </w:rPr>
        <w:t>en</w:t>
      </w:r>
      <w:r>
        <w:rPr>
          <w:spacing w:val="-10"/>
          <w:sz w:val="20"/>
        </w:rPr>
        <w:t> </w:t>
      </w:r>
      <w:r>
        <w:rPr>
          <w:sz w:val="20"/>
        </w:rPr>
        <w:t>términos</w:t>
      </w:r>
      <w:r>
        <w:rPr>
          <w:spacing w:val="-10"/>
          <w:sz w:val="20"/>
        </w:rPr>
        <w:t> </w:t>
      </w:r>
      <w:r>
        <w:rPr>
          <w:sz w:val="20"/>
        </w:rPr>
        <w:t>específicos</w:t>
      </w:r>
      <w:r>
        <w:rPr>
          <w:spacing w:val="-10"/>
          <w:sz w:val="20"/>
        </w:rPr>
        <w:t> </w:t>
      </w:r>
      <w:r>
        <w:rPr>
          <w:sz w:val="20"/>
        </w:rPr>
        <w:t>sobre</w:t>
      </w:r>
      <w:r>
        <w:rPr>
          <w:spacing w:val="-10"/>
          <w:sz w:val="20"/>
        </w:rPr>
        <w:t> </w:t>
      </w:r>
      <w:r>
        <w:rPr>
          <w:sz w:val="20"/>
        </w:rPr>
        <w:t>los</w:t>
      </w:r>
      <w:r>
        <w:rPr>
          <w:spacing w:val="-10"/>
          <w:sz w:val="20"/>
        </w:rPr>
        <w:t> </w:t>
      </w:r>
      <w:r>
        <w:rPr>
          <w:sz w:val="20"/>
        </w:rPr>
        <w:t>drásticos</w:t>
      </w:r>
      <w:r>
        <w:rPr>
          <w:spacing w:val="-10"/>
          <w:sz w:val="20"/>
        </w:rPr>
        <w:t> </w:t>
      </w:r>
      <w:r>
        <w:rPr>
          <w:sz w:val="20"/>
        </w:rPr>
        <w:t>ajustes</w:t>
      </w:r>
      <w:r>
        <w:rPr>
          <w:spacing w:val="-9"/>
          <w:sz w:val="20"/>
        </w:rPr>
        <w:t> </w:t>
      </w:r>
      <w:r>
        <w:rPr>
          <w:sz w:val="20"/>
        </w:rPr>
        <w:t>que</w:t>
      </w:r>
      <w:r>
        <w:rPr>
          <w:spacing w:val="-10"/>
          <w:sz w:val="20"/>
        </w:rPr>
        <w:t> </w:t>
      </w:r>
      <w:r>
        <w:rPr>
          <w:sz w:val="20"/>
        </w:rPr>
        <w:t>tuvieron</w:t>
      </w:r>
      <w:r>
        <w:rPr>
          <w:spacing w:val="-10"/>
          <w:sz w:val="20"/>
        </w:rPr>
        <w:t> </w:t>
      </w:r>
      <w:r>
        <w:rPr>
          <w:sz w:val="20"/>
        </w:rPr>
        <w:t>que</w:t>
      </w:r>
      <w:r>
        <w:rPr>
          <w:spacing w:val="-7"/>
          <w:sz w:val="20"/>
        </w:rPr>
        <w:t> </w:t>
      </w:r>
      <w:r>
        <w:rPr>
          <w:sz w:val="20"/>
        </w:rPr>
        <w:t>hacerse</w:t>
      </w:r>
      <w:r>
        <w:rPr>
          <w:spacing w:val="-10"/>
          <w:sz w:val="20"/>
        </w:rPr>
        <w:t> </w:t>
      </w:r>
      <w:r>
        <w:rPr>
          <w:sz w:val="20"/>
        </w:rPr>
        <w:t>a</w:t>
      </w:r>
      <w:r>
        <w:rPr>
          <w:spacing w:val="-10"/>
          <w:sz w:val="20"/>
        </w:rPr>
        <w:t> </w:t>
      </w:r>
      <w:r>
        <w:rPr>
          <w:sz w:val="20"/>
        </w:rPr>
        <w:t>los</w:t>
      </w:r>
      <w:r>
        <w:rPr>
          <w:spacing w:val="-9"/>
          <w:sz w:val="20"/>
        </w:rPr>
        <w:t> </w:t>
      </w:r>
      <w:r>
        <w:rPr>
          <w:sz w:val="20"/>
        </w:rPr>
        <w:t>espacios</w:t>
      </w:r>
      <w:r>
        <w:rPr>
          <w:spacing w:val="-10"/>
          <w:sz w:val="20"/>
        </w:rPr>
        <w:t> </w:t>
      </w:r>
      <w:r>
        <w:rPr>
          <w:sz w:val="20"/>
        </w:rPr>
        <w:t>cercanos a los centros de producción. La distribución de la población y la creación de centros urbanos fue la imagen predominante de este período en términos de movilidad humana y uso del</w:t>
      </w:r>
      <w:r>
        <w:rPr>
          <w:spacing w:val="-26"/>
          <w:sz w:val="20"/>
        </w:rPr>
        <w:t> </w:t>
      </w:r>
      <w:r>
        <w:rPr>
          <w:sz w:val="20"/>
        </w:rPr>
        <w:t>territorio.</w:t>
      </w:r>
    </w:p>
    <w:p>
      <w:pPr>
        <w:spacing w:line="249" w:lineRule="auto" w:before="0"/>
        <w:ind w:left="142" w:right="147" w:firstLine="0"/>
        <w:jc w:val="both"/>
        <w:rPr>
          <w:sz w:val="20"/>
        </w:rPr>
      </w:pPr>
      <w:r>
        <w:rPr>
          <w:position w:val="7"/>
          <w:sz w:val="13"/>
        </w:rPr>
        <w:t>75</w:t>
      </w:r>
      <w:r>
        <w:rPr>
          <w:sz w:val="20"/>
        </w:rPr>
        <w:t>La</w:t>
      </w:r>
      <w:r>
        <w:rPr>
          <w:spacing w:val="-10"/>
          <w:sz w:val="20"/>
        </w:rPr>
        <w:t> </w:t>
      </w:r>
      <w:r>
        <w:rPr>
          <w:sz w:val="20"/>
        </w:rPr>
        <w:t>urbanización</w:t>
      </w:r>
      <w:r>
        <w:rPr>
          <w:spacing w:val="-11"/>
          <w:sz w:val="20"/>
        </w:rPr>
        <w:t> </w:t>
      </w:r>
      <w:r>
        <w:rPr>
          <w:sz w:val="20"/>
        </w:rPr>
        <w:t>es</w:t>
      </w:r>
      <w:r>
        <w:rPr>
          <w:spacing w:val="-12"/>
          <w:sz w:val="20"/>
        </w:rPr>
        <w:t> </w:t>
      </w:r>
      <w:r>
        <w:rPr>
          <w:sz w:val="20"/>
        </w:rPr>
        <w:t>definida</w:t>
      </w:r>
      <w:r>
        <w:rPr>
          <w:spacing w:val="-11"/>
          <w:sz w:val="20"/>
        </w:rPr>
        <w:t> </w:t>
      </w:r>
      <w:r>
        <w:rPr>
          <w:sz w:val="20"/>
        </w:rPr>
        <w:t>como</w:t>
      </w:r>
      <w:r>
        <w:rPr>
          <w:spacing w:val="-9"/>
          <w:sz w:val="20"/>
        </w:rPr>
        <w:t> </w:t>
      </w:r>
      <w:r>
        <w:rPr>
          <w:sz w:val="20"/>
        </w:rPr>
        <w:t>la</w:t>
      </w:r>
      <w:r>
        <w:rPr>
          <w:spacing w:val="-11"/>
          <w:sz w:val="20"/>
        </w:rPr>
        <w:t> </w:t>
      </w:r>
      <w:r>
        <w:rPr>
          <w:sz w:val="20"/>
        </w:rPr>
        <w:t>proporción</w:t>
      </w:r>
      <w:r>
        <w:rPr>
          <w:spacing w:val="-13"/>
          <w:sz w:val="20"/>
        </w:rPr>
        <w:t> </w:t>
      </w:r>
      <w:r>
        <w:rPr>
          <w:sz w:val="20"/>
        </w:rPr>
        <w:t>de</w:t>
      </w:r>
      <w:r>
        <w:rPr>
          <w:spacing w:val="-11"/>
          <w:sz w:val="20"/>
        </w:rPr>
        <w:t> </w:t>
      </w:r>
      <w:r>
        <w:rPr>
          <w:sz w:val="20"/>
        </w:rPr>
        <w:t>la</w:t>
      </w:r>
      <w:r>
        <w:rPr>
          <w:spacing w:val="-11"/>
          <w:sz w:val="20"/>
        </w:rPr>
        <w:t> </w:t>
      </w:r>
      <w:r>
        <w:rPr>
          <w:sz w:val="20"/>
        </w:rPr>
        <w:t>población</w:t>
      </w:r>
      <w:r>
        <w:rPr>
          <w:spacing w:val="-13"/>
          <w:sz w:val="20"/>
        </w:rPr>
        <w:t> </w:t>
      </w:r>
      <w:r>
        <w:rPr>
          <w:sz w:val="20"/>
        </w:rPr>
        <w:t>total</w:t>
      </w:r>
      <w:r>
        <w:rPr>
          <w:spacing w:val="-12"/>
          <w:sz w:val="20"/>
        </w:rPr>
        <w:t> </w:t>
      </w:r>
      <w:r>
        <w:rPr>
          <w:sz w:val="20"/>
        </w:rPr>
        <w:t>concentrada</w:t>
      </w:r>
      <w:r>
        <w:rPr>
          <w:spacing w:val="-11"/>
          <w:sz w:val="20"/>
        </w:rPr>
        <w:t> </w:t>
      </w:r>
      <w:r>
        <w:rPr>
          <w:sz w:val="20"/>
        </w:rPr>
        <w:t>en</w:t>
      </w:r>
      <w:r>
        <w:rPr>
          <w:spacing w:val="-12"/>
          <w:sz w:val="20"/>
        </w:rPr>
        <w:t> </w:t>
      </w:r>
      <w:r>
        <w:rPr>
          <w:sz w:val="20"/>
        </w:rPr>
        <w:t>establecimientos</w:t>
      </w:r>
      <w:r>
        <w:rPr>
          <w:spacing w:val="-11"/>
          <w:sz w:val="20"/>
        </w:rPr>
        <w:t> </w:t>
      </w:r>
      <w:r>
        <w:rPr>
          <w:sz w:val="20"/>
        </w:rPr>
        <w:t>urbanos que designa la transformación del medio natural o del suelo rural en otro producto. El medio construido que conforma con el tiempo lo que se llama</w:t>
      </w:r>
      <w:r>
        <w:rPr>
          <w:spacing w:val="-14"/>
          <w:sz w:val="20"/>
        </w:rPr>
        <w:t> </w:t>
      </w:r>
      <w:r>
        <w:rPr>
          <w:sz w:val="20"/>
        </w:rPr>
        <w:t>ciudad.</w:t>
      </w:r>
    </w:p>
    <w:p>
      <w:pPr>
        <w:spacing w:after="0" w:line="249"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40"/>
        <w:jc w:val="both"/>
      </w:pPr>
      <w:r>
        <w:rPr/>
        <w:t>semejantes</w:t>
      </w:r>
      <w:r>
        <w:rPr>
          <w:spacing w:val="-16"/>
        </w:rPr>
        <w:t> </w:t>
      </w:r>
      <w:r>
        <w:rPr/>
        <w:t>de</w:t>
      </w:r>
      <w:r>
        <w:rPr>
          <w:spacing w:val="-17"/>
        </w:rPr>
        <w:t> </w:t>
      </w:r>
      <w:r>
        <w:rPr/>
        <w:t>una</w:t>
      </w:r>
      <w:r>
        <w:rPr>
          <w:spacing w:val="-14"/>
        </w:rPr>
        <w:t> </w:t>
      </w:r>
      <w:r>
        <w:rPr/>
        <w:t>a</w:t>
      </w:r>
      <w:r>
        <w:rPr>
          <w:spacing w:val="-17"/>
        </w:rPr>
        <w:t> </w:t>
      </w:r>
      <w:r>
        <w:rPr/>
        <w:t>otra</w:t>
      </w:r>
      <w:r>
        <w:rPr>
          <w:spacing w:val="-17"/>
        </w:rPr>
        <w:t> </w:t>
      </w:r>
      <w:r>
        <w:rPr/>
        <w:t>latitud,</w:t>
      </w:r>
      <w:r>
        <w:rPr>
          <w:spacing w:val="-15"/>
        </w:rPr>
        <w:t> </w:t>
      </w:r>
      <w:r>
        <w:rPr/>
        <w:t>puesto</w:t>
      </w:r>
      <w:r>
        <w:rPr>
          <w:spacing w:val="-15"/>
        </w:rPr>
        <w:t> </w:t>
      </w:r>
      <w:r>
        <w:rPr/>
        <w:t>que</w:t>
      </w:r>
      <w:r>
        <w:rPr>
          <w:spacing w:val="-17"/>
        </w:rPr>
        <w:t> </w:t>
      </w:r>
      <w:r>
        <w:rPr/>
        <w:t>si</w:t>
      </w:r>
      <w:r>
        <w:rPr>
          <w:spacing w:val="-15"/>
        </w:rPr>
        <w:t> </w:t>
      </w:r>
      <w:r>
        <w:rPr/>
        <w:t>la</w:t>
      </w:r>
      <w:r>
        <w:rPr>
          <w:spacing w:val="-16"/>
        </w:rPr>
        <w:t> </w:t>
      </w:r>
      <w:r>
        <w:rPr/>
        <w:t>ciudad</w:t>
      </w:r>
      <w:r>
        <w:rPr>
          <w:spacing w:val="-16"/>
        </w:rPr>
        <w:t> </w:t>
      </w:r>
      <w:r>
        <w:rPr/>
        <w:t>moderna</w:t>
      </w:r>
      <w:r>
        <w:rPr>
          <w:spacing w:val="-17"/>
        </w:rPr>
        <w:t> </w:t>
      </w:r>
      <w:r>
        <w:rPr/>
        <w:t>resulta</w:t>
      </w:r>
      <w:r>
        <w:rPr>
          <w:spacing w:val="-17"/>
        </w:rPr>
        <w:t> </w:t>
      </w:r>
      <w:r>
        <w:rPr/>
        <w:t>sobre</w:t>
      </w:r>
      <w:r>
        <w:rPr>
          <w:spacing w:val="-17"/>
        </w:rPr>
        <w:t> </w:t>
      </w:r>
      <w:r>
        <w:rPr/>
        <w:t>todo</w:t>
      </w:r>
      <w:r>
        <w:rPr>
          <w:spacing w:val="-15"/>
        </w:rPr>
        <w:t> </w:t>
      </w:r>
      <w:r>
        <w:rPr/>
        <w:t>un</w:t>
      </w:r>
      <w:r>
        <w:rPr>
          <w:spacing w:val="-16"/>
        </w:rPr>
        <w:t> </w:t>
      </w:r>
      <w:r>
        <w:rPr/>
        <w:t>espacio que se identifica consigo mismo, que se individualiza y se hace sujeto de sus propias aspiraciones: la modernidad le define y la hacen semejante a otras ciudades de su</w:t>
      </w:r>
      <w:r>
        <w:rPr>
          <w:spacing w:val="-10"/>
        </w:rPr>
        <w:t> </w:t>
      </w:r>
      <w:r>
        <w:rPr/>
        <w:t>tipo.</w:t>
      </w:r>
    </w:p>
    <w:p>
      <w:pPr>
        <w:pStyle w:val="BodyText"/>
        <w:spacing w:line="360" w:lineRule="auto" w:before="4"/>
        <w:ind w:left="142" w:right="139"/>
        <w:jc w:val="both"/>
      </w:pPr>
      <w:r>
        <w:rPr/>
        <w:t>Ciudades definidas, actividades económicas específicas y delimitaciones territoriales dieron paso al complejo proceso de urbanización que, aunque incipiente, fue estableciendo nuevas formas de convivencia, de ocupación y distribución espacial. La ciudad medieval recordemos, permitió experimentar con nuevas formas arquitectónicas, edificando grandiosos castillos y palacios todo para mostrar su importancia con respecto a otras, y para redefinir a la sociedad partícipe también de la configuración de la ciudad.</w:t>
      </w:r>
    </w:p>
    <w:p>
      <w:pPr>
        <w:pStyle w:val="BodyText"/>
        <w:spacing w:line="360" w:lineRule="auto"/>
        <w:ind w:left="142" w:right="138"/>
        <w:jc w:val="both"/>
      </w:pPr>
      <w:r>
        <w:rPr/>
        <w:t>De esa manera surgió la ciudad “artefacto”</w:t>
      </w:r>
      <w:r>
        <w:rPr>
          <w:position w:val="9"/>
          <w:sz w:val="16"/>
        </w:rPr>
        <w:t>76</w:t>
      </w:r>
      <w:r>
        <w:rPr/>
        <w:t>, definida e interpretada como uno de los artefactos humanos más antiguos cuyas formas están hechas de infinitas combinaciones de origen y que, por interacción variable terminan por convertirse en complejas y complicadas. La concentración humana fue tal que se fue conformando una estructura social cuyas relaciones fueron reguladas para el buen funcionamiento de los centros productivos. Nacía una nueva forma de concebir y vivir la ciudad.</w:t>
      </w:r>
    </w:p>
    <w:p>
      <w:pPr>
        <w:pStyle w:val="BodyText"/>
        <w:spacing w:line="357" w:lineRule="auto" w:before="4"/>
        <w:ind w:left="142" w:right="137"/>
        <w:jc w:val="both"/>
      </w:pPr>
      <w:r>
        <w:rPr/>
        <w:t>Como</w:t>
      </w:r>
      <w:r>
        <w:rPr>
          <w:spacing w:val="-15"/>
        </w:rPr>
        <w:t> </w:t>
      </w:r>
      <w:r>
        <w:rPr/>
        <w:t>se</w:t>
      </w:r>
      <w:r>
        <w:rPr>
          <w:spacing w:val="-17"/>
        </w:rPr>
        <w:t> </w:t>
      </w:r>
      <w:r>
        <w:rPr/>
        <w:t>puede</w:t>
      </w:r>
      <w:r>
        <w:rPr>
          <w:spacing w:val="-17"/>
        </w:rPr>
        <w:t> </w:t>
      </w:r>
      <w:r>
        <w:rPr/>
        <w:t>observar</w:t>
      </w:r>
      <w:r>
        <w:rPr>
          <w:spacing w:val="-14"/>
        </w:rPr>
        <w:t> </w:t>
      </w:r>
      <w:r>
        <w:rPr/>
        <w:t>no</w:t>
      </w:r>
      <w:r>
        <w:rPr>
          <w:spacing w:val="-16"/>
        </w:rPr>
        <w:t> </w:t>
      </w:r>
      <w:r>
        <w:rPr/>
        <w:t>existe</w:t>
      </w:r>
      <w:r>
        <w:rPr>
          <w:spacing w:val="-17"/>
        </w:rPr>
        <w:t> </w:t>
      </w:r>
      <w:r>
        <w:rPr/>
        <w:t>posibilidad</w:t>
      </w:r>
      <w:r>
        <w:rPr>
          <w:spacing w:val="-16"/>
        </w:rPr>
        <w:t> </w:t>
      </w:r>
      <w:r>
        <w:rPr/>
        <w:t>alguna</w:t>
      </w:r>
      <w:r>
        <w:rPr>
          <w:spacing w:val="-17"/>
        </w:rPr>
        <w:t> </w:t>
      </w:r>
      <w:r>
        <w:rPr/>
        <w:t>de</w:t>
      </w:r>
      <w:r>
        <w:rPr>
          <w:spacing w:val="-17"/>
        </w:rPr>
        <w:t> </w:t>
      </w:r>
      <w:r>
        <w:rPr/>
        <w:t>separar</w:t>
      </w:r>
      <w:r>
        <w:rPr>
          <w:spacing w:val="-17"/>
        </w:rPr>
        <w:t> </w:t>
      </w:r>
      <w:r>
        <w:rPr/>
        <w:t>la</w:t>
      </w:r>
      <w:r>
        <w:rPr>
          <w:spacing w:val="-16"/>
        </w:rPr>
        <w:t> </w:t>
      </w:r>
      <w:r>
        <w:rPr/>
        <w:t>evolución</w:t>
      </w:r>
      <w:r>
        <w:rPr>
          <w:spacing w:val="-15"/>
        </w:rPr>
        <w:t> </w:t>
      </w:r>
      <w:r>
        <w:rPr/>
        <w:t>de</w:t>
      </w:r>
      <w:r>
        <w:rPr>
          <w:spacing w:val="-17"/>
        </w:rPr>
        <w:t> </w:t>
      </w:r>
      <w:r>
        <w:rPr/>
        <w:t>la</w:t>
      </w:r>
      <w:r>
        <w:rPr>
          <w:spacing w:val="-16"/>
        </w:rPr>
        <w:t> </w:t>
      </w:r>
      <w:r>
        <w:rPr/>
        <w:t>humanidad a</w:t>
      </w:r>
      <w:r>
        <w:rPr>
          <w:spacing w:val="-7"/>
        </w:rPr>
        <w:t> </w:t>
      </w:r>
      <w:r>
        <w:rPr/>
        <w:t>la</w:t>
      </w:r>
      <w:r>
        <w:rPr>
          <w:spacing w:val="-7"/>
        </w:rPr>
        <w:t> </w:t>
      </w:r>
      <w:r>
        <w:rPr/>
        <w:t>par</w:t>
      </w:r>
      <w:r>
        <w:rPr>
          <w:spacing w:val="-7"/>
        </w:rPr>
        <w:t> </w:t>
      </w:r>
      <w:r>
        <w:rPr/>
        <w:t>de</w:t>
      </w:r>
      <w:r>
        <w:rPr>
          <w:spacing w:val="-7"/>
        </w:rPr>
        <w:t> </w:t>
      </w:r>
      <w:r>
        <w:rPr/>
        <w:t>las</w:t>
      </w:r>
      <w:r>
        <w:rPr>
          <w:spacing w:val="-4"/>
        </w:rPr>
        <w:t> </w:t>
      </w:r>
      <w:r>
        <w:rPr/>
        <w:t>ciudades,</w:t>
      </w:r>
      <w:r>
        <w:rPr>
          <w:spacing w:val="-6"/>
        </w:rPr>
        <w:t> </w:t>
      </w:r>
      <w:r>
        <w:rPr/>
        <w:t>pues</w:t>
      </w:r>
      <w:r>
        <w:rPr>
          <w:spacing w:val="-6"/>
        </w:rPr>
        <w:t> </w:t>
      </w:r>
      <w:r>
        <w:rPr/>
        <w:t>en</w:t>
      </w:r>
      <w:r>
        <w:rPr>
          <w:spacing w:val="-6"/>
        </w:rPr>
        <w:t> </w:t>
      </w:r>
      <w:r>
        <w:rPr/>
        <w:t>ella</w:t>
      </w:r>
      <w:r>
        <w:rPr>
          <w:spacing w:val="-7"/>
        </w:rPr>
        <w:t> </w:t>
      </w:r>
      <w:r>
        <w:rPr/>
        <w:t>se</w:t>
      </w:r>
      <w:r>
        <w:rPr>
          <w:spacing w:val="-7"/>
        </w:rPr>
        <w:t> </w:t>
      </w:r>
      <w:r>
        <w:rPr/>
        <w:t>imbrican</w:t>
      </w:r>
      <w:r>
        <w:rPr>
          <w:spacing w:val="-6"/>
        </w:rPr>
        <w:t> </w:t>
      </w:r>
      <w:r>
        <w:rPr/>
        <w:t>procesos</w:t>
      </w:r>
      <w:r>
        <w:rPr>
          <w:spacing w:val="-1"/>
        </w:rPr>
        <w:t> </w:t>
      </w:r>
      <w:r>
        <w:rPr/>
        <w:t>y</w:t>
      </w:r>
      <w:r>
        <w:rPr>
          <w:spacing w:val="-11"/>
        </w:rPr>
        <w:t> </w:t>
      </w:r>
      <w:r>
        <w:rPr/>
        <w:t>dinámicas</w:t>
      </w:r>
      <w:r>
        <w:rPr>
          <w:spacing w:val="-6"/>
        </w:rPr>
        <w:t> </w:t>
      </w:r>
      <w:r>
        <w:rPr/>
        <w:t>que</w:t>
      </w:r>
      <w:r>
        <w:rPr>
          <w:spacing w:val="-7"/>
        </w:rPr>
        <w:t> </w:t>
      </w:r>
      <w:r>
        <w:rPr/>
        <w:t>van</w:t>
      </w:r>
      <w:r>
        <w:rPr>
          <w:spacing w:val="-6"/>
        </w:rPr>
        <w:t> </w:t>
      </w:r>
      <w:r>
        <w:rPr/>
        <w:t>conformando los espacios y las formas en que las sociedades se proyectan, manifiestan y expresan su vínculo con ella. Para Edward W. Soja,</w:t>
      </w:r>
      <w:r>
        <w:rPr>
          <w:position w:val="9"/>
          <w:sz w:val="16"/>
        </w:rPr>
        <w:t>77 </w:t>
      </w:r>
      <w:r>
        <w:rPr/>
        <w:t>también este vínculo entre ciudad y humanidad representa un factor decisivo en la evolución del</w:t>
      </w:r>
      <w:r>
        <w:rPr>
          <w:spacing w:val="-6"/>
        </w:rPr>
        <w:t> </w:t>
      </w:r>
      <w:r>
        <w:rPr/>
        <w:t>urbanismo.</w:t>
      </w:r>
    </w:p>
    <w:p>
      <w:pPr>
        <w:pStyle w:val="BodyText"/>
        <w:spacing w:line="360" w:lineRule="auto" w:before="9"/>
        <w:ind w:left="142" w:right="140"/>
        <w:jc w:val="both"/>
      </w:pPr>
      <w:r>
        <w:rPr/>
        <w:t>Desde que las ciudades adquieren esa categoría las relaciones de producción, los asentamientos humanos, el vínculo estrecho entre el hombre y la naturaleza y su sentido de supervivencia, son elementos que conforman el proceso de urbanización.</w:t>
      </w:r>
    </w:p>
    <w:p>
      <w:pPr>
        <w:pStyle w:val="BodyText"/>
        <w:spacing w:line="360" w:lineRule="auto" w:before="4"/>
        <w:ind w:left="142" w:right="137"/>
        <w:jc w:val="both"/>
      </w:pPr>
      <w:r>
        <w:rPr/>
        <w:t>Las</w:t>
      </w:r>
      <w:r>
        <w:rPr>
          <w:spacing w:val="-7"/>
        </w:rPr>
        <w:t> </w:t>
      </w:r>
      <w:r>
        <w:rPr/>
        <w:t>ciudades,</w:t>
      </w:r>
      <w:r>
        <w:rPr>
          <w:spacing w:val="-7"/>
        </w:rPr>
        <w:t> </w:t>
      </w:r>
      <w:r>
        <w:rPr/>
        <w:t>como</w:t>
      </w:r>
      <w:r>
        <w:rPr>
          <w:spacing w:val="-9"/>
        </w:rPr>
        <w:t> </w:t>
      </w:r>
      <w:r>
        <w:rPr/>
        <w:t>lo</w:t>
      </w:r>
      <w:r>
        <w:rPr>
          <w:spacing w:val="-9"/>
        </w:rPr>
        <w:t> </w:t>
      </w:r>
      <w:r>
        <w:rPr/>
        <w:t>menciona</w:t>
      </w:r>
      <w:r>
        <w:rPr>
          <w:spacing w:val="-10"/>
        </w:rPr>
        <w:t> </w:t>
      </w:r>
      <w:r>
        <w:rPr/>
        <w:t>el</w:t>
      </w:r>
      <w:r>
        <w:rPr>
          <w:spacing w:val="-7"/>
        </w:rPr>
        <w:t> </w:t>
      </w:r>
      <w:r>
        <w:rPr/>
        <w:t>autor</w:t>
      </w:r>
      <w:r>
        <w:rPr>
          <w:spacing w:val="-10"/>
        </w:rPr>
        <w:t> </w:t>
      </w:r>
      <w:r>
        <w:rPr/>
        <w:t>han</w:t>
      </w:r>
      <w:r>
        <w:rPr>
          <w:spacing w:val="-10"/>
        </w:rPr>
        <w:t> </w:t>
      </w:r>
      <w:r>
        <w:rPr/>
        <w:t>sido</w:t>
      </w:r>
      <w:r>
        <w:rPr>
          <w:spacing w:val="-7"/>
        </w:rPr>
        <w:t> </w:t>
      </w:r>
      <w:r>
        <w:rPr/>
        <w:t>definidas</w:t>
      </w:r>
      <w:r>
        <w:rPr>
          <w:spacing w:val="-9"/>
        </w:rPr>
        <w:t> </w:t>
      </w:r>
      <w:r>
        <w:rPr/>
        <w:t>de</w:t>
      </w:r>
      <w:r>
        <w:rPr>
          <w:spacing w:val="-11"/>
        </w:rPr>
        <w:t> </w:t>
      </w:r>
      <w:r>
        <w:rPr/>
        <w:t>diferentes</w:t>
      </w:r>
      <w:r>
        <w:rPr>
          <w:spacing w:val="-10"/>
        </w:rPr>
        <w:t> </w:t>
      </w:r>
      <w:r>
        <w:rPr/>
        <w:t>maneras</w:t>
      </w:r>
      <w:r>
        <w:rPr>
          <w:spacing w:val="-9"/>
        </w:rPr>
        <w:t> </w:t>
      </w:r>
      <w:r>
        <w:rPr/>
        <w:t>pero</w:t>
      </w:r>
      <w:r>
        <w:rPr>
          <w:spacing w:val="-10"/>
        </w:rPr>
        <w:t> </w:t>
      </w:r>
      <w:r>
        <w:rPr/>
        <w:t>todas enuncian</w:t>
      </w:r>
      <w:r>
        <w:rPr>
          <w:spacing w:val="-4"/>
        </w:rPr>
        <w:t> </w:t>
      </w:r>
      <w:r>
        <w:rPr/>
        <w:t>la</w:t>
      </w:r>
      <w:r>
        <w:rPr>
          <w:spacing w:val="-4"/>
        </w:rPr>
        <w:t> </w:t>
      </w:r>
      <w:r>
        <w:rPr/>
        <w:t>importancia</w:t>
      </w:r>
      <w:r>
        <w:rPr>
          <w:spacing w:val="-1"/>
        </w:rPr>
        <w:t> </w:t>
      </w:r>
      <w:r>
        <w:rPr/>
        <w:t>de</w:t>
      </w:r>
      <w:r>
        <w:rPr>
          <w:spacing w:val="-5"/>
        </w:rPr>
        <w:t> </w:t>
      </w:r>
      <w:r>
        <w:rPr/>
        <w:t>la</w:t>
      </w:r>
      <w:r>
        <w:rPr>
          <w:spacing w:val="-4"/>
        </w:rPr>
        <w:t> </w:t>
      </w:r>
      <w:r>
        <w:rPr/>
        <w:t>participación</w:t>
      </w:r>
      <w:r>
        <w:rPr>
          <w:spacing w:val="-2"/>
        </w:rPr>
        <w:t> </w:t>
      </w:r>
      <w:r>
        <w:rPr/>
        <w:t>humana</w:t>
      </w:r>
      <w:r>
        <w:rPr>
          <w:spacing w:val="-5"/>
        </w:rPr>
        <w:t> </w:t>
      </w:r>
      <w:r>
        <w:rPr/>
        <w:t>en</w:t>
      </w:r>
      <w:r>
        <w:rPr>
          <w:spacing w:val="-4"/>
        </w:rPr>
        <w:t> </w:t>
      </w:r>
      <w:r>
        <w:rPr/>
        <w:t>el</w:t>
      </w:r>
      <w:r>
        <w:rPr>
          <w:spacing w:val="-3"/>
        </w:rPr>
        <w:t> </w:t>
      </w:r>
      <w:r>
        <w:rPr/>
        <w:t>surgimiento</w:t>
      </w:r>
      <w:r>
        <w:rPr>
          <w:spacing w:val="1"/>
        </w:rPr>
        <w:t> </w:t>
      </w:r>
      <w:r>
        <w:rPr/>
        <w:t>y</w:t>
      </w:r>
      <w:r>
        <w:rPr>
          <w:spacing w:val="-9"/>
        </w:rPr>
        <w:t> </w:t>
      </w:r>
      <w:r>
        <w:rPr/>
        <w:t>consolidación</w:t>
      </w:r>
      <w:r>
        <w:rPr>
          <w:spacing w:val="-3"/>
        </w:rPr>
        <w:t> </w:t>
      </w:r>
      <w:r>
        <w:rPr/>
        <w:t>de</w:t>
      </w:r>
      <w:r>
        <w:rPr>
          <w:spacing w:val="-5"/>
        </w:rPr>
        <w:t> </w:t>
      </w:r>
      <w:r>
        <w:rPr/>
        <w:t>las mismas.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1792;mso-wrap-distance-left:0;mso-wrap-distance-right:0" from="85.103996pt,15.083652pt" to="229.123996pt,15.083652pt" stroked="true" strokeweight=".72003pt" strokecolor="#000000">
            <w10:wrap type="topAndBottom"/>
          </v:line>
        </w:pict>
      </w:r>
    </w:p>
    <w:p>
      <w:pPr>
        <w:spacing w:before="62"/>
        <w:ind w:left="142" w:right="79" w:firstLine="0"/>
        <w:jc w:val="left"/>
        <w:rPr>
          <w:sz w:val="20"/>
        </w:rPr>
      </w:pPr>
      <w:r>
        <w:rPr>
          <w:position w:val="7"/>
          <w:sz w:val="13"/>
        </w:rPr>
        <w:t>76 </w:t>
      </w:r>
      <w:r>
        <w:rPr>
          <w:sz w:val="20"/>
        </w:rPr>
        <w:t>Mandelbrot, Benoit. (1982). </w:t>
      </w:r>
      <w:r>
        <w:rPr>
          <w:i/>
          <w:sz w:val="20"/>
        </w:rPr>
        <w:t>La geometría fractal de la naturaleza. </w:t>
      </w:r>
      <w:r>
        <w:rPr>
          <w:sz w:val="20"/>
        </w:rPr>
        <w:t>Término acuñado por B. Mandelbrot a principios de los ochenta en el llamado “urbanismo urbano”. Para la aproximación de las partes y el todo, para comprender también la dinámica de construcción de la ciudad.</w:t>
      </w:r>
    </w:p>
    <w:p>
      <w:pPr>
        <w:spacing w:line="228" w:lineRule="exact" w:before="0"/>
        <w:ind w:left="142" w:right="79" w:firstLine="0"/>
        <w:jc w:val="left"/>
        <w:rPr>
          <w:sz w:val="20"/>
        </w:rPr>
      </w:pPr>
      <w:r>
        <w:rPr>
          <w:position w:val="7"/>
          <w:sz w:val="13"/>
        </w:rPr>
        <w:t>77</w:t>
      </w:r>
      <w:r>
        <w:rPr>
          <w:sz w:val="20"/>
        </w:rPr>
        <w:t>Sojá W. Edward. (2000). </w:t>
      </w:r>
      <w:r>
        <w:rPr>
          <w:i/>
          <w:sz w:val="20"/>
        </w:rPr>
        <w:t>Postmetropolis: Critical Studies of Cities and Regions</w:t>
      </w:r>
      <w:r>
        <w:rPr>
          <w:sz w:val="20"/>
        </w:rPr>
        <w:t>. Oxford: Basil Blackwell.</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9"/>
        <w:jc w:val="both"/>
      </w:pPr>
      <w:r>
        <w:rPr/>
        <w:t>Es importante reconocer que todas las disciplinas cuyo objeto de estudio es el hombre, asumen la importancia de su carácter innovador en la manera de adjudicarse los espacios y luego de transformarlos.</w:t>
      </w:r>
    </w:p>
    <w:p>
      <w:pPr>
        <w:pStyle w:val="BodyText"/>
        <w:spacing w:line="360" w:lineRule="auto" w:before="4"/>
        <w:ind w:left="142" w:right="136"/>
        <w:jc w:val="both"/>
      </w:pPr>
      <w:r>
        <w:rPr/>
        <w:t>Es así que dichos espacios a lo largo del tiempo se convirtieron en las ciudades primitivas y después se constituyeron en grandes urbes, en ambos momentos históricos el espacio geográfico</w:t>
      </w:r>
      <w:r>
        <w:rPr>
          <w:spacing w:val="-11"/>
        </w:rPr>
        <w:t> </w:t>
      </w:r>
      <w:r>
        <w:rPr/>
        <w:t>se</w:t>
      </w:r>
      <w:r>
        <w:rPr>
          <w:spacing w:val="-9"/>
        </w:rPr>
        <w:t> </w:t>
      </w:r>
      <w:r>
        <w:rPr/>
        <w:t>ajustó</w:t>
      </w:r>
      <w:r>
        <w:rPr>
          <w:spacing w:val="-11"/>
        </w:rPr>
        <w:t> </w:t>
      </w:r>
      <w:r>
        <w:rPr/>
        <w:t>a</w:t>
      </w:r>
      <w:r>
        <w:rPr>
          <w:spacing w:val="-12"/>
        </w:rPr>
        <w:t> </w:t>
      </w:r>
      <w:r>
        <w:rPr/>
        <w:t>las</w:t>
      </w:r>
      <w:r>
        <w:rPr>
          <w:spacing w:val="-9"/>
        </w:rPr>
        <w:t> </w:t>
      </w:r>
      <w:r>
        <w:rPr/>
        <w:t>necesidades</w:t>
      </w:r>
      <w:r>
        <w:rPr>
          <w:spacing w:val="-11"/>
        </w:rPr>
        <w:t> </w:t>
      </w:r>
      <w:r>
        <w:rPr/>
        <w:t>de</w:t>
      </w:r>
      <w:r>
        <w:rPr>
          <w:spacing w:val="-12"/>
        </w:rPr>
        <w:t> </w:t>
      </w:r>
      <w:r>
        <w:rPr/>
        <w:t>la</w:t>
      </w:r>
      <w:r>
        <w:rPr>
          <w:spacing w:val="-12"/>
        </w:rPr>
        <w:t> </w:t>
      </w:r>
      <w:r>
        <w:rPr/>
        <w:t>población,</w:t>
      </w:r>
      <w:r>
        <w:rPr>
          <w:spacing w:val="-11"/>
        </w:rPr>
        <w:t> </w:t>
      </w:r>
      <w:r>
        <w:rPr/>
        <w:t>primero</w:t>
      </w:r>
      <w:r>
        <w:rPr>
          <w:spacing w:val="-12"/>
        </w:rPr>
        <w:t> </w:t>
      </w:r>
      <w:r>
        <w:rPr/>
        <w:t>como</w:t>
      </w:r>
      <w:r>
        <w:rPr>
          <w:spacing w:val="-11"/>
        </w:rPr>
        <w:t> </w:t>
      </w:r>
      <w:r>
        <w:rPr/>
        <w:t>medio</w:t>
      </w:r>
      <w:r>
        <w:rPr>
          <w:spacing w:val="-8"/>
        </w:rPr>
        <w:t> </w:t>
      </w:r>
      <w:r>
        <w:rPr/>
        <w:t>de</w:t>
      </w:r>
      <w:r>
        <w:rPr>
          <w:spacing w:val="-9"/>
        </w:rPr>
        <w:t> </w:t>
      </w:r>
      <w:r>
        <w:rPr/>
        <w:t>supervivencia y después de</w:t>
      </w:r>
      <w:r>
        <w:rPr>
          <w:spacing w:val="-5"/>
        </w:rPr>
        <w:t> </w:t>
      </w:r>
      <w:r>
        <w:rPr/>
        <w:t>vivencia.</w:t>
      </w:r>
    </w:p>
    <w:p>
      <w:pPr>
        <w:pStyle w:val="BodyText"/>
        <w:spacing w:line="360" w:lineRule="auto" w:before="4"/>
        <w:ind w:left="142" w:right="138"/>
        <w:jc w:val="both"/>
      </w:pPr>
      <w:r>
        <w:rPr/>
        <w:t>Con el crecimiento demográfico se hizo necesario la transformación del espacio en lugares de convivencia, vino entonces el ordenamiento espacial y social y con todo ello el surgimiento de la Ciudad-Estado como lo destaca el autor, cuya tarea iba desde la administración</w:t>
      </w:r>
      <w:r>
        <w:rPr>
          <w:spacing w:val="-8"/>
        </w:rPr>
        <w:t> </w:t>
      </w:r>
      <w:r>
        <w:rPr/>
        <w:t>de</w:t>
      </w:r>
      <w:r>
        <w:rPr>
          <w:spacing w:val="-10"/>
        </w:rPr>
        <w:t> </w:t>
      </w:r>
      <w:r>
        <w:rPr/>
        <w:t>los</w:t>
      </w:r>
      <w:r>
        <w:rPr>
          <w:spacing w:val="-6"/>
        </w:rPr>
        <w:t> </w:t>
      </w:r>
      <w:r>
        <w:rPr/>
        <w:t>recursos</w:t>
      </w:r>
      <w:r>
        <w:rPr>
          <w:spacing w:val="-9"/>
        </w:rPr>
        <w:t> </w:t>
      </w:r>
      <w:r>
        <w:rPr/>
        <w:t>hasta</w:t>
      </w:r>
      <w:r>
        <w:rPr>
          <w:spacing w:val="-9"/>
        </w:rPr>
        <w:t> </w:t>
      </w:r>
      <w:r>
        <w:rPr/>
        <w:t>la</w:t>
      </w:r>
      <w:r>
        <w:rPr>
          <w:spacing w:val="-7"/>
        </w:rPr>
        <w:t> </w:t>
      </w:r>
      <w:r>
        <w:rPr/>
        <w:t>toma</w:t>
      </w:r>
      <w:r>
        <w:rPr>
          <w:spacing w:val="-10"/>
        </w:rPr>
        <w:t> </w:t>
      </w:r>
      <w:r>
        <w:rPr/>
        <w:t>de</w:t>
      </w:r>
      <w:r>
        <w:rPr>
          <w:spacing w:val="-10"/>
        </w:rPr>
        <w:t> </w:t>
      </w:r>
      <w:r>
        <w:rPr/>
        <w:t>decisiones</w:t>
      </w:r>
      <w:r>
        <w:rPr>
          <w:spacing w:val="-8"/>
        </w:rPr>
        <w:t> </w:t>
      </w:r>
      <w:r>
        <w:rPr/>
        <w:t>en</w:t>
      </w:r>
      <w:r>
        <w:rPr>
          <w:spacing w:val="-9"/>
        </w:rPr>
        <w:t> </w:t>
      </w:r>
      <w:r>
        <w:rPr/>
        <w:t>relación</w:t>
      </w:r>
      <w:r>
        <w:rPr>
          <w:spacing w:val="-6"/>
        </w:rPr>
        <w:t> </w:t>
      </w:r>
      <w:r>
        <w:rPr/>
        <w:t>con</w:t>
      </w:r>
      <w:r>
        <w:rPr>
          <w:spacing w:val="-9"/>
        </w:rPr>
        <w:t> </w:t>
      </w:r>
      <w:r>
        <w:rPr/>
        <w:t>la</w:t>
      </w:r>
      <w:r>
        <w:rPr>
          <w:spacing w:val="-10"/>
        </w:rPr>
        <w:t> </w:t>
      </w:r>
      <w:r>
        <w:rPr/>
        <w:t>reconfiguración y uso de los</w:t>
      </w:r>
      <w:r>
        <w:rPr>
          <w:spacing w:val="-6"/>
        </w:rPr>
        <w:t> </w:t>
      </w:r>
      <w:r>
        <w:rPr/>
        <w:t>espacios.</w:t>
      </w:r>
    </w:p>
    <w:p>
      <w:pPr>
        <w:pStyle w:val="BodyText"/>
        <w:spacing w:line="357" w:lineRule="auto" w:before="6"/>
        <w:ind w:left="142" w:right="134"/>
        <w:jc w:val="both"/>
      </w:pPr>
      <w:r>
        <w:rPr/>
        <w:t>Al</w:t>
      </w:r>
      <w:r>
        <w:rPr>
          <w:spacing w:val="-9"/>
        </w:rPr>
        <w:t> </w:t>
      </w:r>
      <w:r>
        <w:rPr/>
        <w:t>estratificarse</w:t>
      </w:r>
      <w:r>
        <w:rPr>
          <w:spacing w:val="-10"/>
        </w:rPr>
        <w:t> </w:t>
      </w:r>
      <w:r>
        <w:rPr/>
        <w:t>la</w:t>
      </w:r>
      <w:r>
        <w:rPr>
          <w:spacing w:val="-10"/>
        </w:rPr>
        <w:t> </w:t>
      </w:r>
      <w:r>
        <w:rPr/>
        <w:t>sociedad,</w:t>
      </w:r>
      <w:r>
        <w:rPr>
          <w:spacing w:val="-9"/>
        </w:rPr>
        <w:t> </w:t>
      </w:r>
      <w:r>
        <w:rPr/>
        <w:t>el</w:t>
      </w:r>
      <w:r>
        <w:rPr>
          <w:spacing w:val="-8"/>
        </w:rPr>
        <w:t> </w:t>
      </w:r>
      <w:r>
        <w:rPr/>
        <w:t>territorio</w:t>
      </w:r>
      <w:r>
        <w:rPr>
          <w:spacing w:val="-9"/>
        </w:rPr>
        <w:t> </w:t>
      </w:r>
      <w:r>
        <w:rPr/>
        <w:t>también</w:t>
      </w:r>
      <w:r>
        <w:rPr>
          <w:spacing w:val="-7"/>
        </w:rPr>
        <w:t> </w:t>
      </w:r>
      <w:r>
        <w:rPr/>
        <w:t>cambió,</w:t>
      </w:r>
      <w:r>
        <w:rPr>
          <w:spacing w:val="-9"/>
        </w:rPr>
        <w:t> </w:t>
      </w:r>
      <w:r>
        <w:rPr/>
        <w:t>las</w:t>
      </w:r>
      <w:r>
        <w:rPr>
          <w:spacing w:val="-9"/>
        </w:rPr>
        <w:t> </w:t>
      </w:r>
      <w:r>
        <w:rPr/>
        <w:t>acciones</w:t>
      </w:r>
      <w:r>
        <w:rPr>
          <w:spacing w:val="-9"/>
        </w:rPr>
        <w:t> </w:t>
      </w:r>
      <w:r>
        <w:rPr/>
        <w:t>sociales</w:t>
      </w:r>
      <w:r>
        <w:rPr>
          <w:spacing w:val="-9"/>
        </w:rPr>
        <w:t> </w:t>
      </w:r>
      <w:r>
        <w:rPr/>
        <w:t>atendieron</w:t>
      </w:r>
      <w:r>
        <w:rPr>
          <w:spacing w:val="-7"/>
        </w:rPr>
        <w:t> </w:t>
      </w:r>
      <w:r>
        <w:rPr/>
        <w:t>en gran medida a la planificación u usos espaciales. Aquí se puede observar con más claridad la presencia del urbanismo en la medida en que el espacio físico representa el objeto de atención,</w:t>
      </w:r>
      <w:r>
        <w:rPr>
          <w:position w:val="9"/>
          <w:sz w:val="16"/>
        </w:rPr>
        <w:t>78 </w:t>
      </w:r>
      <w:r>
        <w:rPr/>
        <w:t>ciertamente el hombre y las sociedades van marcando la pauta de su campo de acción, </w:t>
      </w:r>
      <w:r>
        <w:rPr>
          <w:spacing w:val="-3"/>
        </w:rPr>
        <w:t>ya </w:t>
      </w:r>
      <w:r>
        <w:rPr/>
        <w:t>se puede observar que bajo necesidades específicas se proyectan importantes modificaciones al</w:t>
      </w:r>
      <w:r>
        <w:rPr>
          <w:spacing w:val="-6"/>
        </w:rPr>
        <w:t> </w:t>
      </w:r>
      <w:r>
        <w:rPr/>
        <w:t>espacio.</w:t>
      </w:r>
    </w:p>
    <w:p>
      <w:pPr>
        <w:pStyle w:val="BodyText"/>
        <w:spacing w:line="360" w:lineRule="auto" w:before="9"/>
        <w:ind w:left="142" w:right="138"/>
        <w:jc w:val="both"/>
      </w:pPr>
      <w:r>
        <w:rPr/>
        <w:t>Se puede ya hablar de una forma urbana, sin que ello pueda generar una inquietud por el término, se habla de esta forma urbana en tanto que sin existir con antelación un proyecto o plan urbano específico para las ciudades, ya estaban sujetas a sufrir cambios significativos expresados en el espacio y reproducidos socialmente.</w:t>
      </w:r>
    </w:p>
    <w:p>
      <w:pPr>
        <w:pStyle w:val="BodyText"/>
        <w:spacing w:line="360" w:lineRule="auto" w:before="6"/>
        <w:ind w:left="142" w:right="137"/>
        <w:jc w:val="both"/>
      </w:pPr>
      <w:r>
        <w:rPr/>
        <w:t>En las primeras ciudades estas modificaciones podían observarse en los espacios cerrados que pasaban a ser espacios abiertos, en donde confluyeron diversas actividades que fueron reforzando la estructura de la organización social. Se puede comprender con ello que las sociedades de las llamadas primeras ciudades, experimentaron los primeros ejercicios socioculturales que fueron más allá del desarrollo de los sectores productivos, el aumento demográfico fue también un factor que contribuyó a la expresión de nuevos fenómenos culturales.</w:t>
      </w:r>
    </w:p>
    <w:p>
      <w:pPr>
        <w:pStyle w:val="BodyText"/>
        <w:rPr>
          <w:sz w:val="20"/>
        </w:rPr>
      </w:pPr>
    </w:p>
    <w:p>
      <w:pPr>
        <w:pStyle w:val="BodyText"/>
        <w:spacing w:before="4"/>
        <w:rPr>
          <w:sz w:val="14"/>
        </w:rPr>
      </w:pPr>
      <w:r>
        <w:rPr/>
        <w:pict>
          <v:line style="position:absolute;mso-position-horizontal-relative:page;mso-position-vertical-relative:paragraph;z-index:1816;mso-wrap-distance-left:0;mso-wrap-distance-right:0" from="85.103996pt,10.576729pt" to="229.123996pt,10.576729pt" stroked="true" strokeweight=".72003pt" strokecolor="#000000">
            <w10:wrap type="topAndBottom"/>
          </v:line>
        </w:pict>
      </w:r>
    </w:p>
    <w:p>
      <w:pPr>
        <w:spacing w:before="62"/>
        <w:ind w:left="142" w:right="79" w:firstLine="0"/>
        <w:jc w:val="left"/>
        <w:rPr>
          <w:sz w:val="20"/>
        </w:rPr>
      </w:pPr>
      <w:r>
        <w:rPr>
          <w:position w:val="7"/>
          <w:sz w:val="13"/>
        </w:rPr>
        <w:t>78</w:t>
      </w:r>
      <w:r>
        <w:rPr>
          <w:sz w:val="20"/>
        </w:rPr>
        <w:t>Zarza, Daniel. (1995). </w:t>
      </w:r>
      <w:r>
        <w:rPr>
          <w:i/>
          <w:sz w:val="20"/>
        </w:rPr>
        <w:t>Una interpretación fractal de la forma de la ciudad. </w:t>
      </w:r>
      <w:r>
        <w:rPr>
          <w:sz w:val="20"/>
        </w:rPr>
        <w:t>Cuadernos de investigación urbanística, Instituto Juan de Herrera. Madrid, pág.48</w:t>
      </w:r>
    </w:p>
    <w:p>
      <w:pPr>
        <w:spacing w:after="0"/>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8"/>
        <w:jc w:val="both"/>
      </w:pPr>
      <w:r>
        <w:rPr/>
        <w:t>Este aumento de la población, si bien incrementó el desarrollo de los sectores productivos, trajo consigo expresiones y demandas por un espacio en la ciudad, espacios públicos que favorecieran la convivencia e inevitablemente una continua distribución de la sociedad. La sociedad se estratificó y esto produjo transformaciones territoriales que pronto se convirtieron en pugnas clasistas. Las ciudades y las sociedades conformaron un vínculo inseparable.</w:t>
      </w:r>
    </w:p>
    <w:p>
      <w:pPr>
        <w:pStyle w:val="BodyText"/>
        <w:spacing w:line="355" w:lineRule="auto" w:before="6"/>
        <w:ind w:left="142" w:right="136"/>
        <w:jc w:val="both"/>
        <w:rPr>
          <w:sz w:val="16"/>
        </w:rPr>
      </w:pPr>
      <w:r>
        <w:rPr/>
        <w:t>La ciudad, entendida como una totalidad concreta asume la circunstancia de ser un espacio compartido, modificable en su forma y esencia</w:t>
      </w:r>
      <w:r>
        <w:rPr>
          <w:position w:val="9"/>
          <w:sz w:val="16"/>
        </w:rPr>
        <w:t>79</w:t>
      </w:r>
      <w:r>
        <w:rPr/>
        <w:t>en la medida que establecen condiciones para tal efecto resulta comprensible que surjan expresiones de convivencia y confrontación sociocultural</w:t>
      </w:r>
      <w:r>
        <w:rPr>
          <w:spacing w:val="-15"/>
        </w:rPr>
        <w:t> </w:t>
      </w:r>
      <w:r>
        <w:rPr/>
        <w:t>al</w:t>
      </w:r>
      <w:r>
        <w:rPr>
          <w:spacing w:val="-15"/>
        </w:rPr>
        <w:t> </w:t>
      </w:r>
      <w:r>
        <w:rPr/>
        <w:t>interior</w:t>
      </w:r>
      <w:r>
        <w:rPr>
          <w:spacing w:val="-17"/>
        </w:rPr>
        <w:t> </w:t>
      </w:r>
      <w:r>
        <w:rPr/>
        <w:t>de</w:t>
      </w:r>
      <w:r>
        <w:rPr>
          <w:spacing w:val="-17"/>
        </w:rPr>
        <w:t> </w:t>
      </w:r>
      <w:r>
        <w:rPr/>
        <w:t>ella.</w:t>
      </w:r>
      <w:r>
        <w:rPr>
          <w:spacing w:val="-13"/>
        </w:rPr>
        <w:t> </w:t>
      </w:r>
      <w:r>
        <w:rPr/>
        <w:t>De</w:t>
      </w:r>
      <w:r>
        <w:rPr>
          <w:spacing w:val="-17"/>
        </w:rPr>
        <w:t> </w:t>
      </w:r>
      <w:r>
        <w:rPr/>
        <w:t>tal</w:t>
      </w:r>
      <w:r>
        <w:rPr>
          <w:spacing w:val="-14"/>
        </w:rPr>
        <w:t> </w:t>
      </w:r>
      <w:r>
        <w:rPr/>
        <w:t>manera</w:t>
      </w:r>
      <w:r>
        <w:rPr>
          <w:spacing w:val="-17"/>
        </w:rPr>
        <w:t> </w:t>
      </w:r>
      <w:r>
        <w:rPr/>
        <w:t>que</w:t>
      </w:r>
      <w:r>
        <w:rPr>
          <w:spacing w:val="-15"/>
        </w:rPr>
        <w:t> </w:t>
      </w:r>
      <w:r>
        <w:rPr>
          <w:spacing w:val="2"/>
        </w:rPr>
        <w:t>la</w:t>
      </w:r>
      <w:r>
        <w:rPr>
          <w:spacing w:val="-17"/>
        </w:rPr>
        <w:t> </w:t>
      </w:r>
      <w:r>
        <w:rPr/>
        <w:t>ciudad</w:t>
      </w:r>
      <w:r>
        <w:rPr>
          <w:spacing w:val="-14"/>
        </w:rPr>
        <w:t> </w:t>
      </w:r>
      <w:r>
        <w:rPr/>
        <w:t>contemporánea</w:t>
      </w:r>
      <w:r>
        <w:rPr>
          <w:spacing w:val="-12"/>
        </w:rPr>
        <w:t> </w:t>
      </w:r>
      <w:r>
        <w:rPr/>
        <w:t>como</w:t>
      </w:r>
      <w:r>
        <w:rPr>
          <w:spacing w:val="-15"/>
        </w:rPr>
        <w:t> </w:t>
      </w:r>
      <w:r>
        <w:rPr/>
        <w:t>la</w:t>
      </w:r>
      <w:r>
        <w:rPr>
          <w:spacing w:val="-16"/>
        </w:rPr>
        <w:t> </w:t>
      </w:r>
      <w:r>
        <w:rPr/>
        <w:t>medieval no</w:t>
      </w:r>
      <w:r>
        <w:rPr>
          <w:spacing w:val="-11"/>
        </w:rPr>
        <w:t> </w:t>
      </w:r>
      <w:r>
        <w:rPr/>
        <w:t>quedan</w:t>
      </w:r>
      <w:r>
        <w:rPr>
          <w:spacing w:val="-11"/>
        </w:rPr>
        <w:t> </w:t>
      </w:r>
      <w:r>
        <w:rPr/>
        <w:t>exentas</w:t>
      </w:r>
      <w:r>
        <w:rPr>
          <w:spacing w:val="-11"/>
        </w:rPr>
        <w:t> </w:t>
      </w:r>
      <w:r>
        <w:rPr/>
        <w:t>de</w:t>
      </w:r>
      <w:r>
        <w:rPr>
          <w:spacing w:val="-12"/>
        </w:rPr>
        <w:t> </w:t>
      </w:r>
      <w:r>
        <w:rPr/>
        <w:t>tales</w:t>
      </w:r>
      <w:r>
        <w:rPr>
          <w:spacing w:val="-11"/>
        </w:rPr>
        <w:t> </w:t>
      </w:r>
      <w:r>
        <w:rPr/>
        <w:t>procesos</w:t>
      </w:r>
      <w:r>
        <w:rPr>
          <w:spacing w:val="-11"/>
        </w:rPr>
        <w:t> </w:t>
      </w:r>
      <w:r>
        <w:rPr/>
        <w:t>en</w:t>
      </w:r>
      <w:r>
        <w:rPr>
          <w:spacing w:val="-11"/>
        </w:rPr>
        <w:t> </w:t>
      </w:r>
      <w:r>
        <w:rPr/>
        <w:t>los</w:t>
      </w:r>
      <w:r>
        <w:rPr>
          <w:spacing w:val="-10"/>
        </w:rPr>
        <w:t> </w:t>
      </w:r>
      <w:r>
        <w:rPr/>
        <w:t>que</w:t>
      </w:r>
      <w:r>
        <w:rPr>
          <w:spacing w:val="-12"/>
        </w:rPr>
        <w:t> </w:t>
      </w:r>
      <w:r>
        <w:rPr/>
        <w:t>se</w:t>
      </w:r>
      <w:r>
        <w:rPr>
          <w:spacing w:val="-8"/>
        </w:rPr>
        <w:t> </w:t>
      </w:r>
      <w:r>
        <w:rPr/>
        <w:t>redescubren</w:t>
      </w:r>
      <w:r>
        <w:rPr>
          <w:spacing w:val="-11"/>
        </w:rPr>
        <w:t> </w:t>
      </w:r>
      <w:r>
        <w:rPr/>
        <w:t>las</w:t>
      </w:r>
      <w:r>
        <w:rPr>
          <w:spacing w:val="-11"/>
        </w:rPr>
        <w:t> </w:t>
      </w:r>
      <w:r>
        <w:rPr/>
        <w:t>necesidades</w:t>
      </w:r>
      <w:r>
        <w:rPr>
          <w:spacing w:val="-11"/>
        </w:rPr>
        <w:t> </w:t>
      </w:r>
      <w:r>
        <w:rPr/>
        <w:t>de</w:t>
      </w:r>
      <w:r>
        <w:rPr>
          <w:spacing w:val="-12"/>
        </w:rPr>
        <w:t> </w:t>
      </w:r>
      <w:r>
        <w:rPr/>
        <w:t>la</w:t>
      </w:r>
      <w:r>
        <w:rPr>
          <w:spacing w:val="-12"/>
        </w:rPr>
        <w:t> </w:t>
      </w:r>
      <w:r>
        <w:rPr/>
        <w:t>sociedad, y en donde confluyen fuerzas de diversa índole como la humanización y la edificación del mundo.</w:t>
      </w:r>
      <w:r>
        <w:rPr>
          <w:position w:val="9"/>
          <w:sz w:val="16"/>
        </w:rPr>
        <w:t>80</w:t>
      </w:r>
    </w:p>
    <w:p>
      <w:pPr>
        <w:pStyle w:val="BodyText"/>
        <w:spacing w:line="360" w:lineRule="auto"/>
        <w:ind w:left="142" w:right="137"/>
        <w:jc w:val="both"/>
      </w:pPr>
      <w:r>
        <w:rPr/>
        <w:t>Esta</w:t>
      </w:r>
      <w:r>
        <w:rPr>
          <w:spacing w:val="-11"/>
        </w:rPr>
        <w:t> </w:t>
      </w:r>
      <w:r>
        <w:rPr/>
        <w:t>edificación</w:t>
      </w:r>
      <w:r>
        <w:rPr>
          <w:spacing w:val="-11"/>
        </w:rPr>
        <w:t> </w:t>
      </w:r>
      <w:r>
        <w:rPr/>
        <w:t>del</w:t>
      </w:r>
      <w:r>
        <w:rPr>
          <w:spacing w:val="-11"/>
        </w:rPr>
        <w:t> </w:t>
      </w:r>
      <w:r>
        <w:rPr/>
        <w:t>mundo</w:t>
      </w:r>
      <w:r>
        <w:rPr>
          <w:spacing w:val="-11"/>
        </w:rPr>
        <w:t> </w:t>
      </w:r>
      <w:r>
        <w:rPr/>
        <w:t>propone</w:t>
      </w:r>
      <w:r>
        <w:rPr>
          <w:spacing w:val="-12"/>
        </w:rPr>
        <w:t> </w:t>
      </w:r>
      <w:r>
        <w:rPr/>
        <w:t>una</w:t>
      </w:r>
      <w:r>
        <w:rPr>
          <w:spacing w:val="-12"/>
        </w:rPr>
        <w:t> </w:t>
      </w:r>
      <w:r>
        <w:rPr/>
        <w:t>nueva</w:t>
      </w:r>
      <w:r>
        <w:rPr>
          <w:spacing w:val="-12"/>
        </w:rPr>
        <w:t> </w:t>
      </w:r>
      <w:r>
        <w:rPr/>
        <w:t>forma</w:t>
      </w:r>
      <w:r>
        <w:rPr>
          <w:spacing w:val="-12"/>
        </w:rPr>
        <w:t> </w:t>
      </w:r>
      <w:r>
        <w:rPr/>
        <w:t>de</w:t>
      </w:r>
      <w:r>
        <w:rPr>
          <w:spacing w:val="-12"/>
        </w:rPr>
        <w:t> </w:t>
      </w:r>
      <w:r>
        <w:rPr/>
        <w:t>pensar</w:t>
      </w:r>
      <w:r>
        <w:rPr>
          <w:spacing w:val="-12"/>
        </w:rPr>
        <w:t> </w:t>
      </w:r>
      <w:r>
        <w:rPr/>
        <w:t>la</w:t>
      </w:r>
      <w:r>
        <w:rPr>
          <w:spacing w:val="-12"/>
        </w:rPr>
        <w:t> </w:t>
      </w:r>
      <w:r>
        <w:rPr/>
        <w:t>ciudad,</w:t>
      </w:r>
      <w:r>
        <w:rPr>
          <w:spacing w:val="-12"/>
        </w:rPr>
        <w:t> </w:t>
      </w:r>
      <w:r>
        <w:rPr/>
        <w:t>el</w:t>
      </w:r>
      <w:r>
        <w:rPr>
          <w:spacing w:val="-11"/>
        </w:rPr>
        <w:t> </w:t>
      </w:r>
      <w:r>
        <w:rPr/>
        <w:t>hombre</w:t>
      </w:r>
      <w:r>
        <w:rPr>
          <w:spacing w:val="-12"/>
        </w:rPr>
        <w:t> </w:t>
      </w:r>
      <w:r>
        <w:rPr/>
        <w:t>se</w:t>
      </w:r>
      <w:r>
        <w:rPr>
          <w:spacing w:val="-12"/>
        </w:rPr>
        <w:t> </w:t>
      </w:r>
      <w:r>
        <w:rPr/>
        <w:t>libera de sus recursos iniciales de supervivencia para insertarse en un proceso de transformación espacial en el que irremediablemente es actor y espectador. La dinámica urbana le impone nuevas formas de manifestación, al convertirse en ciudadano su carácter individual se colectiviza y da pauta a una nueva proyección de sí mismo en el ámbito</w:t>
      </w:r>
      <w:r>
        <w:rPr>
          <w:spacing w:val="-13"/>
        </w:rPr>
        <w:t> </w:t>
      </w:r>
      <w:r>
        <w:rPr/>
        <w:t>social.</w:t>
      </w:r>
    </w:p>
    <w:p>
      <w:pPr>
        <w:pStyle w:val="BodyText"/>
        <w:spacing w:line="360" w:lineRule="auto" w:before="6"/>
        <w:ind w:left="142" w:right="141"/>
        <w:jc w:val="both"/>
      </w:pPr>
      <w:r>
        <w:rPr/>
        <w:t>El ordenamiento urbano no constituyó a lo largo del tiempo tan solo un ejercicio de distribución territorial, fue un proceso cuya complejidad encuentra su origen en el proceso civilizatorio de la ciudad misma. Y que con el paso del tiempo se agregaron elementos contextuales y geográficos que dieron paso a la ciudad moderna, el surgimiento de inventos y una nueva estructura política y social consolidaron las ciudades contemporáneas.</w:t>
      </w:r>
    </w:p>
    <w:p>
      <w:pPr>
        <w:pStyle w:val="BodyText"/>
        <w:spacing w:line="360" w:lineRule="auto" w:before="4"/>
        <w:ind w:left="142" w:right="138"/>
        <w:jc w:val="both"/>
      </w:pPr>
      <w:r>
        <w:rPr/>
        <w:t>Esta recreación de la ciudad medieval y renacentista sin olvidar la grandeza histórica y el legado de la Europa occidental, encontró en América un espacio propicio para plasmar una nueva forma de hacer ciudad, América fue el primer continente recreado totalmente, de manera consciente e intencional por la mano del hombre.</w:t>
      </w:r>
    </w:p>
    <w:p>
      <w:pPr>
        <w:pStyle w:val="BodyText"/>
        <w:spacing w:line="360" w:lineRule="auto" w:before="6"/>
        <w:ind w:left="142" w:right="138"/>
        <w:jc w:val="both"/>
      </w:pPr>
      <w:r>
        <w:rPr/>
        <w:t>La ciudad americana no sólo fue la del constructor y el comerciante, del productor o del hacendado, sino también del cronista que construyó un mundo a fuerza de palabras donde</w:t>
      </w:r>
      <w:r>
        <w:rPr>
          <w:spacing w:val="-18"/>
        </w:rPr>
        <w:t> </w:t>
      </w:r>
      <w:r>
        <w:rPr/>
        <w:t>la</w:t>
      </w:r>
    </w:p>
    <w:p>
      <w:pPr>
        <w:pStyle w:val="BodyText"/>
        <w:spacing w:before="3"/>
        <w:rPr>
          <w:sz w:val="14"/>
        </w:rPr>
      </w:pPr>
      <w:r>
        <w:rPr/>
        <w:pict>
          <v:line style="position:absolute;mso-position-horizontal-relative:page;mso-position-vertical-relative:paragraph;z-index:1840;mso-wrap-distance-left:0;mso-wrap-distance-right:0" from="85.103996pt,10.559782pt" to="229.123996pt,10.559782pt" stroked="true" strokeweight=".71997pt" strokecolor="#000000">
            <w10:wrap type="topAndBottom"/>
          </v:line>
        </w:pict>
      </w:r>
    </w:p>
    <w:p>
      <w:pPr>
        <w:spacing w:before="62"/>
        <w:ind w:left="142" w:right="79" w:firstLine="0"/>
        <w:jc w:val="left"/>
        <w:rPr>
          <w:sz w:val="20"/>
        </w:rPr>
      </w:pPr>
      <w:r>
        <w:rPr>
          <w:position w:val="7"/>
          <w:sz w:val="13"/>
        </w:rPr>
        <w:t>79 </w:t>
      </w:r>
      <w:r>
        <w:rPr>
          <w:sz w:val="20"/>
        </w:rPr>
        <w:t>Gasca, Salas. Jorge. (2007). </w:t>
      </w:r>
      <w:r>
        <w:rPr>
          <w:i/>
          <w:sz w:val="20"/>
        </w:rPr>
        <w:t>Pensar la ciudad. Entre ontología y hombre. </w:t>
      </w:r>
      <w:r>
        <w:rPr>
          <w:sz w:val="20"/>
        </w:rPr>
        <w:t>Instituto Politécnico Nacional, México.</w:t>
      </w:r>
    </w:p>
    <w:p>
      <w:pPr>
        <w:spacing w:line="228" w:lineRule="exact" w:before="0"/>
        <w:ind w:left="142" w:right="79" w:firstLine="0"/>
        <w:jc w:val="left"/>
        <w:rPr>
          <w:sz w:val="20"/>
        </w:rPr>
      </w:pPr>
      <w:r>
        <w:rPr>
          <w:position w:val="7"/>
          <w:sz w:val="13"/>
        </w:rPr>
        <w:t>80</w:t>
      </w:r>
      <w:r>
        <w:rPr>
          <w:i/>
          <w:sz w:val="20"/>
        </w:rPr>
        <w:t>Ibíd</w:t>
      </w:r>
      <w:r>
        <w:rPr>
          <w:sz w:val="20"/>
        </w:rPr>
        <w:t>, pág. 142</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line="345" w:lineRule="auto" w:before="198"/>
        <w:ind w:left="142" w:right="142"/>
        <w:jc w:val="both"/>
        <w:rPr>
          <w:sz w:val="16"/>
        </w:rPr>
      </w:pPr>
      <w:r>
        <w:rPr/>
        <w:t>ciudad es, en definitiva, el lugar en el que habitan los cambios, donde se organiza la cultura y deambulan los fantasmas de nuestra historia moderna.</w:t>
      </w:r>
      <w:r>
        <w:rPr>
          <w:position w:val="9"/>
          <w:sz w:val="16"/>
        </w:rPr>
        <w:t>81</w:t>
      </w:r>
    </w:p>
    <w:p>
      <w:pPr>
        <w:pStyle w:val="BodyText"/>
        <w:spacing w:line="360" w:lineRule="auto" w:before="14"/>
        <w:ind w:left="142" w:right="137"/>
        <w:jc w:val="both"/>
      </w:pPr>
      <w:r>
        <w:rPr/>
        <w:t>Así,</w:t>
      </w:r>
      <w:r>
        <w:rPr>
          <w:spacing w:val="-16"/>
        </w:rPr>
        <w:t> </w:t>
      </w:r>
      <w:r>
        <w:rPr/>
        <w:t>paisaje</w:t>
      </w:r>
      <w:r>
        <w:rPr>
          <w:spacing w:val="-10"/>
        </w:rPr>
        <w:t> </w:t>
      </w:r>
      <w:r>
        <w:rPr/>
        <w:t>y</w:t>
      </w:r>
      <w:r>
        <w:rPr>
          <w:spacing w:val="-21"/>
        </w:rPr>
        <w:t> </w:t>
      </w:r>
      <w:r>
        <w:rPr/>
        <w:t>recursos,</w:t>
      </w:r>
      <w:r>
        <w:rPr>
          <w:spacing w:val="-14"/>
        </w:rPr>
        <w:t> </w:t>
      </w:r>
      <w:r>
        <w:rPr/>
        <w:t>hombre</w:t>
      </w:r>
      <w:r>
        <w:rPr>
          <w:spacing w:val="-12"/>
        </w:rPr>
        <w:t> </w:t>
      </w:r>
      <w:r>
        <w:rPr/>
        <w:t>y</w:t>
      </w:r>
      <w:r>
        <w:rPr>
          <w:spacing w:val="-18"/>
        </w:rPr>
        <w:t> </w:t>
      </w:r>
      <w:r>
        <w:rPr/>
        <w:t>espacios,</w:t>
      </w:r>
      <w:r>
        <w:rPr>
          <w:spacing w:val="-15"/>
        </w:rPr>
        <w:t> </w:t>
      </w:r>
      <w:r>
        <w:rPr/>
        <w:t>fantasías</w:t>
      </w:r>
      <w:r>
        <w:rPr>
          <w:spacing w:val="-11"/>
        </w:rPr>
        <w:t> </w:t>
      </w:r>
      <w:r>
        <w:rPr/>
        <w:t>y</w:t>
      </w:r>
      <w:r>
        <w:rPr>
          <w:spacing w:val="-16"/>
        </w:rPr>
        <w:t> </w:t>
      </w:r>
      <w:r>
        <w:rPr/>
        <w:t>realidades,</w:t>
      </w:r>
      <w:r>
        <w:rPr>
          <w:spacing w:val="-16"/>
        </w:rPr>
        <w:t> </w:t>
      </w:r>
      <w:r>
        <w:rPr/>
        <w:t>todo</w:t>
      </w:r>
      <w:r>
        <w:rPr>
          <w:spacing w:val="-13"/>
        </w:rPr>
        <w:t> </w:t>
      </w:r>
      <w:r>
        <w:rPr/>
        <w:t>en</w:t>
      </w:r>
      <w:r>
        <w:rPr>
          <w:spacing w:val="-13"/>
        </w:rPr>
        <w:t> </w:t>
      </w:r>
      <w:r>
        <w:rPr/>
        <w:t>estas</w:t>
      </w:r>
      <w:r>
        <w:rPr>
          <w:spacing w:val="-16"/>
        </w:rPr>
        <w:t> </w:t>
      </w:r>
      <w:r>
        <w:rPr/>
        <w:t>tierras</w:t>
      </w:r>
      <w:r>
        <w:rPr>
          <w:spacing w:val="-16"/>
        </w:rPr>
        <w:t> </w:t>
      </w:r>
      <w:r>
        <w:rPr/>
        <w:t>cambió deliberadamente</w:t>
      </w:r>
      <w:r>
        <w:rPr>
          <w:spacing w:val="-14"/>
        </w:rPr>
        <w:t> </w:t>
      </w:r>
      <w:r>
        <w:rPr/>
        <w:t>con</w:t>
      </w:r>
      <w:r>
        <w:rPr>
          <w:spacing w:val="-13"/>
        </w:rPr>
        <w:t> </w:t>
      </w:r>
      <w:r>
        <w:rPr/>
        <w:t>la</w:t>
      </w:r>
      <w:r>
        <w:rPr>
          <w:spacing w:val="-12"/>
        </w:rPr>
        <w:t> </w:t>
      </w:r>
      <w:r>
        <w:rPr/>
        <w:t>llegada</w:t>
      </w:r>
      <w:r>
        <w:rPr>
          <w:spacing w:val="-14"/>
        </w:rPr>
        <w:t> </w:t>
      </w:r>
      <w:r>
        <w:rPr/>
        <w:t>de</w:t>
      </w:r>
      <w:r>
        <w:rPr>
          <w:spacing w:val="-14"/>
        </w:rPr>
        <w:t> </w:t>
      </w:r>
      <w:r>
        <w:rPr/>
        <w:t>los</w:t>
      </w:r>
      <w:r>
        <w:rPr>
          <w:spacing w:val="-13"/>
        </w:rPr>
        <w:t> </w:t>
      </w:r>
      <w:r>
        <w:rPr/>
        <w:t>europeos.</w:t>
      </w:r>
      <w:r>
        <w:rPr>
          <w:spacing w:val="-13"/>
        </w:rPr>
        <w:t> </w:t>
      </w:r>
      <w:r>
        <w:rPr/>
        <w:t>Se</w:t>
      </w:r>
      <w:r>
        <w:rPr>
          <w:spacing w:val="-12"/>
        </w:rPr>
        <w:t> </w:t>
      </w:r>
      <w:r>
        <w:rPr/>
        <w:t>sabe</w:t>
      </w:r>
      <w:r>
        <w:rPr>
          <w:spacing w:val="-14"/>
        </w:rPr>
        <w:t> </w:t>
      </w:r>
      <w:r>
        <w:rPr/>
        <w:t>que</w:t>
      </w:r>
      <w:r>
        <w:rPr>
          <w:spacing w:val="-14"/>
        </w:rPr>
        <w:t> </w:t>
      </w:r>
      <w:r>
        <w:rPr/>
        <w:t>uno</w:t>
      </w:r>
      <w:r>
        <w:rPr>
          <w:spacing w:val="-13"/>
        </w:rPr>
        <w:t> </w:t>
      </w:r>
      <w:r>
        <w:rPr/>
        <w:t>de</w:t>
      </w:r>
      <w:r>
        <w:rPr>
          <w:spacing w:val="-14"/>
        </w:rPr>
        <w:t> </w:t>
      </w:r>
      <w:r>
        <w:rPr/>
        <w:t>los</w:t>
      </w:r>
      <w:r>
        <w:rPr>
          <w:spacing w:val="-13"/>
        </w:rPr>
        <w:t> </w:t>
      </w:r>
      <w:r>
        <w:rPr/>
        <w:t>principales</w:t>
      </w:r>
      <w:r>
        <w:rPr>
          <w:spacing w:val="-13"/>
        </w:rPr>
        <w:t> </w:t>
      </w:r>
      <w:r>
        <w:rPr/>
        <w:t>propósitos de</w:t>
      </w:r>
      <w:r>
        <w:rPr>
          <w:spacing w:val="-7"/>
        </w:rPr>
        <w:t> </w:t>
      </w:r>
      <w:r>
        <w:rPr/>
        <w:t>esas</w:t>
      </w:r>
      <w:r>
        <w:rPr>
          <w:spacing w:val="-6"/>
        </w:rPr>
        <w:t> </w:t>
      </w:r>
      <w:r>
        <w:rPr/>
        <w:t>modificaciones</w:t>
      </w:r>
      <w:r>
        <w:rPr>
          <w:spacing w:val="-4"/>
        </w:rPr>
        <w:t> </w:t>
      </w:r>
      <w:r>
        <w:rPr/>
        <w:t>fue</w:t>
      </w:r>
      <w:r>
        <w:rPr>
          <w:spacing w:val="-7"/>
        </w:rPr>
        <w:t> </w:t>
      </w:r>
      <w:r>
        <w:rPr/>
        <w:t>el</w:t>
      </w:r>
      <w:r>
        <w:rPr>
          <w:spacing w:val="-6"/>
        </w:rPr>
        <w:t> </w:t>
      </w:r>
      <w:r>
        <w:rPr/>
        <w:t>establecimiento</w:t>
      </w:r>
      <w:r>
        <w:rPr>
          <w:spacing w:val="-6"/>
        </w:rPr>
        <w:t> </w:t>
      </w:r>
      <w:r>
        <w:rPr/>
        <w:t>de</w:t>
      </w:r>
      <w:r>
        <w:rPr>
          <w:spacing w:val="-5"/>
        </w:rPr>
        <w:t> </w:t>
      </w:r>
      <w:r>
        <w:rPr/>
        <w:t>condiciones</w:t>
      </w:r>
      <w:r>
        <w:rPr>
          <w:spacing w:val="-6"/>
        </w:rPr>
        <w:t> </w:t>
      </w:r>
      <w:r>
        <w:rPr/>
        <w:t>para</w:t>
      </w:r>
      <w:r>
        <w:rPr>
          <w:spacing w:val="-8"/>
        </w:rPr>
        <w:t> </w:t>
      </w:r>
      <w:r>
        <w:rPr/>
        <w:t>la</w:t>
      </w:r>
      <w:r>
        <w:rPr>
          <w:spacing w:val="-5"/>
        </w:rPr>
        <w:t> </w:t>
      </w:r>
      <w:r>
        <w:rPr/>
        <w:t>producción</w:t>
      </w:r>
      <w:r>
        <w:rPr>
          <w:spacing w:val="-6"/>
        </w:rPr>
        <w:t> </w:t>
      </w:r>
      <w:r>
        <w:rPr/>
        <w:t>de</w:t>
      </w:r>
      <w:r>
        <w:rPr>
          <w:spacing w:val="-5"/>
        </w:rPr>
        <w:t> </w:t>
      </w:r>
      <w:r>
        <w:rPr/>
        <w:t>artículos agrícolas y ganaderos que demandaban las sociedades europeas en expansión, pero existió otro objetivo también fundamental: la adecuación de espacios para vivir y reconstruir la sociedad y la cultura europeas que ciertas amenazas hacían parecer</w:t>
      </w:r>
      <w:r>
        <w:rPr>
          <w:spacing w:val="-18"/>
        </w:rPr>
        <w:t> </w:t>
      </w:r>
      <w:r>
        <w:rPr/>
        <w:t>agónicas.</w:t>
      </w:r>
    </w:p>
    <w:p>
      <w:pPr>
        <w:pStyle w:val="BodyText"/>
        <w:spacing w:line="360" w:lineRule="auto" w:before="6"/>
        <w:ind w:left="142" w:right="139"/>
        <w:jc w:val="both"/>
      </w:pPr>
      <w:r>
        <w:rPr/>
        <w:t>De ahí que españoles, portugueses, franceses, ingleses y holandeses desarrollaran en lo que sería</w:t>
      </w:r>
      <w:r>
        <w:rPr>
          <w:spacing w:val="-17"/>
        </w:rPr>
        <w:t> </w:t>
      </w:r>
      <w:r>
        <w:rPr/>
        <w:t>después</w:t>
      </w:r>
      <w:r>
        <w:rPr>
          <w:spacing w:val="-16"/>
        </w:rPr>
        <w:t> </w:t>
      </w:r>
      <w:r>
        <w:rPr/>
        <w:t>el</w:t>
      </w:r>
      <w:r>
        <w:rPr>
          <w:spacing w:val="-13"/>
        </w:rPr>
        <w:t> </w:t>
      </w:r>
      <w:r>
        <w:rPr/>
        <w:t>continente</w:t>
      </w:r>
      <w:r>
        <w:rPr>
          <w:spacing w:val="-17"/>
        </w:rPr>
        <w:t> </w:t>
      </w:r>
      <w:r>
        <w:rPr/>
        <w:t>Americano,</w:t>
      </w:r>
      <w:r>
        <w:rPr>
          <w:spacing w:val="-13"/>
        </w:rPr>
        <w:t> </w:t>
      </w:r>
      <w:r>
        <w:rPr/>
        <w:t>gran</w:t>
      </w:r>
      <w:r>
        <w:rPr>
          <w:spacing w:val="-16"/>
        </w:rPr>
        <w:t> </w:t>
      </w:r>
      <w:r>
        <w:rPr/>
        <w:t>parte</w:t>
      </w:r>
      <w:r>
        <w:rPr>
          <w:spacing w:val="-17"/>
        </w:rPr>
        <w:t> </w:t>
      </w:r>
      <w:r>
        <w:rPr/>
        <w:t>de</w:t>
      </w:r>
      <w:r>
        <w:rPr>
          <w:spacing w:val="-17"/>
        </w:rPr>
        <w:t> </w:t>
      </w:r>
      <w:r>
        <w:rPr/>
        <w:t>las</w:t>
      </w:r>
      <w:r>
        <w:rPr>
          <w:spacing w:val="-16"/>
        </w:rPr>
        <w:t> </w:t>
      </w:r>
      <w:r>
        <w:rPr/>
        <w:t>expresiones</w:t>
      </w:r>
      <w:r>
        <w:rPr>
          <w:spacing w:val="-16"/>
        </w:rPr>
        <w:t> </w:t>
      </w:r>
      <w:r>
        <w:rPr/>
        <w:t>de</w:t>
      </w:r>
      <w:r>
        <w:rPr>
          <w:spacing w:val="-17"/>
        </w:rPr>
        <w:t> </w:t>
      </w:r>
      <w:r>
        <w:rPr/>
        <w:t>su</w:t>
      </w:r>
      <w:r>
        <w:rPr>
          <w:spacing w:val="-13"/>
        </w:rPr>
        <w:t> </w:t>
      </w:r>
      <w:r>
        <w:rPr/>
        <w:t>cultura;</w:t>
      </w:r>
      <w:r>
        <w:rPr>
          <w:spacing w:val="-15"/>
        </w:rPr>
        <w:t> </w:t>
      </w:r>
      <w:r>
        <w:rPr/>
        <w:t>esa</w:t>
      </w:r>
      <w:r>
        <w:rPr>
          <w:spacing w:val="-14"/>
        </w:rPr>
        <w:t> </w:t>
      </w:r>
      <w:r>
        <w:rPr/>
        <w:t>cultura que trascendiendo aceleradamente el Medioevo encontró un rápido florecimiento en las urbes, antiguas y modernas, modernizadas y</w:t>
      </w:r>
      <w:r>
        <w:rPr>
          <w:spacing w:val="-10"/>
        </w:rPr>
        <w:t> </w:t>
      </w:r>
      <w:r>
        <w:rPr/>
        <w:t>nuevas.</w:t>
      </w:r>
    </w:p>
    <w:p>
      <w:pPr>
        <w:pStyle w:val="BodyText"/>
        <w:spacing w:line="360" w:lineRule="auto" w:before="6"/>
        <w:ind w:left="142" w:right="138"/>
        <w:jc w:val="both"/>
      </w:pPr>
      <w:r>
        <w:rPr/>
        <w:t>La ciudad moderna, la metrópoli, la urbe fue producto de un cambio cualitativo en la forma de</w:t>
      </w:r>
      <w:r>
        <w:rPr>
          <w:spacing w:val="-17"/>
        </w:rPr>
        <w:t> </w:t>
      </w:r>
      <w:r>
        <w:rPr/>
        <w:t>entender</w:t>
      </w:r>
      <w:r>
        <w:rPr>
          <w:spacing w:val="-14"/>
        </w:rPr>
        <w:t> </w:t>
      </w:r>
      <w:r>
        <w:rPr/>
        <w:t>las</w:t>
      </w:r>
      <w:r>
        <w:rPr>
          <w:spacing w:val="-14"/>
        </w:rPr>
        <w:t> </w:t>
      </w:r>
      <w:r>
        <w:rPr/>
        <w:t>ciudades.</w:t>
      </w:r>
      <w:r>
        <w:rPr>
          <w:spacing w:val="-11"/>
        </w:rPr>
        <w:t> </w:t>
      </w:r>
      <w:r>
        <w:rPr/>
        <w:t>Ante</w:t>
      </w:r>
      <w:r>
        <w:rPr>
          <w:spacing w:val="-17"/>
        </w:rPr>
        <w:t> </w:t>
      </w:r>
      <w:r>
        <w:rPr/>
        <w:t>todo,</w:t>
      </w:r>
      <w:r>
        <w:rPr>
          <w:spacing w:val="-16"/>
        </w:rPr>
        <w:t> </w:t>
      </w:r>
      <w:r>
        <w:rPr/>
        <w:t>no</w:t>
      </w:r>
      <w:r>
        <w:rPr>
          <w:spacing w:val="-14"/>
        </w:rPr>
        <w:t> </w:t>
      </w:r>
      <w:r>
        <w:rPr/>
        <w:t>es</w:t>
      </w:r>
      <w:r>
        <w:rPr>
          <w:spacing w:val="-16"/>
        </w:rPr>
        <w:t> </w:t>
      </w:r>
      <w:r>
        <w:rPr/>
        <w:t>un</w:t>
      </w:r>
      <w:r>
        <w:rPr>
          <w:spacing w:val="-14"/>
        </w:rPr>
        <w:t> </w:t>
      </w:r>
      <w:r>
        <w:rPr/>
        <w:t>espacio</w:t>
      </w:r>
      <w:r>
        <w:rPr>
          <w:spacing w:val="-15"/>
        </w:rPr>
        <w:t> </w:t>
      </w:r>
      <w:r>
        <w:rPr/>
        <w:t>incrementado</w:t>
      </w:r>
      <w:r>
        <w:rPr>
          <w:spacing w:val="-14"/>
        </w:rPr>
        <w:t> </w:t>
      </w:r>
      <w:r>
        <w:rPr/>
        <w:t>en</w:t>
      </w:r>
      <w:r>
        <w:rPr>
          <w:spacing w:val="-14"/>
        </w:rPr>
        <w:t> </w:t>
      </w:r>
      <w:r>
        <w:rPr/>
        <w:t>extensión</w:t>
      </w:r>
      <w:r>
        <w:rPr>
          <w:spacing w:val="-13"/>
        </w:rPr>
        <w:t> </w:t>
      </w:r>
      <w:r>
        <w:rPr/>
        <w:t>y</w:t>
      </w:r>
      <w:r>
        <w:rPr>
          <w:spacing w:val="-18"/>
        </w:rPr>
        <w:t> </w:t>
      </w:r>
      <w:r>
        <w:rPr/>
        <w:t>contenidos no</w:t>
      </w:r>
      <w:r>
        <w:rPr>
          <w:spacing w:val="-11"/>
        </w:rPr>
        <w:t> </w:t>
      </w:r>
      <w:r>
        <w:rPr/>
        <w:t>gana</w:t>
      </w:r>
      <w:r>
        <w:rPr>
          <w:spacing w:val="-12"/>
        </w:rPr>
        <w:t> </w:t>
      </w:r>
      <w:r>
        <w:rPr/>
        <w:t>significado</w:t>
      </w:r>
      <w:r>
        <w:rPr>
          <w:spacing w:val="-11"/>
        </w:rPr>
        <w:t> </w:t>
      </w:r>
      <w:r>
        <w:rPr/>
        <w:t>por</w:t>
      </w:r>
      <w:r>
        <w:rPr>
          <w:spacing w:val="-12"/>
        </w:rPr>
        <w:t> </w:t>
      </w:r>
      <w:r>
        <w:rPr/>
        <w:t>su</w:t>
      </w:r>
      <w:r>
        <w:rPr>
          <w:spacing w:val="-11"/>
        </w:rPr>
        <w:t> </w:t>
      </w:r>
      <w:r>
        <w:rPr/>
        <w:t>mayor</w:t>
      </w:r>
      <w:r>
        <w:rPr>
          <w:spacing w:val="-10"/>
        </w:rPr>
        <w:t> </w:t>
      </w:r>
      <w:r>
        <w:rPr/>
        <w:t>número</w:t>
      </w:r>
      <w:r>
        <w:rPr>
          <w:spacing w:val="-9"/>
        </w:rPr>
        <w:t> </w:t>
      </w:r>
      <w:r>
        <w:rPr/>
        <w:t>de</w:t>
      </w:r>
      <w:r>
        <w:rPr>
          <w:spacing w:val="-12"/>
        </w:rPr>
        <w:t> </w:t>
      </w:r>
      <w:r>
        <w:rPr/>
        <w:t>habitantes</w:t>
      </w:r>
      <w:r>
        <w:rPr>
          <w:spacing w:val="-11"/>
        </w:rPr>
        <w:t> </w:t>
      </w:r>
      <w:r>
        <w:rPr/>
        <w:t>ni</w:t>
      </w:r>
      <w:r>
        <w:rPr>
          <w:spacing w:val="-11"/>
        </w:rPr>
        <w:t> </w:t>
      </w:r>
      <w:r>
        <w:rPr/>
        <w:t>por</w:t>
      </w:r>
      <w:r>
        <w:rPr>
          <w:spacing w:val="-12"/>
        </w:rPr>
        <w:t> </w:t>
      </w:r>
      <w:r>
        <w:rPr/>
        <w:t>sus</w:t>
      </w:r>
      <w:r>
        <w:rPr>
          <w:spacing w:val="-9"/>
        </w:rPr>
        <w:t> </w:t>
      </w:r>
      <w:r>
        <w:rPr/>
        <w:t>nuevas</w:t>
      </w:r>
      <w:r>
        <w:rPr>
          <w:spacing w:val="-8"/>
        </w:rPr>
        <w:t> </w:t>
      </w:r>
      <w:r>
        <w:rPr/>
        <w:t>construcciones,</w:t>
      </w:r>
      <w:r>
        <w:rPr>
          <w:spacing w:val="-11"/>
        </w:rPr>
        <w:t> </w:t>
      </w:r>
      <w:r>
        <w:rPr/>
        <w:t>por su renovado aspecto o servicios, sino por lo incauto del sentido y apreciación de las modificaciones de ese espacio expuesto y</w:t>
      </w:r>
      <w:r>
        <w:rPr>
          <w:spacing w:val="-11"/>
        </w:rPr>
        <w:t> </w:t>
      </w:r>
      <w:r>
        <w:rPr/>
        <w:t>modificado.</w:t>
      </w:r>
    </w:p>
    <w:p>
      <w:pPr>
        <w:pStyle w:val="BodyText"/>
        <w:spacing w:line="360" w:lineRule="auto" w:before="4"/>
        <w:ind w:left="142" w:right="137"/>
        <w:jc w:val="both"/>
      </w:pPr>
      <w:r>
        <w:rPr/>
        <w:t>Finalmente, se puede identificar la idea de que la ciudad moderna es un concepto que debe ser analizado cuidadosamente, en la forma de ser abordado y con las especificidades del tiempo, así como la relación que lo vincula con el espacio urbano. Si bien la masificación constituye una característica de ella, es sobre todo su efecto sobre la urbe lo que determina la inclusión de cambios cualitativos que modifican sustancialmente su índole.</w:t>
      </w:r>
    </w:p>
    <w:p>
      <w:pPr>
        <w:pStyle w:val="BodyText"/>
        <w:spacing w:line="360" w:lineRule="auto" w:before="6"/>
        <w:ind w:left="142" w:right="136"/>
        <w:jc w:val="both"/>
      </w:pPr>
      <w:r>
        <w:rPr/>
        <w:t>El progreso manifestado en el desarrollo de la ciencia y la técnica y, en consecuencia, de la producción será el signo de los nuevos tiempos. Así, es posible inferir que la tecnología, especialmente la derivada de la llamada "segunda revolución industrial", fue determinante para la constitución de las urbes contemporáneas. Así como los medios de comunicación: teléfono, telégrafo, etcétera, serían instrumentos sin igual en la conformación de esa nueva forma de vivir en comunidad.</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1864;mso-wrap-distance-left:0;mso-wrap-distance-right:0" from="85.103996pt,8.201735pt" to="229.123996pt,8.201735pt" stroked="true" strokeweight=".71997pt" strokecolor="#000000">
            <w10:wrap type="topAndBottom"/>
          </v:line>
        </w:pict>
      </w:r>
    </w:p>
    <w:p>
      <w:pPr>
        <w:spacing w:before="62"/>
        <w:ind w:left="142" w:right="137" w:firstLine="0"/>
        <w:jc w:val="both"/>
        <w:rPr>
          <w:sz w:val="20"/>
        </w:rPr>
      </w:pPr>
      <w:r>
        <w:rPr>
          <w:position w:val="7"/>
          <w:sz w:val="13"/>
        </w:rPr>
        <w:t>81 </w:t>
      </w:r>
      <w:r>
        <w:rPr>
          <w:sz w:val="20"/>
        </w:rPr>
        <w:t>Carrillo Torea, Guadalupe. (2011). </w:t>
      </w:r>
      <w:r>
        <w:rPr>
          <w:i/>
          <w:sz w:val="20"/>
        </w:rPr>
        <w:t>Miradas a la ciudad. La representación del imaginario urbano en el </w:t>
      </w:r>
      <w:r>
        <w:rPr>
          <w:i/>
          <w:sz w:val="20"/>
        </w:rPr>
        <w:t>discurso literario latinoamericano de mediados del siglo XX. </w:t>
      </w:r>
      <w:r>
        <w:rPr>
          <w:sz w:val="20"/>
        </w:rPr>
        <w:t>Universidad Autónoma del Estado de México, México.</w:t>
      </w:r>
    </w:p>
    <w:p>
      <w:pPr>
        <w:spacing w:after="0"/>
        <w:jc w:val="both"/>
        <w:rPr>
          <w:sz w:val="20"/>
        </w:rPr>
        <w:sectPr>
          <w:pgSz w:w="12240" w:h="15840"/>
          <w:pgMar w:header="751" w:footer="0" w:top="980" w:bottom="280" w:left="1560" w:right="1560"/>
        </w:sectPr>
      </w:pPr>
    </w:p>
    <w:p>
      <w:pPr>
        <w:pStyle w:val="BodyText"/>
        <w:rPr>
          <w:sz w:val="20"/>
        </w:rPr>
      </w:pPr>
    </w:p>
    <w:p>
      <w:pPr>
        <w:pStyle w:val="Heading3"/>
        <w:numPr>
          <w:ilvl w:val="2"/>
          <w:numId w:val="10"/>
        </w:numPr>
        <w:tabs>
          <w:tab w:pos="742" w:val="left" w:leader="none"/>
        </w:tabs>
        <w:spacing w:line="240" w:lineRule="auto" w:before="203" w:after="0"/>
        <w:ind w:left="742" w:right="0" w:hanging="600"/>
        <w:jc w:val="both"/>
      </w:pPr>
      <w:r>
        <w:rPr/>
        <w:t>Urbanismo y participación del Estado</w:t>
      </w:r>
      <w:r>
        <w:rPr>
          <w:spacing w:val="-10"/>
        </w:rPr>
        <w:t> </w:t>
      </w:r>
      <w:r>
        <w:rPr/>
        <w:t>autoritario.</w:t>
      </w:r>
    </w:p>
    <w:p>
      <w:pPr>
        <w:pStyle w:val="BodyText"/>
        <w:spacing w:line="357" w:lineRule="auto" w:before="132"/>
        <w:ind w:left="142" w:right="136"/>
        <w:jc w:val="both"/>
      </w:pPr>
      <w:r>
        <w:rPr/>
        <w:t>La idea de relacionar urbanismo y política requiere una aclaración previa, para efectos específicos de esta reflexión, entendemos por Urbanismo</w:t>
      </w:r>
      <w:r>
        <w:rPr>
          <w:position w:val="9"/>
          <w:sz w:val="16"/>
        </w:rPr>
        <w:t>82 </w:t>
      </w:r>
      <w:r>
        <w:rPr/>
        <w:t>la ciencia que estudia la ciudad como lugar de convivencia; como el lugar donde se manifiestan y se ejercen los deberes y derechos individuales, así como los deberes y derechos que rigen el poder público. Se entiende también como una función de utilidad pública en tanto que pretende asegurar el equilibrio adecuado entre las demandas del suelo y el bien común.</w:t>
      </w:r>
    </w:p>
    <w:p>
      <w:pPr>
        <w:pStyle w:val="BodyText"/>
        <w:spacing w:line="360" w:lineRule="auto"/>
        <w:ind w:left="142" w:right="136"/>
        <w:jc w:val="both"/>
      </w:pPr>
      <w:r>
        <w:rPr/>
        <w:t>Y por Política</w:t>
      </w:r>
      <w:r>
        <w:rPr>
          <w:position w:val="9"/>
          <w:sz w:val="16"/>
        </w:rPr>
        <w:t>83</w:t>
      </w:r>
      <w:r>
        <w:rPr/>
        <w:t>en un sistema democrático, se entiende la rama de la moral en virtud de la cual</w:t>
      </w:r>
      <w:r>
        <w:rPr>
          <w:spacing w:val="-8"/>
        </w:rPr>
        <w:t> </w:t>
      </w:r>
      <w:r>
        <w:rPr/>
        <w:t>una</w:t>
      </w:r>
      <w:r>
        <w:rPr>
          <w:spacing w:val="-10"/>
        </w:rPr>
        <w:t> </w:t>
      </w:r>
      <w:r>
        <w:rPr/>
        <w:t>sociedad</w:t>
      </w:r>
      <w:r>
        <w:rPr>
          <w:spacing w:val="-7"/>
        </w:rPr>
        <w:t> </w:t>
      </w:r>
      <w:r>
        <w:rPr/>
        <w:t>libre,</w:t>
      </w:r>
      <w:r>
        <w:rPr>
          <w:spacing w:val="-6"/>
        </w:rPr>
        <w:t> </w:t>
      </w:r>
      <w:r>
        <w:rPr/>
        <w:t>compuesta</w:t>
      </w:r>
      <w:r>
        <w:rPr>
          <w:spacing w:val="-9"/>
        </w:rPr>
        <w:t> </w:t>
      </w:r>
      <w:r>
        <w:rPr/>
        <w:t>por</w:t>
      </w:r>
      <w:r>
        <w:rPr>
          <w:spacing w:val="-9"/>
        </w:rPr>
        <w:t> </w:t>
      </w:r>
      <w:r>
        <w:rPr/>
        <w:t>hombres</w:t>
      </w:r>
      <w:r>
        <w:rPr>
          <w:spacing w:val="-8"/>
        </w:rPr>
        <w:t> </w:t>
      </w:r>
      <w:r>
        <w:rPr/>
        <w:t>libres,</w:t>
      </w:r>
      <w:r>
        <w:rPr>
          <w:spacing w:val="-8"/>
        </w:rPr>
        <w:t> </w:t>
      </w:r>
      <w:r>
        <w:rPr/>
        <w:t>resuelve</w:t>
      </w:r>
      <w:r>
        <w:rPr>
          <w:spacing w:val="-9"/>
        </w:rPr>
        <w:t> </w:t>
      </w:r>
      <w:r>
        <w:rPr/>
        <w:t>los</w:t>
      </w:r>
      <w:r>
        <w:rPr>
          <w:spacing w:val="-8"/>
        </w:rPr>
        <w:t> </w:t>
      </w:r>
      <w:r>
        <w:rPr/>
        <w:t>problemas</w:t>
      </w:r>
      <w:r>
        <w:rPr>
          <w:spacing w:val="-9"/>
        </w:rPr>
        <w:t> </w:t>
      </w:r>
      <w:r>
        <w:rPr/>
        <w:t>que</w:t>
      </w:r>
      <w:r>
        <w:rPr>
          <w:spacing w:val="-10"/>
        </w:rPr>
        <w:t> </w:t>
      </w:r>
      <w:r>
        <w:rPr/>
        <w:t>le</w:t>
      </w:r>
      <w:r>
        <w:rPr>
          <w:spacing w:val="-9"/>
        </w:rPr>
        <w:t> </w:t>
      </w:r>
      <w:r>
        <w:rPr/>
        <w:t>plantea su</w:t>
      </w:r>
      <w:r>
        <w:rPr>
          <w:spacing w:val="-7"/>
        </w:rPr>
        <w:t> </w:t>
      </w:r>
      <w:r>
        <w:rPr/>
        <w:t>convivencia</w:t>
      </w:r>
      <w:r>
        <w:rPr>
          <w:spacing w:val="-8"/>
        </w:rPr>
        <w:t> </w:t>
      </w:r>
      <w:r>
        <w:rPr/>
        <w:t>colectiva.</w:t>
      </w:r>
      <w:r>
        <w:rPr>
          <w:spacing w:val="-5"/>
        </w:rPr>
        <w:t> </w:t>
      </w:r>
      <w:r>
        <w:rPr/>
        <w:t>Una</w:t>
      </w:r>
      <w:r>
        <w:rPr>
          <w:spacing w:val="-9"/>
        </w:rPr>
        <w:t> </w:t>
      </w:r>
      <w:r>
        <w:rPr/>
        <w:t>primera</w:t>
      </w:r>
      <w:r>
        <w:rPr>
          <w:spacing w:val="-9"/>
        </w:rPr>
        <w:t> </w:t>
      </w:r>
      <w:r>
        <w:rPr/>
        <w:t>relación</w:t>
      </w:r>
      <w:r>
        <w:rPr>
          <w:spacing w:val="-7"/>
        </w:rPr>
        <w:t> </w:t>
      </w:r>
      <w:r>
        <w:rPr/>
        <w:t>simple</w:t>
      </w:r>
      <w:r>
        <w:rPr>
          <w:spacing w:val="-8"/>
        </w:rPr>
        <w:t> </w:t>
      </w:r>
      <w:r>
        <w:rPr/>
        <w:t>entre</w:t>
      </w:r>
      <w:r>
        <w:rPr>
          <w:spacing w:val="-8"/>
        </w:rPr>
        <w:t> </w:t>
      </w:r>
      <w:r>
        <w:rPr/>
        <w:t>ambos</w:t>
      </w:r>
      <w:r>
        <w:rPr>
          <w:spacing w:val="-7"/>
        </w:rPr>
        <w:t> </w:t>
      </w:r>
      <w:r>
        <w:rPr/>
        <w:t>conceptos</w:t>
      </w:r>
      <w:r>
        <w:rPr>
          <w:spacing w:val="-7"/>
        </w:rPr>
        <w:t> </w:t>
      </w:r>
      <w:r>
        <w:rPr/>
        <w:t>sería</w:t>
      </w:r>
      <w:r>
        <w:rPr>
          <w:spacing w:val="-8"/>
        </w:rPr>
        <w:t> </w:t>
      </w:r>
      <w:r>
        <w:rPr/>
        <w:t>la</w:t>
      </w:r>
      <w:r>
        <w:rPr>
          <w:spacing w:val="-8"/>
        </w:rPr>
        <w:t> </w:t>
      </w:r>
      <w:r>
        <w:rPr/>
        <w:t>ciudad como lugar de convivencia y los problemas que ésta</w:t>
      </w:r>
      <w:r>
        <w:rPr>
          <w:spacing w:val="-9"/>
        </w:rPr>
        <w:t> </w:t>
      </w:r>
      <w:r>
        <w:rPr/>
        <w:t>plantea.</w:t>
      </w:r>
    </w:p>
    <w:p>
      <w:pPr>
        <w:pStyle w:val="BodyText"/>
        <w:spacing w:line="357" w:lineRule="auto"/>
        <w:ind w:left="142" w:right="135"/>
        <w:jc w:val="both"/>
      </w:pPr>
      <w:r>
        <w:rPr/>
        <w:t>En la convivencia se manifiestan las relaciones de poder. </w:t>
      </w:r>
      <w:hyperlink r:id="rId22">
        <w:r>
          <w:rPr/>
          <w:t>Max Weber</w:t>
        </w:r>
      </w:hyperlink>
      <w:r>
        <w:rPr>
          <w:position w:val="9"/>
          <w:sz w:val="16"/>
        </w:rPr>
        <w:t>84 </w:t>
      </w:r>
      <w:r>
        <w:rPr/>
        <w:t>define la política estrictamente en función del poder. </w:t>
      </w:r>
      <w:hyperlink r:id="rId23">
        <w:r>
          <w:rPr/>
          <w:t>Gramsci</w:t>
        </w:r>
      </w:hyperlink>
      <w:r>
        <w:rPr>
          <w:position w:val="9"/>
          <w:sz w:val="16"/>
        </w:rPr>
        <w:t>85 </w:t>
      </w:r>
      <w:r>
        <w:rPr/>
        <w:t>lo hace como la ciencia y el arte del manejo de las relaciones de poder entre gobernados y gobernantes, dirigentes y dirigidos. En Democracia, esas relaciones de poder están regidas por reglas y son las instituciones las responsables de garantizar el justo equilibrio entre los ciudadanos como principales actores sociales y el Estado en sus diversas instancias de gobierno. Pero si el ejercicio del poder</w:t>
      </w:r>
      <w:r>
        <w:rPr>
          <w:spacing w:val="-33"/>
        </w:rPr>
        <w:t> </w:t>
      </w:r>
      <w:r>
        <w:rPr/>
        <w:t>que emana del Estado no tiene como objetivo el bien común entonces la convivencia deviene en conflictos y la ciudad el lugar donde se</w:t>
      </w:r>
      <w:r>
        <w:rPr>
          <w:spacing w:val="-8"/>
        </w:rPr>
        <w:t> </w:t>
      </w:r>
      <w:r>
        <w:rPr/>
        <w:t>producen.</w:t>
      </w:r>
    </w:p>
    <w:p>
      <w:pPr>
        <w:pStyle w:val="BodyText"/>
        <w:spacing w:line="357" w:lineRule="auto" w:before="6"/>
        <w:ind w:left="142" w:right="137"/>
        <w:jc w:val="both"/>
        <w:rPr>
          <w:sz w:val="16"/>
        </w:rPr>
      </w:pPr>
      <w:r>
        <w:rPr/>
        <w:t>Partiendo de estas premisas, conviene entonces identificar y reflexionar en torno a las circunstancias en las que una sociedad está sujeta a las contradicciones que emanan de un Estado</w:t>
      </w:r>
      <w:r>
        <w:rPr>
          <w:spacing w:val="-12"/>
        </w:rPr>
        <w:t> </w:t>
      </w:r>
      <w:r>
        <w:rPr/>
        <w:t>autoritario</w:t>
      </w:r>
      <w:r>
        <w:rPr>
          <w:spacing w:val="-11"/>
        </w:rPr>
        <w:t> </w:t>
      </w:r>
      <w:r>
        <w:rPr/>
        <w:t>en</w:t>
      </w:r>
      <w:r>
        <w:rPr>
          <w:spacing w:val="-11"/>
        </w:rPr>
        <w:t> </w:t>
      </w:r>
      <w:r>
        <w:rPr/>
        <w:t>el</w:t>
      </w:r>
      <w:r>
        <w:rPr>
          <w:spacing w:val="-11"/>
        </w:rPr>
        <w:t> </w:t>
      </w:r>
      <w:r>
        <w:rPr/>
        <w:t>que</w:t>
      </w:r>
      <w:r>
        <w:rPr>
          <w:spacing w:val="-12"/>
        </w:rPr>
        <w:t> </w:t>
      </w:r>
      <w:r>
        <w:rPr/>
        <w:t>el</w:t>
      </w:r>
      <w:r>
        <w:rPr>
          <w:spacing w:val="-11"/>
        </w:rPr>
        <w:t> </w:t>
      </w:r>
      <w:r>
        <w:rPr/>
        <w:t>fin</w:t>
      </w:r>
      <w:r>
        <w:rPr>
          <w:spacing w:val="-11"/>
        </w:rPr>
        <w:t> </w:t>
      </w:r>
      <w:r>
        <w:rPr/>
        <w:t>común</w:t>
      </w:r>
      <w:r>
        <w:rPr>
          <w:spacing w:val="-11"/>
        </w:rPr>
        <w:t> </w:t>
      </w:r>
      <w:r>
        <w:rPr/>
        <w:t>se</w:t>
      </w:r>
      <w:r>
        <w:rPr>
          <w:spacing w:val="-12"/>
        </w:rPr>
        <w:t> </w:t>
      </w:r>
      <w:r>
        <w:rPr/>
        <w:t>encuentra</w:t>
      </w:r>
      <w:r>
        <w:rPr>
          <w:spacing w:val="-12"/>
        </w:rPr>
        <w:t> </w:t>
      </w:r>
      <w:r>
        <w:rPr/>
        <w:t>en</w:t>
      </w:r>
      <w:r>
        <w:rPr>
          <w:spacing w:val="-11"/>
        </w:rPr>
        <w:t> </w:t>
      </w:r>
      <w:r>
        <w:rPr/>
        <w:t>la</w:t>
      </w:r>
      <w:r>
        <w:rPr>
          <w:spacing w:val="-12"/>
        </w:rPr>
        <w:t> </w:t>
      </w:r>
      <w:r>
        <w:rPr/>
        <w:t>subjetividad</w:t>
      </w:r>
      <w:r>
        <w:rPr>
          <w:spacing w:val="-11"/>
        </w:rPr>
        <w:t> </w:t>
      </w:r>
      <w:r>
        <w:rPr/>
        <w:t>del</w:t>
      </w:r>
      <w:r>
        <w:rPr>
          <w:spacing w:val="-8"/>
        </w:rPr>
        <w:t> </w:t>
      </w:r>
      <w:r>
        <w:rPr/>
        <w:t>discurso</w:t>
      </w:r>
      <w:r>
        <w:rPr>
          <w:spacing w:val="-11"/>
        </w:rPr>
        <w:t> </w:t>
      </w:r>
      <w:r>
        <w:rPr/>
        <w:t>político. Y</w:t>
      </w:r>
      <w:r>
        <w:rPr>
          <w:spacing w:val="-7"/>
        </w:rPr>
        <w:t> </w:t>
      </w:r>
      <w:r>
        <w:rPr/>
        <w:t>sobre</w:t>
      </w:r>
      <w:r>
        <w:rPr>
          <w:spacing w:val="-6"/>
        </w:rPr>
        <w:t> </w:t>
      </w:r>
      <w:r>
        <w:rPr/>
        <w:t>las</w:t>
      </w:r>
      <w:r>
        <w:rPr>
          <w:spacing w:val="-4"/>
        </w:rPr>
        <w:t> </w:t>
      </w:r>
      <w:r>
        <w:rPr/>
        <w:t>relaciones</w:t>
      </w:r>
      <w:r>
        <w:rPr>
          <w:spacing w:val="-7"/>
        </w:rPr>
        <w:t> </w:t>
      </w:r>
      <w:r>
        <w:rPr/>
        <w:t>de</w:t>
      </w:r>
      <w:r>
        <w:rPr>
          <w:spacing w:val="-5"/>
        </w:rPr>
        <w:t> </w:t>
      </w:r>
      <w:r>
        <w:rPr/>
        <w:t>poder</w:t>
      </w:r>
      <w:r>
        <w:rPr>
          <w:spacing w:val="-5"/>
        </w:rPr>
        <w:t> </w:t>
      </w:r>
      <w:r>
        <w:rPr/>
        <w:t>entre</w:t>
      </w:r>
      <w:r>
        <w:rPr>
          <w:spacing w:val="-5"/>
        </w:rPr>
        <w:t> </w:t>
      </w:r>
      <w:r>
        <w:rPr/>
        <w:t>ciudadanos</w:t>
      </w:r>
      <w:r>
        <w:rPr>
          <w:spacing w:val="1"/>
        </w:rPr>
        <w:t> </w:t>
      </w:r>
      <w:r>
        <w:rPr/>
        <w:t>y</w:t>
      </w:r>
      <w:r>
        <w:rPr>
          <w:spacing w:val="-9"/>
        </w:rPr>
        <w:t> </w:t>
      </w:r>
      <w:r>
        <w:rPr/>
        <w:t>el</w:t>
      </w:r>
      <w:r>
        <w:rPr>
          <w:spacing w:val="-6"/>
        </w:rPr>
        <w:t> </w:t>
      </w:r>
      <w:r>
        <w:rPr/>
        <w:t>Estado,</w:t>
      </w:r>
      <w:r>
        <w:rPr>
          <w:spacing w:val="-2"/>
        </w:rPr>
        <w:t> </w:t>
      </w:r>
      <w:r>
        <w:rPr/>
        <w:t>y</w:t>
      </w:r>
      <w:r>
        <w:rPr>
          <w:spacing w:val="-9"/>
        </w:rPr>
        <w:t> </w:t>
      </w:r>
      <w:r>
        <w:rPr/>
        <w:t>por</w:t>
      </w:r>
      <w:r>
        <w:rPr>
          <w:spacing w:val="-5"/>
        </w:rPr>
        <w:t> </w:t>
      </w:r>
      <w:r>
        <w:rPr/>
        <w:t>supuesto</w:t>
      </w:r>
      <w:r>
        <w:rPr>
          <w:spacing w:val="-3"/>
        </w:rPr>
        <w:t> </w:t>
      </w:r>
      <w:r>
        <w:rPr/>
        <w:t>en</w:t>
      </w:r>
      <w:r>
        <w:rPr>
          <w:spacing w:val="-6"/>
        </w:rPr>
        <w:t> </w:t>
      </w:r>
      <w:r>
        <w:rPr/>
        <w:t>la</w:t>
      </w:r>
      <w:r>
        <w:rPr>
          <w:spacing w:val="-7"/>
        </w:rPr>
        <w:t> </w:t>
      </w:r>
      <w:r>
        <w:rPr/>
        <w:t>incidencia en el espacio</w:t>
      </w:r>
      <w:r>
        <w:rPr>
          <w:spacing w:val="1"/>
        </w:rPr>
        <w:t> </w:t>
      </w:r>
      <w:r>
        <w:rPr/>
        <w:t>habitado.</w:t>
      </w:r>
      <w:r>
        <w:rPr>
          <w:position w:val="9"/>
          <w:sz w:val="16"/>
        </w:rPr>
        <w:t>86</w:t>
      </w: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888;mso-wrap-distance-left:0;mso-wrap-distance-right:0" from="85.103996pt,8.167156pt" to="229.123996pt,8.167156pt" stroked="true" strokeweight=".72003pt" strokecolor="#000000">
            <w10:wrap type="topAndBottom"/>
          </v:line>
        </w:pict>
      </w:r>
    </w:p>
    <w:p>
      <w:pPr>
        <w:spacing w:before="62"/>
        <w:ind w:left="142" w:right="135" w:firstLine="0"/>
        <w:jc w:val="both"/>
        <w:rPr>
          <w:sz w:val="20"/>
        </w:rPr>
      </w:pPr>
      <w:r>
        <w:rPr>
          <w:position w:val="7"/>
          <w:sz w:val="13"/>
        </w:rPr>
        <w:t>82</w:t>
      </w:r>
      <w:r>
        <w:rPr>
          <w:sz w:val="20"/>
        </w:rPr>
        <w:t>De Madariaga, I. S. (1999). </w:t>
      </w:r>
      <w:r>
        <w:rPr>
          <w:i/>
          <w:sz w:val="20"/>
        </w:rPr>
        <w:t>Introducción al urbanismo: conceptos y métodos de la planificación urbana</w:t>
      </w:r>
      <w:r>
        <w:rPr>
          <w:sz w:val="20"/>
        </w:rPr>
        <w:t>. Alianza Editorial.</w:t>
      </w:r>
    </w:p>
    <w:p>
      <w:pPr>
        <w:spacing w:line="228" w:lineRule="exact" w:before="0"/>
        <w:ind w:left="142" w:right="0" w:firstLine="0"/>
        <w:jc w:val="both"/>
        <w:rPr>
          <w:sz w:val="20"/>
        </w:rPr>
      </w:pPr>
      <w:r>
        <w:rPr>
          <w:position w:val="7"/>
          <w:sz w:val="13"/>
        </w:rPr>
        <w:t>83</w:t>
      </w:r>
      <w:r>
        <w:rPr>
          <w:sz w:val="20"/>
        </w:rPr>
        <w:t>Molina, I.: (1998). </w:t>
      </w:r>
      <w:r>
        <w:rPr>
          <w:i/>
          <w:sz w:val="20"/>
        </w:rPr>
        <w:t>Conceptos fundamentales de Ciencia Política</w:t>
      </w:r>
      <w:r>
        <w:rPr>
          <w:sz w:val="20"/>
        </w:rPr>
        <w:t>, Alianza Editorial, Madrid.</w:t>
      </w:r>
    </w:p>
    <w:p>
      <w:pPr>
        <w:spacing w:line="229" w:lineRule="exact" w:before="0"/>
        <w:ind w:left="142" w:right="0" w:firstLine="0"/>
        <w:jc w:val="both"/>
        <w:rPr>
          <w:sz w:val="20"/>
        </w:rPr>
      </w:pPr>
      <w:r>
        <w:rPr>
          <w:position w:val="7"/>
          <w:sz w:val="13"/>
        </w:rPr>
        <w:t>84</w:t>
      </w:r>
      <w:r>
        <w:rPr>
          <w:sz w:val="20"/>
        </w:rPr>
        <w:t>Weber, Max, en Abellán García, Joaquín. (2008). </w:t>
      </w:r>
      <w:r>
        <w:rPr>
          <w:i/>
          <w:sz w:val="20"/>
        </w:rPr>
        <w:t>Escritos políticos</w:t>
      </w:r>
      <w:r>
        <w:rPr>
          <w:sz w:val="20"/>
        </w:rPr>
        <w:t>. Alianza Editorial.</w:t>
      </w:r>
    </w:p>
    <w:p>
      <w:pPr>
        <w:spacing w:line="231" w:lineRule="exact" w:before="0"/>
        <w:ind w:left="142" w:right="0" w:firstLine="0"/>
        <w:jc w:val="both"/>
        <w:rPr>
          <w:sz w:val="20"/>
        </w:rPr>
      </w:pPr>
      <w:r>
        <w:rPr>
          <w:position w:val="7"/>
          <w:sz w:val="13"/>
        </w:rPr>
        <w:t>85</w:t>
      </w:r>
      <w:r>
        <w:rPr>
          <w:sz w:val="20"/>
        </w:rPr>
        <w:t>Gramsci, Antonio. (1997).  </w:t>
      </w:r>
      <w:r>
        <w:rPr>
          <w:i/>
          <w:sz w:val="20"/>
        </w:rPr>
        <w:t>Política y sociedad</w:t>
      </w:r>
      <w:r>
        <w:rPr>
          <w:sz w:val="20"/>
        </w:rPr>
        <w:t>. Editorial Península.</w:t>
      </w:r>
    </w:p>
    <w:p>
      <w:pPr>
        <w:spacing w:line="249" w:lineRule="auto" w:before="7"/>
        <w:ind w:left="142" w:right="143" w:firstLine="0"/>
        <w:jc w:val="both"/>
        <w:rPr>
          <w:sz w:val="20"/>
        </w:rPr>
      </w:pPr>
      <w:r>
        <w:rPr>
          <w:position w:val="7"/>
          <w:sz w:val="13"/>
        </w:rPr>
        <w:t>86</w:t>
      </w:r>
      <w:r>
        <w:rPr>
          <w:sz w:val="20"/>
        </w:rPr>
        <w:t>El espacio público, lugar de excepción en el proceso de construcción de la ciudadanía, espacio del ejercicio de</w:t>
      </w:r>
      <w:r>
        <w:rPr>
          <w:spacing w:val="-12"/>
          <w:sz w:val="20"/>
        </w:rPr>
        <w:t> </w:t>
      </w:r>
      <w:r>
        <w:rPr>
          <w:sz w:val="20"/>
        </w:rPr>
        <w:t>los</w:t>
      </w:r>
      <w:r>
        <w:rPr>
          <w:spacing w:val="-15"/>
          <w:sz w:val="20"/>
        </w:rPr>
        <w:t> </w:t>
      </w:r>
      <w:r>
        <w:rPr>
          <w:sz w:val="20"/>
        </w:rPr>
        <w:t>deberes</w:t>
      </w:r>
      <w:r>
        <w:rPr>
          <w:spacing w:val="-13"/>
          <w:sz w:val="20"/>
        </w:rPr>
        <w:t> </w:t>
      </w:r>
      <w:r>
        <w:rPr>
          <w:sz w:val="20"/>
        </w:rPr>
        <w:t>y</w:t>
      </w:r>
      <w:r>
        <w:rPr>
          <w:spacing w:val="-15"/>
          <w:sz w:val="20"/>
        </w:rPr>
        <w:t> </w:t>
      </w:r>
      <w:r>
        <w:rPr>
          <w:sz w:val="20"/>
        </w:rPr>
        <w:t>derechos,</w:t>
      </w:r>
      <w:r>
        <w:rPr>
          <w:spacing w:val="-12"/>
          <w:sz w:val="20"/>
        </w:rPr>
        <w:t> </w:t>
      </w:r>
      <w:r>
        <w:rPr>
          <w:sz w:val="20"/>
        </w:rPr>
        <w:t>y</w:t>
      </w:r>
      <w:r>
        <w:rPr>
          <w:spacing w:val="-15"/>
          <w:sz w:val="20"/>
        </w:rPr>
        <w:t> </w:t>
      </w:r>
      <w:r>
        <w:rPr>
          <w:sz w:val="20"/>
        </w:rPr>
        <w:t>donde</w:t>
      </w:r>
      <w:r>
        <w:rPr>
          <w:spacing w:val="-10"/>
          <w:sz w:val="20"/>
        </w:rPr>
        <w:t> </w:t>
      </w:r>
      <w:r>
        <w:rPr>
          <w:sz w:val="20"/>
        </w:rPr>
        <w:t>se</w:t>
      </w:r>
      <w:r>
        <w:rPr>
          <w:spacing w:val="-12"/>
          <w:sz w:val="20"/>
        </w:rPr>
        <w:t> </w:t>
      </w:r>
      <w:r>
        <w:rPr>
          <w:sz w:val="20"/>
        </w:rPr>
        <w:t>hace</w:t>
      </w:r>
      <w:r>
        <w:rPr>
          <w:spacing w:val="-12"/>
          <w:sz w:val="20"/>
        </w:rPr>
        <w:t> </w:t>
      </w:r>
      <w:r>
        <w:rPr>
          <w:sz w:val="20"/>
        </w:rPr>
        <w:t>efectiva</w:t>
      </w:r>
      <w:r>
        <w:rPr>
          <w:spacing w:val="-12"/>
          <w:sz w:val="20"/>
        </w:rPr>
        <w:t> </w:t>
      </w:r>
      <w:r>
        <w:rPr>
          <w:sz w:val="20"/>
        </w:rPr>
        <w:t>la</w:t>
      </w:r>
      <w:r>
        <w:rPr>
          <w:spacing w:val="-12"/>
          <w:sz w:val="20"/>
        </w:rPr>
        <w:t> </w:t>
      </w:r>
      <w:r>
        <w:rPr>
          <w:sz w:val="20"/>
        </w:rPr>
        <w:t>pertenencia</w:t>
      </w:r>
      <w:r>
        <w:rPr>
          <w:spacing w:val="-12"/>
          <w:sz w:val="20"/>
        </w:rPr>
        <w:t> </w:t>
      </w:r>
      <w:r>
        <w:rPr>
          <w:sz w:val="20"/>
        </w:rPr>
        <w:t>a</w:t>
      </w:r>
      <w:r>
        <w:rPr>
          <w:spacing w:val="-12"/>
          <w:sz w:val="20"/>
        </w:rPr>
        <w:t> </w:t>
      </w:r>
      <w:r>
        <w:rPr>
          <w:sz w:val="20"/>
        </w:rPr>
        <w:t>una</w:t>
      </w:r>
      <w:r>
        <w:rPr>
          <w:spacing w:val="-12"/>
          <w:sz w:val="20"/>
        </w:rPr>
        <w:t> </w:t>
      </w:r>
      <w:r>
        <w:rPr>
          <w:sz w:val="20"/>
        </w:rPr>
        <w:t>comunidad</w:t>
      </w:r>
      <w:r>
        <w:rPr>
          <w:spacing w:val="-11"/>
          <w:sz w:val="20"/>
        </w:rPr>
        <w:t> </w:t>
      </w:r>
      <w:r>
        <w:rPr>
          <w:sz w:val="20"/>
        </w:rPr>
        <w:t>con</w:t>
      </w:r>
      <w:r>
        <w:rPr>
          <w:spacing w:val="-14"/>
          <w:sz w:val="20"/>
        </w:rPr>
        <w:t> </w:t>
      </w:r>
      <w:r>
        <w:rPr>
          <w:sz w:val="20"/>
        </w:rPr>
        <w:t>base</w:t>
      </w:r>
      <w:r>
        <w:rPr>
          <w:spacing w:val="-13"/>
          <w:sz w:val="20"/>
        </w:rPr>
        <w:t> </w:t>
      </w:r>
      <w:r>
        <w:rPr>
          <w:sz w:val="20"/>
        </w:rPr>
        <w:t>territorial</w:t>
      </w:r>
      <w:r>
        <w:rPr>
          <w:spacing w:val="-15"/>
          <w:sz w:val="20"/>
        </w:rPr>
        <w:t> </w:t>
      </w:r>
      <w:r>
        <w:rPr>
          <w:sz w:val="20"/>
        </w:rPr>
        <w:t>y</w:t>
      </w:r>
      <w:r>
        <w:rPr>
          <w:spacing w:val="-15"/>
          <w:sz w:val="20"/>
        </w:rPr>
        <w:t> </w:t>
      </w:r>
      <w:r>
        <w:rPr>
          <w:sz w:val="20"/>
        </w:rPr>
        <w:t>cultural se encuentra degradado, inseguro, ocupado, es espacio de la confrontación, de la intolerancia, del ejercicio autoritario y arbitrario del</w:t>
      </w:r>
      <w:r>
        <w:rPr>
          <w:spacing w:val="-10"/>
          <w:sz w:val="20"/>
        </w:rPr>
        <w:t> </w:t>
      </w:r>
      <w:r>
        <w:rPr>
          <w:sz w:val="20"/>
        </w:rPr>
        <w:t>poder.</w:t>
      </w:r>
    </w:p>
    <w:p>
      <w:pPr>
        <w:spacing w:after="0" w:line="249"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5"/>
        <w:jc w:val="both"/>
      </w:pPr>
      <w:r>
        <w:rPr/>
        <w:t>Política y sociedad son las dos disyuntivas para identificar la presencia urbana en la constitución del Estado autoritario, y que si lo analizamos a la inversa Estado y urbanismo se tendrá la posibilidad de puntualizar en esta relación que intrínsecamente expone un imaginario con respecto a las ciudades que nombro aquí como autoritarias, en su esencia y materialidad.</w:t>
      </w:r>
    </w:p>
    <w:p>
      <w:pPr>
        <w:pStyle w:val="BodyText"/>
        <w:spacing w:line="355" w:lineRule="auto" w:before="4"/>
        <w:ind w:left="142" w:right="142"/>
        <w:jc w:val="both"/>
        <w:rPr>
          <w:sz w:val="16"/>
        </w:rPr>
      </w:pPr>
      <w:r>
        <w:rPr/>
        <w:t>Resulta por tanto interesante acercarse a las obras arquitectónicas con una mirada histórica reconociendo que en la actualidad conforman el legado cultural e histórico de las naciones pesar de la intencionalidad de su edificación. También y desde luego situar el hecho arquitectónico desde su contexto histórico.</w:t>
      </w:r>
      <w:r>
        <w:rPr>
          <w:position w:val="9"/>
          <w:sz w:val="16"/>
        </w:rPr>
        <w:t>87</w:t>
      </w:r>
    </w:p>
    <w:p>
      <w:pPr>
        <w:pStyle w:val="BodyText"/>
        <w:spacing w:line="360" w:lineRule="auto" w:before="1"/>
        <w:ind w:left="142" w:right="139"/>
        <w:jc w:val="both"/>
      </w:pPr>
      <w:r>
        <w:rPr/>
        <w:t>Durante el Imperio Romano la creación de una extensa red de caminos y vías de comunicación</w:t>
      </w:r>
      <w:r>
        <w:rPr>
          <w:spacing w:val="-13"/>
        </w:rPr>
        <w:t> </w:t>
      </w:r>
      <w:r>
        <w:rPr/>
        <w:t>que</w:t>
      </w:r>
      <w:r>
        <w:rPr>
          <w:spacing w:val="-14"/>
        </w:rPr>
        <w:t> </w:t>
      </w:r>
      <w:r>
        <w:rPr/>
        <w:t>unían</w:t>
      </w:r>
      <w:r>
        <w:rPr>
          <w:spacing w:val="-9"/>
        </w:rPr>
        <w:t> </w:t>
      </w:r>
      <w:r>
        <w:rPr/>
        <w:t>a</w:t>
      </w:r>
      <w:r>
        <w:rPr>
          <w:spacing w:val="-14"/>
        </w:rPr>
        <w:t> </w:t>
      </w:r>
      <w:r>
        <w:rPr/>
        <w:t>todo</w:t>
      </w:r>
      <w:r>
        <w:rPr>
          <w:spacing w:val="-11"/>
        </w:rPr>
        <w:t> </w:t>
      </w:r>
      <w:r>
        <w:rPr/>
        <w:t>el</w:t>
      </w:r>
      <w:r>
        <w:rPr>
          <w:spacing w:val="-11"/>
        </w:rPr>
        <w:t> </w:t>
      </w:r>
      <w:r>
        <w:rPr/>
        <w:t>Imperio,</w:t>
      </w:r>
      <w:r>
        <w:rPr>
          <w:spacing w:val="-14"/>
        </w:rPr>
        <w:t> </w:t>
      </w:r>
      <w:r>
        <w:rPr/>
        <w:t>obras</w:t>
      </w:r>
      <w:r>
        <w:rPr>
          <w:spacing w:val="-13"/>
        </w:rPr>
        <w:t> </w:t>
      </w:r>
      <w:r>
        <w:rPr/>
        <w:t>públicas</w:t>
      </w:r>
      <w:r>
        <w:rPr>
          <w:spacing w:val="-8"/>
        </w:rPr>
        <w:t> </w:t>
      </w:r>
      <w:r>
        <w:rPr/>
        <w:t>y</w:t>
      </w:r>
      <w:r>
        <w:rPr>
          <w:spacing w:val="-18"/>
        </w:rPr>
        <w:t> </w:t>
      </w:r>
      <w:r>
        <w:rPr/>
        <w:t>de</w:t>
      </w:r>
      <w:r>
        <w:rPr>
          <w:spacing w:val="-12"/>
        </w:rPr>
        <w:t> </w:t>
      </w:r>
      <w:r>
        <w:rPr/>
        <w:t>espectáculos</w:t>
      </w:r>
      <w:r>
        <w:rPr>
          <w:spacing w:val="-10"/>
        </w:rPr>
        <w:t> </w:t>
      </w:r>
      <w:r>
        <w:rPr/>
        <w:t>atendió</w:t>
      </w:r>
      <w:r>
        <w:rPr>
          <w:spacing w:val="-14"/>
        </w:rPr>
        <w:t> </w:t>
      </w:r>
      <w:r>
        <w:rPr/>
        <w:t>al</w:t>
      </w:r>
      <w:r>
        <w:rPr>
          <w:spacing w:val="-13"/>
        </w:rPr>
        <w:t> </w:t>
      </w:r>
      <w:r>
        <w:rPr/>
        <w:t>interés del</w:t>
      </w:r>
      <w:r>
        <w:rPr>
          <w:spacing w:val="-11"/>
        </w:rPr>
        <w:t> </w:t>
      </w:r>
      <w:r>
        <w:rPr/>
        <w:t>Estado</w:t>
      </w:r>
      <w:r>
        <w:rPr>
          <w:spacing w:val="-12"/>
        </w:rPr>
        <w:t> </w:t>
      </w:r>
      <w:r>
        <w:rPr/>
        <w:t>por</w:t>
      </w:r>
      <w:r>
        <w:rPr>
          <w:spacing w:val="-12"/>
        </w:rPr>
        <w:t> </w:t>
      </w:r>
      <w:r>
        <w:rPr/>
        <w:t>mantener</w:t>
      </w:r>
      <w:r>
        <w:rPr>
          <w:spacing w:val="-7"/>
        </w:rPr>
        <w:t> </w:t>
      </w:r>
      <w:r>
        <w:rPr/>
        <w:t>a</w:t>
      </w:r>
      <w:r>
        <w:rPr>
          <w:spacing w:val="-12"/>
        </w:rPr>
        <w:t> </w:t>
      </w:r>
      <w:r>
        <w:rPr/>
        <w:t>la</w:t>
      </w:r>
      <w:r>
        <w:rPr>
          <w:spacing w:val="-12"/>
        </w:rPr>
        <w:t> </w:t>
      </w:r>
      <w:r>
        <w:rPr/>
        <w:t>población</w:t>
      </w:r>
      <w:r>
        <w:rPr>
          <w:spacing w:val="-11"/>
        </w:rPr>
        <w:t> </w:t>
      </w:r>
      <w:r>
        <w:rPr/>
        <w:t>bajo</w:t>
      </w:r>
      <w:r>
        <w:rPr>
          <w:spacing w:val="-11"/>
        </w:rPr>
        <w:t> </w:t>
      </w:r>
      <w:r>
        <w:rPr/>
        <w:t>un</w:t>
      </w:r>
      <w:r>
        <w:rPr>
          <w:spacing w:val="-9"/>
        </w:rPr>
        <w:t> </w:t>
      </w:r>
      <w:r>
        <w:rPr/>
        <w:t>estricto</w:t>
      </w:r>
      <w:r>
        <w:rPr>
          <w:spacing w:val="-11"/>
        </w:rPr>
        <w:t> </w:t>
      </w:r>
      <w:r>
        <w:rPr/>
        <w:t>control</w:t>
      </w:r>
      <w:r>
        <w:rPr>
          <w:spacing w:val="40"/>
        </w:rPr>
        <w:t> </w:t>
      </w:r>
      <w:r>
        <w:rPr/>
        <w:t>bajo</w:t>
      </w:r>
      <w:r>
        <w:rPr>
          <w:spacing w:val="-11"/>
        </w:rPr>
        <w:t> </w:t>
      </w:r>
      <w:r>
        <w:rPr/>
        <w:t>el</w:t>
      </w:r>
      <w:r>
        <w:rPr>
          <w:spacing w:val="-11"/>
        </w:rPr>
        <w:t> </w:t>
      </w:r>
      <w:r>
        <w:rPr/>
        <w:t>lema</w:t>
      </w:r>
      <w:r>
        <w:rPr>
          <w:spacing w:val="-10"/>
        </w:rPr>
        <w:t> </w:t>
      </w:r>
      <w:r>
        <w:rPr/>
        <w:t>de</w:t>
      </w:r>
      <w:r>
        <w:rPr>
          <w:spacing w:val="-12"/>
        </w:rPr>
        <w:t> </w:t>
      </w:r>
      <w:r>
        <w:rPr/>
        <w:t>“Engrandecer a</w:t>
      </w:r>
      <w:r>
        <w:rPr>
          <w:spacing w:val="-3"/>
        </w:rPr>
        <w:t> </w:t>
      </w:r>
      <w:r>
        <w:rPr/>
        <w:t>Roma”.</w:t>
      </w:r>
    </w:p>
    <w:p>
      <w:pPr>
        <w:pStyle w:val="BodyText"/>
        <w:spacing w:line="360" w:lineRule="auto" w:before="4"/>
        <w:ind w:left="142" w:right="139"/>
        <w:jc w:val="both"/>
      </w:pPr>
      <w:r>
        <w:rPr/>
        <w:t>Formas rectas y compensadas, Austera decoración e infinidad de monumentos a la gloria de algo o alguien. Cabe mencionar que este orden artístico ha sido adoptado por casi todos los grandes</w:t>
      </w:r>
      <w:r>
        <w:rPr>
          <w:spacing w:val="-16"/>
        </w:rPr>
        <w:t> </w:t>
      </w:r>
      <w:r>
        <w:rPr/>
        <w:t>dictadores</w:t>
      </w:r>
      <w:r>
        <w:rPr>
          <w:spacing w:val="-11"/>
        </w:rPr>
        <w:t> </w:t>
      </w:r>
      <w:r>
        <w:rPr/>
        <w:t>y</w:t>
      </w:r>
      <w:r>
        <w:rPr>
          <w:spacing w:val="-23"/>
        </w:rPr>
        <w:t> </w:t>
      </w:r>
      <w:r>
        <w:rPr/>
        <w:t>megalómanos</w:t>
      </w:r>
      <w:r>
        <w:rPr>
          <w:spacing w:val="-16"/>
        </w:rPr>
        <w:t> </w:t>
      </w:r>
      <w:r>
        <w:rPr/>
        <w:t>del</w:t>
      </w:r>
      <w:r>
        <w:rPr>
          <w:spacing w:val="-15"/>
        </w:rPr>
        <w:t> </w:t>
      </w:r>
      <w:r>
        <w:rPr/>
        <w:t>mundo</w:t>
      </w:r>
      <w:r>
        <w:rPr>
          <w:spacing w:val="-16"/>
        </w:rPr>
        <w:t> </w:t>
      </w:r>
      <w:r>
        <w:rPr/>
        <w:t>para</w:t>
      </w:r>
      <w:r>
        <w:rPr>
          <w:spacing w:val="-15"/>
        </w:rPr>
        <w:t> </w:t>
      </w:r>
      <w:r>
        <w:rPr/>
        <w:t>construir</w:t>
      </w:r>
      <w:r>
        <w:rPr>
          <w:spacing w:val="-17"/>
        </w:rPr>
        <w:t> </w:t>
      </w:r>
      <w:r>
        <w:rPr/>
        <w:t>sus</w:t>
      </w:r>
      <w:r>
        <w:rPr>
          <w:spacing w:val="-15"/>
        </w:rPr>
        <w:t> </w:t>
      </w:r>
      <w:r>
        <w:rPr/>
        <w:t>anhelos</w:t>
      </w:r>
      <w:r>
        <w:rPr>
          <w:spacing w:val="-15"/>
        </w:rPr>
        <w:t> </w:t>
      </w:r>
      <w:r>
        <w:rPr/>
        <w:t>de</w:t>
      </w:r>
      <w:r>
        <w:rPr>
          <w:spacing w:val="-17"/>
        </w:rPr>
        <w:t> </w:t>
      </w:r>
      <w:r>
        <w:rPr/>
        <w:t>volver</w:t>
      </w:r>
      <w:r>
        <w:rPr>
          <w:spacing w:val="-17"/>
        </w:rPr>
        <w:t> </w:t>
      </w:r>
      <w:r>
        <w:rPr/>
        <w:t>a</w:t>
      </w:r>
      <w:r>
        <w:rPr>
          <w:spacing w:val="-17"/>
        </w:rPr>
        <w:t> </w:t>
      </w:r>
      <w:r>
        <w:rPr/>
        <w:t>construir un</w:t>
      </w:r>
      <w:r>
        <w:rPr>
          <w:spacing w:val="-2"/>
        </w:rPr>
        <w:t> </w:t>
      </w:r>
      <w:r>
        <w:rPr/>
        <w:t>imperio.</w:t>
      </w:r>
    </w:p>
    <w:p>
      <w:pPr>
        <w:pStyle w:val="BodyText"/>
        <w:spacing w:line="360" w:lineRule="auto" w:before="4"/>
        <w:ind w:left="142" w:right="135"/>
        <w:jc w:val="both"/>
      </w:pPr>
      <w:r>
        <w:rPr/>
        <w:t>En la Edad Media europea, el urbanismo tuvo cierta presencia a pesar de que las ciudades crecían con poca planificación cada una de ellas tenía una fisonomía y un carácter propios. Se diferenciaban entre sí, igual que se diferencian los hombres, se puede, sin embargo, agruparlas por familias conforme a ciertos tipos generales, que, a su vez, se parecen entre sí por sus trazos esenciales; teniendo todo el peso los edificios religiosos y estructuras defensivas, frente al urbanismo que seguían las ciudades romanas en el que el sentido de la ortogonalidad era el que imperaba.</w:t>
      </w:r>
    </w:p>
    <w:p>
      <w:pPr>
        <w:pStyle w:val="BodyText"/>
        <w:spacing w:line="348" w:lineRule="auto" w:before="4"/>
        <w:ind w:left="142" w:right="140"/>
        <w:jc w:val="both"/>
        <w:rPr>
          <w:sz w:val="16"/>
        </w:rPr>
      </w:pPr>
      <w:r>
        <w:rPr/>
        <w:t>En tanto que la ciudad hispanomusulmana sólo dejará ejemplos de rectitud y disciplina urbana en casos muy concretos: Jardines, Edificios y Palacios de la clase dirigente.</w:t>
      </w:r>
      <w:r>
        <w:rPr>
          <w:position w:val="9"/>
          <w:sz w:val="16"/>
        </w:rPr>
        <w:t>88</w:t>
      </w:r>
    </w:p>
    <w:p>
      <w:pPr>
        <w:pStyle w:val="BodyText"/>
        <w:spacing w:line="360" w:lineRule="auto" w:before="9"/>
        <w:ind w:left="142" w:right="135"/>
        <w:jc w:val="both"/>
      </w:pPr>
      <w:r>
        <w:rPr/>
        <w:t>Pero es a partir de la Revolución Industrial cuando el urbanismo pasa a cumplir una función específica, convertir las ciudades en los centros del desarrollo del capitalismo, a la</w:t>
      </w:r>
      <w:r>
        <w:rPr>
          <w:spacing w:val="-13"/>
        </w:rPr>
        <w:t> </w:t>
      </w:r>
      <w:r>
        <w:rPr/>
        <w:t>dinámica de</w:t>
      </w:r>
      <w:r>
        <w:rPr>
          <w:spacing w:val="13"/>
        </w:rPr>
        <w:t> </w:t>
      </w:r>
      <w:r>
        <w:rPr/>
        <w:t>la</w:t>
      </w:r>
      <w:r>
        <w:rPr>
          <w:spacing w:val="14"/>
        </w:rPr>
        <w:t> </w:t>
      </w:r>
      <w:r>
        <w:rPr/>
        <w:t>producción,</w:t>
      </w:r>
      <w:r>
        <w:rPr>
          <w:spacing w:val="14"/>
        </w:rPr>
        <w:t> </w:t>
      </w:r>
      <w:r>
        <w:rPr/>
        <w:t>el</w:t>
      </w:r>
      <w:r>
        <w:rPr>
          <w:spacing w:val="15"/>
        </w:rPr>
        <w:t> </w:t>
      </w:r>
      <w:r>
        <w:rPr/>
        <w:t>Estado</w:t>
      </w:r>
      <w:r>
        <w:rPr>
          <w:spacing w:val="14"/>
        </w:rPr>
        <w:t> </w:t>
      </w:r>
      <w:r>
        <w:rPr/>
        <w:t>modificó</w:t>
      </w:r>
      <w:r>
        <w:rPr>
          <w:spacing w:val="14"/>
        </w:rPr>
        <w:t> </w:t>
      </w:r>
      <w:r>
        <w:rPr/>
        <w:t>también</w:t>
      </w:r>
      <w:r>
        <w:rPr>
          <w:spacing w:val="14"/>
        </w:rPr>
        <w:t> </w:t>
      </w:r>
      <w:r>
        <w:rPr/>
        <w:t>las</w:t>
      </w:r>
      <w:r>
        <w:rPr>
          <w:spacing w:val="11"/>
        </w:rPr>
        <w:t> </w:t>
      </w:r>
      <w:r>
        <w:rPr/>
        <w:t>formas</w:t>
      </w:r>
      <w:r>
        <w:rPr>
          <w:spacing w:val="14"/>
        </w:rPr>
        <w:t> </w:t>
      </w:r>
      <w:r>
        <w:rPr/>
        <w:t>de</w:t>
      </w:r>
      <w:r>
        <w:rPr>
          <w:spacing w:val="13"/>
        </w:rPr>
        <w:t> </w:t>
      </w:r>
      <w:r>
        <w:rPr/>
        <w:t>participación</w:t>
      </w:r>
      <w:r>
        <w:rPr>
          <w:spacing w:val="17"/>
        </w:rPr>
        <w:t> </w:t>
      </w:r>
      <w:r>
        <w:rPr/>
        <w:t>de</w:t>
      </w:r>
      <w:r>
        <w:rPr>
          <w:spacing w:val="13"/>
        </w:rPr>
        <w:t> </w:t>
      </w:r>
      <w:r>
        <w:rPr/>
        <w:t>la</w:t>
      </w:r>
      <w:r>
        <w:rPr>
          <w:spacing w:val="14"/>
        </w:rPr>
        <w:t> </w:t>
      </w:r>
      <w:r>
        <w:rPr/>
        <w:t>sociedad</w:t>
      </w:r>
      <w:r>
        <w:rPr>
          <w:spacing w:val="16"/>
        </w:rPr>
        <w:t> </w:t>
      </w:r>
      <w:r>
        <w:rPr/>
        <w:t>y</w:t>
      </w:r>
    </w:p>
    <w:p>
      <w:pPr>
        <w:pStyle w:val="BodyText"/>
        <w:rPr>
          <w:sz w:val="20"/>
        </w:rPr>
      </w:pPr>
    </w:p>
    <w:p>
      <w:pPr>
        <w:pStyle w:val="BodyText"/>
        <w:spacing w:before="4"/>
        <w:rPr>
          <w:sz w:val="14"/>
        </w:rPr>
      </w:pPr>
      <w:r>
        <w:rPr/>
        <w:pict>
          <v:line style="position:absolute;mso-position-horizontal-relative:page;mso-position-vertical-relative:paragraph;z-index:1912;mso-wrap-distance-left:0;mso-wrap-distance-right:0" from="85.103996pt,10.576729pt" to="229.123996pt,10.576729pt" stroked="true" strokeweight=".72003pt" strokecolor="#000000">
            <w10:wrap type="topAndBottom"/>
          </v:line>
        </w:pict>
      </w:r>
    </w:p>
    <w:p>
      <w:pPr>
        <w:spacing w:line="231" w:lineRule="exact" w:before="62"/>
        <w:ind w:left="142" w:right="79" w:firstLine="0"/>
        <w:jc w:val="left"/>
        <w:rPr>
          <w:sz w:val="20"/>
        </w:rPr>
      </w:pPr>
      <w:r>
        <w:rPr>
          <w:position w:val="7"/>
          <w:sz w:val="13"/>
        </w:rPr>
        <w:t>87 </w:t>
      </w:r>
      <w:r>
        <w:rPr>
          <w:sz w:val="20"/>
        </w:rPr>
        <w:t>Caballero, Lazzeri, (2007). Carlos. </w:t>
      </w:r>
      <w:r>
        <w:rPr>
          <w:i/>
          <w:sz w:val="20"/>
        </w:rPr>
        <w:t>Arquitectura y poder. </w:t>
      </w:r>
      <w:r>
        <w:rPr>
          <w:sz w:val="20"/>
        </w:rPr>
        <w:t>Universidad Veracruzana, México.</w:t>
      </w:r>
    </w:p>
    <w:p>
      <w:pPr>
        <w:spacing w:line="231" w:lineRule="exact" w:before="0"/>
        <w:ind w:left="142" w:right="79" w:firstLine="0"/>
        <w:jc w:val="left"/>
        <w:rPr>
          <w:sz w:val="20"/>
        </w:rPr>
      </w:pPr>
      <w:r>
        <w:rPr>
          <w:position w:val="7"/>
          <w:sz w:val="13"/>
        </w:rPr>
        <w:t>88</w:t>
      </w:r>
      <w:r>
        <w:rPr>
          <w:sz w:val="20"/>
        </w:rPr>
        <w:t>Gympel, Jan. (1996). </w:t>
      </w:r>
      <w:r>
        <w:rPr>
          <w:i/>
          <w:sz w:val="20"/>
        </w:rPr>
        <w:t>Historia de la Arquitectura. De la antigüedad a nuestros días</w:t>
      </w:r>
      <w:r>
        <w:rPr>
          <w:sz w:val="20"/>
        </w:rPr>
        <w:t>. Koneman, Colonia.</w:t>
      </w:r>
    </w:p>
    <w:p>
      <w:pPr>
        <w:spacing w:after="0" w:line="231" w:lineRule="exact"/>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7"/>
        <w:jc w:val="both"/>
      </w:pPr>
      <w:r>
        <w:rPr/>
        <w:t>redefinió los espacios, que dejaron de ser públicos para convertirse en uso exclusivo de las actividades gubernamentales.</w:t>
      </w:r>
    </w:p>
    <w:p>
      <w:pPr>
        <w:pStyle w:val="BodyText"/>
        <w:spacing w:line="355" w:lineRule="auto" w:before="6"/>
        <w:ind w:left="142" w:right="135"/>
        <w:jc w:val="both"/>
      </w:pPr>
      <w:r>
        <w:rPr/>
        <w:t>El urbanismo fue de esa forma un eslabón más de las prácticas del poder político, redefiniendo y reestructurando las ciudades, bajo nuevas estrategias de control y dinamismo social.</w:t>
      </w:r>
      <w:r>
        <w:rPr>
          <w:position w:val="9"/>
          <w:sz w:val="16"/>
        </w:rPr>
        <w:t>89</w:t>
      </w:r>
      <w:r>
        <w:rPr/>
        <w:t>La revolución industrial sin duda marcará un punto y aparte en el problema urbano marcándose ya como una estrategia al servicio del poder.</w:t>
      </w:r>
    </w:p>
    <w:p>
      <w:pPr>
        <w:pStyle w:val="BodyText"/>
        <w:spacing w:line="360" w:lineRule="auto" w:before="11"/>
        <w:ind w:left="142" w:right="132"/>
        <w:jc w:val="both"/>
      </w:pPr>
      <w:r>
        <w:rPr/>
        <w:t>A partir de entonces y hasta nuestros días, las ciudades han obedecido un patrón claro y concreto: evitar revueltas, facilitar el control de la población; crear, albergar y modelar el pensamiento de las sociedades. La planificación de la ciudad por especialistas constituye un fenómeno de gran alcance dentro de lo que se podía estudiar como: “La historia de las ciudades”.</w:t>
      </w:r>
    </w:p>
    <w:p>
      <w:pPr>
        <w:pStyle w:val="BodyText"/>
        <w:spacing w:line="352" w:lineRule="auto" w:before="4"/>
        <w:ind w:left="142" w:right="138"/>
        <w:jc w:val="both"/>
        <w:rPr>
          <w:sz w:val="16"/>
        </w:rPr>
      </w:pPr>
      <w:r>
        <w:rPr/>
        <w:t>El arte urbano es una actividad diferenciada de los modos anteriores de producir la ciudad, es el resultado directo del funcionamiento de prácticas sociales, jurídicas, administrativas y por supuesto políticas.</w:t>
      </w:r>
      <w:r>
        <w:rPr>
          <w:position w:val="9"/>
          <w:sz w:val="16"/>
        </w:rPr>
        <w:t>90</w:t>
      </w:r>
      <w:r>
        <w:rPr/>
        <w:t>En la constitución de los estados autoritarios esta práctica urbana</w:t>
      </w:r>
      <w:r>
        <w:rPr>
          <w:spacing w:val="-35"/>
        </w:rPr>
        <w:t> </w:t>
      </w:r>
      <w:r>
        <w:rPr/>
        <w:t>no necesariamente atendió a las necesidades sociales, sino por el contrario, solo mantuvo el carácter simbólico y estético que la proyección monumental daba a la</w:t>
      </w:r>
      <w:r>
        <w:rPr>
          <w:spacing w:val="-7"/>
        </w:rPr>
        <w:t> </w:t>
      </w:r>
      <w:r>
        <w:rPr/>
        <w:t>ciudad.</w:t>
      </w:r>
      <w:r>
        <w:rPr>
          <w:position w:val="9"/>
          <w:sz w:val="16"/>
        </w:rPr>
        <w:t>91</w:t>
      </w:r>
    </w:p>
    <w:p>
      <w:pPr>
        <w:pStyle w:val="BodyText"/>
        <w:spacing w:line="360" w:lineRule="auto" w:before="5"/>
        <w:ind w:left="142" w:right="144"/>
        <w:jc w:val="both"/>
      </w:pPr>
      <w:r>
        <w:rPr/>
        <w:t>Para identificar la presencia del urbanismo a finales del siglo XIX como mecanismo de acción política, se ejemplificarán tres ciudades en las que se visualiza la presencia de un poder político autoritario, que atiende a las exigencias de una idea de ciudad basada en la proyección de la figura de poder personal o de grupo.</w:t>
      </w:r>
    </w:p>
    <w:p>
      <w:pPr>
        <w:pStyle w:val="BodyText"/>
        <w:spacing w:line="360" w:lineRule="auto" w:before="6"/>
        <w:ind w:left="142" w:right="138"/>
        <w:jc w:val="both"/>
      </w:pPr>
      <w:r>
        <w:rPr/>
        <w:t>Se</w:t>
      </w:r>
      <w:r>
        <w:rPr>
          <w:spacing w:val="-17"/>
        </w:rPr>
        <w:t> </w:t>
      </w:r>
      <w:r>
        <w:rPr/>
        <w:t>hace</w:t>
      </w:r>
      <w:r>
        <w:rPr>
          <w:spacing w:val="-17"/>
        </w:rPr>
        <w:t> </w:t>
      </w:r>
      <w:r>
        <w:rPr/>
        <w:t>mención</w:t>
      </w:r>
      <w:r>
        <w:rPr>
          <w:spacing w:val="-15"/>
        </w:rPr>
        <w:t> </w:t>
      </w:r>
      <w:r>
        <w:rPr/>
        <w:t>de</w:t>
      </w:r>
      <w:r>
        <w:rPr>
          <w:spacing w:val="-17"/>
        </w:rPr>
        <w:t> </w:t>
      </w:r>
      <w:r>
        <w:rPr/>
        <w:t>tres</w:t>
      </w:r>
      <w:r>
        <w:rPr>
          <w:spacing w:val="-16"/>
        </w:rPr>
        <w:t> </w:t>
      </w:r>
      <w:r>
        <w:rPr/>
        <w:t>casos</w:t>
      </w:r>
      <w:r>
        <w:rPr>
          <w:spacing w:val="-15"/>
        </w:rPr>
        <w:t> </w:t>
      </w:r>
      <w:r>
        <w:rPr/>
        <w:t>en</w:t>
      </w:r>
      <w:r>
        <w:rPr>
          <w:spacing w:val="-16"/>
        </w:rPr>
        <w:t> </w:t>
      </w:r>
      <w:r>
        <w:rPr/>
        <w:t>particular:</w:t>
      </w:r>
      <w:r>
        <w:rPr>
          <w:spacing w:val="-15"/>
        </w:rPr>
        <w:t> </w:t>
      </w:r>
      <w:r>
        <w:rPr/>
        <w:t>París,</w:t>
      </w:r>
      <w:r>
        <w:rPr>
          <w:spacing w:val="-13"/>
        </w:rPr>
        <w:t> </w:t>
      </w:r>
      <w:r>
        <w:rPr/>
        <w:t>Viena</w:t>
      </w:r>
      <w:r>
        <w:rPr>
          <w:spacing w:val="-12"/>
        </w:rPr>
        <w:t> </w:t>
      </w:r>
      <w:r>
        <w:rPr/>
        <w:t>y</w:t>
      </w:r>
      <w:r>
        <w:rPr>
          <w:spacing w:val="-21"/>
        </w:rPr>
        <w:t> </w:t>
      </w:r>
      <w:r>
        <w:rPr/>
        <w:t>Barcelona,</w:t>
      </w:r>
      <w:r>
        <w:rPr>
          <w:spacing w:val="-16"/>
        </w:rPr>
        <w:t> </w:t>
      </w:r>
      <w:r>
        <w:rPr/>
        <w:t>en</w:t>
      </w:r>
      <w:r>
        <w:rPr>
          <w:spacing w:val="-16"/>
        </w:rPr>
        <w:t> </w:t>
      </w:r>
      <w:r>
        <w:rPr/>
        <w:t>cada</w:t>
      </w:r>
      <w:r>
        <w:rPr>
          <w:spacing w:val="-17"/>
        </w:rPr>
        <w:t> </w:t>
      </w:r>
      <w:r>
        <w:rPr/>
        <w:t>uno</w:t>
      </w:r>
      <w:r>
        <w:rPr>
          <w:spacing w:val="-16"/>
        </w:rPr>
        <w:t> </w:t>
      </w:r>
      <w:r>
        <w:rPr/>
        <w:t>se</w:t>
      </w:r>
      <w:r>
        <w:rPr>
          <w:spacing w:val="-17"/>
        </w:rPr>
        <w:t> </w:t>
      </w:r>
      <w:r>
        <w:rPr/>
        <w:t>exponen características importantes en las que se puede encontrar una tendencia teórica con respecto a la manera de concebir la ciudad. Cada uno de los actores que aquí se enuncian impulsados por intereses de grupo o individuales transformó el espacio por la rápida masificación de</w:t>
      </w:r>
      <w:r>
        <w:rPr>
          <w:spacing w:val="-13"/>
        </w:rPr>
        <w:t> </w:t>
      </w:r>
      <w:r>
        <w:rPr/>
        <w:t>las</w:t>
      </w: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936;mso-wrap-distance-left:0;mso-wrap-distance-right:0" from="85.103996pt,10.532713pt" to="229.123996pt,10.532713pt" stroked="true" strokeweight=".71997pt" strokecolor="#000000">
            <w10:wrap type="topAndBottom"/>
          </v:line>
        </w:pict>
      </w:r>
    </w:p>
    <w:p>
      <w:pPr>
        <w:spacing w:before="62"/>
        <w:ind w:left="142" w:right="136" w:firstLine="0"/>
        <w:jc w:val="both"/>
        <w:rPr>
          <w:sz w:val="20"/>
        </w:rPr>
      </w:pPr>
      <w:r>
        <w:rPr>
          <w:position w:val="7"/>
          <w:sz w:val="13"/>
        </w:rPr>
        <w:t>89</w:t>
      </w:r>
      <w:r>
        <w:rPr>
          <w:sz w:val="20"/>
        </w:rPr>
        <w:t>Con la Revolución Industrial cambiaría el decorado de las ciudades de una manera radical, debido a la necesidad de materias primas se expropiarían campos y la gente se veía obligada a emigrar a las ciudades para trabajar como mano de obra de las industrias emergentes. Esta llegada masiva de gente del campo a la ciudad modelaría las ciudades tal como hoy las conocemos, separando las clases sociales por zonas y apiñando a los trabajadores donde el precio del suelo lo permitía.</w:t>
      </w:r>
    </w:p>
    <w:p>
      <w:pPr>
        <w:spacing w:line="240" w:lineRule="auto" w:before="0"/>
        <w:ind w:left="142" w:right="138" w:firstLine="0"/>
        <w:jc w:val="both"/>
        <w:rPr>
          <w:sz w:val="20"/>
        </w:rPr>
      </w:pPr>
      <w:r>
        <w:rPr>
          <w:position w:val="7"/>
          <w:sz w:val="13"/>
        </w:rPr>
        <w:t>90 </w:t>
      </w:r>
      <w:r>
        <w:rPr>
          <w:sz w:val="20"/>
        </w:rPr>
        <w:t>Sánchez, Inés. (1999). </w:t>
      </w:r>
      <w:r>
        <w:rPr>
          <w:i/>
          <w:sz w:val="20"/>
        </w:rPr>
        <w:t>Introducción al urbanismo. Conceptos y métodos de planificación urbana. </w:t>
      </w:r>
      <w:r>
        <w:rPr>
          <w:sz w:val="20"/>
        </w:rPr>
        <w:t>Alianza Editorial. Madrid.</w:t>
      </w:r>
    </w:p>
    <w:p>
      <w:pPr>
        <w:spacing w:line="228" w:lineRule="exact" w:before="4"/>
        <w:ind w:left="142" w:right="138" w:firstLine="0"/>
        <w:jc w:val="both"/>
        <w:rPr>
          <w:sz w:val="20"/>
        </w:rPr>
      </w:pPr>
      <w:r>
        <w:rPr>
          <w:position w:val="7"/>
          <w:sz w:val="13"/>
        </w:rPr>
        <w:t>91 </w:t>
      </w:r>
      <w:r>
        <w:rPr>
          <w:sz w:val="20"/>
        </w:rPr>
        <w:t>Narváez Torregrosa, Daniel. (2009). La arquitectura de los totalitarismos europeos, Performing art. Universidad de Burgos.</w:t>
      </w:r>
    </w:p>
    <w:p>
      <w:pPr>
        <w:spacing w:after="0" w:line="228" w:lineRule="exact"/>
        <w:jc w:val="both"/>
        <w:rPr>
          <w:sz w:val="20"/>
        </w:rPr>
        <w:sectPr>
          <w:headerReference w:type="default" r:id="rId24"/>
          <w:pgSz w:w="12240" w:h="15840"/>
          <w:pgMar w:header="751" w:footer="0" w:top="980" w:bottom="280" w:left="1560" w:right="1560"/>
        </w:sectPr>
      </w:pPr>
    </w:p>
    <w:p>
      <w:pPr>
        <w:pStyle w:val="BodyText"/>
        <w:rPr>
          <w:sz w:val="20"/>
        </w:rPr>
      </w:pPr>
    </w:p>
    <w:p>
      <w:pPr>
        <w:pStyle w:val="BodyText"/>
        <w:spacing w:line="360" w:lineRule="auto" w:before="198"/>
        <w:ind w:left="142" w:right="145"/>
        <w:jc w:val="both"/>
      </w:pPr>
      <w:r>
        <w:rPr/>
        <w:t>ciudades en cuyo seno se albergaba la producción capitalista que demandaba un orden territorial y social.</w:t>
      </w:r>
    </w:p>
    <w:p>
      <w:pPr>
        <w:pStyle w:val="BodyText"/>
        <w:spacing w:line="357" w:lineRule="auto" w:before="6"/>
        <w:ind w:left="142" w:right="135"/>
        <w:jc w:val="both"/>
      </w:pPr>
      <w:r>
        <w:rPr/>
        <w:t>El primer caso de planificación integral de una ciudad cuyo proyecto político denota un carácter autoritario fue la modernización de París, obra del Barón Haussmann.</w:t>
      </w:r>
      <w:r>
        <w:rPr>
          <w:position w:val="9"/>
          <w:sz w:val="16"/>
        </w:rPr>
        <w:t>92</w:t>
      </w:r>
      <w:r>
        <w:rPr/>
        <w:t>Cuyas reformas marcaron un antes y un después en lo que a la utilización del urbanismo como ideología se refiere, sirviendo como ejemplo a muchas otras ciudades tanto europeas como americanas.</w:t>
      </w:r>
    </w:p>
    <w:p>
      <w:pPr>
        <w:pStyle w:val="BodyText"/>
        <w:spacing w:line="360" w:lineRule="auto" w:before="6"/>
        <w:ind w:left="142" w:right="138"/>
        <w:jc w:val="both"/>
      </w:pPr>
      <w:r>
        <w:rPr/>
        <w:t>Pongámonos en antecedentes, en la segunda mitad del siglo XIX. París era un núcleo de epidemias e insalubridad debido a las malas condiciones en que vivía el pueblo, pero al mismo tiempo era un foco de revueltas e insurrecciones, con frecuencia los trabajadores parisinos levantaban barricadas en sus barrios como muestra de inconformidad ante las condiciones de vida en las que se encontraban.</w:t>
      </w:r>
    </w:p>
    <w:p>
      <w:pPr>
        <w:pStyle w:val="BodyText"/>
        <w:spacing w:line="360" w:lineRule="auto" w:before="6"/>
        <w:ind w:left="142" w:right="137"/>
        <w:jc w:val="both"/>
      </w:pPr>
      <w:r>
        <w:rPr/>
        <w:t>Este fue uno de los incentivos que tuvo Napoleón III para llevar a cabo el proyecto de la transformación de la capital francesa. París fue objeto de una impresionante metamorfosis  al proyectarla como la ciudad más grandiosa del mundo. EL objetivo era destruir gran parte de la vieja ciudad medieval y crear una nueva ciudad con calles más seguras que facilitaran mayor fluidez en el tránsito, mejores casas y comunidades más</w:t>
      </w:r>
      <w:r>
        <w:rPr>
          <w:spacing w:val="-13"/>
        </w:rPr>
        <w:t> </w:t>
      </w:r>
      <w:r>
        <w:rPr/>
        <w:t>salubres.</w:t>
      </w:r>
    </w:p>
    <w:p>
      <w:pPr>
        <w:pStyle w:val="BodyText"/>
        <w:spacing w:line="357" w:lineRule="auto" w:before="4"/>
        <w:ind w:left="142" w:right="132"/>
        <w:jc w:val="both"/>
        <w:rPr>
          <w:sz w:val="16"/>
        </w:rPr>
      </w:pPr>
      <w:r>
        <w:rPr/>
        <w:t>Pero detrás esta concepción burguesa de ciudad se escondía la intención de utilizar al urbanismo como arma para luchar contra las revueltas populares, pues las clases bajas se aglutinaban en el centro parisino y especialmente en el “Este obrero”. Para evitarlo Haussmann, destrozó estos barrios derribando cerca de 30.000 casas, abriendo y comunicando París con amplias calles y avenidas en las que se destacaban principalmente los Bulevares donde la burguesía solía pasear, y también fue ahí donde se desarrolló el embrión de los actuales centros comerciales</w:t>
      </w:r>
      <w:r>
        <w:rPr>
          <w:position w:val="9"/>
          <w:sz w:val="16"/>
        </w:rPr>
        <w:t>93</w:t>
      </w: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1960;mso-wrap-distance-left:0;mso-wrap-distance-right:0" from="85.103996pt,9.226179pt" to="229.123996pt,9.226179pt" stroked="true" strokeweight=".72003pt" strokecolor="#000000">
            <w10:wrap type="topAndBottom"/>
          </v:line>
        </w:pict>
      </w:r>
    </w:p>
    <w:p>
      <w:pPr>
        <w:spacing w:line="249" w:lineRule="auto" w:before="74"/>
        <w:ind w:left="142" w:right="145" w:firstLine="0"/>
        <w:jc w:val="both"/>
        <w:rPr>
          <w:sz w:val="20"/>
        </w:rPr>
      </w:pPr>
      <w:r>
        <w:rPr>
          <w:position w:val="7"/>
          <w:sz w:val="13"/>
        </w:rPr>
        <w:t>92 </w:t>
      </w:r>
      <w:r>
        <w:rPr>
          <w:sz w:val="20"/>
        </w:rPr>
        <w:t>las transformaciones de París durante el Segundo Imperio constituyen una serie de modernizaciones vividas por la capital francesa de 1852 a 1870 y llevadas a cabo por Napoleón III y el barón Haussmann. Los trabajos se llevaron a cabo en toda la ciudad, tanto en el corazón de París, como en los barrios periféricos: calles y bulevares, restauración de fachadas, remodelación de los espacios verdes, mobiliario urbano, creación de un alcantarillado y trabajos de conservación en monumentos públicos.</w:t>
      </w:r>
    </w:p>
    <w:p>
      <w:pPr>
        <w:pStyle w:val="BodyText"/>
        <w:spacing w:before="11"/>
        <w:rPr>
          <w:sz w:val="15"/>
        </w:rPr>
      </w:pPr>
    </w:p>
    <w:p>
      <w:pPr>
        <w:spacing w:before="0"/>
        <w:ind w:left="142" w:right="145" w:firstLine="0"/>
        <w:jc w:val="both"/>
        <w:rPr>
          <w:sz w:val="20"/>
        </w:rPr>
      </w:pPr>
      <w:r>
        <w:rPr>
          <w:position w:val="7"/>
          <w:sz w:val="13"/>
        </w:rPr>
        <w:t>93</w:t>
      </w:r>
      <w:r>
        <w:rPr>
          <w:sz w:val="20"/>
        </w:rPr>
        <w:t>La Maison du Bon Marché, es el claro ejemplo de esa idea que marcó la diferencia en la forma recordemos que la idea de exhibir los productos al público. Fue en ese intento de impulsar una nueva forma de distinción en el comercio que surge el escaparate que mostraba los productos hacia la calle para ser apreciados por los transeúntes.</w:t>
      </w:r>
    </w:p>
    <w:p>
      <w:pPr>
        <w:spacing w:after="0"/>
        <w:jc w:val="both"/>
        <w:rPr>
          <w:sz w:val="20"/>
        </w:rPr>
        <w:sectPr>
          <w:headerReference w:type="default" r:id="rId25"/>
          <w:pgSz w:w="12240" w:h="15840"/>
          <w:pgMar w:header="751" w:footer="0" w:top="980" w:bottom="280" w:left="1560" w:right="1560"/>
          <w:pgNumType w:start="61"/>
        </w:sectPr>
      </w:pPr>
    </w:p>
    <w:p>
      <w:pPr>
        <w:pStyle w:val="BodyText"/>
        <w:rPr>
          <w:sz w:val="20"/>
        </w:rPr>
      </w:pPr>
    </w:p>
    <w:p>
      <w:pPr>
        <w:pStyle w:val="BodyText"/>
        <w:spacing w:before="198"/>
        <w:ind w:left="142"/>
        <w:jc w:val="both"/>
      </w:pPr>
      <w:r>
        <w:rPr/>
        <w:t>Todas estas obras según Walter Benjamin tenían una clara finalidad:</w:t>
      </w:r>
    </w:p>
    <w:p>
      <w:pPr>
        <w:spacing w:line="360" w:lineRule="auto" w:before="136"/>
        <w:ind w:left="850" w:right="143" w:firstLine="0"/>
        <w:jc w:val="both"/>
        <w:rPr>
          <w:i/>
          <w:sz w:val="13"/>
        </w:rPr>
      </w:pPr>
      <w:r>
        <w:rPr>
          <w:i/>
          <w:sz w:val="20"/>
        </w:rPr>
        <w:t>La</w:t>
      </w:r>
      <w:r>
        <w:rPr>
          <w:i/>
          <w:spacing w:val="-6"/>
          <w:sz w:val="20"/>
        </w:rPr>
        <w:t> </w:t>
      </w:r>
      <w:r>
        <w:rPr>
          <w:i/>
          <w:sz w:val="20"/>
        </w:rPr>
        <w:t>verdadera</w:t>
      </w:r>
      <w:r>
        <w:rPr>
          <w:i/>
          <w:spacing w:val="-6"/>
          <w:sz w:val="20"/>
        </w:rPr>
        <w:t> </w:t>
      </w:r>
      <w:r>
        <w:rPr>
          <w:i/>
          <w:sz w:val="20"/>
        </w:rPr>
        <w:t>finalidad</w:t>
      </w:r>
      <w:r>
        <w:rPr>
          <w:i/>
          <w:spacing w:val="-6"/>
          <w:sz w:val="20"/>
        </w:rPr>
        <w:t> </w:t>
      </w:r>
      <w:r>
        <w:rPr>
          <w:i/>
          <w:sz w:val="20"/>
        </w:rPr>
        <w:t>de</w:t>
      </w:r>
      <w:r>
        <w:rPr>
          <w:i/>
          <w:spacing w:val="-6"/>
          <w:sz w:val="20"/>
        </w:rPr>
        <w:t> </w:t>
      </w:r>
      <w:r>
        <w:rPr>
          <w:i/>
          <w:sz w:val="20"/>
        </w:rPr>
        <w:t>los</w:t>
      </w:r>
      <w:r>
        <w:rPr>
          <w:i/>
          <w:spacing w:val="-7"/>
          <w:sz w:val="20"/>
        </w:rPr>
        <w:t> </w:t>
      </w:r>
      <w:r>
        <w:rPr>
          <w:i/>
          <w:sz w:val="20"/>
        </w:rPr>
        <w:t>trabajos</w:t>
      </w:r>
      <w:r>
        <w:rPr>
          <w:i/>
          <w:spacing w:val="-7"/>
          <w:sz w:val="20"/>
        </w:rPr>
        <w:t> </w:t>
      </w:r>
      <w:r>
        <w:rPr>
          <w:i/>
          <w:sz w:val="20"/>
        </w:rPr>
        <w:t>haussmannianos</w:t>
      </w:r>
      <w:r>
        <w:rPr>
          <w:i/>
          <w:spacing w:val="-7"/>
          <w:sz w:val="20"/>
        </w:rPr>
        <w:t> </w:t>
      </w:r>
      <w:r>
        <w:rPr>
          <w:i/>
          <w:sz w:val="20"/>
        </w:rPr>
        <w:t>era</w:t>
      </w:r>
      <w:r>
        <w:rPr>
          <w:i/>
          <w:spacing w:val="-6"/>
          <w:sz w:val="20"/>
        </w:rPr>
        <w:t> </w:t>
      </w:r>
      <w:r>
        <w:rPr>
          <w:i/>
          <w:sz w:val="20"/>
        </w:rPr>
        <w:t>asegurar</w:t>
      </w:r>
      <w:r>
        <w:rPr>
          <w:i/>
          <w:spacing w:val="-7"/>
          <w:sz w:val="20"/>
        </w:rPr>
        <w:t> </w:t>
      </w:r>
      <w:r>
        <w:rPr>
          <w:i/>
          <w:sz w:val="20"/>
        </w:rPr>
        <w:t>la</w:t>
      </w:r>
      <w:r>
        <w:rPr>
          <w:i/>
          <w:spacing w:val="-6"/>
          <w:sz w:val="20"/>
        </w:rPr>
        <w:t> </w:t>
      </w:r>
      <w:r>
        <w:rPr>
          <w:i/>
          <w:sz w:val="20"/>
        </w:rPr>
        <w:t>ciudad</w:t>
      </w:r>
      <w:r>
        <w:rPr>
          <w:i/>
          <w:spacing w:val="-6"/>
          <w:sz w:val="20"/>
        </w:rPr>
        <w:t> </w:t>
      </w:r>
      <w:r>
        <w:rPr>
          <w:i/>
          <w:sz w:val="20"/>
        </w:rPr>
        <w:t>contra</w:t>
      </w:r>
      <w:r>
        <w:rPr>
          <w:i/>
          <w:spacing w:val="-6"/>
          <w:sz w:val="20"/>
        </w:rPr>
        <w:t> </w:t>
      </w:r>
      <w:r>
        <w:rPr>
          <w:i/>
          <w:sz w:val="20"/>
        </w:rPr>
        <w:t>la</w:t>
      </w:r>
      <w:r>
        <w:rPr>
          <w:i/>
          <w:spacing w:val="-6"/>
          <w:sz w:val="20"/>
        </w:rPr>
        <w:t> </w:t>
      </w:r>
      <w:r>
        <w:rPr>
          <w:i/>
          <w:sz w:val="20"/>
        </w:rPr>
        <w:t>guerra</w:t>
      </w:r>
      <w:r>
        <w:rPr>
          <w:i/>
          <w:spacing w:val="-6"/>
          <w:sz w:val="20"/>
        </w:rPr>
        <w:t> </w:t>
      </w:r>
      <w:r>
        <w:rPr>
          <w:i/>
          <w:sz w:val="20"/>
        </w:rPr>
        <w:t>civil. </w:t>
      </w:r>
      <w:r>
        <w:rPr>
          <w:i/>
          <w:sz w:val="20"/>
        </w:rPr>
        <w:t>Planeó impedirlas de dos maneras: La anchura de las calles haría imposible la edificación de barricadas y calles nuevas establecerían el camino más corto entre los cuarteles y los barrios obreros.</w:t>
      </w:r>
      <w:r>
        <w:rPr>
          <w:i/>
          <w:position w:val="7"/>
          <w:sz w:val="13"/>
        </w:rPr>
        <w:t>94</w:t>
      </w:r>
    </w:p>
    <w:p>
      <w:pPr>
        <w:pStyle w:val="BodyText"/>
        <w:spacing w:line="360" w:lineRule="auto"/>
        <w:ind w:left="142" w:right="140"/>
        <w:jc w:val="both"/>
      </w:pPr>
      <w:r>
        <w:rPr/>
        <w:t>La política implementada para la transformación urbanística de París, atendió a las aspiraciones de grandeza de Napoleón, a más de imponer ciertas medidas de control social, se extrajeron recursos económicos que debilitaron la economía del país. De hecho el fortalecimiento de la burguesía local fue activo al participar en el proyecto de la transformación de la ciudad.</w:t>
      </w:r>
    </w:p>
    <w:p>
      <w:pPr>
        <w:pStyle w:val="BodyText"/>
        <w:spacing w:line="357" w:lineRule="auto" w:before="6"/>
        <w:ind w:left="142" w:right="140"/>
        <w:jc w:val="both"/>
        <w:rPr>
          <w:sz w:val="16"/>
        </w:rPr>
      </w:pPr>
      <w:r>
        <w:rPr/>
        <w:t>Este contexto de la reconfiguración de la ciudad parisina me permite identificar elementos que denotan la presencia del poder político autoritario, expresado en la imposición de la toma de decisiones bajo la tutela de quien detenta el poder. El urbanismo en este momento estuvo muy lejos de entenderse bajo la lógica de una forma urbana donde el componente cultural sería la base de ese ejercicio urbano.</w:t>
      </w:r>
      <w:r>
        <w:rPr>
          <w:position w:val="9"/>
          <w:sz w:val="16"/>
        </w:rPr>
        <w:t>95</w:t>
      </w:r>
    </w:p>
    <w:p>
      <w:pPr>
        <w:pStyle w:val="BodyText"/>
        <w:spacing w:line="355" w:lineRule="auto"/>
        <w:ind w:left="142" w:right="135"/>
        <w:jc w:val="both"/>
      </w:pPr>
      <w:r>
        <w:rPr/>
        <w:t>Ejemplifiquemos ahora el caso de la ciudad de Viena cuya trasformación estuvo a cargo de Föster</w:t>
      </w:r>
      <w:r>
        <w:rPr>
          <w:position w:val="9"/>
          <w:sz w:val="16"/>
        </w:rPr>
        <w:t>96</w:t>
      </w:r>
      <w:r>
        <w:rPr/>
        <w:t>, Las transformaciones urbanas de Viena se adelantaron a la industrialización experimentada</w:t>
      </w:r>
      <w:r>
        <w:rPr>
          <w:spacing w:val="-10"/>
        </w:rPr>
        <w:t> </w:t>
      </w:r>
      <w:r>
        <w:rPr/>
        <w:t>a</w:t>
      </w:r>
      <w:r>
        <w:rPr>
          <w:spacing w:val="-10"/>
        </w:rPr>
        <w:t> </w:t>
      </w:r>
      <w:r>
        <w:rPr/>
        <w:t>partir</w:t>
      </w:r>
      <w:r>
        <w:rPr>
          <w:spacing w:val="-9"/>
        </w:rPr>
        <w:t> </w:t>
      </w:r>
      <w:r>
        <w:rPr/>
        <w:t>de</w:t>
      </w:r>
      <w:r>
        <w:rPr>
          <w:spacing w:val="-7"/>
        </w:rPr>
        <w:t> </w:t>
      </w:r>
      <w:r>
        <w:rPr/>
        <w:t>la</w:t>
      </w:r>
      <w:r>
        <w:rPr>
          <w:spacing w:val="-9"/>
        </w:rPr>
        <w:t> </w:t>
      </w:r>
      <w:r>
        <w:rPr/>
        <w:t>década</w:t>
      </w:r>
      <w:r>
        <w:rPr>
          <w:spacing w:val="-10"/>
        </w:rPr>
        <w:t> </w:t>
      </w:r>
      <w:r>
        <w:rPr/>
        <w:t>de</w:t>
      </w:r>
      <w:r>
        <w:rPr>
          <w:spacing w:val="-10"/>
        </w:rPr>
        <w:t> </w:t>
      </w:r>
      <w:r>
        <w:rPr/>
        <w:t>1880.</w:t>
      </w:r>
      <w:r>
        <w:rPr>
          <w:spacing w:val="-9"/>
        </w:rPr>
        <w:t> </w:t>
      </w:r>
      <w:r>
        <w:rPr/>
        <w:t>Después</w:t>
      </w:r>
      <w:r>
        <w:rPr>
          <w:spacing w:val="-8"/>
        </w:rPr>
        <w:t> </w:t>
      </w:r>
      <w:r>
        <w:rPr/>
        <w:t>de</w:t>
      </w:r>
      <w:r>
        <w:rPr>
          <w:spacing w:val="-10"/>
        </w:rPr>
        <w:t> </w:t>
      </w:r>
      <w:r>
        <w:rPr/>
        <w:t>la</w:t>
      </w:r>
      <w:r>
        <w:rPr>
          <w:spacing w:val="-9"/>
        </w:rPr>
        <w:t> </w:t>
      </w:r>
      <w:r>
        <w:rPr/>
        <w:t>revolución</w:t>
      </w:r>
      <w:r>
        <w:rPr>
          <w:spacing w:val="-7"/>
        </w:rPr>
        <w:t> </w:t>
      </w:r>
      <w:r>
        <w:rPr/>
        <w:t>democrática</w:t>
      </w:r>
      <w:r>
        <w:rPr>
          <w:spacing w:val="-10"/>
        </w:rPr>
        <w:t> </w:t>
      </w:r>
      <w:r>
        <w:rPr/>
        <w:t>de</w:t>
      </w:r>
      <w:r>
        <w:rPr>
          <w:spacing w:val="-10"/>
        </w:rPr>
        <w:t> </w:t>
      </w:r>
      <w:r>
        <w:rPr/>
        <w:t>marzo de 1848, el control del gobierno pasó a manos de los</w:t>
      </w:r>
      <w:r>
        <w:rPr>
          <w:spacing w:val="-11"/>
        </w:rPr>
        <w:t> </w:t>
      </w:r>
      <w:r>
        <w:rPr/>
        <w:t>liberales.</w:t>
      </w:r>
    </w:p>
    <w:p>
      <w:pPr>
        <w:pStyle w:val="BodyText"/>
        <w:spacing w:line="360" w:lineRule="auto" w:before="9"/>
        <w:ind w:left="142" w:right="136"/>
        <w:jc w:val="both"/>
      </w:pPr>
      <w:r>
        <w:rPr/>
        <w:t>El nuevo gobierno municipal de Viena convirtió la ciudad en un bastión liberal e hizo de la urbanización de la capital un proyecto colectivo en el que se sacralizaba la perfecta unión entre el Emperador, es decir, el pasado, y las clases medias alemanas y judías de Viena, portadoras del futuro, de la ética del progreso, de la moral y del derecho.</w:t>
      </w:r>
    </w:p>
    <w:p>
      <w:pPr>
        <w:pStyle w:val="BodyText"/>
        <w:spacing w:line="360" w:lineRule="auto" w:before="4"/>
        <w:ind w:left="142" w:right="137"/>
        <w:jc w:val="both"/>
      </w:pPr>
      <w:r>
        <w:rPr/>
        <w:t>Para esos años la conformación espacial de la ciudad comprendía un núcleo amurallado constituido</w:t>
      </w:r>
      <w:r>
        <w:rPr>
          <w:spacing w:val="-6"/>
        </w:rPr>
        <w:t> </w:t>
      </w:r>
      <w:r>
        <w:rPr/>
        <w:t>por</w:t>
      </w:r>
      <w:r>
        <w:rPr>
          <w:spacing w:val="-7"/>
        </w:rPr>
        <w:t> </w:t>
      </w:r>
      <w:r>
        <w:rPr/>
        <w:t>la</w:t>
      </w:r>
      <w:r>
        <w:rPr>
          <w:spacing w:val="-7"/>
        </w:rPr>
        <w:t> </w:t>
      </w:r>
      <w:r>
        <w:rPr/>
        <w:t>antigua</w:t>
      </w:r>
      <w:r>
        <w:rPr>
          <w:spacing w:val="-5"/>
        </w:rPr>
        <w:t> </w:t>
      </w:r>
      <w:r>
        <w:rPr/>
        <w:t>capital</w:t>
      </w:r>
      <w:r>
        <w:rPr>
          <w:spacing w:val="-6"/>
        </w:rPr>
        <w:t> </w:t>
      </w:r>
      <w:r>
        <w:rPr/>
        <w:t>imperial,</w:t>
      </w:r>
      <w:r>
        <w:rPr>
          <w:spacing w:val="-6"/>
        </w:rPr>
        <w:t> </w:t>
      </w:r>
      <w:r>
        <w:rPr/>
        <w:t>barroca</w:t>
      </w:r>
      <w:r>
        <w:rPr>
          <w:spacing w:val="-5"/>
        </w:rPr>
        <w:t> </w:t>
      </w:r>
      <w:r>
        <w:rPr/>
        <w:t>y</w:t>
      </w:r>
      <w:r>
        <w:rPr>
          <w:spacing w:val="-9"/>
        </w:rPr>
        <w:t> </w:t>
      </w:r>
      <w:r>
        <w:rPr/>
        <w:t>contrarreformista;</w:t>
      </w:r>
      <w:r>
        <w:rPr>
          <w:spacing w:val="-6"/>
        </w:rPr>
        <w:t> </w:t>
      </w:r>
      <w:r>
        <w:rPr/>
        <w:t>en</w:t>
      </w:r>
      <w:r>
        <w:rPr>
          <w:spacing w:val="-6"/>
        </w:rPr>
        <w:t> </w:t>
      </w:r>
      <w:r>
        <w:rPr/>
        <w:t>tomo</w:t>
      </w:r>
      <w:r>
        <w:rPr>
          <w:spacing w:val="-6"/>
        </w:rPr>
        <w:t> </w:t>
      </w:r>
      <w:r>
        <w:rPr/>
        <w:t>a</w:t>
      </w:r>
      <w:r>
        <w:rPr>
          <w:spacing w:val="-7"/>
        </w:rPr>
        <w:t> </w:t>
      </w:r>
      <w:r>
        <w:rPr/>
        <w:t>ese</w:t>
      </w:r>
      <w:r>
        <w:rPr>
          <w:spacing w:val="-7"/>
        </w:rPr>
        <w:t> </w:t>
      </w:r>
      <w:r>
        <w:rPr/>
        <w:t>núcleo se extendía un terreno en forma de anillo, concebido inicialmente como zona defensiva estratégica pero que desde el siglo XVII había perdido su función originaria y se</w:t>
      </w:r>
      <w:r>
        <w:rPr>
          <w:spacing w:val="-12"/>
        </w:rPr>
        <w:t> </w:t>
      </w:r>
      <w:r>
        <w:rPr/>
        <w:t>encontraba</w:t>
      </w:r>
    </w:p>
    <w:p>
      <w:pPr>
        <w:pStyle w:val="BodyText"/>
        <w:rPr>
          <w:sz w:val="20"/>
        </w:rPr>
      </w:pPr>
    </w:p>
    <w:p>
      <w:pPr>
        <w:pStyle w:val="BodyText"/>
        <w:spacing w:before="2"/>
        <w:rPr>
          <w:sz w:val="10"/>
        </w:rPr>
      </w:pPr>
      <w:r>
        <w:rPr/>
        <w:pict>
          <v:line style="position:absolute;mso-position-horizontal-relative:page;mso-position-vertical-relative:paragraph;z-index:1984;mso-wrap-distance-left:0;mso-wrap-distance-right:0" from="85.103996pt,8.180726pt" to="229.123996pt,8.180726pt" stroked="true" strokeweight=".72003pt" strokecolor="#000000">
            <w10:wrap type="topAndBottom"/>
          </v:line>
        </w:pict>
      </w:r>
    </w:p>
    <w:p>
      <w:pPr>
        <w:spacing w:before="62"/>
        <w:ind w:left="142" w:right="141" w:firstLine="0"/>
        <w:jc w:val="both"/>
        <w:rPr>
          <w:sz w:val="20"/>
        </w:rPr>
      </w:pPr>
      <w:r>
        <w:rPr>
          <w:position w:val="7"/>
          <w:sz w:val="13"/>
        </w:rPr>
        <w:t>94</w:t>
      </w:r>
      <w:r>
        <w:rPr>
          <w:sz w:val="20"/>
        </w:rPr>
        <w:t>Aunque Walter Benjamin, desarrolló su trabajo en el ámbito filosófico, pudo apreciar la necesidad de visualizar las transformaciones de las ciudades, y en particular de París,(El libro de los pasajes 2005), desde la óptica estética ligada de manera directa con la cultura y la contextualización del espacio transformado.</w:t>
      </w:r>
    </w:p>
    <w:p>
      <w:pPr>
        <w:spacing w:line="228" w:lineRule="exact" w:before="0"/>
        <w:ind w:left="142" w:right="0" w:firstLine="0"/>
        <w:jc w:val="both"/>
        <w:rPr>
          <w:sz w:val="20"/>
        </w:rPr>
      </w:pPr>
      <w:r>
        <w:rPr>
          <w:position w:val="7"/>
          <w:sz w:val="13"/>
        </w:rPr>
        <w:t>95 </w:t>
      </w:r>
      <w:r>
        <w:rPr>
          <w:sz w:val="20"/>
        </w:rPr>
        <w:t>Véase, Sánchez Inés, pág. 29</w:t>
      </w:r>
    </w:p>
    <w:p>
      <w:pPr>
        <w:spacing w:line="240" w:lineRule="auto" w:before="0"/>
        <w:ind w:left="142" w:right="138" w:firstLine="0"/>
        <w:jc w:val="both"/>
        <w:rPr>
          <w:sz w:val="20"/>
        </w:rPr>
      </w:pPr>
      <w:r>
        <w:rPr>
          <w:position w:val="7"/>
          <w:sz w:val="13"/>
        </w:rPr>
        <w:t>96</w:t>
      </w:r>
      <w:r>
        <w:rPr>
          <w:sz w:val="20"/>
        </w:rPr>
        <w:t>Ludwig Föster en 1858, junto con, Friedrich Stache, AugustSicard von Sicardsburg y Eduard van der Nüll, formaron parte del proyecto de transformación de la Viena Imperial. Fueron las propuestas de Föster las que tuvieron mayor relevancia en el proyecto urbano.</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42"/>
        <w:jc w:val="both"/>
      </w:pPr>
      <w:r>
        <w:rPr/>
        <w:t>bajo jurisdicción del ejército, quien lo utilizaba para acuartelamiento y maniobras militares; y por último, una tercera zona, los arrabales, donde se fue instalando la incipiente industria vienesa.</w:t>
      </w:r>
    </w:p>
    <w:p>
      <w:pPr>
        <w:pStyle w:val="BodyText"/>
        <w:spacing w:line="360" w:lineRule="auto" w:before="4"/>
        <w:ind w:left="142" w:right="141"/>
        <w:jc w:val="both"/>
      </w:pPr>
      <w:r>
        <w:rPr/>
        <w:t>Los liberales en el gobierno municipal lograron convencer al Emperador y arrebatar al desprestigiado ejército austríaco el segundo anillo que rodeaba el núcleo vienes, conocido como la Ringstrasse, o calle de circunvalación, y se dispusieron a construir un conjunto monumental que expresaba el esplendor de la nueva Viena, regida ahora por la clase media germana.</w:t>
      </w:r>
    </w:p>
    <w:p>
      <w:pPr>
        <w:pStyle w:val="BodyText"/>
        <w:spacing w:line="360" w:lineRule="auto" w:before="6"/>
        <w:ind w:left="142" w:right="139"/>
        <w:jc w:val="both"/>
      </w:pPr>
      <w:r>
        <w:rPr/>
        <w:t>La</w:t>
      </w:r>
      <w:r>
        <w:rPr>
          <w:spacing w:val="-3"/>
        </w:rPr>
        <w:t> </w:t>
      </w:r>
      <w:r>
        <w:rPr/>
        <w:t>idea</w:t>
      </w:r>
      <w:r>
        <w:rPr>
          <w:spacing w:val="-3"/>
        </w:rPr>
        <w:t> </w:t>
      </w:r>
      <w:r>
        <w:rPr/>
        <w:t>consistió</w:t>
      </w:r>
      <w:r>
        <w:rPr>
          <w:spacing w:val="-4"/>
        </w:rPr>
        <w:t> </w:t>
      </w:r>
      <w:r>
        <w:rPr/>
        <w:t>en</w:t>
      </w:r>
      <w:r>
        <w:rPr>
          <w:spacing w:val="-4"/>
        </w:rPr>
        <w:t> </w:t>
      </w:r>
      <w:r>
        <w:rPr/>
        <w:t>construir</w:t>
      </w:r>
      <w:r>
        <w:rPr>
          <w:spacing w:val="-4"/>
        </w:rPr>
        <w:t> </w:t>
      </w:r>
      <w:r>
        <w:rPr/>
        <w:t>en</w:t>
      </w:r>
      <w:r>
        <w:rPr>
          <w:spacing w:val="-4"/>
        </w:rPr>
        <w:t> </w:t>
      </w:r>
      <w:r>
        <w:rPr/>
        <w:t>torno</w:t>
      </w:r>
      <w:r>
        <w:rPr>
          <w:spacing w:val="-2"/>
        </w:rPr>
        <w:t> </w:t>
      </w:r>
      <w:r>
        <w:rPr/>
        <w:t>a</w:t>
      </w:r>
      <w:r>
        <w:rPr>
          <w:spacing w:val="-5"/>
        </w:rPr>
        <w:t> </w:t>
      </w:r>
      <w:r>
        <w:rPr/>
        <w:t>la</w:t>
      </w:r>
      <w:r>
        <w:rPr>
          <w:spacing w:val="-2"/>
        </w:rPr>
        <w:t> </w:t>
      </w:r>
      <w:r>
        <w:rPr/>
        <w:t>carretera</w:t>
      </w:r>
      <w:r>
        <w:rPr>
          <w:spacing w:val="-5"/>
        </w:rPr>
        <w:t> </w:t>
      </w:r>
      <w:r>
        <w:rPr/>
        <w:t>de</w:t>
      </w:r>
      <w:r>
        <w:rPr>
          <w:spacing w:val="-2"/>
        </w:rPr>
        <w:t> </w:t>
      </w:r>
      <w:r>
        <w:rPr/>
        <w:t>circunvalación</w:t>
      </w:r>
      <w:r>
        <w:rPr>
          <w:spacing w:val="-2"/>
        </w:rPr>
        <w:t> </w:t>
      </w:r>
      <w:r>
        <w:rPr/>
        <w:t>edificios</w:t>
      </w:r>
      <w:r>
        <w:rPr>
          <w:spacing w:val="-4"/>
        </w:rPr>
        <w:t> </w:t>
      </w:r>
      <w:r>
        <w:rPr/>
        <w:t>públicos</w:t>
      </w:r>
      <w:r>
        <w:rPr>
          <w:spacing w:val="-4"/>
        </w:rPr>
        <w:t> </w:t>
      </w:r>
      <w:r>
        <w:rPr/>
        <w:t>(de función educativa, cultural y política) y aprovechar la nueva urbanización para viviendas de pisos para la clase media y aita. A la hora de decidir los estilos y seleccionar los arquitectos que debían llevar a cabo los edificios representativos: la universidad, el ayuntamiento, el parlamento y el teatro municipal; se optó por el idioma visual del pasado. Así, Friedrich Schmidt construyó el Ayuntamiento, en un imponente estilo gótico, como reconocimiento del antiguo arte burgués de las ciudades medievales; Ferstel construyó el edificio de la universidad en estilo renacentista como un alegato de la burguesía racionalista triunfante sobre el oscurantismo medieval; Semper levantó el Burtheater concebido en estilo barroco temprano, recordando la época feliz de la Viena contrarreformista que era capaz de generar un espectáculo de estética compartida por lo eclesiástico, lo caballeresco y lo</w:t>
      </w:r>
      <w:r>
        <w:rPr>
          <w:spacing w:val="-18"/>
        </w:rPr>
        <w:t> </w:t>
      </w:r>
      <w:r>
        <w:rPr/>
        <w:t>plebeyo.</w:t>
      </w:r>
    </w:p>
    <w:p>
      <w:pPr>
        <w:pStyle w:val="BodyText"/>
        <w:spacing w:line="352" w:lineRule="auto"/>
        <w:ind w:left="142" w:right="137"/>
        <w:jc w:val="both"/>
        <w:rPr>
          <w:sz w:val="16"/>
        </w:rPr>
      </w:pPr>
      <w:r>
        <w:rPr/>
        <w:t>Paralelamente</w:t>
      </w:r>
      <w:r>
        <w:rPr>
          <w:spacing w:val="-6"/>
        </w:rPr>
        <w:t> </w:t>
      </w:r>
      <w:r>
        <w:rPr/>
        <w:t>a</w:t>
      </w:r>
      <w:r>
        <w:rPr>
          <w:spacing w:val="-6"/>
        </w:rPr>
        <w:t> </w:t>
      </w:r>
      <w:r>
        <w:rPr/>
        <w:t>la</w:t>
      </w:r>
      <w:r>
        <w:rPr>
          <w:spacing w:val="-6"/>
        </w:rPr>
        <w:t> </w:t>
      </w:r>
      <w:r>
        <w:rPr/>
        <w:t>construcción</w:t>
      </w:r>
      <w:r>
        <w:rPr>
          <w:spacing w:val="-4"/>
        </w:rPr>
        <w:t> </w:t>
      </w:r>
      <w:r>
        <w:rPr/>
        <w:t>de</w:t>
      </w:r>
      <w:r>
        <w:rPr>
          <w:spacing w:val="-6"/>
        </w:rPr>
        <w:t> </w:t>
      </w:r>
      <w:r>
        <w:rPr/>
        <w:t>la</w:t>
      </w:r>
      <w:r>
        <w:rPr>
          <w:spacing w:val="-5"/>
        </w:rPr>
        <w:t> </w:t>
      </w:r>
      <w:r>
        <w:rPr/>
        <w:t>Ringstrasse</w:t>
      </w:r>
      <w:r>
        <w:rPr>
          <w:position w:val="9"/>
          <w:sz w:val="16"/>
        </w:rPr>
        <w:t>97</w:t>
      </w:r>
      <w:r>
        <w:rPr/>
        <w:t>y</w:t>
      </w:r>
      <w:r>
        <w:rPr>
          <w:spacing w:val="-5"/>
        </w:rPr>
        <w:t> </w:t>
      </w:r>
      <w:r>
        <w:rPr/>
        <w:t>las</w:t>
      </w:r>
      <w:r>
        <w:rPr>
          <w:spacing w:val="-5"/>
        </w:rPr>
        <w:t> </w:t>
      </w:r>
      <w:r>
        <w:rPr/>
        <w:t>posteriores</w:t>
      </w:r>
      <w:r>
        <w:rPr>
          <w:spacing w:val="-5"/>
        </w:rPr>
        <w:t> </w:t>
      </w:r>
      <w:r>
        <w:rPr/>
        <w:t>ampliaciones</w:t>
      </w:r>
      <w:r>
        <w:rPr>
          <w:spacing w:val="-4"/>
        </w:rPr>
        <w:t> </w:t>
      </w:r>
      <w:r>
        <w:rPr/>
        <w:t>espaciales, surgieron problemas de urbanización que desató una importante polémica entre los arquitectos Camillo Sitte y Otto</w:t>
      </w:r>
      <w:r>
        <w:rPr>
          <w:spacing w:val="-6"/>
        </w:rPr>
        <w:t> </w:t>
      </w:r>
      <w:r>
        <w:rPr/>
        <w:t>Wagner.</w:t>
      </w:r>
      <w:r>
        <w:rPr>
          <w:position w:val="9"/>
          <w:sz w:val="16"/>
        </w:rPr>
        <w:t>98</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2008;mso-wrap-distance-left:0;mso-wrap-distance-right:0" from="85.103996pt,15.960711pt" to="229.123996pt,15.960711pt" stroked="true" strokeweight=".71997pt" strokecolor="#000000">
            <w10:wrap type="topAndBottom"/>
          </v:line>
        </w:pict>
      </w:r>
    </w:p>
    <w:p>
      <w:pPr>
        <w:spacing w:line="242" w:lineRule="auto" w:before="69"/>
        <w:ind w:left="142" w:right="140" w:firstLine="0"/>
        <w:jc w:val="both"/>
        <w:rPr>
          <w:sz w:val="20"/>
        </w:rPr>
      </w:pPr>
      <w:r>
        <w:rPr>
          <w:rFonts w:ascii="Calibri" w:hAnsi="Calibri"/>
          <w:position w:val="7"/>
          <w:sz w:val="13"/>
        </w:rPr>
        <w:t>97</w:t>
      </w:r>
      <w:r>
        <w:rPr>
          <w:rFonts w:ascii="Calibri" w:hAnsi="Calibri"/>
          <w:spacing w:val="6"/>
          <w:position w:val="7"/>
          <w:sz w:val="13"/>
        </w:rPr>
        <w:t> </w:t>
      </w:r>
      <w:r>
        <w:rPr>
          <w:sz w:val="20"/>
        </w:rPr>
        <w:t>La</w:t>
      </w:r>
      <w:r>
        <w:rPr>
          <w:spacing w:val="-9"/>
          <w:sz w:val="20"/>
        </w:rPr>
        <w:t> </w:t>
      </w:r>
      <w:r>
        <w:rPr>
          <w:i/>
          <w:sz w:val="20"/>
        </w:rPr>
        <w:t>Ringstrasse,</w:t>
      </w:r>
      <w:r>
        <w:rPr>
          <w:i/>
          <w:spacing w:val="-8"/>
          <w:sz w:val="20"/>
        </w:rPr>
        <w:t> </w:t>
      </w:r>
      <w:r>
        <w:rPr>
          <w:sz w:val="20"/>
        </w:rPr>
        <w:t>iniciada</w:t>
      </w:r>
      <w:r>
        <w:rPr>
          <w:spacing w:val="-9"/>
          <w:sz w:val="20"/>
        </w:rPr>
        <w:t> </w:t>
      </w:r>
      <w:r>
        <w:rPr>
          <w:sz w:val="20"/>
        </w:rPr>
        <w:t>en</w:t>
      </w:r>
      <w:r>
        <w:rPr>
          <w:spacing w:val="-10"/>
          <w:sz w:val="20"/>
        </w:rPr>
        <w:t> </w:t>
      </w:r>
      <w:r>
        <w:rPr>
          <w:sz w:val="20"/>
        </w:rPr>
        <w:t>1857,</w:t>
      </w:r>
      <w:r>
        <w:rPr>
          <w:spacing w:val="-9"/>
          <w:sz w:val="20"/>
        </w:rPr>
        <w:t> </w:t>
      </w:r>
      <w:r>
        <w:rPr>
          <w:sz w:val="20"/>
        </w:rPr>
        <w:t>atrajo</w:t>
      </w:r>
      <w:r>
        <w:rPr>
          <w:spacing w:val="-8"/>
          <w:sz w:val="20"/>
        </w:rPr>
        <w:t> </w:t>
      </w:r>
      <w:r>
        <w:rPr>
          <w:sz w:val="20"/>
        </w:rPr>
        <w:t>la</w:t>
      </w:r>
      <w:r>
        <w:rPr>
          <w:spacing w:val="-9"/>
          <w:sz w:val="20"/>
        </w:rPr>
        <w:t> </w:t>
      </w:r>
      <w:r>
        <w:rPr>
          <w:sz w:val="20"/>
        </w:rPr>
        <w:t>atención</w:t>
      </w:r>
      <w:r>
        <w:rPr>
          <w:spacing w:val="-10"/>
          <w:sz w:val="20"/>
        </w:rPr>
        <w:t> </w:t>
      </w:r>
      <w:r>
        <w:rPr>
          <w:sz w:val="20"/>
        </w:rPr>
        <w:t>internacional.</w:t>
      </w:r>
      <w:r>
        <w:rPr>
          <w:spacing w:val="-9"/>
          <w:sz w:val="20"/>
        </w:rPr>
        <w:t> </w:t>
      </w:r>
      <w:r>
        <w:rPr>
          <w:sz w:val="20"/>
        </w:rPr>
        <w:t>El</w:t>
      </w:r>
      <w:r>
        <w:rPr>
          <w:spacing w:val="-9"/>
          <w:sz w:val="20"/>
        </w:rPr>
        <w:t> </w:t>
      </w:r>
      <w:r>
        <w:rPr>
          <w:sz w:val="20"/>
        </w:rPr>
        <w:t>debate</w:t>
      </w:r>
      <w:r>
        <w:rPr>
          <w:spacing w:val="-9"/>
          <w:sz w:val="20"/>
        </w:rPr>
        <w:t> </w:t>
      </w:r>
      <w:r>
        <w:rPr>
          <w:sz w:val="20"/>
        </w:rPr>
        <w:t>urbano</w:t>
      </w:r>
      <w:r>
        <w:rPr>
          <w:spacing w:val="-8"/>
          <w:sz w:val="20"/>
        </w:rPr>
        <w:t> </w:t>
      </w:r>
      <w:r>
        <w:rPr>
          <w:sz w:val="20"/>
        </w:rPr>
        <w:t>sobre</w:t>
      </w:r>
      <w:r>
        <w:rPr>
          <w:spacing w:val="-9"/>
          <w:sz w:val="20"/>
        </w:rPr>
        <w:t> </w:t>
      </w:r>
      <w:r>
        <w:rPr>
          <w:sz w:val="20"/>
        </w:rPr>
        <w:t>los</w:t>
      </w:r>
      <w:r>
        <w:rPr>
          <w:spacing w:val="-10"/>
          <w:sz w:val="20"/>
        </w:rPr>
        <w:t> </w:t>
      </w:r>
      <w:r>
        <w:rPr>
          <w:sz w:val="20"/>
        </w:rPr>
        <w:t>trazados</w:t>
      </w:r>
      <w:r>
        <w:rPr>
          <w:spacing w:val="-10"/>
          <w:sz w:val="20"/>
        </w:rPr>
        <w:t> </w:t>
      </w:r>
      <w:r>
        <w:rPr>
          <w:sz w:val="20"/>
        </w:rPr>
        <w:t>viarios, la configuración y articulación entre espacios residenciales, grandes equipamientos públicos y amplias zonas verdes, la estrategia de actuación vinculando particularmente a la iniciativa privada con la proposición de la monumentalidad arquitectónica desde el historicismo. Se estaba definiendo el carácter de la ciudad posliberal burguesa de la segunda mitad del siglo</w:t>
      </w:r>
      <w:r>
        <w:rPr>
          <w:spacing w:val="-12"/>
          <w:sz w:val="20"/>
        </w:rPr>
        <w:t> </w:t>
      </w:r>
      <w:r>
        <w:rPr>
          <w:sz w:val="20"/>
        </w:rPr>
        <w:t>XIX</w:t>
      </w:r>
      <w:r>
        <w:rPr>
          <w:color w:val="666666"/>
          <w:sz w:val="20"/>
        </w:rPr>
        <w:t>.</w:t>
      </w:r>
    </w:p>
    <w:p>
      <w:pPr>
        <w:spacing w:line="240" w:lineRule="auto" w:before="0"/>
        <w:ind w:left="142" w:right="139" w:firstLine="0"/>
        <w:jc w:val="both"/>
        <w:rPr>
          <w:sz w:val="20"/>
        </w:rPr>
      </w:pPr>
      <w:r>
        <w:rPr>
          <w:rFonts w:ascii="Calibri" w:hAnsi="Calibri"/>
          <w:position w:val="7"/>
          <w:sz w:val="13"/>
        </w:rPr>
        <w:t>98 </w:t>
      </w:r>
      <w:r>
        <w:rPr>
          <w:sz w:val="20"/>
        </w:rPr>
        <w:t>Camillo Sitte era hijo de un restaurador de iglesias y de obras de arte y él mismo desarrolló una actividad similar. Sitte trató de unir la tradición artesanal con el moderno urbanismo; se consideraba constructor de ciudades</w:t>
      </w:r>
      <w:r>
        <w:rPr>
          <w:spacing w:val="-6"/>
          <w:sz w:val="20"/>
        </w:rPr>
        <w:t> </w:t>
      </w:r>
      <w:r>
        <w:rPr>
          <w:sz w:val="20"/>
        </w:rPr>
        <w:t>más</w:t>
      </w:r>
      <w:r>
        <w:rPr>
          <w:spacing w:val="-8"/>
          <w:sz w:val="20"/>
        </w:rPr>
        <w:t> </w:t>
      </w:r>
      <w:r>
        <w:rPr>
          <w:sz w:val="20"/>
        </w:rPr>
        <w:t>que</w:t>
      </w:r>
      <w:r>
        <w:rPr>
          <w:spacing w:val="-7"/>
          <w:sz w:val="20"/>
        </w:rPr>
        <w:t> </w:t>
      </w:r>
      <w:r>
        <w:rPr>
          <w:sz w:val="20"/>
        </w:rPr>
        <w:t>planificador,</w:t>
      </w:r>
      <w:r>
        <w:rPr>
          <w:spacing w:val="-7"/>
          <w:sz w:val="20"/>
        </w:rPr>
        <w:t> </w:t>
      </w:r>
      <w:r>
        <w:rPr>
          <w:sz w:val="20"/>
        </w:rPr>
        <w:t>hasta</w:t>
      </w:r>
      <w:r>
        <w:rPr>
          <w:spacing w:val="-8"/>
          <w:sz w:val="20"/>
        </w:rPr>
        <w:t> </w:t>
      </w:r>
      <w:r>
        <w:rPr>
          <w:sz w:val="20"/>
        </w:rPr>
        <w:t>el</w:t>
      </w:r>
      <w:r>
        <w:rPr>
          <w:spacing w:val="-8"/>
          <w:sz w:val="20"/>
        </w:rPr>
        <w:t> </w:t>
      </w:r>
      <w:r>
        <w:rPr>
          <w:sz w:val="20"/>
        </w:rPr>
        <w:t>punto</w:t>
      </w:r>
      <w:r>
        <w:rPr>
          <w:spacing w:val="-7"/>
          <w:sz w:val="20"/>
        </w:rPr>
        <w:t> </w:t>
      </w:r>
      <w:r>
        <w:rPr>
          <w:sz w:val="20"/>
        </w:rPr>
        <w:t>de</w:t>
      </w:r>
      <w:r>
        <w:rPr>
          <w:spacing w:val="-7"/>
          <w:sz w:val="20"/>
        </w:rPr>
        <w:t> </w:t>
      </w:r>
      <w:r>
        <w:rPr>
          <w:sz w:val="20"/>
        </w:rPr>
        <w:t>que</w:t>
      </w:r>
      <w:r>
        <w:rPr>
          <w:spacing w:val="-7"/>
          <w:sz w:val="20"/>
        </w:rPr>
        <w:t> </w:t>
      </w:r>
      <w:r>
        <w:rPr>
          <w:sz w:val="20"/>
        </w:rPr>
        <w:t>sus</w:t>
      </w:r>
      <w:r>
        <w:rPr>
          <w:spacing w:val="-8"/>
          <w:sz w:val="20"/>
        </w:rPr>
        <w:t> </w:t>
      </w:r>
      <w:r>
        <w:rPr>
          <w:sz w:val="20"/>
        </w:rPr>
        <w:t>ideas</w:t>
      </w:r>
      <w:r>
        <w:rPr>
          <w:spacing w:val="-8"/>
          <w:sz w:val="20"/>
        </w:rPr>
        <w:t> </w:t>
      </w:r>
      <w:r>
        <w:rPr>
          <w:sz w:val="20"/>
        </w:rPr>
        <w:t>las</w:t>
      </w:r>
      <w:r>
        <w:rPr>
          <w:spacing w:val="-8"/>
          <w:sz w:val="20"/>
        </w:rPr>
        <w:t> </w:t>
      </w:r>
      <w:r>
        <w:rPr>
          <w:sz w:val="20"/>
        </w:rPr>
        <w:t>plasmó</w:t>
      </w:r>
      <w:r>
        <w:rPr>
          <w:spacing w:val="-7"/>
          <w:sz w:val="20"/>
        </w:rPr>
        <w:t> </w:t>
      </w:r>
      <w:r>
        <w:rPr>
          <w:sz w:val="20"/>
        </w:rPr>
        <w:t>en</w:t>
      </w:r>
      <w:r>
        <w:rPr>
          <w:spacing w:val="-9"/>
          <w:sz w:val="20"/>
        </w:rPr>
        <w:t> </w:t>
      </w:r>
      <w:r>
        <w:rPr>
          <w:sz w:val="20"/>
        </w:rPr>
        <w:t>un</w:t>
      </w:r>
      <w:r>
        <w:rPr>
          <w:spacing w:val="-9"/>
          <w:sz w:val="20"/>
        </w:rPr>
        <w:t> </w:t>
      </w:r>
      <w:r>
        <w:rPr>
          <w:sz w:val="20"/>
        </w:rPr>
        <w:t>libro</w:t>
      </w:r>
      <w:r>
        <w:rPr>
          <w:spacing w:val="-2"/>
          <w:sz w:val="20"/>
        </w:rPr>
        <w:t> </w:t>
      </w:r>
      <w:r>
        <w:rPr>
          <w:sz w:val="20"/>
        </w:rPr>
        <w:t>titulado:</w:t>
      </w:r>
      <w:r>
        <w:rPr>
          <w:spacing w:val="-8"/>
          <w:sz w:val="20"/>
        </w:rPr>
        <w:t> </w:t>
      </w:r>
      <w:r>
        <w:rPr>
          <w:sz w:val="20"/>
        </w:rPr>
        <w:t>“La</w:t>
      </w:r>
      <w:r>
        <w:rPr>
          <w:spacing w:val="-7"/>
          <w:sz w:val="20"/>
        </w:rPr>
        <w:t> </w:t>
      </w:r>
      <w:r>
        <w:rPr>
          <w:sz w:val="20"/>
        </w:rPr>
        <w:t>construcción de ciudades sobre principios artísticos». La ciudad ideal de Sitte tenía que ser de crecimiento orgánico, espontáneo, no planificada, en la que se pudiera caminar y en la que los edificios fueran construidos de forma tradicional. Frente a las grandes avenidas y líneas de comunicaciones y circulación, Sitte propugnaba la edificación de plazas y lugares de encuentro. En 1983 Otto Wagner ganaba un concurso municipal para un nuevo plan de urbanización de</w:t>
      </w:r>
      <w:r>
        <w:rPr>
          <w:spacing w:val="-14"/>
          <w:sz w:val="20"/>
        </w:rPr>
        <w:t> </w:t>
      </w:r>
      <w:r>
        <w:rPr>
          <w:sz w:val="20"/>
        </w:rPr>
        <w:t>Viena.</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8"/>
        <w:jc w:val="both"/>
      </w:pPr>
      <w:r>
        <w:rPr/>
        <w:t>El objeto de las modificaciones espaciales fue la reordenación e integración de un nuevo y vasto cinturón de edificios, se trataba de realizar otros tres anillos o carreteras de circunvalación, comunicados entre sí dos carreteras radiales que podían incluso penetrar en el centro del núcleo antiguo de Viena., además, esa solución miraba hacia el futuro en el sentido de que la progresiva ampliación de nuevas circunvalaciones permitiría un crecimiento ilimitado de la ciudad.</w:t>
      </w:r>
    </w:p>
    <w:p>
      <w:pPr>
        <w:pStyle w:val="BodyText"/>
        <w:spacing w:line="357" w:lineRule="auto" w:before="6"/>
        <w:ind w:left="142" w:right="137"/>
        <w:jc w:val="both"/>
      </w:pPr>
      <w:r>
        <w:rPr/>
        <w:t>El esplendor liberal de Viena con la Ringstrasse, tiene un significado conceptual de valores morales y políticos, pero ese apogeo liberal, que se puede situar hacia 1890, prácticamente recién finalizadas las obras de la Ringstrasse, fue tan espectacular como efímero ya que la impetuosa incorporación de la población obrera de los arrabales</w:t>
      </w:r>
      <w:r>
        <w:rPr>
          <w:position w:val="9"/>
          <w:sz w:val="16"/>
        </w:rPr>
        <w:t>99 </w:t>
      </w:r>
      <w:r>
        <w:rPr/>
        <w:t>por una parte y el incremento de los electores de ideología pangermanista por otra, puso fin al gobierno municipal de los liberales en lo que era su bastión más significativo, es decir, el Ayuntamiento de Viena.</w:t>
      </w:r>
    </w:p>
    <w:p>
      <w:pPr>
        <w:pStyle w:val="BodyText"/>
        <w:spacing w:line="360" w:lineRule="auto" w:before="6"/>
        <w:ind w:left="142" w:right="137"/>
        <w:jc w:val="both"/>
      </w:pPr>
      <w:r>
        <w:rPr/>
        <w:t>Ello era el anuncio de que nuevas fuerzas políticas estaban desplazando definitivamente a</w:t>
      </w:r>
      <w:r>
        <w:rPr>
          <w:spacing w:val="-15"/>
        </w:rPr>
        <w:t> </w:t>
      </w:r>
      <w:r>
        <w:rPr/>
        <w:t>la clase media y a la ideología liberal de los puestos claves de Viena. La cuestión central, después de 1985, era si esos nuevos partidos iban a ser un elemento aglutinador y cohesionador de la estructura imperial como lo habían sido los liberales o si por el contrario se abría un periodo de incertidumbre y de crisis</w:t>
      </w:r>
      <w:r>
        <w:rPr>
          <w:spacing w:val="-10"/>
        </w:rPr>
        <w:t> </w:t>
      </w:r>
      <w:r>
        <w:rPr/>
        <w:t>irreversible.</w:t>
      </w:r>
    </w:p>
    <w:p>
      <w:pPr>
        <w:pStyle w:val="BodyText"/>
        <w:spacing w:line="352" w:lineRule="auto"/>
        <w:ind w:left="142" w:right="135"/>
        <w:jc w:val="both"/>
        <w:rPr>
          <w:sz w:val="16"/>
        </w:rPr>
      </w:pPr>
      <w:r>
        <w:rPr/>
        <w:t>Finalizo</w:t>
      </w:r>
      <w:r>
        <w:rPr>
          <w:spacing w:val="-9"/>
        </w:rPr>
        <w:t> </w:t>
      </w:r>
      <w:r>
        <w:rPr/>
        <w:t>esta</w:t>
      </w:r>
      <w:r>
        <w:rPr>
          <w:spacing w:val="-9"/>
        </w:rPr>
        <w:t> </w:t>
      </w:r>
      <w:r>
        <w:rPr/>
        <w:t>ejemplificación</w:t>
      </w:r>
      <w:r>
        <w:rPr>
          <w:spacing w:val="-8"/>
        </w:rPr>
        <w:t> </w:t>
      </w:r>
      <w:r>
        <w:rPr/>
        <w:t>con</w:t>
      </w:r>
      <w:r>
        <w:rPr>
          <w:spacing w:val="-9"/>
        </w:rPr>
        <w:t> </w:t>
      </w:r>
      <w:r>
        <w:rPr/>
        <w:t>el</w:t>
      </w:r>
      <w:r>
        <w:rPr>
          <w:spacing w:val="-6"/>
        </w:rPr>
        <w:t> </w:t>
      </w:r>
      <w:r>
        <w:rPr/>
        <w:t>ensanche</w:t>
      </w:r>
      <w:r>
        <w:rPr>
          <w:spacing w:val="-10"/>
        </w:rPr>
        <w:t> </w:t>
      </w:r>
      <w:r>
        <w:rPr/>
        <w:t>de</w:t>
      </w:r>
      <w:r>
        <w:rPr>
          <w:spacing w:val="-7"/>
        </w:rPr>
        <w:t> </w:t>
      </w:r>
      <w:r>
        <w:rPr/>
        <w:t>Barcelona,</w:t>
      </w:r>
      <w:r>
        <w:rPr>
          <w:spacing w:val="-6"/>
        </w:rPr>
        <w:t> </w:t>
      </w:r>
      <w:r>
        <w:rPr/>
        <w:t>conocido</w:t>
      </w:r>
      <w:r>
        <w:rPr>
          <w:spacing w:val="-8"/>
        </w:rPr>
        <w:t> </w:t>
      </w:r>
      <w:r>
        <w:rPr/>
        <w:t>como</w:t>
      </w:r>
      <w:r>
        <w:rPr>
          <w:spacing w:val="-6"/>
        </w:rPr>
        <w:t> </w:t>
      </w:r>
      <w:r>
        <w:rPr/>
        <w:t>el</w:t>
      </w:r>
      <w:r>
        <w:rPr>
          <w:spacing w:val="-8"/>
        </w:rPr>
        <w:t> </w:t>
      </w:r>
      <w:r>
        <w:rPr/>
        <w:t>Plan</w:t>
      </w:r>
      <w:r>
        <w:rPr>
          <w:spacing w:val="-9"/>
        </w:rPr>
        <w:t> </w:t>
      </w:r>
      <w:r>
        <w:rPr/>
        <w:t>Cerdá</w:t>
      </w:r>
      <w:r>
        <w:rPr>
          <w:position w:val="9"/>
          <w:sz w:val="16"/>
        </w:rPr>
        <w:t>100</w:t>
      </w:r>
      <w:r>
        <w:rPr/>
        <w:t>, que proyecta a la ciudad de Barcelona en relación a diversos factores como: el crecimiento demográfico, aspectos de necesidad, la circulación y la higiene entre</w:t>
      </w:r>
      <w:r>
        <w:rPr>
          <w:spacing w:val="-5"/>
        </w:rPr>
        <w:t> </w:t>
      </w:r>
      <w:r>
        <w:rPr/>
        <w:t>otros.</w:t>
      </w:r>
      <w:r>
        <w:rPr>
          <w:position w:val="9"/>
          <w:sz w:val="16"/>
        </w:rPr>
        <w:t>101</w:t>
      </w:r>
    </w:p>
    <w:p>
      <w:pPr>
        <w:pStyle w:val="BodyText"/>
        <w:spacing w:line="360" w:lineRule="auto" w:before="3"/>
        <w:ind w:left="142" w:right="144"/>
        <w:jc w:val="both"/>
      </w:pPr>
      <w:r>
        <w:rPr/>
        <w:t>La transformación de la vieja urbe amurallada de Barcelona en una moderna ciudad industrial, comenzó a edificarse en los huertos y en los solares de los conventos desaparecidos. Las viviendas se modificaron de una planta a dos o más con lo que el</w:t>
      </w: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2032;mso-wrap-distance-left:0;mso-wrap-distance-right:0" from="85.103996pt,9.812683pt" to="229.123996pt,9.812683pt" stroked="true" strokeweight=".72003pt" strokecolor="#000000">
            <w10:wrap type="topAndBottom"/>
          </v:line>
        </w:pict>
      </w:r>
    </w:p>
    <w:p>
      <w:pPr>
        <w:spacing w:line="240" w:lineRule="auto" w:before="69"/>
        <w:ind w:left="142" w:right="137" w:firstLine="0"/>
        <w:jc w:val="both"/>
        <w:rPr>
          <w:sz w:val="20"/>
        </w:rPr>
      </w:pPr>
      <w:r>
        <w:rPr>
          <w:rFonts w:ascii="Calibri" w:hAnsi="Calibri"/>
          <w:position w:val="7"/>
          <w:sz w:val="13"/>
        </w:rPr>
        <w:t>99</w:t>
      </w:r>
      <w:r>
        <w:rPr>
          <w:rFonts w:ascii="Calibri" w:hAnsi="Calibri"/>
          <w:spacing w:val="3"/>
          <w:position w:val="7"/>
          <w:sz w:val="13"/>
        </w:rPr>
        <w:t> </w:t>
      </w:r>
      <w:r>
        <w:rPr>
          <w:sz w:val="20"/>
        </w:rPr>
        <w:t>Me</w:t>
      </w:r>
      <w:r>
        <w:rPr>
          <w:spacing w:val="-13"/>
          <w:sz w:val="20"/>
        </w:rPr>
        <w:t> </w:t>
      </w:r>
      <w:r>
        <w:rPr>
          <w:sz w:val="20"/>
        </w:rPr>
        <w:t>parece</w:t>
      </w:r>
      <w:r>
        <w:rPr>
          <w:spacing w:val="-14"/>
          <w:sz w:val="20"/>
        </w:rPr>
        <w:t> </w:t>
      </w:r>
      <w:r>
        <w:rPr>
          <w:sz w:val="20"/>
        </w:rPr>
        <w:t>interesante</w:t>
      </w:r>
      <w:r>
        <w:rPr>
          <w:spacing w:val="-14"/>
          <w:sz w:val="20"/>
        </w:rPr>
        <w:t> </w:t>
      </w:r>
      <w:r>
        <w:rPr>
          <w:sz w:val="20"/>
        </w:rPr>
        <w:t>poder</w:t>
      </w:r>
      <w:r>
        <w:rPr>
          <w:spacing w:val="-13"/>
          <w:sz w:val="20"/>
        </w:rPr>
        <w:t> </w:t>
      </w:r>
      <w:r>
        <w:rPr>
          <w:sz w:val="20"/>
        </w:rPr>
        <w:t>establecer</w:t>
      </w:r>
      <w:r>
        <w:rPr>
          <w:spacing w:val="-13"/>
          <w:sz w:val="20"/>
        </w:rPr>
        <w:t> </w:t>
      </w:r>
      <w:r>
        <w:rPr>
          <w:sz w:val="20"/>
        </w:rPr>
        <w:t>esta</w:t>
      </w:r>
      <w:r>
        <w:rPr>
          <w:spacing w:val="-14"/>
          <w:sz w:val="20"/>
        </w:rPr>
        <w:t> </w:t>
      </w:r>
      <w:r>
        <w:rPr>
          <w:sz w:val="20"/>
        </w:rPr>
        <w:t>idea</w:t>
      </w:r>
      <w:r>
        <w:rPr>
          <w:spacing w:val="-13"/>
          <w:sz w:val="20"/>
        </w:rPr>
        <w:t> </w:t>
      </w:r>
      <w:r>
        <w:rPr>
          <w:sz w:val="20"/>
        </w:rPr>
        <w:t>del</w:t>
      </w:r>
      <w:r>
        <w:rPr>
          <w:spacing w:val="-14"/>
          <w:sz w:val="20"/>
        </w:rPr>
        <w:t> </w:t>
      </w:r>
      <w:r>
        <w:rPr>
          <w:sz w:val="20"/>
        </w:rPr>
        <w:t>derecho</w:t>
      </w:r>
      <w:r>
        <w:rPr>
          <w:spacing w:val="-11"/>
          <w:sz w:val="20"/>
        </w:rPr>
        <w:t> </w:t>
      </w:r>
      <w:r>
        <w:rPr>
          <w:sz w:val="20"/>
        </w:rPr>
        <w:t>a</w:t>
      </w:r>
      <w:r>
        <w:rPr>
          <w:spacing w:val="-14"/>
          <w:sz w:val="20"/>
        </w:rPr>
        <w:t> </w:t>
      </w:r>
      <w:r>
        <w:rPr>
          <w:sz w:val="20"/>
        </w:rPr>
        <w:t>la</w:t>
      </w:r>
      <w:r>
        <w:rPr>
          <w:spacing w:val="-14"/>
          <w:sz w:val="20"/>
        </w:rPr>
        <w:t> </w:t>
      </w:r>
      <w:r>
        <w:rPr>
          <w:sz w:val="20"/>
        </w:rPr>
        <w:t>ciudad</w:t>
      </w:r>
      <w:r>
        <w:rPr>
          <w:spacing w:val="-13"/>
          <w:sz w:val="20"/>
        </w:rPr>
        <w:t> </w:t>
      </w:r>
      <w:r>
        <w:rPr>
          <w:sz w:val="20"/>
        </w:rPr>
        <w:t>en</w:t>
      </w:r>
      <w:r>
        <w:rPr>
          <w:spacing w:val="-13"/>
          <w:sz w:val="20"/>
        </w:rPr>
        <w:t> </w:t>
      </w:r>
      <w:r>
        <w:rPr>
          <w:sz w:val="20"/>
        </w:rPr>
        <w:t>la</w:t>
      </w:r>
      <w:r>
        <w:rPr>
          <w:spacing w:val="-14"/>
          <w:sz w:val="20"/>
        </w:rPr>
        <w:t> </w:t>
      </w:r>
      <w:r>
        <w:rPr>
          <w:sz w:val="20"/>
        </w:rPr>
        <w:t>transformación</w:t>
      </w:r>
      <w:r>
        <w:rPr>
          <w:spacing w:val="-15"/>
          <w:sz w:val="20"/>
        </w:rPr>
        <w:t> </w:t>
      </w:r>
      <w:r>
        <w:rPr>
          <w:sz w:val="20"/>
        </w:rPr>
        <w:t>de</w:t>
      </w:r>
      <w:r>
        <w:rPr>
          <w:spacing w:val="-14"/>
          <w:sz w:val="20"/>
        </w:rPr>
        <w:t> </w:t>
      </w:r>
      <w:r>
        <w:rPr>
          <w:sz w:val="20"/>
        </w:rPr>
        <w:t>Viena,</w:t>
      </w:r>
      <w:r>
        <w:rPr>
          <w:spacing w:val="-13"/>
          <w:sz w:val="20"/>
        </w:rPr>
        <w:t> </w:t>
      </w:r>
      <w:r>
        <w:rPr>
          <w:sz w:val="20"/>
        </w:rPr>
        <w:t>porque aunque el término es acuñado en el siglo XX por el Francés Henri Lefevbre, las características del despojo de los</w:t>
      </w:r>
      <w:r>
        <w:rPr>
          <w:spacing w:val="-4"/>
          <w:sz w:val="20"/>
        </w:rPr>
        <w:t> </w:t>
      </w:r>
      <w:r>
        <w:rPr>
          <w:sz w:val="20"/>
        </w:rPr>
        <w:t>espacios</w:t>
      </w:r>
      <w:r>
        <w:rPr>
          <w:spacing w:val="-4"/>
          <w:sz w:val="20"/>
        </w:rPr>
        <w:t> </w:t>
      </w:r>
      <w:r>
        <w:rPr>
          <w:sz w:val="20"/>
        </w:rPr>
        <w:t>públicos</w:t>
      </w:r>
      <w:r>
        <w:rPr>
          <w:spacing w:val="-4"/>
          <w:sz w:val="20"/>
        </w:rPr>
        <w:t> </w:t>
      </w:r>
      <w:r>
        <w:rPr>
          <w:sz w:val="20"/>
        </w:rPr>
        <w:t>es</w:t>
      </w:r>
      <w:r>
        <w:rPr>
          <w:spacing w:val="-4"/>
          <w:sz w:val="20"/>
        </w:rPr>
        <w:t> </w:t>
      </w:r>
      <w:r>
        <w:rPr>
          <w:sz w:val="20"/>
        </w:rPr>
        <w:t>una</w:t>
      </w:r>
      <w:r>
        <w:rPr>
          <w:spacing w:val="-3"/>
          <w:sz w:val="20"/>
        </w:rPr>
        <w:t> </w:t>
      </w:r>
      <w:r>
        <w:rPr>
          <w:sz w:val="20"/>
        </w:rPr>
        <w:t>evidencia</w:t>
      </w:r>
      <w:r>
        <w:rPr>
          <w:spacing w:val="-3"/>
          <w:sz w:val="20"/>
        </w:rPr>
        <w:t> </w:t>
      </w:r>
      <w:r>
        <w:rPr>
          <w:sz w:val="20"/>
        </w:rPr>
        <w:t>de</w:t>
      </w:r>
      <w:r>
        <w:rPr>
          <w:spacing w:val="-3"/>
          <w:sz w:val="20"/>
        </w:rPr>
        <w:t> </w:t>
      </w:r>
      <w:r>
        <w:rPr>
          <w:sz w:val="20"/>
        </w:rPr>
        <w:t>la</w:t>
      </w:r>
      <w:r>
        <w:rPr>
          <w:spacing w:val="-3"/>
          <w:sz w:val="20"/>
        </w:rPr>
        <w:t> </w:t>
      </w:r>
      <w:r>
        <w:rPr>
          <w:sz w:val="20"/>
        </w:rPr>
        <w:t>ausencia</w:t>
      </w:r>
      <w:r>
        <w:rPr>
          <w:spacing w:val="-3"/>
          <w:sz w:val="20"/>
        </w:rPr>
        <w:t> </w:t>
      </w:r>
      <w:r>
        <w:rPr>
          <w:sz w:val="20"/>
        </w:rPr>
        <w:t>del</w:t>
      </w:r>
      <w:r>
        <w:rPr>
          <w:spacing w:val="-3"/>
          <w:sz w:val="20"/>
        </w:rPr>
        <w:t> </w:t>
      </w:r>
      <w:r>
        <w:rPr>
          <w:sz w:val="20"/>
        </w:rPr>
        <w:t>sentido</w:t>
      </w:r>
      <w:r>
        <w:rPr>
          <w:spacing w:val="-2"/>
          <w:sz w:val="20"/>
        </w:rPr>
        <w:t> </w:t>
      </w:r>
      <w:r>
        <w:rPr>
          <w:sz w:val="20"/>
        </w:rPr>
        <w:t>de</w:t>
      </w:r>
      <w:r>
        <w:rPr>
          <w:spacing w:val="-3"/>
          <w:sz w:val="20"/>
        </w:rPr>
        <w:t> </w:t>
      </w:r>
      <w:r>
        <w:rPr>
          <w:sz w:val="20"/>
        </w:rPr>
        <w:t>pertenencia</w:t>
      </w:r>
      <w:r>
        <w:rPr>
          <w:spacing w:val="-3"/>
          <w:sz w:val="20"/>
        </w:rPr>
        <w:t> </w:t>
      </w:r>
      <w:r>
        <w:rPr>
          <w:sz w:val="20"/>
        </w:rPr>
        <w:t>que</w:t>
      </w:r>
      <w:r>
        <w:rPr>
          <w:spacing w:val="-3"/>
          <w:sz w:val="20"/>
        </w:rPr>
        <w:t> </w:t>
      </w:r>
      <w:r>
        <w:rPr>
          <w:sz w:val="20"/>
        </w:rPr>
        <w:t>los</w:t>
      </w:r>
      <w:r>
        <w:rPr>
          <w:spacing w:val="-4"/>
          <w:sz w:val="20"/>
        </w:rPr>
        <w:t> </w:t>
      </w:r>
      <w:r>
        <w:rPr>
          <w:sz w:val="20"/>
        </w:rPr>
        <w:t>individuos-ciudadanos han</w:t>
      </w:r>
      <w:r>
        <w:rPr>
          <w:spacing w:val="-8"/>
          <w:sz w:val="20"/>
        </w:rPr>
        <w:t> </w:t>
      </w:r>
      <w:r>
        <w:rPr>
          <w:sz w:val="20"/>
        </w:rPr>
        <w:t>padecido</w:t>
      </w:r>
      <w:r>
        <w:rPr>
          <w:spacing w:val="-8"/>
          <w:sz w:val="20"/>
        </w:rPr>
        <w:t> </w:t>
      </w:r>
      <w:r>
        <w:rPr>
          <w:sz w:val="20"/>
        </w:rPr>
        <w:t>a</w:t>
      </w:r>
      <w:r>
        <w:rPr>
          <w:spacing w:val="-9"/>
          <w:sz w:val="20"/>
        </w:rPr>
        <w:t> </w:t>
      </w:r>
      <w:r>
        <w:rPr>
          <w:sz w:val="20"/>
        </w:rPr>
        <w:t>lo</w:t>
      </w:r>
      <w:r>
        <w:rPr>
          <w:spacing w:val="-8"/>
          <w:sz w:val="20"/>
        </w:rPr>
        <w:t> </w:t>
      </w:r>
      <w:r>
        <w:rPr>
          <w:sz w:val="20"/>
        </w:rPr>
        <w:t>largo</w:t>
      </w:r>
      <w:r>
        <w:rPr>
          <w:spacing w:val="-8"/>
          <w:sz w:val="20"/>
        </w:rPr>
        <w:t> </w:t>
      </w:r>
      <w:r>
        <w:rPr>
          <w:sz w:val="20"/>
        </w:rPr>
        <w:t>de</w:t>
      </w:r>
      <w:r>
        <w:rPr>
          <w:spacing w:val="-9"/>
          <w:sz w:val="20"/>
        </w:rPr>
        <w:t> </w:t>
      </w:r>
      <w:r>
        <w:rPr>
          <w:sz w:val="20"/>
        </w:rPr>
        <w:t>la</w:t>
      </w:r>
      <w:r>
        <w:rPr>
          <w:spacing w:val="-7"/>
          <w:sz w:val="20"/>
        </w:rPr>
        <w:t> </w:t>
      </w:r>
      <w:r>
        <w:rPr>
          <w:sz w:val="20"/>
        </w:rPr>
        <w:t>historia.</w:t>
      </w:r>
      <w:r>
        <w:rPr>
          <w:spacing w:val="-9"/>
          <w:sz w:val="20"/>
        </w:rPr>
        <w:t> </w:t>
      </w:r>
      <w:r>
        <w:rPr>
          <w:sz w:val="20"/>
        </w:rPr>
        <w:t>Ya</w:t>
      </w:r>
      <w:r>
        <w:rPr>
          <w:spacing w:val="-7"/>
          <w:sz w:val="20"/>
        </w:rPr>
        <w:t> </w:t>
      </w:r>
      <w:r>
        <w:rPr>
          <w:sz w:val="20"/>
        </w:rPr>
        <w:t>fuese</w:t>
      </w:r>
      <w:r>
        <w:rPr>
          <w:spacing w:val="-9"/>
          <w:sz w:val="20"/>
        </w:rPr>
        <w:t> </w:t>
      </w:r>
      <w:r>
        <w:rPr>
          <w:sz w:val="20"/>
        </w:rPr>
        <w:t>por</w:t>
      </w:r>
      <w:r>
        <w:rPr>
          <w:spacing w:val="-9"/>
          <w:sz w:val="20"/>
        </w:rPr>
        <w:t> </w:t>
      </w:r>
      <w:r>
        <w:rPr>
          <w:sz w:val="20"/>
        </w:rPr>
        <w:t>regímenes</w:t>
      </w:r>
      <w:r>
        <w:rPr>
          <w:spacing w:val="-10"/>
          <w:sz w:val="20"/>
        </w:rPr>
        <w:t> </w:t>
      </w:r>
      <w:r>
        <w:rPr>
          <w:sz w:val="20"/>
        </w:rPr>
        <w:t>imperiales,</w:t>
      </w:r>
      <w:r>
        <w:rPr>
          <w:spacing w:val="-9"/>
          <w:sz w:val="20"/>
        </w:rPr>
        <w:t> </w:t>
      </w:r>
      <w:r>
        <w:rPr>
          <w:sz w:val="20"/>
        </w:rPr>
        <w:t>autoritarismos</w:t>
      </w:r>
      <w:r>
        <w:rPr>
          <w:spacing w:val="-10"/>
          <w:sz w:val="20"/>
        </w:rPr>
        <w:t> </w:t>
      </w:r>
      <w:r>
        <w:rPr>
          <w:sz w:val="20"/>
        </w:rPr>
        <w:t>e</w:t>
      </w:r>
      <w:r>
        <w:rPr>
          <w:spacing w:val="-9"/>
          <w:sz w:val="20"/>
        </w:rPr>
        <w:t> </w:t>
      </w:r>
      <w:r>
        <w:rPr>
          <w:sz w:val="20"/>
        </w:rPr>
        <w:t>incluso</w:t>
      </w:r>
      <w:r>
        <w:rPr>
          <w:spacing w:val="-8"/>
          <w:sz w:val="20"/>
        </w:rPr>
        <w:t> </w:t>
      </w:r>
      <w:r>
        <w:rPr>
          <w:sz w:val="20"/>
        </w:rPr>
        <w:t>democracias. </w:t>
      </w:r>
      <w:r>
        <w:rPr>
          <w:position w:val="7"/>
          <w:sz w:val="13"/>
        </w:rPr>
        <w:t>100 </w:t>
      </w:r>
      <w:r>
        <w:rPr>
          <w:sz w:val="20"/>
        </w:rPr>
        <w:t>Para una revisión más detallada sobre este Plan, Véase Grau &amp; López Guallar, 1988.</w:t>
      </w:r>
    </w:p>
    <w:p>
      <w:pPr>
        <w:spacing w:line="240" w:lineRule="auto" w:before="0"/>
        <w:ind w:left="142" w:right="143" w:firstLine="0"/>
        <w:jc w:val="both"/>
        <w:rPr>
          <w:sz w:val="20"/>
        </w:rPr>
      </w:pPr>
      <w:r>
        <w:rPr>
          <w:position w:val="7"/>
          <w:sz w:val="13"/>
        </w:rPr>
        <w:t>101</w:t>
      </w:r>
      <w:r>
        <w:rPr>
          <w:sz w:val="20"/>
        </w:rPr>
        <w:t>Cerdá mira</w:t>
      </w:r>
      <w:r>
        <w:rPr>
          <w:spacing w:val="-2"/>
          <w:sz w:val="20"/>
        </w:rPr>
        <w:t> </w:t>
      </w:r>
      <w:r>
        <w:rPr>
          <w:sz w:val="20"/>
        </w:rPr>
        <w:t>a</w:t>
      </w:r>
      <w:r>
        <w:rPr>
          <w:spacing w:val="-2"/>
          <w:sz w:val="20"/>
        </w:rPr>
        <w:t> </w:t>
      </w:r>
      <w:r>
        <w:rPr>
          <w:sz w:val="20"/>
        </w:rPr>
        <w:t>la</w:t>
      </w:r>
      <w:r>
        <w:rPr>
          <w:spacing w:val="-2"/>
          <w:sz w:val="20"/>
        </w:rPr>
        <w:t> </w:t>
      </w:r>
      <w:r>
        <w:rPr>
          <w:sz w:val="20"/>
        </w:rPr>
        <w:t>ciudad</w:t>
      </w:r>
      <w:r>
        <w:rPr>
          <w:spacing w:val="-1"/>
          <w:sz w:val="20"/>
        </w:rPr>
        <w:t> </w:t>
      </w:r>
      <w:r>
        <w:rPr>
          <w:sz w:val="20"/>
        </w:rPr>
        <w:t>concibiéndola</w:t>
      </w:r>
      <w:r>
        <w:rPr>
          <w:spacing w:val="-2"/>
          <w:sz w:val="20"/>
        </w:rPr>
        <w:t> </w:t>
      </w:r>
      <w:r>
        <w:rPr>
          <w:sz w:val="20"/>
        </w:rPr>
        <w:t>como</w:t>
      </w:r>
      <w:r>
        <w:rPr>
          <w:spacing w:val="-1"/>
          <w:sz w:val="20"/>
        </w:rPr>
        <w:t> </w:t>
      </w:r>
      <w:r>
        <w:rPr>
          <w:sz w:val="20"/>
        </w:rPr>
        <w:t>un</w:t>
      </w:r>
      <w:r>
        <w:rPr>
          <w:spacing w:val="-3"/>
          <w:sz w:val="20"/>
        </w:rPr>
        <w:t> </w:t>
      </w:r>
      <w:r>
        <w:rPr>
          <w:sz w:val="20"/>
        </w:rPr>
        <w:t>organismo,</w:t>
      </w:r>
      <w:r>
        <w:rPr>
          <w:spacing w:val="-2"/>
          <w:sz w:val="20"/>
        </w:rPr>
        <w:t> </w:t>
      </w:r>
      <w:r>
        <w:rPr>
          <w:sz w:val="20"/>
        </w:rPr>
        <w:t>es</w:t>
      </w:r>
      <w:r>
        <w:rPr>
          <w:spacing w:val="-1"/>
          <w:sz w:val="20"/>
        </w:rPr>
        <w:t> </w:t>
      </w:r>
      <w:r>
        <w:rPr>
          <w:sz w:val="20"/>
        </w:rPr>
        <w:t>decir,</w:t>
      </w:r>
      <w:r>
        <w:rPr>
          <w:spacing w:val="-2"/>
          <w:sz w:val="20"/>
        </w:rPr>
        <w:t> </w:t>
      </w:r>
      <w:r>
        <w:rPr>
          <w:sz w:val="20"/>
        </w:rPr>
        <w:t>un</w:t>
      </w:r>
      <w:r>
        <w:rPr>
          <w:spacing w:val="-3"/>
          <w:sz w:val="20"/>
        </w:rPr>
        <w:t> </w:t>
      </w:r>
      <w:r>
        <w:rPr>
          <w:sz w:val="20"/>
        </w:rPr>
        <w:t>todo</w:t>
      </w:r>
      <w:r>
        <w:rPr>
          <w:spacing w:val="-1"/>
          <w:sz w:val="20"/>
        </w:rPr>
        <w:t> </w:t>
      </w:r>
      <w:r>
        <w:rPr>
          <w:sz w:val="20"/>
        </w:rPr>
        <w:t>en</w:t>
      </w:r>
      <w:r>
        <w:rPr>
          <w:spacing w:val="-3"/>
          <w:sz w:val="20"/>
        </w:rPr>
        <w:t> </w:t>
      </w:r>
      <w:r>
        <w:rPr>
          <w:sz w:val="20"/>
        </w:rPr>
        <w:t>donde</w:t>
      </w:r>
      <w:r>
        <w:rPr>
          <w:spacing w:val="-2"/>
          <w:sz w:val="20"/>
        </w:rPr>
        <w:t> </w:t>
      </w:r>
      <w:r>
        <w:rPr>
          <w:sz w:val="20"/>
        </w:rPr>
        <w:t>cada</w:t>
      </w:r>
      <w:r>
        <w:rPr>
          <w:spacing w:val="-4"/>
          <w:sz w:val="20"/>
        </w:rPr>
        <w:t> </w:t>
      </w:r>
      <w:r>
        <w:rPr>
          <w:sz w:val="20"/>
        </w:rPr>
        <w:t>una</w:t>
      </w:r>
      <w:r>
        <w:rPr>
          <w:spacing w:val="-2"/>
          <w:sz w:val="20"/>
        </w:rPr>
        <w:t> </w:t>
      </w:r>
      <w:r>
        <w:rPr>
          <w:sz w:val="20"/>
        </w:rPr>
        <w:t>de</w:t>
      </w:r>
      <w:r>
        <w:rPr>
          <w:spacing w:val="-2"/>
          <w:sz w:val="20"/>
        </w:rPr>
        <w:t> </w:t>
      </w:r>
      <w:r>
        <w:rPr>
          <w:sz w:val="20"/>
        </w:rPr>
        <w:t>sus</w:t>
      </w:r>
      <w:r>
        <w:rPr>
          <w:spacing w:val="-3"/>
          <w:sz w:val="20"/>
        </w:rPr>
        <w:t> </w:t>
      </w:r>
      <w:r>
        <w:rPr>
          <w:sz w:val="20"/>
        </w:rPr>
        <w:t>partes tiene una funcionalidad, independientemente de que cubra un aspecto estético. Conceptos como: sistemas, agrupaciones, organizaciones, funciones, son </w:t>
      </w:r>
      <w:r>
        <w:rPr>
          <w:spacing w:val="3"/>
          <w:sz w:val="20"/>
        </w:rPr>
        <w:t>en </w:t>
      </w:r>
      <w:r>
        <w:rPr>
          <w:sz w:val="20"/>
        </w:rPr>
        <w:t>la teoría de este autor, tomados fundamentalmente de la Biología.</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57" w:lineRule="auto" w:before="198"/>
        <w:ind w:left="142" w:right="137"/>
        <w:jc w:val="both"/>
        <w:rPr>
          <w:sz w:val="16"/>
        </w:rPr>
      </w:pPr>
      <w:r>
        <w:rPr/>
        <w:t>equilibrio del antiguo trazo medieval se fue perdiendo. Desde entonces las calles eran muy estrechas</w:t>
      </w:r>
      <w:r>
        <w:rPr>
          <w:spacing w:val="-11"/>
        </w:rPr>
        <w:t> </w:t>
      </w:r>
      <w:r>
        <w:rPr/>
        <w:t>para</w:t>
      </w:r>
      <w:r>
        <w:rPr>
          <w:spacing w:val="-12"/>
        </w:rPr>
        <w:t> </w:t>
      </w:r>
      <w:r>
        <w:rPr/>
        <w:t>edificios</w:t>
      </w:r>
      <w:r>
        <w:rPr>
          <w:spacing w:val="-10"/>
        </w:rPr>
        <w:t> </w:t>
      </w:r>
      <w:r>
        <w:rPr/>
        <w:t>tan</w:t>
      </w:r>
      <w:r>
        <w:rPr>
          <w:spacing w:val="-11"/>
        </w:rPr>
        <w:t> </w:t>
      </w:r>
      <w:r>
        <w:rPr/>
        <w:t>altos</w:t>
      </w:r>
      <w:r>
        <w:rPr>
          <w:spacing w:val="-11"/>
        </w:rPr>
        <w:t> </w:t>
      </w:r>
      <w:r>
        <w:rPr/>
        <w:t>generando</w:t>
      </w:r>
      <w:r>
        <w:rPr>
          <w:spacing w:val="-11"/>
        </w:rPr>
        <w:t> </w:t>
      </w:r>
      <w:r>
        <w:rPr/>
        <w:t>con</w:t>
      </w:r>
      <w:r>
        <w:rPr>
          <w:spacing w:val="-9"/>
        </w:rPr>
        <w:t> </w:t>
      </w:r>
      <w:r>
        <w:rPr/>
        <w:t>ello</w:t>
      </w:r>
      <w:r>
        <w:rPr>
          <w:spacing w:val="-11"/>
        </w:rPr>
        <w:t> </w:t>
      </w:r>
      <w:r>
        <w:rPr/>
        <w:t>el</w:t>
      </w:r>
      <w:r>
        <w:rPr>
          <w:spacing w:val="-11"/>
        </w:rPr>
        <w:t> </w:t>
      </w:r>
      <w:r>
        <w:rPr/>
        <w:t>hacinamiento</w:t>
      </w:r>
      <w:r>
        <w:rPr>
          <w:spacing w:val="-11"/>
        </w:rPr>
        <w:t> </w:t>
      </w:r>
      <w:r>
        <w:rPr/>
        <w:t>de</w:t>
      </w:r>
      <w:r>
        <w:rPr>
          <w:spacing w:val="-12"/>
        </w:rPr>
        <w:t> </w:t>
      </w:r>
      <w:r>
        <w:rPr/>
        <w:t>la</w:t>
      </w:r>
      <w:r>
        <w:rPr>
          <w:spacing w:val="-9"/>
        </w:rPr>
        <w:t> </w:t>
      </w:r>
      <w:r>
        <w:rPr/>
        <w:t>ciudad</w:t>
      </w:r>
      <w:r>
        <w:rPr>
          <w:spacing w:val="-11"/>
        </w:rPr>
        <w:t> </w:t>
      </w:r>
      <w:r>
        <w:rPr/>
        <w:t>intramuros. Bajo la lógica de ciudad global Cerdá aplicó la concepción predominante en la Europa del siglo XIX. Al hablar de monumentos en realidad era la monumentalidad en la que se expresaba toda la trama urbana, daban una nueva imagen a la ciudad, así lo expresó en su Teoría general de la</w:t>
      </w:r>
      <w:r>
        <w:rPr>
          <w:spacing w:val="-1"/>
        </w:rPr>
        <w:t> </w:t>
      </w:r>
      <w:r>
        <w:rPr/>
        <w:t>urbanización.</w:t>
      </w:r>
      <w:r>
        <w:rPr>
          <w:position w:val="9"/>
          <w:sz w:val="16"/>
        </w:rPr>
        <w:t>102</w:t>
      </w:r>
    </w:p>
    <w:p>
      <w:pPr>
        <w:pStyle w:val="BodyText"/>
        <w:spacing w:line="357" w:lineRule="auto"/>
        <w:ind w:left="142" w:right="140"/>
        <w:jc w:val="both"/>
        <w:rPr>
          <w:sz w:val="16"/>
        </w:rPr>
      </w:pPr>
      <w:r>
        <w:rPr/>
        <w:t>Grandes expropiaciones fueron realizadas por mandato de las autoridades colapsando la economía del país que además </w:t>
      </w:r>
      <w:r>
        <w:rPr>
          <w:spacing w:val="-3"/>
        </w:rPr>
        <w:t>ya </w:t>
      </w:r>
      <w:r>
        <w:rPr/>
        <w:t>enfrentaba en 1898 la pérdida de los mercados coloniales, fue</w:t>
      </w:r>
      <w:r>
        <w:rPr>
          <w:spacing w:val="-7"/>
        </w:rPr>
        <w:t> </w:t>
      </w:r>
      <w:r>
        <w:rPr/>
        <w:t>bajo</w:t>
      </w:r>
      <w:r>
        <w:rPr>
          <w:spacing w:val="-4"/>
        </w:rPr>
        <w:t> </w:t>
      </w:r>
      <w:r>
        <w:rPr/>
        <w:t>esas</w:t>
      </w:r>
      <w:r>
        <w:rPr>
          <w:spacing w:val="-5"/>
        </w:rPr>
        <w:t> </w:t>
      </w:r>
      <w:r>
        <w:rPr/>
        <w:t>circunstancias</w:t>
      </w:r>
      <w:r>
        <w:rPr>
          <w:spacing w:val="-5"/>
        </w:rPr>
        <w:t> </w:t>
      </w:r>
      <w:r>
        <w:rPr/>
        <w:t>que</w:t>
      </w:r>
      <w:r>
        <w:rPr>
          <w:spacing w:val="-6"/>
        </w:rPr>
        <w:t> </w:t>
      </w:r>
      <w:r>
        <w:rPr/>
        <w:t>la</w:t>
      </w:r>
      <w:r>
        <w:rPr>
          <w:spacing w:val="-5"/>
        </w:rPr>
        <w:t> </w:t>
      </w:r>
      <w:r>
        <w:rPr/>
        <w:t>burguesía</w:t>
      </w:r>
      <w:r>
        <w:rPr>
          <w:spacing w:val="-5"/>
        </w:rPr>
        <w:t> </w:t>
      </w:r>
      <w:r>
        <w:rPr/>
        <w:t>industrial</w:t>
      </w:r>
      <w:r>
        <w:rPr>
          <w:spacing w:val="-4"/>
        </w:rPr>
        <w:t> </w:t>
      </w:r>
      <w:r>
        <w:rPr/>
        <w:t>buscó</w:t>
      </w:r>
      <w:r>
        <w:rPr>
          <w:spacing w:val="-5"/>
        </w:rPr>
        <w:t> </w:t>
      </w:r>
      <w:r>
        <w:rPr/>
        <w:t>con</w:t>
      </w:r>
      <w:r>
        <w:rPr>
          <w:spacing w:val="-5"/>
        </w:rPr>
        <w:t> </w:t>
      </w:r>
      <w:r>
        <w:rPr/>
        <w:t>el</w:t>
      </w:r>
      <w:r>
        <w:rPr>
          <w:spacing w:val="-4"/>
        </w:rPr>
        <w:t> </w:t>
      </w:r>
      <w:r>
        <w:rPr/>
        <w:t>apoyo</w:t>
      </w:r>
      <w:r>
        <w:rPr>
          <w:spacing w:val="-5"/>
        </w:rPr>
        <w:t> </w:t>
      </w:r>
      <w:r>
        <w:rPr/>
        <w:t>del</w:t>
      </w:r>
      <w:r>
        <w:rPr>
          <w:spacing w:val="-4"/>
        </w:rPr>
        <w:t> </w:t>
      </w:r>
      <w:r>
        <w:rPr/>
        <w:t>ayuntamiento otro sector en el cual invertir, centrándose a partir de entonces en la industria de la construcción y en el mercado inmobiliario como nuevo motor</w:t>
      </w:r>
      <w:r>
        <w:rPr>
          <w:spacing w:val="-4"/>
        </w:rPr>
        <w:t> </w:t>
      </w:r>
      <w:r>
        <w:rPr/>
        <w:t>social.</w:t>
      </w:r>
      <w:r>
        <w:rPr>
          <w:position w:val="9"/>
          <w:sz w:val="16"/>
        </w:rPr>
        <w:t>103</w:t>
      </w:r>
    </w:p>
    <w:p>
      <w:pPr>
        <w:pStyle w:val="BodyText"/>
        <w:spacing w:line="352" w:lineRule="auto"/>
        <w:ind w:left="142" w:right="54"/>
        <w:rPr>
          <w:sz w:val="16"/>
        </w:rPr>
      </w:pPr>
      <w:r>
        <w:rPr/>
        <w:t>La idea de monumentalizar a la ciudad para convertirla en una gran capital europea con la expectativa de recuperar su antigua posición en el mercado, surgió de la burguesía local, al tiempo que las críticas al proyecto urbano que implicó el derrumbe de todas las construcciones menores</w:t>
      </w:r>
      <w:r>
        <w:rPr>
          <w:position w:val="9"/>
          <w:sz w:val="16"/>
        </w:rPr>
        <w:t>104</w:t>
      </w:r>
      <w:r>
        <w:rPr/>
        <w:t>, que habían sido propiedad de la población, no se dejó esperar. Los pronunciamientos en este caso y a diferencia de París y Viena</w:t>
      </w:r>
      <w:r>
        <w:rPr>
          <w:position w:val="9"/>
          <w:sz w:val="16"/>
        </w:rPr>
        <w:t>105</w:t>
      </w:r>
      <w:r>
        <w:rPr/>
        <w:t>, estaban a favor del derecho a la propiedad, es claro que en este contexto podemos identificar la imposición de la autoridad  sobre este asunto.</w:t>
      </w:r>
      <w:r>
        <w:rPr>
          <w:position w:val="9"/>
          <w:sz w:val="16"/>
        </w:rPr>
        <w:t>106</w:t>
      </w:r>
    </w:p>
    <w:p>
      <w:pPr>
        <w:pStyle w:val="BodyText"/>
        <w:spacing w:line="360" w:lineRule="auto" w:before="5"/>
        <w:ind w:left="142" w:right="135"/>
        <w:jc w:val="both"/>
      </w:pPr>
      <w:r>
        <w:rPr/>
        <w:t>La reconfiguración de las ciudades que nombro en este apartado como emblemáticas, intentan</w:t>
      </w:r>
      <w:r>
        <w:rPr>
          <w:spacing w:val="-7"/>
        </w:rPr>
        <w:t> </w:t>
      </w:r>
      <w:r>
        <w:rPr/>
        <w:t>proyectar</w:t>
      </w:r>
      <w:r>
        <w:rPr>
          <w:spacing w:val="-7"/>
        </w:rPr>
        <w:t> </w:t>
      </w:r>
      <w:r>
        <w:rPr/>
        <w:t>a</w:t>
      </w:r>
      <w:r>
        <w:rPr>
          <w:spacing w:val="-7"/>
        </w:rPr>
        <w:t> </w:t>
      </w:r>
      <w:r>
        <w:rPr/>
        <w:t>la</w:t>
      </w:r>
      <w:r>
        <w:rPr>
          <w:spacing w:val="-7"/>
        </w:rPr>
        <w:t> </w:t>
      </w:r>
      <w:r>
        <w:rPr/>
        <w:t>usanza</w:t>
      </w:r>
      <w:r>
        <w:rPr>
          <w:spacing w:val="-7"/>
        </w:rPr>
        <w:t> </w:t>
      </w:r>
      <w:r>
        <w:rPr/>
        <w:t>de</w:t>
      </w:r>
      <w:r>
        <w:rPr>
          <w:spacing w:val="-7"/>
        </w:rPr>
        <w:t> </w:t>
      </w:r>
      <w:r>
        <w:rPr/>
        <w:t>los</w:t>
      </w:r>
      <w:r>
        <w:rPr>
          <w:spacing w:val="-6"/>
        </w:rPr>
        <w:t> </w:t>
      </w:r>
      <w:r>
        <w:rPr/>
        <w:t>deseos</w:t>
      </w:r>
      <w:r>
        <w:rPr>
          <w:spacing w:val="-6"/>
        </w:rPr>
        <w:t> </w:t>
      </w:r>
      <w:r>
        <w:rPr/>
        <w:t>personales</w:t>
      </w:r>
      <w:r>
        <w:rPr>
          <w:spacing w:val="-7"/>
        </w:rPr>
        <w:t> </w:t>
      </w:r>
      <w:r>
        <w:rPr/>
        <w:t>de</w:t>
      </w:r>
      <w:r>
        <w:rPr>
          <w:spacing w:val="-7"/>
        </w:rPr>
        <w:t> </w:t>
      </w:r>
      <w:r>
        <w:rPr/>
        <w:t>los</w:t>
      </w:r>
      <w:r>
        <w:rPr>
          <w:spacing w:val="-6"/>
        </w:rPr>
        <w:t> </w:t>
      </w:r>
      <w:r>
        <w:rPr/>
        <w:t>actores</w:t>
      </w:r>
      <w:r>
        <w:rPr>
          <w:spacing w:val="-6"/>
        </w:rPr>
        <w:t> </w:t>
      </w:r>
      <w:r>
        <w:rPr/>
        <w:t>políticos</w:t>
      </w:r>
      <w:r>
        <w:rPr>
          <w:spacing w:val="-6"/>
        </w:rPr>
        <w:t> </w:t>
      </w:r>
      <w:r>
        <w:rPr/>
        <w:t>un</w:t>
      </w:r>
      <w:r>
        <w:rPr>
          <w:spacing w:val="-6"/>
        </w:rPr>
        <w:t> </w:t>
      </w:r>
      <w:r>
        <w:rPr/>
        <w:t>imaginario de grandeza, que está ligado de manera directa con el discurso de describir a través de la lectura</w:t>
      </w:r>
      <w:r>
        <w:rPr>
          <w:spacing w:val="-5"/>
        </w:rPr>
        <w:t> </w:t>
      </w:r>
      <w:r>
        <w:rPr/>
        <w:t>de</w:t>
      </w:r>
      <w:r>
        <w:rPr>
          <w:spacing w:val="-5"/>
        </w:rPr>
        <w:t> </w:t>
      </w:r>
      <w:r>
        <w:rPr/>
        <w:t>la</w:t>
      </w:r>
      <w:r>
        <w:rPr>
          <w:spacing w:val="-4"/>
        </w:rPr>
        <w:t> </w:t>
      </w:r>
      <w:r>
        <w:rPr/>
        <w:t>ciudad</w:t>
      </w:r>
      <w:r>
        <w:rPr>
          <w:spacing w:val="-4"/>
        </w:rPr>
        <w:t> </w:t>
      </w:r>
      <w:r>
        <w:rPr/>
        <w:t>una</w:t>
      </w:r>
      <w:r>
        <w:rPr>
          <w:spacing w:val="-5"/>
        </w:rPr>
        <w:t> </w:t>
      </w:r>
      <w:r>
        <w:rPr/>
        <w:t>cultura</w:t>
      </w:r>
      <w:r>
        <w:rPr>
          <w:spacing w:val="-6"/>
        </w:rPr>
        <w:t> </w:t>
      </w:r>
      <w:r>
        <w:rPr/>
        <w:t>propia,</w:t>
      </w:r>
      <w:r>
        <w:rPr>
          <w:spacing w:val="-4"/>
        </w:rPr>
        <w:t> </w:t>
      </w:r>
      <w:r>
        <w:rPr/>
        <w:t>que</w:t>
      </w:r>
      <w:r>
        <w:rPr>
          <w:spacing w:val="-5"/>
        </w:rPr>
        <w:t> </w:t>
      </w:r>
      <w:r>
        <w:rPr/>
        <w:t>reivindique</w:t>
      </w:r>
      <w:r>
        <w:rPr>
          <w:spacing w:val="-3"/>
        </w:rPr>
        <w:t> </w:t>
      </w:r>
      <w:r>
        <w:rPr/>
        <w:t>lo</w:t>
      </w:r>
      <w:r>
        <w:rPr>
          <w:spacing w:val="-3"/>
        </w:rPr>
        <w:t> </w:t>
      </w:r>
      <w:r>
        <w:rPr/>
        <w:t>que</w:t>
      </w:r>
      <w:r>
        <w:rPr>
          <w:spacing w:val="-5"/>
        </w:rPr>
        <w:t> </w:t>
      </w:r>
      <w:r>
        <w:rPr/>
        <w:t>la</w:t>
      </w:r>
      <w:r>
        <w:rPr>
          <w:spacing w:val="-4"/>
        </w:rPr>
        <w:t> </w:t>
      </w:r>
      <w:r>
        <w:rPr/>
        <w:t>historia</w:t>
      </w:r>
      <w:r>
        <w:rPr>
          <w:spacing w:val="-5"/>
        </w:rPr>
        <w:t> </w:t>
      </w:r>
      <w:r>
        <w:rPr/>
        <w:t>les</w:t>
      </w:r>
      <w:r>
        <w:rPr>
          <w:spacing w:val="-7"/>
        </w:rPr>
        <w:t> </w:t>
      </w:r>
      <w:r>
        <w:rPr/>
        <w:t>ha</w:t>
      </w:r>
      <w:r>
        <w:rPr>
          <w:spacing w:val="-5"/>
        </w:rPr>
        <w:t> </w:t>
      </w:r>
      <w:r>
        <w:rPr/>
        <w:t>arrebatado,</w:t>
      </w:r>
      <w:r>
        <w:rPr>
          <w:spacing w:val="-4"/>
        </w:rPr>
        <w:t> </w:t>
      </w:r>
      <w:r>
        <w:rPr/>
        <w:t>o lo que la misma le exige</w:t>
      </w:r>
      <w:r>
        <w:rPr>
          <w:spacing w:val="-4"/>
        </w:rPr>
        <w:t> </w:t>
      </w:r>
      <w:r>
        <w:rPr/>
        <w:t>conservar.</w:t>
      </w:r>
    </w:p>
    <w:p>
      <w:pPr>
        <w:pStyle w:val="BodyText"/>
        <w:spacing w:before="10"/>
        <w:rPr>
          <w:sz w:val="28"/>
        </w:rPr>
      </w:pPr>
      <w:r>
        <w:rPr/>
        <w:pict>
          <v:line style="position:absolute;mso-position-horizontal-relative:page;mso-position-vertical-relative:paragraph;z-index:2056;mso-wrap-distance-left:0;mso-wrap-distance-right:0" from="85.103996pt,18.959753pt" to="229.123996pt,18.959753pt" stroked="true" strokeweight=".72003pt" strokecolor="#000000">
            <w10:wrap type="topAndBottom"/>
          </v:line>
        </w:pict>
      </w:r>
    </w:p>
    <w:p>
      <w:pPr>
        <w:spacing w:before="62"/>
        <w:ind w:left="142" w:right="145" w:firstLine="0"/>
        <w:jc w:val="both"/>
        <w:rPr>
          <w:sz w:val="20"/>
        </w:rPr>
      </w:pPr>
      <w:r>
        <w:rPr>
          <w:position w:val="7"/>
          <w:sz w:val="13"/>
        </w:rPr>
        <w:t>102</w:t>
      </w:r>
      <w:r>
        <w:rPr>
          <w:sz w:val="20"/>
        </w:rPr>
        <w:t>Cerdá, Ildefons. (1967). </w:t>
      </w:r>
      <w:r>
        <w:rPr>
          <w:i/>
          <w:sz w:val="20"/>
        </w:rPr>
        <w:t>Teoría general de la urbanización y aplicación de sus principios y doctrinas a la </w:t>
      </w:r>
      <w:r>
        <w:rPr>
          <w:i/>
          <w:sz w:val="20"/>
        </w:rPr>
        <w:t>reforma y ensanche de Barcelona, </w:t>
      </w:r>
      <w:r>
        <w:rPr>
          <w:sz w:val="20"/>
        </w:rPr>
        <w:t>Vol. I (II Vols.) Fabiá Estepa. 1ª Ed., Madrid, pág. 319.</w:t>
      </w:r>
    </w:p>
    <w:p>
      <w:pPr>
        <w:spacing w:line="240" w:lineRule="auto" w:before="0"/>
        <w:ind w:left="142" w:right="138" w:firstLine="0"/>
        <w:jc w:val="both"/>
        <w:rPr>
          <w:sz w:val="20"/>
        </w:rPr>
      </w:pPr>
      <w:r>
        <w:rPr>
          <w:position w:val="7"/>
          <w:sz w:val="13"/>
        </w:rPr>
        <w:t>103 </w:t>
      </w:r>
      <w:r>
        <w:rPr>
          <w:sz w:val="20"/>
        </w:rPr>
        <w:t>El Banco Hispano Colonial firmó en 1908 con el sector de obras públicas del Ayuntamiento un proyecto urbano que daría paso a la construcción de las tres vías principales de la ciudad, propuestas inicialmente por Cerdá y materializadas con el proyecto Baixeras.</w:t>
      </w:r>
    </w:p>
    <w:p>
      <w:pPr>
        <w:spacing w:line="240" w:lineRule="auto" w:before="0"/>
        <w:ind w:left="142" w:right="147" w:firstLine="0"/>
        <w:jc w:val="both"/>
        <w:rPr>
          <w:sz w:val="20"/>
        </w:rPr>
      </w:pPr>
      <w:r>
        <w:rPr>
          <w:position w:val="7"/>
          <w:sz w:val="13"/>
        </w:rPr>
        <w:t>104 </w:t>
      </w:r>
      <w:r>
        <w:rPr>
          <w:sz w:val="20"/>
        </w:rPr>
        <w:t>Las construcciones fueron caracterizadas como monumentos aquellas cuyo funcionamiento tenía carácter institucional o religioso. De manera que el derrumbe de todas aquellas que rodeaban a éstas fueron desapareciendo y en su lugar se edificaron nuevas construcciones que dieron una nueva imagen a la ciudad.</w:t>
      </w:r>
    </w:p>
    <w:p>
      <w:pPr>
        <w:spacing w:line="242" w:lineRule="auto" w:before="3"/>
        <w:ind w:left="142" w:right="142" w:firstLine="0"/>
        <w:jc w:val="both"/>
        <w:rPr>
          <w:sz w:val="20"/>
        </w:rPr>
      </w:pPr>
      <w:r>
        <w:rPr>
          <w:rFonts w:ascii="Calibri" w:hAnsi="Calibri"/>
          <w:position w:val="7"/>
          <w:sz w:val="13"/>
        </w:rPr>
        <w:t>105 </w:t>
      </w:r>
      <w:r>
        <w:rPr>
          <w:sz w:val="20"/>
        </w:rPr>
        <w:t>En el caso de estas ciudades, el derecho a la propiedad no estaba contemplado en el proyecto de la transformación de la ciudad, las decisiones fueron tomadas con la autoridad y el poder de Napoleón y el Ayuntamiento liberal en Viena respectivamente.</w:t>
      </w:r>
    </w:p>
    <w:p>
      <w:pPr>
        <w:spacing w:line="228" w:lineRule="exact" w:before="2"/>
        <w:ind w:left="142" w:right="151" w:firstLine="0"/>
        <w:jc w:val="both"/>
        <w:rPr>
          <w:sz w:val="20"/>
        </w:rPr>
      </w:pPr>
      <w:r>
        <w:rPr>
          <w:position w:val="7"/>
          <w:sz w:val="13"/>
        </w:rPr>
        <w:t>106 </w:t>
      </w:r>
      <w:r>
        <w:rPr>
          <w:sz w:val="20"/>
        </w:rPr>
        <w:t>En enero de 1879 se aprobó la nueva Ley de Expropiación Forzosa por utilidad pública, lo que generó un largo enfrentamiento entre el interés general, la propiedad privada y las asociaciones de comerciantes.</w:t>
      </w:r>
    </w:p>
    <w:p>
      <w:pPr>
        <w:spacing w:after="0" w:line="228" w:lineRule="exact"/>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7"/>
        <w:jc w:val="both"/>
      </w:pPr>
      <w:r>
        <w:rPr/>
        <w:t>La monumentalidad que se expone a la luz refleja las circunstancias de una nueva forma de vivir la cotidianeidad que se encuentra sumergida en la dinámica capitalista que sufren las ciudades. Ahí justamente en las ciudades se alberga ese pasado que se pretende recuperar y que condiciona el funcionamiento de los espacios que fungen como recreadores de nuevas realidades.</w:t>
      </w:r>
    </w:p>
    <w:p>
      <w:pPr>
        <w:pStyle w:val="BodyText"/>
        <w:spacing w:line="360" w:lineRule="auto" w:before="4"/>
        <w:ind w:left="142" w:right="139"/>
        <w:jc w:val="both"/>
      </w:pPr>
      <w:r>
        <w:rPr/>
        <w:t>Como se mencionó con antelación los ejemplos que se eligieron en este apartado como ciudades que ya denotan un carácter político autoritario, permiten abordar en el siguiente apartado a las ciudades que se han elegido por sus características y por el contexto en el que se encuentran, como ciudades autoritarias.</w:t>
      </w:r>
    </w:p>
    <w:p>
      <w:pPr>
        <w:pStyle w:val="Heading3"/>
        <w:numPr>
          <w:ilvl w:val="2"/>
          <w:numId w:val="10"/>
        </w:numPr>
        <w:tabs>
          <w:tab w:pos="742" w:val="left" w:leader="none"/>
        </w:tabs>
        <w:spacing w:line="240" w:lineRule="auto" w:before="9" w:after="0"/>
        <w:ind w:left="742" w:right="0" w:hanging="600"/>
        <w:jc w:val="both"/>
      </w:pPr>
      <w:r>
        <w:rPr/>
        <w:t>Ciudades autoritarias. La ciudad nazi, fascista y</w:t>
      </w:r>
      <w:r>
        <w:rPr>
          <w:spacing w:val="-9"/>
        </w:rPr>
        <w:t> </w:t>
      </w:r>
      <w:r>
        <w:rPr/>
        <w:t>franquista</w:t>
      </w:r>
    </w:p>
    <w:p>
      <w:pPr>
        <w:pStyle w:val="BodyText"/>
        <w:spacing w:before="1"/>
        <w:rPr>
          <w:b/>
          <w:sz w:val="22"/>
        </w:rPr>
      </w:pPr>
    </w:p>
    <w:p>
      <w:pPr>
        <w:pStyle w:val="BodyText"/>
        <w:spacing w:line="360" w:lineRule="auto"/>
        <w:ind w:left="142" w:right="136"/>
        <w:jc w:val="both"/>
      </w:pPr>
      <w:r>
        <w:rPr/>
        <w:t>En el aspecto político y a través de una mirada a la historia se puede identificar que la disfuncionalidad de los sistemas políticos, principalmente europeos, durante el período de entreguerras conllevó al debilitamiento y desaparición de instituciones. Las raíces de esa crisis casi siempre se encuentran en la lucha entre las diferentes formas de ejercer el poder, y éste por su inmanencia con lo territorial y lo urbano obviamente incide en la manera de gestionar la ciudad.</w:t>
      </w:r>
    </w:p>
    <w:p>
      <w:pPr>
        <w:pStyle w:val="BodyText"/>
        <w:spacing w:line="357" w:lineRule="auto" w:before="6"/>
        <w:ind w:left="142" w:right="138"/>
        <w:jc w:val="both"/>
        <w:rPr>
          <w:sz w:val="16"/>
        </w:rPr>
      </w:pPr>
      <w:r>
        <w:rPr/>
        <w:t>Esta afirmación no es sólo resultado de las confrontaciones al interior y al exterior del territorio sino que se generan desde la política del pasado, producto de la ingobernabilidad de un Estado ineficiente: es una estrategia deliberada, dirigida a la destrucción selectiva del espacio construido y los valores que le dieron origen para el control social y político de la población cuyo fin no es otro que la instauración de un proyecto político y la conservación del poder que se dibuja en lo sucesivo autoritario.</w:t>
      </w:r>
      <w:r>
        <w:rPr>
          <w:position w:val="9"/>
          <w:sz w:val="16"/>
        </w:rPr>
        <w:t>107</w:t>
      </w:r>
    </w:p>
    <w:p>
      <w:pPr>
        <w:pStyle w:val="BodyText"/>
        <w:spacing w:line="360" w:lineRule="auto"/>
        <w:ind w:left="142" w:right="138"/>
        <w:jc w:val="both"/>
      </w:pPr>
      <w:r>
        <w:rPr/>
        <w:t>Podemos constatar que a lo largo del tiempo todas las sociedades han precisado de un protocolo social, de una estética de la representación, de rituales. En los regímenes autoritarios</w:t>
      </w:r>
      <w:r>
        <w:rPr>
          <w:spacing w:val="-7"/>
        </w:rPr>
        <w:t> </w:t>
      </w:r>
      <w:r>
        <w:rPr/>
        <w:t>comúnmente</w:t>
      </w:r>
      <w:r>
        <w:rPr>
          <w:spacing w:val="-2"/>
        </w:rPr>
        <w:t> </w:t>
      </w:r>
      <w:r>
        <w:rPr/>
        <w:t>se</w:t>
      </w:r>
      <w:r>
        <w:rPr>
          <w:spacing w:val="-8"/>
        </w:rPr>
        <w:t> </w:t>
      </w:r>
      <w:r>
        <w:rPr/>
        <w:t>convierten</w:t>
      </w:r>
      <w:r>
        <w:rPr>
          <w:spacing w:val="-5"/>
        </w:rPr>
        <w:t> </w:t>
      </w:r>
      <w:r>
        <w:rPr/>
        <w:t>en</w:t>
      </w:r>
      <w:r>
        <w:rPr>
          <w:spacing w:val="-7"/>
        </w:rPr>
        <w:t> </w:t>
      </w:r>
      <w:r>
        <w:rPr/>
        <w:t>el</w:t>
      </w:r>
      <w:r>
        <w:rPr>
          <w:spacing w:val="-5"/>
        </w:rPr>
        <w:t> </w:t>
      </w:r>
      <w:r>
        <w:rPr/>
        <w:t>sustitutivo</w:t>
      </w:r>
      <w:r>
        <w:rPr>
          <w:spacing w:val="-7"/>
        </w:rPr>
        <w:t> </w:t>
      </w:r>
      <w:r>
        <w:rPr/>
        <w:t>de</w:t>
      </w:r>
      <w:r>
        <w:rPr>
          <w:spacing w:val="-8"/>
        </w:rPr>
        <w:t> </w:t>
      </w:r>
      <w:r>
        <w:rPr/>
        <w:t>las</w:t>
      </w:r>
      <w:r>
        <w:rPr>
          <w:spacing w:val="-5"/>
        </w:rPr>
        <w:t> </w:t>
      </w:r>
      <w:r>
        <w:rPr/>
        <w:t>ceremonias</w:t>
      </w:r>
      <w:r>
        <w:rPr>
          <w:spacing w:val="-7"/>
        </w:rPr>
        <w:t> </w:t>
      </w:r>
      <w:r>
        <w:rPr/>
        <w:t>religiosas,</w:t>
      </w:r>
      <w:r>
        <w:rPr>
          <w:spacing w:val="-7"/>
        </w:rPr>
        <w:t> </w:t>
      </w:r>
      <w:r>
        <w:rPr/>
        <w:t>o</w:t>
      </w:r>
      <w:r>
        <w:rPr>
          <w:spacing w:val="-5"/>
        </w:rPr>
        <w:t> </w:t>
      </w:r>
      <w:r>
        <w:rPr/>
        <w:t>como ocurrió con el régimen franquista en el que, el nacional-catolicismo aglutinó el ceremonial religioso con el</w:t>
      </w:r>
      <w:r>
        <w:rPr>
          <w:spacing w:val="-7"/>
        </w:rPr>
        <w:t> </w:t>
      </w:r>
      <w:r>
        <w:rPr/>
        <w:t>civil.</w:t>
      </w:r>
    </w:p>
    <w:p>
      <w:pPr>
        <w:pStyle w:val="BodyText"/>
        <w:spacing w:line="360" w:lineRule="auto" w:before="6"/>
        <w:ind w:left="142" w:right="137"/>
        <w:jc w:val="both"/>
      </w:pPr>
      <w:r>
        <w:rPr/>
        <w:t>El marco escenográfico arquitectónico se adapta al imaginario del gobernante, que exalta la excepcionalidad  del  proyecto  que  se  asume  nacional  y  colectivo.  La  función  de   este</w:t>
      </w:r>
    </w:p>
    <w:p>
      <w:pPr>
        <w:pStyle w:val="BodyText"/>
        <w:spacing w:before="10"/>
        <w:rPr>
          <w:sz w:val="23"/>
        </w:rPr>
      </w:pPr>
      <w:r>
        <w:rPr/>
        <w:pict>
          <v:line style="position:absolute;mso-position-horizontal-relative:page;mso-position-vertical-relative:paragraph;z-index:2080;mso-wrap-distance-left:0;mso-wrap-distance-right:0" from="85.103996pt,16.075752pt" to="229.123996pt,16.075752pt" stroked="true" strokeweight=".72003pt" strokecolor="#000000">
            <w10:wrap type="topAndBottom"/>
          </v:line>
        </w:pict>
      </w:r>
    </w:p>
    <w:p>
      <w:pPr>
        <w:spacing w:before="62"/>
        <w:ind w:left="142" w:right="79" w:firstLine="0"/>
        <w:jc w:val="left"/>
        <w:rPr>
          <w:sz w:val="20"/>
        </w:rPr>
      </w:pPr>
      <w:r>
        <w:rPr>
          <w:position w:val="7"/>
          <w:sz w:val="13"/>
        </w:rPr>
        <w:t>107</w:t>
      </w:r>
      <w:r>
        <w:rPr>
          <w:sz w:val="20"/>
        </w:rPr>
        <w:t>Véase Vargas, Llosa Álvaro. (2004). </w:t>
      </w:r>
      <w:r>
        <w:rPr>
          <w:i/>
          <w:sz w:val="20"/>
        </w:rPr>
        <w:t>Rumbo a la libertad. Por qué la izquierda y el neoliberalismo fracasan </w:t>
      </w:r>
      <w:r>
        <w:rPr>
          <w:i/>
          <w:sz w:val="20"/>
        </w:rPr>
        <w:t>en América Latina. </w:t>
      </w:r>
      <w:r>
        <w:rPr>
          <w:sz w:val="20"/>
        </w:rPr>
        <w:t>Grupo Editorial Planeta, pág.150</w:t>
      </w:r>
    </w:p>
    <w:p>
      <w:pPr>
        <w:spacing w:after="0"/>
        <w:jc w:val="left"/>
        <w:rPr>
          <w:sz w:val="20"/>
        </w:rPr>
        <w:sectPr>
          <w:pgSz w:w="12240" w:h="15840"/>
          <w:pgMar w:header="751" w:footer="0" w:top="980" w:bottom="280" w:left="1560" w:right="1560"/>
        </w:sectPr>
      </w:pPr>
    </w:p>
    <w:p>
      <w:pPr>
        <w:pStyle w:val="BodyText"/>
        <w:rPr>
          <w:sz w:val="20"/>
        </w:rPr>
      </w:pPr>
    </w:p>
    <w:p>
      <w:pPr>
        <w:pStyle w:val="BodyText"/>
        <w:spacing w:line="355" w:lineRule="auto" w:before="198"/>
        <w:ind w:left="142" w:right="134"/>
        <w:jc w:val="both"/>
        <w:rPr>
          <w:sz w:val="16"/>
        </w:rPr>
      </w:pPr>
      <w:r>
        <w:rPr/>
        <w:t>imaginario</w:t>
      </w:r>
      <w:r>
        <w:rPr>
          <w:spacing w:val="-9"/>
        </w:rPr>
        <w:t> </w:t>
      </w:r>
      <w:r>
        <w:rPr/>
        <w:t>es</w:t>
      </w:r>
      <w:r>
        <w:rPr>
          <w:spacing w:val="-9"/>
        </w:rPr>
        <w:t> </w:t>
      </w:r>
      <w:r>
        <w:rPr/>
        <w:t>la</w:t>
      </w:r>
      <w:r>
        <w:rPr>
          <w:spacing w:val="-10"/>
        </w:rPr>
        <w:t> </w:t>
      </w:r>
      <w:r>
        <w:rPr/>
        <w:t>de</w:t>
      </w:r>
      <w:r>
        <w:rPr>
          <w:spacing w:val="-11"/>
        </w:rPr>
        <w:t> </w:t>
      </w:r>
      <w:r>
        <w:rPr/>
        <w:t>difundir</w:t>
      </w:r>
      <w:r>
        <w:rPr>
          <w:spacing w:val="-10"/>
        </w:rPr>
        <w:t> </w:t>
      </w:r>
      <w:r>
        <w:rPr/>
        <w:t>la</w:t>
      </w:r>
      <w:r>
        <w:rPr>
          <w:spacing w:val="-10"/>
        </w:rPr>
        <w:t> </w:t>
      </w:r>
      <w:r>
        <w:rPr/>
        <w:t>continuidad</w:t>
      </w:r>
      <w:r>
        <w:rPr>
          <w:spacing w:val="-8"/>
        </w:rPr>
        <w:t> </w:t>
      </w:r>
      <w:r>
        <w:rPr/>
        <w:t>y</w:t>
      </w:r>
      <w:r>
        <w:rPr>
          <w:spacing w:val="-16"/>
        </w:rPr>
        <w:t> </w:t>
      </w:r>
      <w:r>
        <w:rPr/>
        <w:t>reproducción</w:t>
      </w:r>
      <w:r>
        <w:rPr>
          <w:spacing w:val="-9"/>
        </w:rPr>
        <w:t> </w:t>
      </w:r>
      <w:r>
        <w:rPr/>
        <w:t>del</w:t>
      </w:r>
      <w:r>
        <w:rPr>
          <w:spacing w:val="-9"/>
        </w:rPr>
        <w:t> </w:t>
      </w:r>
      <w:r>
        <w:rPr/>
        <w:t>poder</w:t>
      </w:r>
      <w:r>
        <w:rPr>
          <w:spacing w:val="-10"/>
        </w:rPr>
        <w:t> </w:t>
      </w:r>
      <w:r>
        <w:rPr/>
        <w:t>bajo</w:t>
      </w:r>
      <w:r>
        <w:rPr>
          <w:spacing w:val="-9"/>
        </w:rPr>
        <w:t> </w:t>
      </w:r>
      <w:r>
        <w:rPr/>
        <w:t>la</w:t>
      </w:r>
      <w:r>
        <w:rPr>
          <w:spacing w:val="-13"/>
        </w:rPr>
        <w:t> </w:t>
      </w:r>
      <w:r>
        <w:rPr/>
        <w:t>premisa</w:t>
      </w:r>
      <w:r>
        <w:rPr>
          <w:spacing w:val="-10"/>
        </w:rPr>
        <w:t> </w:t>
      </w:r>
      <w:r>
        <w:rPr/>
        <w:t>de</w:t>
      </w:r>
      <w:r>
        <w:rPr>
          <w:spacing w:val="-11"/>
        </w:rPr>
        <w:t> </w:t>
      </w:r>
      <w:r>
        <w:rPr/>
        <w:t>poner de</w:t>
      </w:r>
      <w:r>
        <w:rPr>
          <w:spacing w:val="-17"/>
        </w:rPr>
        <w:t> </w:t>
      </w:r>
      <w:r>
        <w:rPr/>
        <w:t>manifiesto</w:t>
      </w:r>
      <w:r>
        <w:rPr>
          <w:spacing w:val="-16"/>
        </w:rPr>
        <w:t> </w:t>
      </w:r>
      <w:r>
        <w:rPr/>
        <w:t>la</w:t>
      </w:r>
      <w:r>
        <w:rPr>
          <w:spacing w:val="-14"/>
        </w:rPr>
        <w:t> </w:t>
      </w:r>
      <w:r>
        <w:rPr/>
        <w:t>grandeza</w:t>
      </w:r>
      <w:r>
        <w:rPr>
          <w:spacing w:val="-15"/>
        </w:rPr>
        <w:t> </w:t>
      </w:r>
      <w:r>
        <w:rPr/>
        <w:t>de</w:t>
      </w:r>
      <w:r>
        <w:rPr>
          <w:spacing w:val="-17"/>
        </w:rPr>
        <w:t> </w:t>
      </w:r>
      <w:r>
        <w:rPr/>
        <w:t>la</w:t>
      </w:r>
      <w:r>
        <w:rPr>
          <w:spacing w:val="-14"/>
        </w:rPr>
        <w:t> </w:t>
      </w:r>
      <w:r>
        <w:rPr/>
        <w:t>colectividad,</w:t>
      </w:r>
      <w:r>
        <w:rPr>
          <w:spacing w:val="-16"/>
        </w:rPr>
        <w:t> </w:t>
      </w:r>
      <w:r>
        <w:rPr/>
        <w:t>ornamentos,</w:t>
      </w:r>
      <w:r>
        <w:rPr>
          <w:spacing w:val="-15"/>
        </w:rPr>
        <w:t> </w:t>
      </w:r>
      <w:r>
        <w:rPr/>
        <w:t>monumentalidad,</w:t>
      </w:r>
      <w:r>
        <w:rPr>
          <w:spacing w:val="-16"/>
        </w:rPr>
        <w:t> </w:t>
      </w:r>
      <w:r>
        <w:rPr/>
        <w:t>amplio</w:t>
      </w:r>
      <w:r>
        <w:rPr>
          <w:spacing w:val="-15"/>
        </w:rPr>
        <w:t> </w:t>
      </w:r>
      <w:r>
        <w:rPr/>
        <w:t>repertorio de imágenes, normas estilísticas son elementos que dan cuerpo a ese discurso.</w:t>
      </w:r>
      <w:r>
        <w:rPr>
          <w:position w:val="9"/>
          <w:sz w:val="16"/>
        </w:rPr>
        <w:t>108</w:t>
      </w:r>
      <w:r>
        <w:rPr/>
        <w:t>En su base doctrinaria se pueden encontrar similitudes con las fórmulas de la dictadura militar, al servicio de los intereses de una oligarquía, bajo un estado de excepción, que surge tras un alzamiento nacional de presunta exigencia</w:t>
      </w:r>
      <w:r>
        <w:rPr>
          <w:spacing w:val="-1"/>
        </w:rPr>
        <w:t> </w:t>
      </w:r>
      <w:r>
        <w:rPr/>
        <w:t>popular.</w:t>
      </w:r>
      <w:r>
        <w:rPr>
          <w:position w:val="9"/>
          <w:sz w:val="16"/>
        </w:rPr>
        <w:t>109</w:t>
      </w:r>
    </w:p>
    <w:p>
      <w:pPr>
        <w:pStyle w:val="BodyText"/>
        <w:spacing w:line="357" w:lineRule="auto" w:before="2"/>
        <w:ind w:left="142" w:right="138"/>
        <w:jc w:val="both"/>
        <w:rPr>
          <w:sz w:val="16"/>
        </w:rPr>
      </w:pPr>
      <w:r>
        <w:rPr/>
        <w:t>A</w:t>
      </w:r>
      <w:r>
        <w:rPr>
          <w:spacing w:val="-12"/>
        </w:rPr>
        <w:t> </w:t>
      </w:r>
      <w:r>
        <w:rPr/>
        <w:t>estas</w:t>
      </w:r>
      <w:r>
        <w:rPr>
          <w:spacing w:val="-9"/>
        </w:rPr>
        <w:t> </w:t>
      </w:r>
      <w:r>
        <w:rPr/>
        <w:t>alturas</w:t>
      </w:r>
      <w:r>
        <w:rPr>
          <w:spacing w:val="-9"/>
        </w:rPr>
        <w:t> </w:t>
      </w:r>
      <w:r>
        <w:rPr/>
        <w:t>no</w:t>
      </w:r>
      <w:r>
        <w:rPr>
          <w:spacing w:val="-11"/>
        </w:rPr>
        <w:t> </w:t>
      </w:r>
      <w:r>
        <w:rPr/>
        <w:t>sería</w:t>
      </w:r>
      <w:r>
        <w:rPr>
          <w:spacing w:val="-8"/>
        </w:rPr>
        <w:t> </w:t>
      </w:r>
      <w:r>
        <w:rPr/>
        <w:t>atrevido</w:t>
      </w:r>
      <w:r>
        <w:rPr>
          <w:spacing w:val="-11"/>
        </w:rPr>
        <w:t> </w:t>
      </w:r>
      <w:r>
        <w:rPr/>
        <w:t>afirmar</w:t>
      </w:r>
      <w:r>
        <w:rPr>
          <w:spacing w:val="-10"/>
        </w:rPr>
        <w:t> </w:t>
      </w:r>
      <w:r>
        <w:rPr/>
        <w:t>que</w:t>
      </w:r>
      <w:r>
        <w:rPr>
          <w:spacing w:val="-10"/>
        </w:rPr>
        <w:t> </w:t>
      </w:r>
      <w:r>
        <w:rPr/>
        <w:t>existe</w:t>
      </w:r>
      <w:r>
        <w:rPr>
          <w:spacing w:val="-12"/>
        </w:rPr>
        <w:t> </w:t>
      </w:r>
      <w:r>
        <w:rPr/>
        <w:t>una</w:t>
      </w:r>
      <w:r>
        <w:rPr>
          <w:spacing w:val="-10"/>
        </w:rPr>
        <w:t> </w:t>
      </w:r>
      <w:r>
        <w:rPr/>
        <w:t>relación</w:t>
      </w:r>
      <w:r>
        <w:rPr>
          <w:spacing w:val="-8"/>
        </w:rPr>
        <w:t> </w:t>
      </w:r>
      <w:r>
        <w:rPr/>
        <w:t>estrecha</w:t>
      </w:r>
      <w:r>
        <w:rPr>
          <w:spacing w:val="-10"/>
        </w:rPr>
        <w:t> </w:t>
      </w:r>
      <w:r>
        <w:rPr/>
        <w:t>entre</w:t>
      </w:r>
      <w:r>
        <w:rPr>
          <w:spacing w:val="-12"/>
        </w:rPr>
        <w:t> </w:t>
      </w:r>
      <w:r>
        <w:rPr/>
        <w:t>ordenación</w:t>
      </w:r>
      <w:r>
        <w:rPr>
          <w:spacing w:val="-8"/>
        </w:rPr>
        <w:t> </w:t>
      </w:r>
      <w:r>
        <w:rPr/>
        <w:t>del espacio, poder y técnicas de control de la población implicadas en la ideología urbanística, haciendo del urbanismo un acto político. Todos los regímenes, tanto dictatoriales como democráticos, han utilizado el urbanismo como forma de expresión de su ideología, con</w:t>
      </w:r>
      <w:r>
        <w:rPr>
          <w:spacing w:val="-37"/>
        </w:rPr>
        <w:t> </w:t>
      </w:r>
      <w:r>
        <w:rPr/>
        <w:t>ello se</w:t>
      </w:r>
      <w:r>
        <w:rPr>
          <w:spacing w:val="-13"/>
        </w:rPr>
        <w:t> </w:t>
      </w:r>
      <w:r>
        <w:rPr/>
        <w:t>explica</w:t>
      </w:r>
      <w:r>
        <w:rPr>
          <w:spacing w:val="-13"/>
        </w:rPr>
        <w:t> </w:t>
      </w:r>
      <w:r>
        <w:rPr/>
        <w:t>que</w:t>
      </w:r>
      <w:r>
        <w:rPr>
          <w:spacing w:val="-13"/>
        </w:rPr>
        <w:t> </w:t>
      </w:r>
      <w:r>
        <w:rPr/>
        <w:t>las</w:t>
      </w:r>
      <w:r>
        <w:rPr>
          <w:spacing w:val="-12"/>
        </w:rPr>
        <w:t> </w:t>
      </w:r>
      <w:r>
        <w:rPr/>
        <w:t>ciudades</w:t>
      </w:r>
      <w:r>
        <w:rPr>
          <w:spacing w:val="-12"/>
        </w:rPr>
        <w:t> </w:t>
      </w:r>
      <w:r>
        <w:rPr/>
        <w:t>han</w:t>
      </w:r>
      <w:r>
        <w:rPr>
          <w:spacing w:val="-12"/>
        </w:rPr>
        <w:t> </w:t>
      </w:r>
      <w:r>
        <w:rPr/>
        <w:t>demostrado</w:t>
      </w:r>
      <w:r>
        <w:rPr>
          <w:spacing w:val="-12"/>
        </w:rPr>
        <w:t> </w:t>
      </w:r>
      <w:r>
        <w:rPr/>
        <w:t>su</w:t>
      </w:r>
      <w:r>
        <w:rPr>
          <w:spacing w:val="-12"/>
        </w:rPr>
        <w:t> </w:t>
      </w:r>
      <w:r>
        <w:rPr/>
        <w:t>capacidad</w:t>
      </w:r>
      <w:r>
        <w:rPr>
          <w:spacing w:val="-13"/>
        </w:rPr>
        <w:t> </w:t>
      </w:r>
      <w:r>
        <w:rPr/>
        <w:t>para</w:t>
      </w:r>
      <w:r>
        <w:rPr>
          <w:spacing w:val="-14"/>
        </w:rPr>
        <w:t> </w:t>
      </w:r>
      <w:r>
        <w:rPr/>
        <w:t>sedimentar</w:t>
      </w:r>
      <w:r>
        <w:rPr>
          <w:spacing w:val="-13"/>
        </w:rPr>
        <w:t> </w:t>
      </w:r>
      <w:r>
        <w:rPr/>
        <w:t>las</w:t>
      </w:r>
      <w:r>
        <w:rPr>
          <w:spacing w:val="-12"/>
        </w:rPr>
        <w:t> </w:t>
      </w:r>
      <w:r>
        <w:rPr/>
        <w:t>diferentes</w:t>
      </w:r>
      <w:r>
        <w:rPr>
          <w:spacing w:val="-12"/>
        </w:rPr>
        <w:t> </w:t>
      </w:r>
      <w:r>
        <w:rPr/>
        <w:t>capas de su</w:t>
      </w:r>
      <w:r>
        <w:rPr>
          <w:spacing w:val="2"/>
        </w:rPr>
        <w:t> </w:t>
      </w:r>
      <w:r>
        <w:rPr/>
        <w:t>historia.</w:t>
      </w:r>
      <w:r>
        <w:rPr>
          <w:position w:val="9"/>
          <w:sz w:val="16"/>
        </w:rPr>
        <w:t>110</w:t>
      </w:r>
    </w:p>
    <w:p>
      <w:pPr>
        <w:pStyle w:val="Heading4"/>
        <w:spacing w:before="4"/>
        <w:rPr>
          <w:i/>
        </w:rPr>
      </w:pPr>
      <w:r>
        <w:rPr/>
        <w:pict>
          <v:group style="position:absolute;margin-left:276pt;margin-top:14.113126pt;width:253pt;height:126.5pt;mso-position-horizontal-relative:page;mso-position-vertical-relative:paragraph;z-index:2152" coordorigin="5520,282" coordsize="5060,2530">
            <v:shape style="position:absolute;left:5520;top:282;width:5021;height:2441" type="#_x0000_t75" stroked="false">
              <v:imagedata r:id="rId26" o:title=""/>
            </v:shape>
            <v:rect style="position:absolute;left:5558;top:2603;width:5021;height:209" filled="true" fillcolor="#ffffff" stroked="false">
              <v:fill type="solid"/>
            </v:rect>
            <v:shape style="position:absolute;left:5559;top:2637;width:2226;height:161" type="#_x0000_t202" filled="false" stroked="false">
              <v:textbox inset="0,0,0,0">
                <w:txbxContent>
                  <w:p>
                    <w:pPr>
                      <w:spacing w:line="161" w:lineRule="exact" w:before="0"/>
                      <w:ind w:left="0" w:right="-9" w:firstLine="0"/>
                      <w:jc w:val="left"/>
                      <w:rPr>
                        <w:rFonts w:ascii="Calibri" w:hAnsi="Calibri"/>
                        <w:sz w:val="16"/>
                      </w:rPr>
                    </w:pPr>
                    <w:r>
                      <w:rPr>
                        <w:rFonts w:ascii="Calibri" w:hAnsi="Calibri"/>
                        <w:sz w:val="16"/>
                      </w:rPr>
                      <w:t>Ilustración 1 Cede del Partido</w:t>
                    </w:r>
                    <w:r>
                      <w:rPr>
                        <w:rFonts w:ascii="Calibri" w:hAnsi="Calibri"/>
                        <w:spacing w:val="-13"/>
                        <w:sz w:val="16"/>
                      </w:rPr>
                      <w:t> </w:t>
                    </w:r>
                    <w:r>
                      <w:rPr>
                        <w:rFonts w:ascii="Calibri" w:hAnsi="Calibri"/>
                        <w:sz w:val="16"/>
                      </w:rPr>
                      <w:t>Nazi</w:t>
                    </w:r>
                  </w:p>
                </w:txbxContent>
              </v:textbox>
              <w10:wrap type="none"/>
            </v:shape>
            <w10:wrap type="none"/>
          </v:group>
        </w:pict>
      </w:r>
      <w:r>
        <w:rPr>
          <w:i/>
        </w:rPr>
        <w:t>La ciudad nazi.</w:t>
      </w:r>
    </w:p>
    <w:p>
      <w:pPr>
        <w:pStyle w:val="BodyText"/>
        <w:spacing w:line="357" w:lineRule="auto" w:before="132"/>
        <w:ind w:left="142" w:right="5338"/>
        <w:jc w:val="both"/>
      </w:pPr>
      <w:r>
        <w:rPr/>
        <w:t>El cambio de estructura política que supuso</w:t>
      </w:r>
      <w:r>
        <w:rPr>
          <w:spacing w:val="-7"/>
        </w:rPr>
        <w:t> </w:t>
      </w:r>
      <w:r>
        <w:rPr/>
        <w:t>la</w:t>
      </w:r>
      <w:r>
        <w:rPr>
          <w:spacing w:val="-8"/>
        </w:rPr>
        <w:t> </w:t>
      </w:r>
      <w:r>
        <w:rPr/>
        <w:t>llegada</w:t>
      </w:r>
      <w:r>
        <w:rPr>
          <w:spacing w:val="-9"/>
        </w:rPr>
        <w:t> </w:t>
      </w:r>
      <w:r>
        <w:rPr/>
        <w:t>de</w:t>
      </w:r>
      <w:r>
        <w:rPr>
          <w:spacing w:val="-9"/>
        </w:rPr>
        <w:t> </w:t>
      </w:r>
      <w:r>
        <w:rPr/>
        <w:t>Hitler</w:t>
      </w:r>
      <w:r>
        <w:rPr>
          <w:spacing w:val="-8"/>
        </w:rPr>
        <w:t> </w:t>
      </w:r>
      <w:r>
        <w:rPr/>
        <w:t>al</w:t>
      </w:r>
      <w:r>
        <w:rPr>
          <w:spacing w:val="-7"/>
        </w:rPr>
        <w:t> </w:t>
      </w:r>
      <w:r>
        <w:rPr/>
        <w:t>poder</w:t>
      </w:r>
      <w:r>
        <w:rPr>
          <w:spacing w:val="-8"/>
        </w:rPr>
        <w:t> </w:t>
      </w:r>
      <w:r>
        <w:rPr/>
        <w:t>en 1933 se trasladó también al ámbito artístico,</w:t>
      </w:r>
      <w:r>
        <w:rPr>
          <w:spacing w:val="-15"/>
        </w:rPr>
        <w:t> </w:t>
      </w:r>
      <w:r>
        <w:rPr/>
        <w:t>las</w:t>
      </w:r>
      <w:r>
        <w:rPr>
          <w:spacing w:val="-14"/>
        </w:rPr>
        <w:t> </w:t>
      </w:r>
      <w:r>
        <w:rPr/>
        <w:t>transformaciones</w:t>
      </w:r>
      <w:r>
        <w:rPr>
          <w:spacing w:val="-14"/>
        </w:rPr>
        <w:t> </w:t>
      </w:r>
      <w:r>
        <w:rPr/>
        <w:t>que</w:t>
      </w:r>
      <w:r>
        <w:rPr>
          <w:spacing w:val="-15"/>
        </w:rPr>
        <w:t> </w:t>
      </w:r>
      <w:r>
        <w:rPr/>
        <w:t>con antelación había sufrido la ciudad</w:t>
      </w:r>
      <w:r>
        <w:rPr>
          <w:position w:val="9"/>
          <w:sz w:val="16"/>
        </w:rPr>
        <w:t>111 </w:t>
      </w:r>
      <w:r>
        <w:rPr/>
        <w:t>quedo supeditada a una nueva   forma</w:t>
      </w:r>
    </w:p>
    <w:p>
      <w:pPr>
        <w:pStyle w:val="BodyText"/>
        <w:spacing w:line="360" w:lineRule="auto" w:before="6"/>
        <w:ind w:left="142" w:right="141"/>
        <w:jc w:val="both"/>
      </w:pPr>
      <w:r>
        <w:rPr/>
        <w:t>de imposición de una cultura popular que impregno toda la realización artística a una perspectiva</w:t>
      </w:r>
      <w:r>
        <w:rPr>
          <w:spacing w:val="-3"/>
        </w:rPr>
        <w:t> </w:t>
      </w:r>
      <w:r>
        <w:rPr/>
        <w:t>mítica</w:t>
      </w:r>
      <w:r>
        <w:rPr>
          <w:spacing w:val="-5"/>
        </w:rPr>
        <w:t> </w:t>
      </w:r>
      <w:r>
        <w:rPr/>
        <w:t>estrechamente</w:t>
      </w:r>
      <w:r>
        <w:rPr>
          <w:spacing w:val="-5"/>
        </w:rPr>
        <w:t> </w:t>
      </w:r>
      <w:r>
        <w:rPr/>
        <w:t>relacionada</w:t>
      </w:r>
      <w:r>
        <w:rPr>
          <w:spacing w:val="-5"/>
        </w:rPr>
        <w:t> </w:t>
      </w:r>
      <w:r>
        <w:rPr/>
        <w:t>con</w:t>
      </w:r>
      <w:r>
        <w:rPr>
          <w:spacing w:val="1"/>
        </w:rPr>
        <w:t> </w:t>
      </w:r>
      <w:r>
        <w:rPr/>
        <w:t>la</w:t>
      </w:r>
      <w:r>
        <w:rPr>
          <w:spacing w:val="-4"/>
        </w:rPr>
        <w:t> </w:t>
      </w:r>
      <w:r>
        <w:rPr/>
        <w:t>idea</w:t>
      </w:r>
      <w:r>
        <w:rPr>
          <w:spacing w:val="-5"/>
        </w:rPr>
        <w:t> </w:t>
      </w:r>
      <w:r>
        <w:rPr/>
        <w:t>de</w:t>
      </w:r>
      <w:r>
        <w:rPr>
          <w:spacing w:val="-5"/>
        </w:rPr>
        <w:t> </w:t>
      </w:r>
      <w:r>
        <w:rPr/>
        <w:t>raza y</w:t>
      </w:r>
      <w:r>
        <w:rPr>
          <w:spacing w:val="-9"/>
        </w:rPr>
        <w:t> </w:t>
      </w:r>
      <w:r>
        <w:rPr/>
        <w:t>que</w:t>
      </w:r>
      <w:r>
        <w:rPr>
          <w:spacing w:val="-3"/>
        </w:rPr>
        <w:t> </w:t>
      </w:r>
      <w:r>
        <w:rPr/>
        <w:t>rompió</w:t>
      </w:r>
      <w:r>
        <w:rPr>
          <w:spacing w:val="-3"/>
        </w:rPr>
        <w:t> </w:t>
      </w:r>
      <w:r>
        <w:rPr/>
        <w:t>con</w:t>
      </w:r>
      <w:r>
        <w:rPr>
          <w:spacing w:val="-4"/>
        </w:rPr>
        <w:t> </w:t>
      </w:r>
      <w:r>
        <w:rPr/>
        <w:t>todos</w:t>
      </w:r>
      <w:r>
        <w:rPr>
          <w:spacing w:val="-3"/>
        </w:rPr>
        <w:t> </w:t>
      </w:r>
      <w:r>
        <w:rPr/>
        <w:t>los valores</w:t>
      </w:r>
      <w:r>
        <w:rPr>
          <w:spacing w:val="-6"/>
        </w:rPr>
        <w:t> </w:t>
      </w:r>
      <w:r>
        <w:rPr/>
        <w:t>racionales.</w:t>
      </w:r>
    </w:p>
    <w:p>
      <w:pPr>
        <w:pStyle w:val="BodyText"/>
        <w:spacing w:line="360" w:lineRule="auto" w:before="6"/>
        <w:ind w:left="142" w:right="141"/>
        <w:jc w:val="both"/>
      </w:pPr>
      <w:r>
        <w:rPr/>
        <w:t>Este imaginario se rebeló en contra del progreso, del urbanismo de la metrópolis y de la industrialización, abogando el retorno a la civilización rural. Hitler se rodeó de un grupo 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2104;mso-wrap-distance-left:0;mso-wrap-distance-right:0" from="85.103996pt,10.454637pt" to="229.123996pt,10.454637pt" stroked="true" strokeweight=".72003pt" strokecolor="#000000">
            <w10:wrap type="topAndBottom"/>
          </v:line>
        </w:pict>
      </w:r>
    </w:p>
    <w:p>
      <w:pPr>
        <w:spacing w:line="233" w:lineRule="exact" w:before="62"/>
        <w:ind w:left="142" w:right="79" w:firstLine="0"/>
        <w:jc w:val="left"/>
        <w:rPr>
          <w:sz w:val="20"/>
        </w:rPr>
      </w:pPr>
      <w:r>
        <w:rPr>
          <w:position w:val="7"/>
          <w:sz w:val="13"/>
        </w:rPr>
        <w:t>108 </w:t>
      </w:r>
      <w:r>
        <w:rPr>
          <w:sz w:val="20"/>
        </w:rPr>
        <w:t>E. Mari, Enrique. (1988). El poder y el imaginario social. Revista La ciudad Futura n.11, junio.</w:t>
      </w:r>
    </w:p>
    <w:p>
      <w:pPr>
        <w:spacing w:line="230" w:lineRule="exact" w:before="0"/>
        <w:ind w:left="142" w:right="79" w:firstLine="0"/>
        <w:jc w:val="left"/>
        <w:rPr>
          <w:sz w:val="20"/>
        </w:rPr>
      </w:pPr>
      <w:r>
        <w:rPr>
          <w:position w:val="7"/>
          <w:sz w:val="13"/>
        </w:rPr>
        <w:t>109</w:t>
      </w:r>
      <w:r>
        <w:rPr>
          <w:sz w:val="20"/>
        </w:rPr>
        <w:t>Hinz, Berthold, (1978). </w:t>
      </w:r>
      <w:r>
        <w:rPr>
          <w:i/>
          <w:sz w:val="20"/>
        </w:rPr>
        <w:t>Arte e Ideología del Nazismo. </w:t>
      </w:r>
      <w:r>
        <w:rPr>
          <w:sz w:val="20"/>
        </w:rPr>
        <w:t>Fernando Torres Editor, Valencia, España.</w:t>
      </w:r>
    </w:p>
    <w:p>
      <w:pPr>
        <w:spacing w:line="237" w:lineRule="auto" w:before="0"/>
        <w:ind w:left="142" w:right="44" w:firstLine="0"/>
        <w:jc w:val="left"/>
        <w:rPr>
          <w:sz w:val="20"/>
        </w:rPr>
      </w:pPr>
      <w:r>
        <w:rPr>
          <w:position w:val="7"/>
          <w:sz w:val="13"/>
        </w:rPr>
        <w:t>110</w:t>
      </w:r>
      <w:r>
        <w:rPr>
          <w:sz w:val="20"/>
        </w:rPr>
        <w:t>Ascher, Francois. (2004). </w:t>
      </w:r>
      <w:r>
        <w:rPr>
          <w:i/>
          <w:sz w:val="20"/>
        </w:rPr>
        <w:t>Los nuevos principios del urbanismo</w:t>
      </w:r>
      <w:r>
        <w:rPr>
          <w:sz w:val="20"/>
        </w:rPr>
        <w:t>. Alianza Editorial, Madrid, 2004, pág. 27. </w:t>
      </w:r>
      <w:r>
        <w:rPr>
          <w:position w:val="7"/>
          <w:sz w:val="13"/>
        </w:rPr>
        <w:t>111</w:t>
      </w:r>
      <w:r>
        <w:rPr>
          <w:sz w:val="20"/>
        </w:rPr>
        <w:t>Teorias arquitectónicas representadas por Paul Scheerbart, (arquitectura de cristal), BrunoTaut (arquitectura alpina), Ludwing Hilberseimer, (arquitectura de la gran ciudad), Weinssenhof, (centros habitacionales y lúdicos) y hasta la presencia en el escenario del diseño de la Bauhaus. Eran las que se manifestaban en la forma de concebir el espacio de Weimar.</w:t>
      </w:r>
    </w:p>
    <w:p>
      <w:pPr>
        <w:spacing w:after="0" w:line="237" w:lineRule="auto"/>
        <w:jc w:val="left"/>
        <w:rPr>
          <w:sz w:val="20"/>
        </w:rPr>
        <w:sectPr>
          <w:pgSz w:w="12240" w:h="15840"/>
          <w:pgMar w:header="751" w:footer="0" w:top="980" w:bottom="280" w:left="1560" w:right="1560"/>
        </w:sectPr>
      </w:pPr>
    </w:p>
    <w:p>
      <w:pPr>
        <w:pStyle w:val="BodyText"/>
        <w:rPr>
          <w:sz w:val="20"/>
        </w:rPr>
      </w:pPr>
    </w:p>
    <w:p>
      <w:pPr>
        <w:pStyle w:val="BodyText"/>
        <w:spacing w:line="345" w:lineRule="auto" w:before="198"/>
        <w:ind w:left="142" w:right="138"/>
        <w:jc w:val="both"/>
        <w:rPr>
          <w:sz w:val="16"/>
        </w:rPr>
      </w:pPr>
      <w:r>
        <w:rPr/>
        <w:t>arquitectos</w:t>
      </w:r>
      <w:r>
        <w:rPr>
          <w:spacing w:val="-7"/>
        </w:rPr>
        <w:t> </w:t>
      </w:r>
      <w:r>
        <w:rPr/>
        <w:t>como</w:t>
      </w:r>
      <w:r>
        <w:rPr>
          <w:spacing w:val="-7"/>
        </w:rPr>
        <w:t> </w:t>
      </w:r>
      <w:r>
        <w:rPr/>
        <w:t>Paul</w:t>
      </w:r>
      <w:r>
        <w:rPr>
          <w:spacing w:val="-4"/>
        </w:rPr>
        <w:t> </w:t>
      </w:r>
      <w:r>
        <w:rPr/>
        <w:t>LudwinTroost,</w:t>
      </w:r>
      <w:r>
        <w:rPr>
          <w:spacing w:val="-7"/>
        </w:rPr>
        <w:t> </w:t>
      </w:r>
      <w:r>
        <w:rPr/>
        <w:t>Albert</w:t>
      </w:r>
      <w:r>
        <w:rPr>
          <w:spacing w:val="-7"/>
        </w:rPr>
        <w:t> </w:t>
      </w:r>
      <w:r>
        <w:rPr/>
        <w:t>Speer,</w:t>
      </w:r>
      <w:r>
        <w:rPr>
          <w:spacing w:val="-7"/>
        </w:rPr>
        <w:t> </w:t>
      </w:r>
      <w:r>
        <w:rPr/>
        <w:t>Hermann</w:t>
      </w:r>
      <w:r>
        <w:rPr>
          <w:spacing w:val="-5"/>
        </w:rPr>
        <w:t> </w:t>
      </w:r>
      <w:r>
        <w:rPr/>
        <w:t>Giesler</w:t>
      </w:r>
      <w:r>
        <w:rPr>
          <w:spacing w:val="-8"/>
        </w:rPr>
        <w:t> </w:t>
      </w:r>
      <w:r>
        <w:rPr/>
        <w:t>entre</w:t>
      </w:r>
      <w:r>
        <w:rPr>
          <w:spacing w:val="-6"/>
        </w:rPr>
        <w:t> </w:t>
      </w:r>
      <w:r>
        <w:rPr/>
        <w:t>otros,</w:t>
      </w:r>
      <w:r>
        <w:rPr>
          <w:spacing w:val="-7"/>
        </w:rPr>
        <w:t> </w:t>
      </w:r>
      <w:r>
        <w:rPr/>
        <w:t>que</w:t>
      </w:r>
      <w:r>
        <w:rPr>
          <w:spacing w:val="-8"/>
        </w:rPr>
        <w:t> </w:t>
      </w:r>
      <w:r>
        <w:rPr/>
        <w:t>dieron forma al proyecto urbanístico del</w:t>
      </w:r>
      <w:r>
        <w:rPr>
          <w:spacing w:val="-2"/>
        </w:rPr>
        <w:t> </w:t>
      </w:r>
      <w:r>
        <w:rPr/>
        <w:t>nazismo.</w:t>
      </w:r>
      <w:r>
        <w:rPr>
          <w:position w:val="9"/>
          <w:sz w:val="16"/>
        </w:rPr>
        <w:t>112</w:t>
      </w:r>
    </w:p>
    <w:p>
      <w:pPr>
        <w:pStyle w:val="BodyText"/>
        <w:spacing w:line="355" w:lineRule="auto" w:before="14"/>
        <w:ind w:left="142" w:right="135"/>
        <w:jc w:val="both"/>
      </w:pPr>
      <w:r>
        <w:rPr/>
        <w:drawing>
          <wp:anchor distT="0" distB="0" distL="0" distR="0" allowOverlap="1" layoutInCell="1" locked="0" behindDoc="1" simplePos="0" relativeHeight="268347695">
            <wp:simplePos x="0" y="0"/>
            <wp:positionH relativeFrom="page">
              <wp:posOffset>3224783</wp:posOffset>
            </wp:positionH>
            <wp:positionV relativeFrom="paragraph">
              <wp:posOffset>876339</wp:posOffset>
            </wp:positionV>
            <wp:extent cx="3470148" cy="2165604"/>
            <wp:effectExtent l="0" t="0" r="0" b="0"/>
            <wp:wrapNone/>
            <wp:docPr id="5" name="image4.jpeg" descr=""/>
            <wp:cNvGraphicFramePr>
              <a:graphicFrameLocks noChangeAspect="1"/>
            </wp:cNvGraphicFramePr>
            <a:graphic>
              <a:graphicData uri="http://schemas.openxmlformats.org/drawingml/2006/picture">
                <pic:pic>
                  <pic:nvPicPr>
                    <pic:cNvPr id="6" name="image4.jpeg"/>
                    <pic:cNvPicPr/>
                  </pic:nvPicPr>
                  <pic:blipFill>
                    <a:blip r:embed="rId27" cstate="print"/>
                    <a:stretch>
                      <a:fillRect/>
                    </a:stretch>
                  </pic:blipFill>
                  <pic:spPr>
                    <a:xfrm>
                      <a:off x="0" y="0"/>
                      <a:ext cx="3470148" cy="2165604"/>
                    </a:xfrm>
                    <a:prstGeom prst="rect">
                      <a:avLst/>
                    </a:prstGeom>
                  </pic:spPr>
                </pic:pic>
              </a:graphicData>
            </a:graphic>
          </wp:anchor>
        </w:drawing>
      </w:r>
      <w:r>
        <w:rPr/>
        <w:t>En la Alemania nazi, la arquitectura alcanzó significados políticos sin precedentes. La arquitectura no solamente expresaba la unidad y el poder de la nación sino, que servía como adiestrador ideológico.</w:t>
      </w:r>
      <w:r>
        <w:rPr>
          <w:position w:val="9"/>
          <w:sz w:val="16"/>
        </w:rPr>
        <w:t>113</w:t>
      </w:r>
      <w:r>
        <w:rPr/>
        <w:t>La construcción de las grandes vías periféricas alemanas era monumental, simbólica y militar.</w:t>
      </w:r>
    </w:p>
    <w:p>
      <w:pPr>
        <w:pStyle w:val="BodyText"/>
        <w:spacing w:line="360" w:lineRule="auto" w:before="11"/>
        <w:ind w:left="142" w:right="5778"/>
        <w:jc w:val="both"/>
      </w:pPr>
      <w:r>
        <w:rPr/>
        <w:t>La simbólica se daba dentro de</w:t>
      </w:r>
      <w:r>
        <w:rPr>
          <w:spacing w:val="-20"/>
        </w:rPr>
        <w:t> </w:t>
      </w:r>
      <w:r>
        <w:rPr/>
        <w:t>la cosmovisión nazi de apego a la tierra, tenía una función unificadora de la Alemania territorialmente hablando, en tanto a la militar se observa el mismo     sentido     que    </w:t>
      </w:r>
      <w:r>
        <w:rPr>
          <w:spacing w:val="13"/>
        </w:rPr>
        <w:t> </w:t>
      </w:r>
      <w:r>
        <w:rPr/>
        <w:t>aplicó</w:t>
      </w:r>
    </w:p>
    <w:p>
      <w:pPr>
        <w:pStyle w:val="BodyText"/>
        <w:spacing w:before="4"/>
        <w:ind w:left="142"/>
        <w:jc w:val="both"/>
      </w:pPr>
      <w:r>
        <w:rPr/>
        <w:t>Haussmann    en    París,   mayor</w:t>
      </w:r>
    </w:p>
    <w:p>
      <w:pPr>
        <w:spacing w:line="153" w:lineRule="exact" w:before="0"/>
        <w:ind w:left="0" w:right="615" w:firstLine="0"/>
        <w:jc w:val="right"/>
        <w:rPr>
          <w:rFonts w:ascii="Calibri" w:hAnsi="Calibri"/>
          <w:sz w:val="16"/>
        </w:rPr>
      </w:pPr>
      <w:r>
        <w:rPr>
          <w:rFonts w:ascii="Calibri" w:hAnsi="Calibri"/>
          <w:sz w:val="16"/>
        </w:rPr>
        <w:t>Ilustración 2 Arquitectura Nazi</w:t>
      </w:r>
    </w:p>
    <w:p>
      <w:pPr>
        <w:pStyle w:val="BodyText"/>
        <w:spacing w:line="360" w:lineRule="auto"/>
        <w:ind w:left="142" w:right="138"/>
        <w:jc w:val="both"/>
      </w:pPr>
      <w:r>
        <w:rPr/>
        <w:t>accesibilidad</w:t>
      </w:r>
      <w:r>
        <w:rPr>
          <w:spacing w:val="-17"/>
        </w:rPr>
        <w:t> </w:t>
      </w:r>
      <w:r>
        <w:rPr/>
        <w:t>del</w:t>
      </w:r>
      <w:r>
        <w:rPr>
          <w:spacing w:val="-16"/>
        </w:rPr>
        <w:t> </w:t>
      </w:r>
      <w:r>
        <w:rPr/>
        <w:t>ejército</w:t>
      </w:r>
      <w:r>
        <w:rPr>
          <w:spacing w:val="-13"/>
        </w:rPr>
        <w:t> </w:t>
      </w:r>
      <w:r>
        <w:rPr/>
        <w:t>para</w:t>
      </w:r>
      <w:r>
        <w:rPr>
          <w:spacing w:val="-19"/>
        </w:rPr>
        <w:t> </w:t>
      </w:r>
      <w:r>
        <w:rPr/>
        <w:t>aplastar</w:t>
      </w:r>
      <w:r>
        <w:rPr>
          <w:spacing w:val="-18"/>
        </w:rPr>
        <w:t> </w:t>
      </w:r>
      <w:r>
        <w:rPr/>
        <w:t>fácilmente</w:t>
      </w:r>
      <w:r>
        <w:rPr>
          <w:spacing w:val="-18"/>
        </w:rPr>
        <w:t> </w:t>
      </w:r>
      <w:r>
        <w:rPr/>
        <w:t>las</w:t>
      </w:r>
      <w:r>
        <w:rPr>
          <w:spacing w:val="-17"/>
        </w:rPr>
        <w:t> </w:t>
      </w:r>
      <w:r>
        <w:rPr/>
        <w:t>revueltas.</w:t>
      </w:r>
      <w:r>
        <w:rPr>
          <w:spacing w:val="-14"/>
        </w:rPr>
        <w:t> </w:t>
      </w:r>
      <w:r>
        <w:rPr/>
        <w:t>Además</w:t>
      </w:r>
      <w:r>
        <w:rPr>
          <w:spacing w:val="-17"/>
        </w:rPr>
        <w:t> </w:t>
      </w:r>
      <w:r>
        <w:rPr/>
        <w:t>las</w:t>
      </w:r>
      <w:r>
        <w:rPr>
          <w:spacing w:val="-14"/>
        </w:rPr>
        <w:t> </w:t>
      </w:r>
      <w:r>
        <w:rPr/>
        <w:t>autopistas</w:t>
      </w:r>
      <w:r>
        <w:rPr>
          <w:spacing w:val="-17"/>
        </w:rPr>
        <w:t> </w:t>
      </w:r>
      <w:r>
        <w:rPr/>
        <w:t>servían para conectar a las fuerzas militares, artillería y tanques por toda</w:t>
      </w:r>
      <w:r>
        <w:rPr>
          <w:spacing w:val="-8"/>
        </w:rPr>
        <w:t> </w:t>
      </w:r>
      <w:r>
        <w:rPr/>
        <w:t>Alemania.</w:t>
      </w:r>
    </w:p>
    <w:p>
      <w:pPr>
        <w:pStyle w:val="BodyText"/>
        <w:spacing w:line="355" w:lineRule="auto" w:before="6"/>
        <w:ind w:left="142" w:right="134"/>
        <w:jc w:val="both"/>
      </w:pPr>
      <w:r>
        <w:rPr/>
        <w:t>El</w:t>
      </w:r>
      <w:r>
        <w:rPr>
          <w:spacing w:val="-14"/>
        </w:rPr>
        <w:t> </w:t>
      </w:r>
      <w:r>
        <w:rPr/>
        <w:t>proyecto</w:t>
      </w:r>
      <w:r>
        <w:rPr>
          <w:spacing w:val="-14"/>
        </w:rPr>
        <w:t> </w:t>
      </w:r>
      <w:r>
        <w:rPr/>
        <w:t>arquitectónico</w:t>
      </w:r>
      <w:r>
        <w:rPr>
          <w:spacing w:val="-14"/>
        </w:rPr>
        <w:t> </w:t>
      </w:r>
      <w:r>
        <w:rPr/>
        <w:t>que</w:t>
      </w:r>
      <w:r>
        <w:rPr>
          <w:spacing w:val="-15"/>
        </w:rPr>
        <w:t> </w:t>
      </w:r>
      <w:r>
        <w:rPr/>
        <w:t>mejor</w:t>
      </w:r>
      <w:r>
        <w:rPr>
          <w:spacing w:val="-15"/>
        </w:rPr>
        <w:t> </w:t>
      </w:r>
      <w:r>
        <w:rPr/>
        <w:t>ejemplifica</w:t>
      </w:r>
      <w:r>
        <w:rPr>
          <w:spacing w:val="-15"/>
        </w:rPr>
        <w:t> </w:t>
      </w:r>
      <w:r>
        <w:rPr/>
        <w:t>la</w:t>
      </w:r>
      <w:r>
        <w:rPr>
          <w:spacing w:val="-15"/>
        </w:rPr>
        <w:t> </w:t>
      </w:r>
      <w:r>
        <w:rPr/>
        <w:t>ideología</w:t>
      </w:r>
      <w:r>
        <w:rPr>
          <w:spacing w:val="-15"/>
        </w:rPr>
        <w:t> </w:t>
      </w:r>
      <w:r>
        <w:rPr/>
        <w:t>nazi</w:t>
      </w:r>
      <w:r>
        <w:rPr>
          <w:spacing w:val="-12"/>
        </w:rPr>
        <w:t> </w:t>
      </w:r>
      <w:r>
        <w:rPr/>
        <w:t>quizás</w:t>
      </w:r>
      <w:r>
        <w:rPr>
          <w:spacing w:val="-14"/>
        </w:rPr>
        <w:t> </w:t>
      </w:r>
      <w:r>
        <w:rPr/>
        <w:t>sea</w:t>
      </w:r>
      <w:r>
        <w:rPr>
          <w:spacing w:val="-15"/>
        </w:rPr>
        <w:t> </w:t>
      </w:r>
      <w:r>
        <w:rPr/>
        <w:t>la</w:t>
      </w:r>
      <w:r>
        <w:rPr>
          <w:spacing w:val="-14"/>
        </w:rPr>
        <w:t> </w:t>
      </w:r>
      <w:r>
        <w:rPr/>
        <w:t>remodelación de Berlín.</w:t>
      </w:r>
      <w:r>
        <w:rPr>
          <w:position w:val="9"/>
          <w:sz w:val="16"/>
        </w:rPr>
        <w:t>114</w:t>
      </w:r>
      <w:r>
        <w:rPr/>
        <w:t>El proyecto, conocido como </w:t>
      </w:r>
      <w:r>
        <w:rPr>
          <w:i/>
        </w:rPr>
        <w:t>Großer Platz</w:t>
      </w:r>
      <w:r>
        <w:rPr/>
        <w:t>hubiese tenido una superficie de alrededor</w:t>
      </w:r>
      <w:r>
        <w:rPr>
          <w:spacing w:val="-17"/>
        </w:rPr>
        <w:t> </w:t>
      </w:r>
      <w:r>
        <w:rPr/>
        <w:t>de</w:t>
      </w:r>
      <w:r>
        <w:rPr>
          <w:spacing w:val="-17"/>
        </w:rPr>
        <w:t> </w:t>
      </w:r>
      <w:r>
        <w:rPr/>
        <w:t>350.000</w:t>
      </w:r>
      <w:r>
        <w:rPr>
          <w:spacing w:val="-16"/>
        </w:rPr>
        <w:t> </w:t>
      </w:r>
      <w:r>
        <w:rPr/>
        <w:t>m2,</w:t>
      </w:r>
      <w:r>
        <w:rPr>
          <w:spacing w:val="-14"/>
        </w:rPr>
        <w:t> </w:t>
      </w:r>
      <w:r>
        <w:rPr/>
        <w:t>el</w:t>
      </w:r>
      <w:r>
        <w:rPr>
          <w:spacing w:val="-15"/>
        </w:rPr>
        <w:t> </w:t>
      </w:r>
      <w:r>
        <w:rPr/>
        <w:t>realismo</w:t>
      </w:r>
      <w:r>
        <w:rPr>
          <w:spacing w:val="-15"/>
        </w:rPr>
        <w:t> </w:t>
      </w:r>
      <w:r>
        <w:rPr/>
        <w:t>socialista</w:t>
      </w:r>
      <w:r>
        <w:rPr>
          <w:spacing w:val="-17"/>
        </w:rPr>
        <w:t> </w:t>
      </w:r>
      <w:r>
        <w:rPr/>
        <w:t>con</w:t>
      </w:r>
      <w:r>
        <w:rPr>
          <w:spacing w:val="-14"/>
        </w:rPr>
        <w:t> </w:t>
      </w:r>
      <w:r>
        <w:rPr/>
        <w:t>el</w:t>
      </w:r>
      <w:r>
        <w:rPr>
          <w:spacing w:val="-15"/>
        </w:rPr>
        <w:t> </w:t>
      </w:r>
      <w:r>
        <w:rPr/>
        <w:t>que</w:t>
      </w:r>
      <w:r>
        <w:rPr>
          <w:spacing w:val="-17"/>
        </w:rPr>
        <w:t> </w:t>
      </w:r>
      <w:r>
        <w:rPr/>
        <w:t>se</w:t>
      </w:r>
      <w:r>
        <w:rPr>
          <w:spacing w:val="-17"/>
        </w:rPr>
        <w:t> </w:t>
      </w:r>
      <w:r>
        <w:rPr/>
        <w:t>intentaba</w:t>
      </w:r>
      <w:r>
        <w:rPr>
          <w:spacing w:val="-17"/>
        </w:rPr>
        <w:t> </w:t>
      </w:r>
      <w:r>
        <w:rPr/>
        <w:t>expresar</w:t>
      </w:r>
      <w:r>
        <w:rPr>
          <w:spacing w:val="-17"/>
        </w:rPr>
        <w:t> </w:t>
      </w:r>
      <w:r>
        <w:rPr/>
        <w:t>el</w:t>
      </w:r>
      <w:r>
        <w:rPr>
          <w:spacing w:val="-15"/>
        </w:rPr>
        <w:t> </w:t>
      </w:r>
      <w:r>
        <w:rPr/>
        <w:t>patriotismo y el lado positivo de la sociedad también se reflejó en una arquitectura</w:t>
      </w:r>
      <w:r>
        <w:rPr>
          <w:spacing w:val="-11"/>
        </w:rPr>
        <w:t> </w:t>
      </w:r>
      <w:r>
        <w:rPr/>
        <w:t>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2176;mso-wrap-distance-left:0;mso-wrap-distance-right:0" from="85.103996pt,13.084327pt" to="229.123996pt,13.084327pt" stroked="true" strokeweight=".72003pt" strokecolor="#000000">
            <w10:wrap type="topAndBottom"/>
          </v:line>
        </w:pict>
      </w:r>
    </w:p>
    <w:p>
      <w:pPr>
        <w:spacing w:before="62"/>
        <w:ind w:left="142" w:right="137" w:firstLine="0"/>
        <w:jc w:val="both"/>
        <w:rPr>
          <w:sz w:val="20"/>
        </w:rPr>
      </w:pPr>
      <w:r>
        <w:rPr>
          <w:position w:val="7"/>
          <w:sz w:val="13"/>
        </w:rPr>
        <w:t>112 </w:t>
      </w:r>
      <w:r>
        <w:rPr>
          <w:sz w:val="20"/>
        </w:rPr>
        <w:t>Para una revisión detallada de este proceso, véase </w:t>
      </w:r>
      <w:r>
        <w:rPr>
          <w:i/>
          <w:sz w:val="20"/>
        </w:rPr>
        <w:t>Historia del urbanismo, Instituto de Estudios de </w:t>
      </w:r>
      <w:r>
        <w:rPr>
          <w:i/>
          <w:sz w:val="20"/>
        </w:rPr>
        <w:t>Administración</w:t>
      </w:r>
      <w:r>
        <w:rPr>
          <w:i/>
          <w:spacing w:val="-3"/>
          <w:sz w:val="20"/>
        </w:rPr>
        <w:t> </w:t>
      </w:r>
      <w:r>
        <w:rPr>
          <w:i/>
          <w:sz w:val="20"/>
        </w:rPr>
        <w:t>local.</w:t>
      </w:r>
      <w:r>
        <w:rPr>
          <w:i/>
          <w:spacing w:val="-3"/>
          <w:sz w:val="20"/>
        </w:rPr>
        <w:t> </w:t>
      </w:r>
      <w:r>
        <w:rPr>
          <w:sz w:val="20"/>
        </w:rPr>
        <w:t>Paolo</w:t>
      </w:r>
      <w:r>
        <w:rPr>
          <w:spacing w:val="-3"/>
          <w:sz w:val="20"/>
        </w:rPr>
        <w:t> </w:t>
      </w:r>
      <w:r>
        <w:rPr>
          <w:sz w:val="20"/>
        </w:rPr>
        <w:t>Sica,</w:t>
      </w:r>
      <w:r>
        <w:rPr>
          <w:spacing w:val="-4"/>
          <w:sz w:val="20"/>
        </w:rPr>
        <w:t> </w:t>
      </w:r>
      <w:r>
        <w:rPr>
          <w:sz w:val="20"/>
        </w:rPr>
        <w:t>Vittorio</w:t>
      </w:r>
      <w:r>
        <w:rPr>
          <w:spacing w:val="-4"/>
          <w:sz w:val="20"/>
        </w:rPr>
        <w:t> </w:t>
      </w:r>
      <w:r>
        <w:rPr>
          <w:sz w:val="20"/>
        </w:rPr>
        <w:t>Franchetti</w:t>
      </w:r>
      <w:r>
        <w:rPr>
          <w:spacing w:val="-5"/>
          <w:sz w:val="20"/>
        </w:rPr>
        <w:t> </w:t>
      </w:r>
      <w:r>
        <w:rPr>
          <w:sz w:val="20"/>
        </w:rPr>
        <w:t>Parto, </w:t>
      </w:r>
      <w:r>
        <w:rPr>
          <w:i/>
          <w:sz w:val="20"/>
        </w:rPr>
        <w:t>et.</w:t>
      </w:r>
      <w:r>
        <w:rPr>
          <w:i/>
          <w:spacing w:val="-4"/>
          <w:sz w:val="20"/>
        </w:rPr>
        <w:t> </w:t>
      </w:r>
      <w:r>
        <w:rPr>
          <w:i/>
          <w:sz w:val="20"/>
        </w:rPr>
        <w:t>al.,</w:t>
      </w:r>
      <w:r>
        <w:rPr>
          <w:i/>
          <w:spacing w:val="-3"/>
          <w:sz w:val="20"/>
        </w:rPr>
        <w:t> </w:t>
      </w:r>
      <w:r>
        <w:rPr>
          <w:sz w:val="20"/>
        </w:rPr>
        <w:t>(Vol.</w:t>
      </w:r>
      <w:r>
        <w:rPr>
          <w:spacing w:val="-4"/>
          <w:sz w:val="20"/>
        </w:rPr>
        <w:t> </w:t>
      </w:r>
      <w:r>
        <w:rPr>
          <w:sz w:val="20"/>
        </w:rPr>
        <w:t>1)</w:t>
      </w:r>
      <w:r>
        <w:rPr>
          <w:spacing w:val="-4"/>
          <w:sz w:val="20"/>
        </w:rPr>
        <w:t> </w:t>
      </w:r>
      <w:r>
        <w:rPr>
          <w:sz w:val="20"/>
        </w:rPr>
        <w:t>Editorial</w:t>
      </w:r>
      <w:r>
        <w:rPr>
          <w:spacing w:val="-4"/>
          <w:sz w:val="20"/>
        </w:rPr>
        <w:t> </w:t>
      </w:r>
      <w:r>
        <w:rPr>
          <w:sz w:val="20"/>
        </w:rPr>
        <w:t>INAP,</w:t>
      </w:r>
      <w:r>
        <w:rPr>
          <w:spacing w:val="-4"/>
          <w:sz w:val="20"/>
        </w:rPr>
        <w:t> </w:t>
      </w:r>
      <w:r>
        <w:rPr>
          <w:sz w:val="20"/>
        </w:rPr>
        <w:t>1981,</w:t>
      </w:r>
      <w:r>
        <w:rPr>
          <w:spacing w:val="-6"/>
          <w:sz w:val="20"/>
        </w:rPr>
        <w:t> </w:t>
      </w:r>
      <w:r>
        <w:rPr>
          <w:sz w:val="20"/>
        </w:rPr>
        <w:t>pp.</w:t>
      </w:r>
      <w:r>
        <w:rPr>
          <w:spacing w:val="-6"/>
          <w:sz w:val="20"/>
        </w:rPr>
        <w:t> </w:t>
      </w:r>
      <w:r>
        <w:rPr>
          <w:sz w:val="20"/>
        </w:rPr>
        <w:t>237-240.</w:t>
      </w:r>
    </w:p>
    <w:p>
      <w:pPr>
        <w:spacing w:line="240" w:lineRule="auto" w:before="0"/>
        <w:ind w:left="142" w:right="138" w:firstLine="0"/>
        <w:jc w:val="both"/>
        <w:rPr>
          <w:sz w:val="20"/>
        </w:rPr>
      </w:pPr>
      <w:r>
        <w:rPr>
          <w:position w:val="7"/>
          <w:sz w:val="13"/>
        </w:rPr>
        <w:t>113 </w:t>
      </w:r>
      <w:r>
        <w:rPr>
          <w:sz w:val="20"/>
        </w:rPr>
        <w:t>La función de la obra de arte era proclamar y sostener los valores ideológicos del régimen político. De manera</w:t>
      </w:r>
      <w:r>
        <w:rPr>
          <w:spacing w:val="-4"/>
          <w:sz w:val="20"/>
        </w:rPr>
        <w:t> </w:t>
      </w:r>
      <w:r>
        <w:rPr>
          <w:sz w:val="20"/>
        </w:rPr>
        <w:t>que</w:t>
      </w:r>
      <w:r>
        <w:rPr>
          <w:spacing w:val="-4"/>
          <w:sz w:val="20"/>
        </w:rPr>
        <w:t> </w:t>
      </w:r>
      <w:r>
        <w:rPr>
          <w:sz w:val="20"/>
        </w:rPr>
        <w:t>cada</w:t>
      </w:r>
      <w:r>
        <w:rPr>
          <w:spacing w:val="-4"/>
          <w:sz w:val="20"/>
        </w:rPr>
        <w:t> </w:t>
      </w:r>
      <w:r>
        <w:rPr>
          <w:sz w:val="20"/>
        </w:rPr>
        <w:t>una</w:t>
      </w:r>
      <w:r>
        <w:rPr>
          <w:spacing w:val="-4"/>
          <w:sz w:val="20"/>
        </w:rPr>
        <w:t> </w:t>
      </w:r>
      <w:r>
        <w:rPr>
          <w:sz w:val="20"/>
        </w:rPr>
        <w:t>de</w:t>
      </w:r>
      <w:r>
        <w:rPr>
          <w:spacing w:val="-4"/>
          <w:sz w:val="20"/>
        </w:rPr>
        <w:t> </w:t>
      </w:r>
      <w:r>
        <w:rPr>
          <w:sz w:val="20"/>
        </w:rPr>
        <w:t>las</w:t>
      </w:r>
      <w:r>
        <w:rPr>
          <w:spacing w:val="-5"/>
          <w:sz w:val="20"/>
        </w:rPr>
        <w:t> </w:t>
      </w:r>
      <w:r>
        <w:rPr>
          <w:sz w:val="20"/>
        </w:rPr>
        <w:t>edificaciones</w:t>
      </w:r>
      <w:r>
        <w:rPr>
          <w:spacing w:val="-3"/>
          <w:sz w:val="20"/>
        </w:rPr>
        <w:t> </w:t>
      </w:r>
      <w:r>
        <w:rPr>
          <w:sz w:val="20"/>
        </w:rPr>
        <w:t>mostró</w:t>
      </w:r>
      <w:r>
        <w:rPr>
          <w:spacing w:val="-3"/>
          <w:sz w:val="20"/>
        </w:rPr>
        <w:t> </w:t>
      </w:r>
      <w:r>
        <w:rPr>
          <w:sz w:val="20"/>
        </w:rPr>
        <w:t>la</w:t>
      </w:r>
      <w:r>
        <w:rPr>
          <w:spacing w:val="-4"/>
          <w:sz w:val="20"/>
        </w:rPr>
        <w:t> </w:t>
      </w:r>
      <w:r>
        <w:rPr>
          <w:sz w:val="20"/>
        </w:rPr>
        <w:t>solidez</w:t>
      </w:r>
      <w:r>
        <w:rPr>
          <w:spacing w:val="-6"/>
          <w:sz w:val="20"/>
        </w:rPr>
        <w:t> </w:t>
      </w:r>
      <w:r>
        <w:rPr>
          <w:sz w:val="20"/>
        </w:rPr>
        <w:t>del</w:t>
      </w:r>
      <w:r>
        <w:rPr>
          <w:spacing w:val="-4"/>
          <w:sz w:val="20"/>
        </w:rPr>
        <w:t> </w:t>
      </w:r>
      <w:r>
        <w:rPr>
          <w:sz w:val="20"/>
        </w:rPr>
        <w:t>poder,</w:t>
      </w:r>
      <w:r>
        <w:rPr>
          <w:spacing w:val="-6"/>
          <w:sz w:val="20"/>
        </w:rPr>
        <w:t> </w:t>
      </w:r>
      <w:r>
        <w:rPr>
          <w:sz w:val="20"/>
        </w:rPr>
        <w:t>para</w:t>
      </w:r>
      <w:r>
        <w:rPr>
          <w:spacing w:val="-4"/>
          <w:sz w:val="20"/>
        </w:rPr>
        <w:t> </w:t>
      </w:r>
      <w:r>
        <w:rPr>
          <w:sz w:val="20"/>
        </w:rPr>
        <w:t>servir</w:t>
      </w:r>
      <w:r>
        <w:rPr>
          <w:spacing w:val="-4"/>
          <w:sz w:val="20"/>
        </w:rPr>
        <w:t> </w:t>
      </w:r>
      <w:r>
        <w:rPr>
          <w:sz w:val="20"/>
        </w:rPr>
        <w:t>de</w:t>
      </w:r>
      <w:r>
        <w:rPr>
          <w:spacing w:val="-6"/>
          <w:sz w:val="20"/>
        </w:rPr>
        <w:t> </w:t>
      </w:r>
      <w:r>
        <w:rPr>
          <w:sz w:val="20"/>
        </w:rPr>
        <w:t>marco</w:t>
      </w:r>
      <w:r>
        <w:rPr>
          <w:spacing w:val="-3"/>
          <w:sz w:val="20"/>
        </w:rPr>
        <w:t> </w:t>
      </w:r>
      <w:r>
        <w:rPr>
          <w:sz w:val="20"/>
        </w:rPr>
        <w:t>a</w:t>
      </w:r>
      <w:r>
        <w:rPr>
          <w:spacing w:val="-4"/>
          <w:sz w:val="20"/>
        </w:rPr>
        <w:t> </w:t>
      </w:r>
      <w:r>
        <w:rPr>
          <w:sz w:val="20"/>
        </w:rPr>
        <w:t>ese</w:t>
      </w:r>
      <w:r>
        <w:rPr>
          <w:spacing w:val="-4"/>
          <w:sz w:val="20"/>
        </w:rPr>
        <w:t> </w:t>
      </w:r>
      <w:r>
        <w:rPr>
          <w:sz w:val="20"/>
        </w:rPr>
        <w:t>poder</w:t>
      </w:r>
      <w:r>
        <w:rPr>
          <w:spacing w:val="-3"/>
          <w:sz w:val="20"/>
        </w:rPr>
        <w:t> </w:t>
      </w:r>
      <w:r>
        <w:rPr>
          <w:sz w:val="20"/>
        </w:rPr>
        <w:t>y</w:t>
      </w:r>
      <w:r>
        <w:rPr>
          <w:spacing w:val="-8"/>
          <w:sz w:val="20"/>
        </w:rPr>
        <w:t> </w:t>
      </w:r>
      <w:r>
        <w:rPr>
          <w:sz w:val="20"/>
        </w:rPr>
        <w:t>hablar por sí sola de la grandeza del</w:t>
      </w:r>
      <w:r>
        <w:rPr>
          <w:spacing w:val="-12"/>
          <w:sz w:val="20"/>
        </w:rPr>
        <w:t> </w:t>
      </w:r>
      <w:r>
        <w:rPr>
          <w:sz w:val="20"/>
        </w:rPr>
        <w:t>Estado.</w:t>
      </w:r>
    </w:p>
    <w:p>
      <w:pPr>
        <w:spacing w:line="240" w:lineRule="auto" w:before="0"/>
        <w:ind w:left="142" w:right="140" w:firstLine="0"/>
        <w:jc w:val="both"/>
        <w:rPr>
          <w:sz w:val="20"/>
        </w:rPr>
      </w:pPr>
      <w:r>
        <w:rPr>
          <w:position w:val="7"/>
          <w:sz w:val="13"/>
        </w:rPr>
        <w:t>114</w:t>
      </w:r>
      <w:r>
        <w:rPr>
          <w:sz w:val="20"/>
        </w:rPr>
        <w:t>Hitler tenía proyectado trasformar la vieja Berlín en Germania, capital primero de la Alemania nazi, y posteriormente de toda Europa, Berlín siempre se caracterizó por ser una ciudad cosmopolita, judía y cuna de los</w:t>
      </w:r>
      <w:r>
        <w:rPr>
          <w:spacing w:val="-6"/>
          <w:sz w:val="20"/>
        </w:rPr>
        <w:t> </w:t>
      </w:r>
      <w:r>
        <w:rPr>
          <w:sz w:val="20"/>
        </w:rPr>
        <w:t>movimientos</w:t>
      </w:r>
      <w:r>
        <w:rPr>
          <w:spacing w:val="-7"/>
          <w:sz w:val="20"/>
        </w:rPr>
        <w:t> </w:t>
      </w:r>
      <w:r>
        <w:rPr>
          <w:sz w:val="20"/>
        </w:rPr>
        <w:t>socialistas.</w:t>
      </w:r>
      <w:r>
        <w:rPr>
          <w:spacing w:val="-7"/>
          <w:sz w:val="20"/>
        </w:rPr>
        <w:t> </w:t>
      </w:r>
      <w:r>
        <w:rPr>
          <w:sz w:val="20"/>
        </w:rPr>
        <w:t>La</w:t>
      </w:r>
      <w:r>
        <w:rPr>
          <w:spacing w:val="-7"/>
          <w:sz w:val="20"/>
        </w:rPr>
        <w:t> </w:t>
      </w:r>
      <w:r>
        <w:rPr>
          <w:sz w:val="20"/>
        </w:rPr>
        <w:t>destrucción</w:t>
      </w:r>
      <w:r>
        <w:rPr>
          <w:spacing w:val="-8"/>
          <w:sz w:val="20"/>
        </w:rPr>
        <w:t> </w:t>
      </w:r>
      <w:r>
        <w:rPr>
          <w:sz w:val="20"/>
        </w:rPr>
        <w:t>de</w:t>
      </w:r>
      <w:r>
        <w:rPr>
          <w:spacing w:val="-7"/>
          <w:sz w:val="20"/>
        </w:rPr>
        <w:t> </w:t>
      </w:r>
      <w:r>
        <w:rPr>
          <w:sz w:val="20"/>
        </w:rPr>
        <w:t>la</w:t>
      </w:r>
      <w:r>
        <w:rPr>
          <w:spacing w:val="-7"/>
          <w:sz w:val="20"/>
        </w:rPr>
        <w:t> </w:t>
      </w:r>
      <w:r>
        <w:rPr>
          <w:sz w:val="20"/>
        </w:rPr>
        <w:t>vieja</w:t>
      </w:r>
      <w:r>
        <w:rPr>
          <w:spacing w:val="-9"/>
          <w:sz w:val="20"/>
        </w:rPr>
        <w:t> </w:t>
      </w:r>
      <w:r>
        <w:rPr>
          <w:sz w:val="20"/>
        </w:rPr>
        <w:t>Berlín</w:t>
      </w:r>
      <w:r>
        <w:rPr>
          <w:spacing w:val="-8"/>
          <w:sz w:val="20"/>
        </w:rPr>
        <w:t> </w:t>
      </w:r>
      <w:r>
        <w:rPr>
          <w:sz w:val="20"/>
        </w:rPr>
        <w:t>y</w:t>
      </w:r>
      <w:r>
        <w:rPr>
          <w:spacing w:val="-10"/>
          <w:sz w:val="20"/>
        </w:rPr>
        <w:t> </w:t>
      </w:r>
      <w:r>
        <w:rPr>
          <w:sz w:val="20"/>
        </w:rPr>
        <w:t>la</w:t>
      </w:r>
      <w:r>
        <w:rPr>
          <w:spacing w:val="-7"/>
          <w:sz w:val="20"/>
        </w:rPr>
        <w:t> </w:t>
      </w:r>
      <w:r>
        <w:rPr>
          <w:sz w:val="20"/>
        </w:rPr>
        <w:t>construcción</w:t>
      </w:r>
      <w:r>
        <w:rPr>
          <w:spacing w:val="-8"/>
          <w:sz w:val="20"/>
        </w:rPr>
        <w:t> </w:t>
      </w:r>
      <w:r>
        <w:rPr>
          <w:sz w:val="20"/>
        </w:rPr>
        <w:t>de</w:t>
      </w:r>
      <w:r>
        <w:rPr>
          <w:spacing w:val="-7"/>
          <w:sz w:val="20"/>
        </w:rPr>
        <w:t> </w:t>
      </w:r>
      <w:r>
        <w:rPr>
          <w:sz w:val="20"/>
        </w:rPr>
        <w:t>la</w:t>
      </w:r>
      <w:r>
        <w:rPr>
          <w:spacing w:val="-7"/>
          <w:sz w:val="20"/>
        </w:rPr>
        <w:t> </w:t>
      </w:r>
      <w:r>
        <w:rPr>
          <w:sz w:val="20"/>
        </w:rPr>
        <w:t>nueva</w:t>
      </w:r>
      <w:r>
        <w:rPr>
          <w:spacing w:val="-7"/>
          <w:sz w:val="20"/>
        </w:rPr>
        <w:t> </w:t>
      </w:r>
      <w:r>
        <w:rPr>
          <w:sz w:val="20"/>
        </w:rPr>
        <w:t>ciudad</w:t>
      </w:r>
      <w:r>
        <w:rPr>
          <w:spacing w:val="-6"/>
          <w:sz w:val="20"/>
        </w:rPr>
        <w:t> </w:t>
      </w:r>
      <w:r>
        <w:rPr>
          <w:sz w:val="20"/>
        </w:rPr>
        <w:t>diseñada</w:t>
      </w:r>
      <w:r>
        <w:rPr>
          <w:spacing w:val="-7"/>
          <w:sz w:val="20"/>
        </w:rPr>
        <w:t> </w:t>
      </w:r>
      <w:r>
        <w:rPr>
          <w:sz w:val="20"/>
        </w:rPr>
        <w:t>por el arquitecto del régimen, Speer habría grandiosas avenidas para la realización de desfiles nazis creando una enorme</w:t>
      </w:r>
      <w:r>
        <w:rPr>
          <w:spacing w:val="-4"/>
          <w:sz w:val="20"/>
        </w:rPr>
        <w:t> </w:t>
      </w:r>
      <w:r>
        <w:rPr>
          <w:sz w:val="20"/>
        </w:rPr>
        <w:t>cruz</w:t>
      </w:r>
      <w:r>
        <w:rPr>
          <w:spacing w:val="-4"/>
          <w:sz w:val="20"/>
        </w:rPr>
        <w:t> </w:t>
      </w:r>
      <w:r>
        <w:rPr>
          <w:sz w:val="20"/>
        </w:rPr>
        <w:t>que</w:t>
      </w:r>
      <w:r>
        <w:rPr>
          <w:spacing w:val="-2"/>
          <w:sz w:val="20"/>
        </w:rPr>
        <w:t> </w:t>
      </w:r>
      <w:r>
        <w:rPr>
          <w:sz w:val="20"/>
        </w:rPr>
        <w:t>marcaba</w:t>
      </w:r>
      <w:r>
        <w:rPr>
          <w:spacing w:val="-4"/>
          <w:sz w:val="20"/>
        </w:rPr>
        <w:t> </w:t>
      </w:r>
      <w:r>
        <w:rPr>
          <w:sz w:val="20"/>
        </w:rPr>
        <w:t>los</w:t>
      </w:r>
      <w:r>
        <w:rPr>
          <w:spacing w:val="-3"/>
          <w:sz w:val="20"/>
        </w:rPr>
        <w:t> </w:t>
      </w:r>
      <w:r>
        <w:rPr>
          <w:sz w:val="20"/>
        </w:rPr>
        <w:t>ejes</w:t>
      </w:r>
      <w:r>
        <w:rPr>
          <w:spacing w:val="-5"/>
          <w:sz w:val="20"/>
        </w:rPr>
        <w:t> </w:t>
      </w:r>
      <w:r>
        <w:rPr>
          <w:sz w:val="20"/>
        </w:rPr>
        <w:t>Norte-Sur</w:t>
      </w:r>
      <w:r>
        <w:rPr>
          <w:spacing w:val="-2"/>
          <w:sz w:val="20"/>
        </w:rPr>
        <w:t> </w:t>
      </w:r>
      <w:r>
        <w:rPr>
          <w:sz w:val="20"/>
        </w:rPr>
        <w:t>y</w:t>
      </w:r>
      <w:r>
        <w:rPr>
          <w:spacing w:val="-8"/>
          <w:sz w:val="20"/>
        </w:rPr>
        <w:t> </w:t>
      </w:r>
      <w:r>
        <w:rPr>
          <w:sz w:val="20"/>
        </w:rPr>
        <w:t>Este-Oeste</w:t>
      </w:r>
      <w:r>
        <w:rPr>
          <w:spacing w:val="-4"/>
          <w:sz w:val="20"/>
        </w:rPr>
        <w:t> </w:t>
      </w:r>
      <w:r>
        <w:rPr>
          <w:sz w:val="20"/>
        </w:rPr>
        <w:t>juntándose</w:t>
      </w:r>
      <w:r>
        <w:rPr>
          <w:spacing w:val="-4"/>
          <w:sz w:val="20"/>
        </w:rPr>
        <w:t> </w:t>
      </w:r>
      <w:r>
        <w:rPr>
          <w:sz w:val="20"/>
        </w:rPr>
        <w:t>en</w:t>
      </w:r>
      <w:r>
        <w:rPr>
          <w:spacing w:val="-6"/>
          <w:sz w:val="20"/>
        </w:rPr>
        <w:t> </w:t>
      </w:r>
      <w:r>
        <w:rPr>
          <w:sz w:val="20"/>
        </w:rPr>
        <w:t>el</w:t>
      </w:r>
      <w:r>
        <w:rPr>
          <w:spacing w:val="-2"/>
          <w:sz w:val="20"/>
        </w:rPr>
        <w:t> </w:t>
      </w:r>
      <w:r>
        <w:rPr>
          <w:sz w:val="20"/>
        </w:rPr>
        <w:t>foro</w:t>
      </w:r>
      <w:r>
        <w:rPr>
          <w:spacing w:val="-3"/>
          <w:sz w:val="20"/>
        </w:rPr>
        <w:t> </w:t>
      </w:r>
      <w:r>
        <w:rPr>
          <w:sz w:val="20"/>
        </w:rPr>
        <w:t>abierto</w:t>
      </w:r>
      <w:r>
        <w:rPr>
          <w:spacing w:val="-4"/>
          <w:sz w:val="20"/>
        </w:rPr>
        <w:t> </w:t>
      </w:r>
      <w:r>
        <w:rPr>
          <w:sz w:val="20"/>
        </w:rPr>
        <w:t>más</w:t>
      </w:r>
      <w:r>
        <w:rPr>
          <w:spacing w:val="-5"/>
          <w:sz w:val="20"/>
        </w:rPr>
        <w:t> </w:t>
      </w:r>
      <w:r>
        <w:rPr>
          <w:sz w:val="20"/>
        </w:rPr>
        <w:t>grande</w:t>
      </w:r>
      <w:r>
        <w:rPr>
          <w:spacing w:val="-4"/>
          <w:sz w:val="20"/>
        </w:rPr>
        <w:t> </w:t>
      </w:r>
      <w:r>
        <w:rPr>
          <w:sz w:val="20"/>
        </w:rPr>
        <w:t>del</w:t>
      </w:r>
      <w:r>
        <w:rPr>
          <w:spacing w:val="-2"/>
          <w:sz w:val="20"/>
        </w:rPr>
        <w:t> </w:t>
      </w:r>
      <w:r>
        <w:rPr>
          <w:sz w:val="20"/>
        </w:rPr>
        <w:t>mundo.</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55"/>
        <w:jc w:val="both"/>
      </w:pPr>
      <w:r>
        <w:rPr/>
        <w:drawing>
          <wp:anchor distT="0" distB="0" distL="0" distR="0" allowOverlap="1" layoutInCell="1" locked="0" behindDoc="1" simplePos="0" relativeHeight="268347743">
            <wp:simplePos x="0" y="0"/>
            <wp:positionH relativeFrom="page">
              <wp:posOffset>2915411</wp:posOffset>
            </wp:positionH>
            <wp:positionV relativeFrom="paragraph">
              <wp:posOffset>1168693</wp:posOffset>
            </wp:positionV>
            <wp:extent cx="3814572" cy="2221992"/>
            <wp:effectExtent l="0" t="0" r="0" b="0"/>
            <wp:wrapNone/>
            <wp:docPr id="7" name="image5.jpeg" descr=""/>
            <wp:cNvGraphicFramePr>
              <a:graphicFrameLocks noChangeAspect="1"/>
            </wp:cNvGraphicFramePr>
            <a:graphic>
              <a:graphicData uri="http://schemas.openxmlformats.org/drawingml/2006/picture">
                <pic:pic>
                  <pic:nvPicPr>
                    <pic:cNvPr id="8" name="image5.jpeg"/>
                    <pic:cNvPicPr/>
                  </pic:nvPicPr>
                  <pic:blipFill>
                    <a:blip r:embed="rId28" cstate="print"/>
                    <a:stretch>
                      <a:fillRect/>
                    </a:stretch>
                  </pic:blipFill>
                  <pic:spPr>
                    <a:xfrm>
                      <a:off x="0" y="0"/>
                      <a:ext cx="3814572" cy="2221992"/>
                    </a:xfrm>
                    <a:prstGeom prst="rect">
                      <a:avLst/>
                    </a:prstGeom>
                  </pic:spPr>
                </pic:pic>
              </a:graphicData>
            </a:graphic>
          </wp:anchor>
        </w:drawing>
      </w:r>
      <w:r>
        <w:rPr/>
        <w:t>La representación del poder estatal en la arquitectura pudo expresarse en el trazado de las nuevas</w:t>
      </w:r>
      <w:r>
        <w:rPr>
          <w:spacing w:val="-7"/>
        </w:rPr>
        <w:t> </w:t>
      </w:r>
      <w:r>
        <w:rPr/>
        <w:t>ciudades</w:t>
      </w:r>
      <w:r>
        <w:rPr>
          <w:spacing w:val="-7"/>
        </w:rPr>
        <w:t> </w:t>
      </w:r>
      <w:r>
        <w:rPr/>
        <w:t>que</w:t>
      </w:r>
      <w:r>
        <w:rPr>
          <w:spacing w:val="-8"/>
        </w:rPr>
        <w:t> </w:t>
      </w:r>
      <w:r>
        <w:rPr/>
        <w:t>tenía</w:t>
      </w:r>
      <w:r>
        <w:rPr>
          <w:spacing w:val="-8"/>
        </w:rPr>
        <w:t> </w:t>
      </w:r>
      <w:r>
        <w:rPr/>
        <w:t>el</w:t>
      </w:r>
      <w:r>
        <w:rPr>
          <w:spacing w:val="-7"/>
        </w:rPr>
        <w:t> </w:t>
      </w:r>
      <w:r>
        <w:rPr/>
        <w:t>mismo</w:t>
      </w:r>
      <w:r>
        <w:rPr>
          <w:spacing w:val="-7"/>
        </w:rPr>
        <w:t> </w:t>
      </w:r>
      <w:r>
        <w:rPr/>
        <w:t>patrón</w:t>
      </w:r>
      <w:r>
        <w:rPr>
          <w:spacing w:val="-8"/>
        </w:rPr>
        <w:t> </w:t>
      </w:r>
      <w:r>
        <w:rPr/>
        <w:t>que</w:t>
      </w:r>
      <w:r>
        <w:rPr>
          <w:spacing w:val="-8"/>
        </w:rPr>
        <w:t> </w:t>
      </w:r>
      <w:r>
        <w:rPr/>
        <w:t>otras</w:t>
      </w:r>
      <w:r>
        <w:rPr>
          <w:spacing w:val="-6"/>
        </w:rPr>
        <w:t> </w:t>
      </w:r>
      <w:r>
        <w:rPr/>
        <w:t>ideas</w:t>
      </w:r>
      <w:r>
        <w:rPr>
          <w:spacing w:val="-7"/>
        </w:rPr>
        <w:t> </w:t>
      </w:r>
      <w:r>
        <w:rPr/>
        <w:t>totalitarias:</w:t>
      </w:r>
      <w:r>
        <w:rPr>
          <w:spacing w:val="-7"/>
        </w:rPr>
        <w:t> </w:t>
      </w:r>
      <w:r>
        <w:rPr/>
        <w:t>Grandes</w:t>
      </w:r>
      <w:r>
        <w:rPr>
          <w:spacing w:val="-7"/>
        </w:rPr>
        <w:t> </w:t>
      </w:r>
      <w:r>
        <w:rPr/>
        <w:t>avenidas</w:t>
      </w:r>
      <w:r>
        <w:rPr>
          <w:spacing w:val="-7"/>
        </w:rPr>
        <w:t> </w:t>
      </w:r>
      <w:r>
        <w:rPr/>
        <w:t>que unían el centro burocrático donde se disponían la mayoría de edificios oficiales, y en las afueras de la ciudad la población</w:t>
      </w:r>
      <w:r>
        <w:rPr>
          <w:spacing w:val="-11"/>
        </w:rPr>
        <w:t> </w:t>
      </w:r>
      <w:r>
        <w:rPr/>
        <w:t>trabajadora.</w:t>
      </w:r>
    </w:p>
    <w:p>
      <w:pPr>
        <w:pStyle w:val="BodyText"/>
        <w:tabs>
          <w:tab w:pos="2049" w:val="left" w:leader="none"/>
        </w:tabs>
        <w:spacing w:line="360" w:lineRule="auto" w:before="6"/>
        <w:ind w:left="142" w:right="6286"/>
        <w:jc w:val="both"/>
      </w:pPr>
      <w:r>
        <w:rPr/>
        <w:t>Se destaca en el proyecto</w:t>
      </w:r>
      <w:r>
        <w:rPr>
          <w:spacing w:val="-7"/>
        </w:rPr>
        <w:t> </w:t>
      </w:r>
      <w:r>
        <w:rPr/>
        <w:t>de la ciudad nazi la presencia de los símbolos del poder, los cuales hacen de la vida cotidiana instrumento de legitimidad de la grandeza nacional,</w:t>
        <w:tab/>
        <w:t>discurso proyectado  en  la</w:t>
      </w:r>
      <w:r>
        <w:rPr>
          <w:spacing w:val="44"/>
        </w:rPr>
        <w:t> </w:t>
      </w:r>
      <w:r>
        <w:rPr/>
        <w:t>respuesta</w:t>
      </w:r>
    </w:p>
    <w:p>
      <w:pPr>
        <w:spacing w:after="0" w:line="360" w:lineRule="auto"/>
        <w:jc w:val="both"/>
        <w:sectPr>
          <w:pgSz w:w="12240" w:h="15840"/>
          <w:pgMar w:header="751" w:footer="0" w:top="980" w:bottom="280" w:left="1560" w:right="1540"/>
        </w:sectPr>
      </w:pPr>
    </w:p>
    <w:p>
      <w:pPr>
        <w:pStyle w:val="BodyText"/>
        <w:tabs>
          <w:tab w:pos="928" w:val="left" w:leader="none"/>
          <w:tab w:pos="2733" w:val="left" w:leader="none"/>
        </w:tabs>
        <w:spacing w:before="6"/>
        <w:ind w:left="142"/>
      </w:pPr>
      <w:r>
        <w:rPr/>
        <w:t>de</w:t>
        <w:tab/>
        <w:t>convocatoria</w:t>
        <w:tab/>
        <w:t>y</w:t>
      </w:r>
    </w:p>
    <w:p>
      <w:pPr>
        <w:pStyle w:val="BodyText"/>
        <w:spacing w:before="5"/>
        <w:rPr>
          <w:sz w:val="13"/>
        </w:rPr>
      </w:pPr>
      <w:r>
        <w:rPr/>
        <w:br w:type="column"/>
      </w:r>
      <w:r>
        <w:rPr>
          <w:sz w:val="13"/>
        </w:rPr>
      </w:r>
    </w:p>
    <w:p>
      <w:pPr>
        <w:spacing w:before="0"/>
        <w:ind w:left="1646" w:right="0" w:firstLine="0"/>
        <w:jc w:val="left"/>
        <w:rPr>
          <w:rFonts w:ascii="Calibri" w:hAnsi="Calibri"/>
          <w:sz w:val="16"/>
        </w:rPr>
      </w:pPr>
      <w:r>
        <w:rPr>
          <w:rFonts w:ascii="Calibri" w:hAnsi="Calibri"/>
          <w:sz w:val="16"/>
        </w:rPr>
        <w:t>Ilustración 3 Búnquer en Berlín</w:t>
      </w:r>
    </w:p>
    <w:p>
      <w:pPr>
        <w:spacing w:after="0"/>
        <w:jc w:val="left"/>
        <w:rPr>
          <w:rFonts w:ascii="Calibri" w:hAnsi="Calibri"/>
          <w:sz w:val="16"/>
        </w:rPr>
        <w:sectPr>
          <w:type w:val="continuous"/>
          <w:pgSz w:w="12240" w:h="15840"/>
          <w:pgMar w:top="980" w:bottom="280" w:left="1560" w:right="1540"/>
          <w:cols w:num="2" w:equalWidth="0">
            <w:col w:w="2854" w:space="40"/>
            <w:col w:w="6246"/>
          </w:cols>
        </w:sectPr>
      </w:pPr>
    </w:p>
    <w:p>
      <w:pPr>
        <w:pStyle w:val="BodyText"/>
        <w:spacing w:line="360" w:lineRule="auto" w:before="69"/>
        <w:ind w:left="142" w:right="163"/>
        <w:jc w:val="both"/>
      </w:pPr>
      <w:r>
        <w:rPr/>
        <w:t>concentración que logra Hitler en las grandes avenidas para hacer del llamamiento, una misión popular de recuperación de la conciencia de sí mismo</w:t>
      </w:r>
    </w:p>
    <w:p>
      <w:pPr>
        <w:pStyle w:val="BodyText"/>
        <w:spacing w:line="360" w:lineRule="auto" w:before="4"/>
        <w:ind w:left="142" w:right="155"/>
        <w:jc w:val="both"/>
      </w:pPr>
      <w:r>
        <w:rPr/>
        <w:t>Toda arquitectura nazi está dominada por el concepto de superación; toda construcción</w:t>
      </w:r>
      <w:r>
        <w:rPr>
          <w:spacing w:val="-34"/>
        </w:rPr>
        <w:t> </w:t>
      </w:r>
      <w:r>
        <w:rPr/>
        <w:t>debe superar a otras construcciones, obras de otros pueblos y de otras épocas. La grandeza para Hitler no tiene historia. La capital será totalmente grande, eterna, el centro del mundo. El propio Hitler lo describía de esta</w:t>
      </w:r>
      <w:r>
        <w:rPr>
          <w:spacing w:val="-9"/>
        </w:rPr>
        <w:t> </w:t>
      </w:r>
      <w:r>
        <w:rPr/>
        <w:t>manera:</w:t>
      </w:r>
    </w:p>
    <w:p>
      <w:pPr>
        <w:spacing w:line="357" w:lineRule="auto" w:before="3"/>
        <w:ind w:left="850" w:right="162" w:firstLine="0"/>
        <w:jc w:val="both"/>
        <w:rPr>
          <w:i/>
          <w:sz w:val="13"/>
        </w:rPr>
      </w:pPr>
      <w:r>
        <w:rPr>
          <w:i/>
          <w:sz w:val="20"/>
        </w:rPr>
        <w:t>“El progreso de Alemania desde que el nacionalismo llegó al poder no tiene parangón. Nuestras </w:t>
      </w:r>
      <w:r>
        <w:rPr>
          <w:i/>
          <w:sz w:val="20"/>
        </w:rPr>
        <w:t>construcciones son las mejores de su especie. La precisión de la técnica alemana no sólo no tiene nada que envidiar a los productos extranjeros sino que es indiscutiblemente superior”.</w:t>
      </w:r>
      <w:r>
        <w:rPr>
          <w:i/>
          <w:position w:val="7"/>
          <w:sz w:val="13"/>
        </w:rPr>
        <w:t>115</w:t>
      </w:r>
    </w:p>
    <w:p>
      <w:pPr>
        <w:pStyle w:val="BodyText"/>
        <w:spacing w:line="360" w:lineRule="auto" w:before="2"/>
        <w:ind w:left="142" w:right="157"/>
        <w:jc w:val="both"/>
      </w:pPr>
      <w:r>
        <w:rPr/>
        <w:t>La arquitectura nazi encontraba su ornamentación imprescindible y complementaria en la estructuración de las masas en formación y vestidas de uniforme; a su dominio autoritario, que no admite críticas, se añade el encargo explícito: subordinarse ornamentalmente junto a millares de otros connacionales.</w:t>
      </w:r>
    </w:p>
    <w:p>
      <w:pPr>
        <w:pStyle w:val="BodyText"/>
        <w:spacing w:line="360" w:lineRule="auto" w:before="4"/>
        <w:ind w:left="142" w:right="158"/>
        <w:jc w:val="both"/>
      </w:pPr>
      <w:r>
        <w:rPr/>
        <w:t>En</w:t>
      </w:r>
      <w:r>
        <w:rPr>
          <w:spacing w:val="-14"/>
        </w:rPr>
        <w:t> </w:t>
      </w:r>
      <w:r>
        <w:rPr/>
        <w:t>la</w:t>
      </w:r>
      <w:r>
        <w:rPr>
          <w:spacing w:val="-14"/>
        </w:rPr>
        <w:t> </w:t>
      </w:r>
      <w:r>
        <w:rPr/>
        <w:t>arquitectura</w:t>
      </w:r>
      <w:r>
        <w:rPr>
          <w:spacing w:val="-14"/>
        </w:rPr>
        <w:t> </w:t>
      </w:r>
      <w:r>
        <w:rPr/>
        <w:t>se</w:t>
      </w:r>
      <w:r>
        <w:rPr>
          <w:spacing w:val="-12"/>
        </w:rPr>
        <w:t> </w:t>
      </w:r>
      <w:r>
        <w:rPr/>
        <w:t>organiza</w:t>
      </w:r>
      <w:r>
        <w:rPr>
          <w:spacing w:val="-14"/>
        </w:rPr>
        <w:t> </w:t>
      </w:r>
      <w:r>
        <w:rPr/>
        <w:t>un</w:t>
      </w:r>
      <w:r>
        <w:rPr>
          <w:spacing w:val="-13"/>
        </w:rPr>
        <w:t> </w:t>
      </w:r>
      <w:r>
        <w:rPr/>
        <w:t>orden</w:t>
      </w:r>
      <w:r>
        <w:rPr>
          <w:spacing w:val="-11"/>
        </w:rPr>
        <w:t> </w:t>
      </w:r>
      <w:r>
        <w:rPr/>
        <w:t>presencial</w:t>
      </w:r>
      <w:r>
        <w:rPr>
          <w:spacing w:val="-11"/>
        </w:rPr>
        <w:t> </w:t>
      </w:r>
      <w:r>
        <w:rPr/>
        <w:t>y</w:t>
      </w:r>
      <w:r>
        <w:rPr>
          <w:spacing w:val="-16"/>
        </w:rPr>
        <w:t> </w:t>
      </w:r>
      <w:r>
        <w:rPr/>
        <w:t>hacia</w:t>
      </w:r>
      <w:r>
        <w:rPr>
          <w:spacing w:val="-12"/>
        </w:rPr>
        <w:t> </w:t>
      </w:r>
      <w:r>
        <w:rPr/>
        <w:t>ella</w:t>
      </w:r>
      <w:r>
        <w:rPr>
          <w:spacing w:val="-12"/>
        </w:rPr>
        <w:t> </w:t>
      </w:r>
      <w:r>
        <w:rPr/>
        <w:t>vuelven</w:t>
      </w:r>
      <w:r>
        <w:rPr>
          <w:spacing w:val="-12"/>
        </w:rPr>
        <w:t> </w:t>
      </w:r>
      <w:r>
        <w:rPr/>
        <w:t>su</w:t>
      </w:r>
      <w:r>
        <w:rPr>
          <w:spacing w:val="-13"/>
        </w:rPr>
        <w:t> </w:t>
      </w:r>
      <w:r>
        <w:rPr/>
        <w:t>mirada</w:t>
      </w:r>
      <w:r>
        <w:rPr>
          <w:spacing w:val="-14"/>
        </w:rPr>
        <w:t> </w:t>
      </w:r>
      <w:r>
        <w:rPr/>
        <w:t>los</w:t>
      </w:r>
      <w:r>
        <w:rPr>
          <w:spacing w:val="-11"/>
        </w:rPr>
        <w:t> </w:t>
      </w:r>
      <w:r>
        <w:rPr/>
        <w:t>soldados políticos,</w:t>
      </w:r>
      <w:r>
        <w:rPr>
          <w:spacing w:val="-7"/>
        </w:rPr>
        <w:t> </w:t>
      </w:r>
      <w:r>
        <w:rPr/>
        <w:t>todos</w:t>
      </w:r>
      <w:r>
        <w:rPr>
          <w:spacing w:val="-7"/>
        </w:rPr>
        <w:t> </w:t>
      </w:r>
      <w:r>
        <w:rPr/>
        <w:t>con</w:t>
      </w:r>
      <w:r>
        <w:rPr>
          <w:spacing w:val="-8"/>
        </w:rPr>
        <w:t> </w:t>
      </w:r>
      <w:r>
        <w:rPr/>
        <w:t>la</w:t>
      </w:r>
      <w:r>
        <w:rPr>
          <w:spacing w:val="-8"/>
        </w:rPr>
        <w:t> </w:t>
      </w:r>
      <w:r>
        <w:rPr/>
        <w:t>misma</w:t>
      </w:r>
      <w:r>
        <w:rPr>
          <w:spacing w:val="-8"/>
        </w:rPr>
        <w:t> </w:t>
      </w:r>
      <w:r>
        <w:rPr/>
        <w:t>actitud</w:t>
      </w:r>
      <w:r>
        <w:rPr>
          <w:spacing w:val="-2"/>
        </w:rPr>
        <w:t> </w:t>
      </w:r>
      <w:r>
        <w:rPr/>
        <w:t>y</w:t>
      </w:r>
      <w:r>
        <w:rPr>
          <w:spacing w:val="-12"/>
        </w:rPr>
        <w:t> </w:t>
      </w:r>
      <w:r>
        <w:rPr/>
        <w:t>la</w:t>
      </w:r>
      <w:r>
        <w:rPr>
          <w:spacing w:val="-9"/>
        </w:rPr>
        <w:t> </w:t>
      </w:r>
      <w:r>
        <w:rPr/>
        <w:t>misma</w:t>
      </w:r>
      <w:r>
        <w:rPr>
          <w:spacing w:val="-8"/>
        </w:rPr>
        <w:t> </w:t>
      </w:r>
      <w:r>
        <w:rPr/>
        <w:t>vestimenta,</w:t>
      </w:r>
      <w:r>
        <w:rPr>
          <w:spacing w:val="-5"/>
        </w:rPr>
        <w:t> </w:t>
      </w:r>
      <w:r>
        <w:rPr/>
        <w:t>orientados</w:t>
      </w:r>
      <w:r>
        <w:rPr>
          <w:spacing w:val="-6"/>
        </w:rPr>
        <w:t> </w:t>
      </w:r>
      <w:r>
        <w:rPr/>
        <w:t>a</w:t>
      </w:r>
      <w:r>
        <w:rPr>
          <w:spacing w:val="-9"/>
        </w:rPr>
        <w:t> </w:t>
      </w:r>
      <w:r>
        <w:rPr/>
        <w:t>un</w:t>
      </w:r>
      <w:r>
        <w:rPr>
          <w:spacing w:val="-8"/>
        </w:rPr>
        <w:t> </w:t>
      </w:r>
      <w:r>
        <w:rPr/>
        <w:t>único</w:t>
      </w:r>
      <w:r>
        <w:rPr>
          <w:spacing w:val="-8"/>
        </w:rPr>
        <w:t> </w:t>
      </w:r>
      <w:r>
        <w:rPr/>
        <w:t>fin,</w:t>
      </w:r>
      <w:r>
        <w:rPr>
          <w:spacing w:val="-6"/>
        </w:rPr>
        <w:t> </w:t>
      </w:r>
      <w:r>
        <w:rPr/>
        <w:t>deben advertir la rigurosa alineación de las columnas como expresión esencial del orden al que están subordinados, advertir el interiorizarse en la piedra de la misma voluntad creadora</w:t>
      </w:r>
      <w:r>
        <w:rPr>
          <w:spacing w:val="-21"/>
        </w:rPr>
        <w:t> </w:t>
      </w:r>
      <w:r>
        <w:rPr/>
        <w:t>que</w:t>
      </w:r>
    </w:p>
    <w:p>
      <w:pPr>
        <w:pStyle w:val="BodyText"/>
        <w:spacing w:before="2"/>
        <w:rPr>
          <w:sz w:val="16"/>
        </w:rPr>
      </w:pPr>
      <w:r>
        <w:rPr/>
        <w:pict>
          <v:line style="position:absolute;mso-position-horizontal-relative:page;mso-position-vertical-relative:paragraph;z-index:2224;mso-wrap-distance-left:0;mso-wrap-distance-right:0" from="85.103996pt,11.63575pt" to="229.123996pt,11.63575pt" stroked="true" strokeweight=".72003pt" strokecolor="#000000">
            <w10:wrap type="topAndBottom"/>
          </v:line>
        </w:pict>
      </w:r>
    </w:p>
    <w:p>
      <w:pPr>
        <w:spacing w:before="62"/>
        <w:ind w:left="142" w:right="0" w:firstLine="0"/>
        <w:jc w:val="left"/>
        <w:rPr>
          <w:sz w:val="20"/>
        </w:rPr>
      </w:pPr>
      <w:r>
        <w:rPr>
          <w:position w:val="7"/>
          <w:sz w:val="13"/>
        </w:rPr>
        <w:t>115</w:t>
      </w:r>
      <w:r>
        <w:rPr>
          <w:sz w:val="20"/>
        </w:rPr>
        <w:t>Narvaéz Torregosa, Daniel. (2007). </w:t>
      </w:r>
      <w:r>
        <w:rPr>
          <w:i/>
          <w:sz w:val="20"/>
        </w:rPr>
        <w:t>La arquitectura del poder en los totalitarismos europeos, </w:t>
      </w:r>
      <w:r>
        <w:rPr>
          <w:sz w:val="20"/>
        </w:rPr>
        <w:t>Universidad Autónoma de Zacatecas, pág.68.</w:t>
      </w:r>
    </w:p>
    <w:p>
      <w:pPr>
        <w:spacing w:after="0"/>
        <w:jc w:val="left"/>
        <w:rPr>
          <w:sz w:val="20"/>
        </w:rPr>
        <w:sectPr>
          <w:type w:val="continuous"/>
          <w:pgSz w:w="12240" w:h="15840"/>
          <w:pgMar w:top="980" w:bottom="280" w:left="1560" w:right="1540"/>
        </w:sectPr>
      </w:pPr>
    </w:p>
    <w:p>
      <w:pPr>
        <w:pStyle w:val="BodyText"/>
        <w:rPr>
          <w:sz w:val="20"/>
        </w:rPr>
      </w:pPr>
    </w:p>
    <w:p>
      <w:pPr>
        <w:pStyle w:val="BodyText"/>
        <w:spacing w:line="360" w:lineRule="auto" w:before="198"/>
        <w:ind w:left="142" w:right="159"/>
        <w:jc w:val="both"/>
      </w:pPr>
      <w:r>
        <w:rPr/>
        <w:t>se</w:t>
      </w:r>
      <w:r>
        <w:rPr>
          <w:spacing w:val="-7"/>
        </w:rPr>
        <w:t> </w:t>
      </w:r>
      <w:r>
        <w:rPr/>
        <w:t>apodera</w:t>
      </w:r>
      <w:r>
        <w:rPr>
          <w:spacing w:val="-8"/>
        </w:rPr>
        <w:t> </w:t>
      </w:r>
      <w:r>
        <w:rPr/>
        <w:t>de</w:t>
      </w:r>
      <w:r>
        <w:rPr>
          <w:spacing w:val="-5"/>
        </w:rPr>
        <w:t> </w:t>
      </w:r>
      <w:r>
        <w:rPr/>
        <w:t>ellos,</w:t>
      </w:r>
      <w:r>
        <w:rPr>
          <w:spacing w:val="-6"/>
        </w:rPr>
        <w:t> </w:t>
      </w:r>
      <w:r>
        <w:rPr/>
        <w:t>hombres</w:t>
      </w:r>
      <w:r>
        <w:rPr>
          <w:spacing w:val="-6"/>
        </w:rPr>
        <w:t> </w:t>
      </w:r>
      <w:r>
        <w:rPr/>
        <w:t>vivos,</w:t>
      </w:r>
      <w:r>
        <w:rPr>
          <w:spacing w:val="-6"/>
        </w:rPr>
        <w:t> </w:t>
      </w:r>
      <w:r>
        <w:rPr/>
        <w:t>deben</w:t>
      </w:r>
      <w:r>
        <w:rPr>
          <w:spacing w:val="-4"/>
        </w:rPr>
        <w:t> </w:t>
      </w:r>
      <w:r>
        <w:rPr/>
        <w:t>advertir</w:t>
      </w:r>
      <w:r>
        <w:rPr>
          <w:spacing w:val="-7"/>
        </w:rPr>
        <w:t> </w:t>
      </w:r>
      <w:r>
        <w:rPr/>
        <w:t>una</w:t>
      </w:r>
      <w:r>
        <w:rPr>
          <w:spacing w:val="-7"/>
        </w:rPr>
        <w:t> </w:t>
      </w:r>
      <w:r>
        <w:rPr/>
        <w:t>perfecta</w:t>
      </w:r>
      <w:r>
        <w:rPr>
          <w:spacing w:val="-5"/>
        </w:rPr>
        <w:t> </w:t>
      </w:r>
      <w:r>
        <w:rPr/>
        <w:t>consonancia</w:t>
      </w:r>
      <w:r>
        <w:rPr>
          <w:spacing w:val="-7"/>
        </w:rPr>
        <w:t> </w:t>
      </w:r>
      <w:r>
        <w:rPr/>
        <w:t>entre</w:t>
      </w:r>
      <w:r>
        <w:rPr>
          <w:spacing w:val="-7"/>
        </w:rPr>
        <w:t> </w:t>
      </w:r>
      <w:r>
        <w:rPr/>
        <w:t>sí</w:t>
      </w:r>
      <w:r>
        <w:rPr>
          <w:spacing w:val="-6"/>
        </w:rPr>
        <w:t> </w:t>
      </w:r>
      <w:r>
        <w:rPr/>
        <w:t>mismos y la</w:t>
      </w:r>
      <w:r>
        <w:rPr>
          <w:spacing w:val="-5"/>
        </w:rPr>
        <w:t> </w:t>
      </w:r>
      <w:r>
        <w:rPr/>
        <w:t>arquitectura.</w:t>
      </w:r>
    </w:p>
    <w:p>
      <w:pPr>
        <w:pStyle w:val="BodyText"/>
        <w:spacing w:line="360" w:lineRule="auto" w:before="6"/>
        <w:ind w:left="142" w:right="157"/>
        <w:jc w:val="both"/>
      </w:pPr>
      <w:r>
        <w:rPr/>
        <w:t>Esta</w:t>
      </w:r>
      <w:r>
        <w:rPr>
          <w:spacing w:val="-4"/>
        </w:rPr>
        <w:t> </w:t>
      </w:r>
      <w:r>
        <w:rPr/>
        <w:t>locura</w:t>
      </w:r>
      <w:r>
        <w:rPr>
          <w:spacing w:val="-5"/>
        </w:rPr>
        <w:t> </w:t>
      </w:r>
      <w:r>
        <w:rPr/>
        <w:t>urbanística</w:t>
      </w:r>
      <w:r>
        <w:rPr>
          <w:spacing w:val="-5"/>
        </w:rPr>
        <w:t> </w:t>
      </w:r>
      <w:r>
        <w:rPr/>
        <w:t>tuvo</w:t>
      </w:r>
      <w:r>
        <w:rPr>
          <w:spacing w:val="-3"/>
        </w:rPr>
        <w:t> </w:t>
      </w:r>
      <w:r>
        <w:rPr/>
        <w:t>graves</w:t>
      </w:r>
      <w:r>
        <w:rPr>
          <w:spacing w:val="-4"/>
        </w:rPr>
        <w:t> </w:t>
      </w:r>
      <w:r>
        <w:rPr/>
        <w:t>consecuencias</w:t>
      </w:r>
      <w:r>
        <w:rPr>
          <w:spacing w:val="-1"/>
        </w:rPr>
        <w:t> </w:t>
      </w:r>
      <w:r>
        <w:rPr/>
        <w:t>para</w:t>
      </w:r>
      <w:r>
        <w:rPr>
          <w:spacing w:val="-6"/>
        </w:rPr>
        <w:t> </w:t>
      </w:r>
      <w:r>
        <w:rPr/>
        <w:t>la</w:t>
      </w:r>
      <w:r>
        <w:rPr>
          <w:spacing w:val="-4"/>
        </w:rPr>
        <w:t> </w:t>
      </w:r>
      <w:r>
        <w:rPr/>
        <w:t>ciudad</w:t>
      </w:r>
      <w:r>
        <w:rPr>
          <w:spacing w:val="-4"/>
        </w:rPr>
        <w:t> </w:t>
      </w:r>
      <w:r>
        <w:rPr/>
        <w:t>nazi,</w:t>
      </w:r>
      <w:r>
        <w:rPr>
          <w:spacing w:val="-3"/>
        </w:rPr>
        <w:t> </w:t>
      </w:r>
      <w:r>
        <w:rPr/>
        <w:t>por</w:t>
      </w:r>
      <w:r>
        <w:rPr>
          <w:spacing w:val="-5"/>
        </w:rPr>
        <w:t> </w:t>
      </w:r>
      <w:r>
        <w:rPr/>
        <w:t>un</w:t>
      </w:r>
      <w:r>
        <w:rPr>
          <w:spacing w:val="-4"/>
        </w:rPr>
        <w:t> </w:t>
      </w:r>
      <w:r>
        <w:rPr/>
        <w:t>lado,</w:t>
      </w:r>
      <w:r>
        <w:rPr>
          <w:spacing w:val="-4"/>
        </w:rPr>
        <w:t> </w:t>
      </w:r>
      <w:r>
        <w:rPr/>
        <w:t>en</w:t>
      </w:r>
      <w:r>
        <w:rPr>
          <w:spacing w:val="-4"/>
        </w:rPr>
        <w:t> </w:t>
      </w:r>
      <w:r>
        <w:rPr/>
        <w:t>Berlín </w:t>
      </w:r>
      <w:r>
        <w:rPr>
          <w:spacing w:val="-3"/>
        </w:rPr>
        <w:t>ya </w:t>
      </w:r>
      <w:r>
        <w:rPr/>
        <w:t>terminada la Segunda Guerra Mundial, las amplias avenidas facilitaron el rápido despliegue de las fuerzas militares de los aliados, y por otro la disgregación social y la ausencia de dirección ideológica que trajo consigo un resquebrajamiento de la identidad y esencia racial que había inicialmente unido a la sociedad alemana  de ese</w:t>
      </w:r>
      <w:r>
        <w:rPr>
          <w:spacing w:val="-11"/>
        </w:rPr>
        <w:t> </w:t>
      </w:r>
      <w:r>
        <w:rPr/>
        <w:t>momento.</w:t>
      </w:r>
    </w:p>
    <w:p>
      <w:pPr>
        <w:pStyle w:val="Heading4"/>
        <w:spacing w:before="8"/>
        <w:rPr>
          <w:i/>
        </w:rPr>
      </w:pPr>
      <w:r>
        <w:rPr>
          <w:i/>
        </w:rPr>
        <w:t>La ciudad fascista</w:t>
      </w:r>
    </w:p>
    <w:p>
      <w:pPr>
        <w:pStyle w:val="BodyText"/>
        <w:spacing w:line="360" w:lineRule="auto" w:before="134"/>
        <w:ind w:left="142" w:right="157"/>
        <w:jc w:val="both"/>
      </w:pPr>
      <w:r>
        <w:rPr/>
        <w:t>Bajo el control de Mussolini, a diferencia de la ciudad nazi, </w:t>
      </w:r>
      <w:r>
        <w:rPr>
          <w:i/>
        </w:rPr>
        <w:t>el Duce</w:t>
      </w:r>
      <w:r>
        <w:rPr/>
        <w:t>, se mantuvo al margen de alguna inclinación arquitectónica, dejó en manos de los especialistas la tarea de reconfigurar la Italia fascista bajo una forma de imposición personalizada basada en el culto a la grandeza del Estado Italiano.</w:t>
      </w:r>
    </w:p>
    <w:p>
      <w:pPr>
        <w:pStyle w:val="BodyText"/>
        <w:spacing w:line="360" w:lineRule="auto" w:before="6"/>
        <w:ind w:left="142" w:right="4479"/>
        <w:jc w:val="both"/>
      </w:pPr>
      <w:r>
        <w:rPr/>
        <w:drawing>
          <wp:anchor distT="0" distB="0" distL="0" distR="0" allowOverlap="1" layoutInCell="1" locked="0" behindDoc="0" simplePos="0" relativeHeight="2296">
            <wp:simplePos x="0" y="0"/>
            <wp:positionH relativeFrom="page">
              <wp:posOffset>4062984</wp:posOffset>
            </wp:positionH>
            <wp:positionV relativeFrom="paragraph">
              <wp:posOffset>76874</wp:posOffset>
            </wp:positionV>
            <wp:extent cx="2663952" cy="1778507"/>
            <wp:effectExtent l="0" t="0" r="0" b="0"/>
            <wp:wrapNone/>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30" cstate="print"/>
                    <a:stretch>
                      <a:fillRect/>
                    </a:stretch>
                  </pic:blipFill>
                  <pic:spPr>
                    <a:xfrm>
                      <a:off x="0" y="0"/>
                      <a:ext cx="2663952" cy="1778507"/>
                    </a:xfrm>
                    <a:prstGeom prst="rect">
                      <a:avLst/>
                    </a:prstGeom>
                  </pic:spPr>
                </pic:pic>
              </a:graphicData>
            </a:graphic>
          </wp:anchor>
        </w:drawing>
      </w:r>
      <w:r>
        <w:rPr/>
        <w:t>Tanto en la teoría como en la práctica, el modelo arquitectónico del régimen fascista, apostó a la tradición más antigua, exaltando</w:t>
      </w:r>
      <w:r>
        <w:rPr>
          <w:spacing w:val="-25"/>
        </w:rPr>
        <w:t> </w:t>
      </w:r>
      <w:r>
        <w:rPr/>
        <w:t>las características históricas de la Roma Imperial, no se requirió del todo de elementos de la arquitectura</w:t>
      </w:r>
      <w:r>
        <w:rPr>
          <w:spacing w:val="-17"/>
        </w:rPr>
        <w:t> </w:t>
      </w:r>
      <w:r>
        <w:rPr/>
        <w:t>moderna,</w:t>
      </w:r>
      <w:r>
        <w:rPr>
          <w:spacing w:val="-16"/>
        </w:rPr>
        <w:t> </w:t>
      </w:r>
      <w:r>
        <w:rPr/>
        <w:t>de</w:t>
      </w:r>
      <w:r>
        <w:rPr>
          <w:spacing w:val="-14"/>
        </w:rPr>
        <w:t> </w:t>
      </w:r>
      <w:r>
        <w:rPr/>
        <w:t>manera</w:t>
      </w:r>
      <w:r>
        <w:rPr>
          <w:spacing w:val="-15"/>
        </w:rPr>
        <w:t> </w:t>
      </w:r>
      <w:r>
        <w:rPr/>
        <w:t>que</w:t>
      </w:r>
      <w:r>
        <w:rPr>
          <w:spacing w:val="-15"/>
        </w:rPr>
        <w:t> </w:t>
      </w:r>
      <w:r>
        <w:rPr/>
        <w:t>el</w:t>
      </w:r>
      <w:r>
        <w:rPr>
          <w:spacing w:val="-15"/>
        </w:rPr>
        <w:t> </w:t>
      </w:r>
      <w:r>
        <w:rPr/>
        <w:t>ideal</w:t>
      </w:r>
      <w:r>
        <w:rPr>
          <w:spacing w:val="-15"/>
        </w:rPr>
        <w:t> </w:t>
      </w:r>
      <w:r>
        <w:rPr/>
        <w:t>de ciudad  debía  estar  sujeto  a  los  intereses</w:t>
      </w:r>
      <w:r>
        <w:rPr>
          <w:spacing w:val="21"/>
        </w:rPr>
        <w:t> </w:t>
      </w:r>
      <w:r>
        <w:rPr/>
        <w:t>del</w:t>
      </w:r>
    </w:p>
    <w:p>
      <w:pPr>
        <w:spacing w:after="0" w:line="360" w:lineRule="auto"/>
        <w:jc w:val="both"/>
        <w:sectPr>
          <w:headerReference w:type="default" r:id="rId29"/>
          <w:pgSz w:w="12240" w:h="15840"/>
          <w:pgMar w:header="751" w:footer="0" w:top="980" w:bottom="280" w:left="1560" w:right="1540"/>
        </w:sectPr>
      </w:pPr>
    </w:p>
    <w:p>
      <w:pPr>
        <w:spacing w:line="280" w:lineRule="exact" w:before="0"/>
        <w:ind w:left="142" w:right="-16" w:firstLine="0"/>
        <w:jc w:val="left"/>
        <w:rPr>
          <w:sz w:val="16"/>
        </w:rPr>
      </w:pPr>
      <w:r>
        <w:rPr>
          <w:sz w:val="24"/>
        </w:rPr>
        <w:t>Estado.</w:t>
      </w:r>
      <w:r>
        <w:rPr>
          <w:position w:val="9"/>
          <w:sz w:val="16"/>
        </w:rPr>
        <w:t>116</w:t>
      </w:r>
    </w:p>
    <w:p>
      <w:pPr>
        <w:spacing w:before="25"/>
        <w:ind w:left="143" w:right="0" w:firstLine="0"/>
        <w:jc w:val="left"/>
        <w:rPr>
          <w:rFonts w:ascii="Calibri" w:hAnsi="Calibri"/>
          <w:sz w:val="16"/>
        </w:rPr>
      </w:pPr>
      <w:r>
        <w:rPr/>
        <w:br w:type="column"/>
      </w:r>
      <w:r>
        <w:rPr>
          <w:rFonts w:ascii="Calibri" w:hAnsi="Calibri"/>
          <w:sz w:val="16"/>
        </w:rPr>
        <w:t>Ilustración 4  El Coliseo cuadrado de Mussolini</w:t>
      </w:r>
    </w:p>
    <w:p>
      <w:pPr>
        <w:spacing w:after="0"/>
        <w:jc w:val="left"/>
        <w:rPr>
          <w:rFonts w:ascii="Calibri" w:hAnsi="Calibri"/>
          <w:sz w:val="16"/>
        </w:rPr>
        <w:sectPr>
          <w:type w:val="continuous"/>
          <w:pgSz w:w="12240" w:h="15840"/>
          <w:pgMar w:top="980" w:bottom="280" w:left="1560" w:right="1540"/>
          <w:cols w:num="2" w:equalWidth="0">
            <w:col w:w="1100" w:space="3596"/>
            <w:col w:w="4444"/>
          </w:cols>
        </w:sectPr>
      </w:pPr>
    </w:p>
    <w:p>
      <w:pPr>
        <w:pStyle w:val="BodyText"/>
        <w:spacing w:line="355" w:lineRule="auto" w:before="139"/>
        <w:ind w:left="142" w:right="164"/>
        <w:jc w:val="both"/>
        <w:rPr>
          <w:sz w:val="16"/>
        </w:rPr>
      </w:pPr>
      <w:r>
        <w:rPr/>
        <w:t>Si bien Mussolini apuntó en sus discursos que la arquitectura y los espacios urbanos eran manifestaciones del poder, no dudó en unificar tradición y modernidad en las nuevas propuestas del Estado. La sistematización de estas ideas dio inicio en 1925 en la ciudad de Roma.</w:t>
      </w:r>
      <w:r>
        <w:rPr>
          <w:position w:val="9"/>
          <w:sz w:val="16"/>
        </w:rPr>
        <w:t>117</w:t>
      </w:r>
    </w:p>
    <w:p>
      <w:pPr>
        <w:pStyle w:val="BodyText"/>
        <w:spacing w:line="360" w:lineRule="auto"/>
        <w:ind w:left="142" w:right="157"/>
        <w:jc w:val="both"/>
      </w:pPr>
      <w:r>
        <w:rPr/>
        <w:t>Durante los años que duró el régimen fascista se llevaron a cabo múltiples edificaciones monumentales</w:t>
      </w:r>
      <w:r>
        <w:rPr>
          <w:spacing w:val="-9"/>
        </w:rPr>
        <w:t> </w:t>
      </w:r>
      <w:r>
        <w:rPr/>
        <w:t>de</w:t>
      </w:r>
      <w:r>
        <w:rPr>
          <w:spacing w:val="-11"/>
        </w:rPr>
        <w:t> </w:t>
      </w:r>
      <w:r>
        <w:rPr/>
        <w:t>carácter</w:t>
      </w:r>
      <w:r>
        <w:rPr>
          <w:spacing w:val="-10"/>
        </w:rPr>
        <w:t> </w:t>
      </w:r>
      <w:r>
        <w:rPr/>
        <w:t>moderno,</w:t>
      </w:r>
      <w:r>
        <w:rPr>
          <w:spacing w:val="-10"/>
        </w:rPr>
        <w:t> </w:t>
      </w:r>
      <w:r>
        <w:rPr/>
        <w:t>que</w:t>
      </w:r>
      <w:r>
        <w:rPr>
          <w:spacing w:val="-11"/>
        </w:rPr>
        <w:t> </w:t>
      </w:r>
      <w:r>
        <w:rPr/>
        <w:t>denotaban</w:t>
      </w:r>
      <w:r>
        <w:rPr>
          <w:spacing w:val="-10"/>
        </w:rPr>
        <w:t> </w:t>
      </w:r>
      <w:r>
        <w:rPr/>
        <w:t>la</w:t>
      </w:r>
      <w:r>
        <w:rPr>
          <w:spacing w:val="-10"/>
        </w:rPr>
        <w:t> </w:t>
      </w:r>
      <w:r>
        <w:rPr/>
        <w:t>ideología</w:t>
      </w:r>
      <w:r>
        <w:rPr>
          <w:spacing w:val="-10"/>
        </w:rPr>
        <w:t> </w:t>
      </w:r>
      <w:r>
        <w:rPr/>
        <w:t>de</w:t>
      </w:r>
      <w:r>
        <w:rPr>
          <w:spacing w:val="-11"/>
        </w:rPr>
        <w:t> </w:t>
      </w:r>
      <w:r>
        <w:rPr/>
        <w:t>preservación</w:t>
      </w:r>
      <w:r>
        <w:rPr>
          <w:spacing w:val="-9"/>
        </w:rPr>
        <w:t> </w:t>
      </w:r>
      <w:r>
        <w:rPr/>
        <w:t>del</w:t>
      </w:r>
      <w:r>
        <w:rPr>
          <w:spacing w:val="-9"/>
        </w:rPr>
        <w:t> </w:t>
      </w:r>
      <w:r>
        <w:rPr/>
        <w:t>poder</w:t>
      </w:r>
      <w:r>
        <w:rPr>
          <w:spacing w:val="-10"/>
        </w:rPr>
        <w:t> </w:t>
      </w:r>
      <w:r>
        <w:rPr/>
        <w:t>de la Roma Imperial, no fue sino hasta la entrada de Italia a la Segunda Guerra Mundial, que</w:t>
      </w:r>
      <w:r>
        <w:rPr>
          <w:spacing w:val="-17"/>
        </w:rPr>
        <w:t> </w:t>
      </w:r>
      <w:r>
        <w:rPr/>
        <w:t>la</w:t>
      </w:r>
    </w:p>
    <w:p>
      <w:pPr>
        <w:pStyle w:val="BodyText"/>
        <w:spacing w:before="2"/>
        <w:rPr>
          <w:sz w:val="26"/>
        </w:rPr>
      </w:pPr>
      <w:r>
        <w:rPr/>
        <w:pict>
          <v:line style="position:absolute;mso-position-horizontal-relative:page;mso-position-vertical-relative:paragraph;z-index:2272;mso-wrap-distance-left:0;mso-wrap-distance-right:0" from="85.103996pt,17.399776pt" to="229.123996pt,17.399776pt" stroked="true" strokeweight=".71997pt" strokecolor="#000000">
            <w10:wrap type="topAndBottom"/>
          </v:line>
        </w:pict>
      </w:r>
    </w:p>
    <w:p>
      <w:pPr>
        <w:spacing w:before="62"/>
        <w:ind w:left="142" w:right="166" w:firstLine="0"/>
        <w:jc w:val="both"/>
        <w:rPr>
          <w:sz w:val="20"/>
        </w:rPr>
      </w:pPr>
      <w:r>
        <w:rPr>
          <w:position w:val="7"/>
          <w:sz w:val="13"/>
        </w:rPr>
        <w:t>116 </w:t>
      </w:r>
      <w:r>
        <w:rPr>
          <w:sz w:val="20"/>
        </w:rPr>
        <w:t>Filippo Tommaso Marinetti fue el encargado de la reconfiguración de Roma, el futurismo fue la corriente arquitectónica que propuso para tal efecto.</w:t>
      </w:r>
    </w:p>
    <w:p>
      <w:pPr>
        <w:spacing w:line="240" w:lineRule="auto" w:before="0"/>
        <w:ind w:left="142" w:right="158" w:firstLine="0"/>
        <w:jc w:val="both"/>
        <w:rPr>
          <w:sz w:val="20"/>
        </w:rPr>
      </w:pPr>
      <w:r>
        <w:rPr>
          <w:position w:val="7"/>
          <w:sz w:val="13"/>
        </w:rPr>
        <w:t>117</w:t>
      </w:r>
      <w:r>
        <w:rPr>
          <w:spacing w:val="3"/>
          <w:position w:val="7"/>
          <w:sz w:val="13"/>
        </w:rPr>
        <w:t> </w:t>
      </w:r>
      <w:r>
        <w:rPr>
          <w:sz w:val="20"/>
        </w:rPr>
        <w:t>Importantes</w:t>
      </w:r>
      <w:r>
        <w:rPr>
          <w:spacing w:val="-12"/>
          <w:sz w:val="20"/>
        </w:rPr>
        <w:t> </w:t>
      </w:r>
      <w:r>
        <w:rPr>
          <w:sz w:val="20"/>
        </w:rPr>
        <w:t>arquitectos</w:t>
      </w:r>
      <w:r>
        <w:rPr>
          <w:spacing w:val="-15"/>
          <w:sz w:val="20"/>
        </w:rPr>
        <w:t> </w:t>
      </w:r>
      <w:r>
        <w:rPr>
          <w:sz w:val="20"/>
        </w:rPr>
        <w:t>racionalistas</w:t>
      </w:r>
      <w:r>
        <w:rPr>
          <w:spacing w:val="-12"/>
          <w:sz w:val="20"/>
        </w:rPr>
        <w:t> </w:t>
      </w:r>
      <w:r>
        <w:rPr>
          <w:sz w:val="20"/>
        </w:rPr>
        <w:t>de</w:t>
      </w:r>
      <w:r>
        <w:rPr>
          <w:spacing w:val="-14"/>
          <w:sz w:val="20"/>
        </w:rPr>
        <w:t> </w:t>
      </w:r>
      <w:r>
        <w:rPr>
          <w:sz w:val="20"/>
        </w:rPr>
        <w:t>la</w:t>
      </w:r>
      <w:r>
        <w:rPr>
          <w:spacing w:val="-14"/>
          <w:sz w:val="20"/>
        </w:rPr>
        <w:t> </w:t>
      </w:r>
      <w:r>
        <w:rPr>
          <w:sz w:val="20"/>
        </w:rPr>
        <w:t>época</w:t>
      </w:r>
      <w:r>
        <w:rPr>
          <w:spacing w:val="-13"/>
          <w:sz w:val="20"/>
        </w:rPr>
        <w:t> </w:t>
      </w:r>
      <w:r>
        <w:rPr>
          <w:sz w:val="20"/>
        </w:rPr>
        <w:t>denominados</w:t>
      </w:r>
      <w:r>
        <w:rPr>
          <w:spacing w:val="-15"/>
          <w:sz w:val="20"/>
        </w:rPr>
        <w:t> </w:t>
      </w:r>
      <w:r>
        <w:rPr>
          <w:sz w:val="20"/>
        </w:rPr>
        <w:t>como</w:t>
      </w:r>
      <w:r>
        <w:rPr>
          <w:spacing w:val="-13"/>
          <w:sz w:val="20"/>
        </w:rPr>
        <w:t> </w:t>
      </w:r>
      <w:r>
        <w:rPr>
          <w:sz w:val="20"/>
        </w:rPr>
        <w:t>el</w:t>
      </w:r>
      <w:r>
        <w:rPr>
          <w:spacing w:val="-11"/>
          <w:sz w:val="20"/>
        </w:rPr>
        <w:t> </w:t>
      </w:r>
      <w:r>
        <w:rPr>
          <w:sz w:val="20"/>
        </w:rPr>
        <w:t>grupo</w:t>
      </w:r>
      <w:r>
        <w:rPr>
          <w:spacing w:val="-13"/>
          <w:sz w:val="20"/>
        </w:rPr>
        <w:t> </w:t>
      </w:r>
      <w:r>
        <w:rPr>
          <w:sz w:val="20"/>
        </w:rPr>
        <w:t>7,</w:t>
      </w:r>
      <w:r>
        <w:rPr>
          <w:spacing w:val="-14"/>
          <w:sz w:val="20"/>
        </w:rPr>
        <w:t> </w:t>
      </w:r>
      <w:r>
        <w:rPr>
          <w:sz w:val="20"/>
        </w:rPr>
        <w:t>contribuyeron</w:t>
      </w:r>
      <w:r>
        <w:rPr>
          <w:spacing w:val="-15"/>
          <w:sz w:val="20"/>
        </w:rPr>
        <w:t> </w:t>
      </w:r>
      <w:r>
        <w:rPr>
          <w:sz w:val="20"/>
        </w:rPr>
        <w:t>en</w:t>
      </w:r>
      <w:r>
        <w:rPr>
          <w:spacing w:val="-15"/>
          <w:sz w:val="20"/>
        </w:rPr>
        <w:t> </w:t>
      </w:r>
      <w:r>
        <w:rPr>
          <w:sz w:val="20"/>
        </w:rPr>
        <w:t>el</w:t>
      </w:r>
      <w:r>
        <w:rPr>
          <w:spacing w:val="-14"/>
          <w:sz w:val="20"/>
        </w:rPr>
        <w:t> </w:t>
      </w:r>
      <w:r>
        <w:rPr>
          <w:sz w:val="20"/>
        </w:rPr>
        <w:t>proyecto de la reestructuración urbana de Roma, ellos junto con un grupo de jóvenes arquitectos expresaron que la arquitectura</w:t>
      </w:r>
      <w:r>
        <w:rPr>
          <w:spacing w:val="-12"/>
          <w:sz w:val="20"/>
        </w:rPr>
        <w:t> </w:t>
      </w:r>
      <w:r>
        <w:rPr>
          <w:sz w:val="20"/>
        </w:rPr>
        <w:t>moderna</w:t>
      </w:r>
      <w:r>
        <w:rPr>
          <w:spacing w:val="-15"/>
          <w:sz w:val="20"/>
        </w:rPr>
        <w:t> </w:t>
      </w:r>
      <w:r>
        <w:rPr>
          <w:sz w:val="20"/>
        </w:rPr>
        <w:t>podía</w:t>
      </w:r>
      <w:r>
        <w:rPr>
          <w:spacing w:val="-12"/>
          <w:sz w:val="20"/>
        </w:rPr>
        <w:t> </w:t>
      </w:r>
      <w:r>
        <w:rPr>
          <w:sz w:val="20"/>
        </w:rPr>
        <w:t>materializar</w:t>
      </w:r>
      <w:r>
        <w:rPr>
          <w:spacing w:val="-14"/>
          <w:sz w:val="20"/>
        </w:rPr>
        <w:t> </w:t>
      </w:r>
      <w:r>
        <w:rPr>
          <w:sz w:val="20"/>
        </w:rPr>
        <w:t>los</w:t>
      </w:r>
      <w:r>
        <w:rPr>
          <w:spacing w:val="-16"/>
          <w:sz w:val="20"/>
        </w:rPr>
        <w:t> </w:t>
      </w:r>
      <w:r>
        <w:rPr>
          <w:sz w:val="20"/>
        </w:rPr>
        <w:t>ideales</w:t>
      </w:r>
      <w:r>
        <w:rPr>
          <w:spacing w:val="-16"/>
          <w:sz w:val="20"/>
        </w:rPr>
        <w:t> </w:t>
      </w:r>
      <w:r>
        <w:rPr>
          <w:sz w:val="20"/>
        </w:rPr>
        <w:t>del</w:t>
      </w:r>
      <w:r>
        <w:rPr>
          <w:spacing w:val="-15"/>
          <w:sz w:val="20"/>
        </w:rPr>
        <w:t> </w:t>
      </w:r>
      <w:r>
        <w:rPr>
          <w:sz w:val="20"/>
        </w:rPr>
        <w:t>fascismo,</w:t>
      </w:r>
      <w:r>
        <w:rPr>
          <w:spacing w:val="-15"/>
          <w:sz w:val="20"/>
        </w:rPr>
        <w:t> </w:t>
      </w:r>
      <w:r>
        <w:rPr>
          <w:sz w:val="20"/>
        </w:rPr>
        <w:t>esto</w:t>
      </w:r>
      <w:r>
        <w:rPr>
          <w:spacing w:val="-14"/>
          <w:sz w:val="20"/>
        </w:rPr>
        <w:t> </w:t>
      </w:r>
      <w:r>
        <w:rPr>
          <w:sz w:val="20"/>
        </w:rPr>
        <w:t>en</w:t>
      </w:r>
      <w:r>
        <w:rPr>
          <w:spacing w:val="-16"/>
          <w:sz w:val="20"/>
        </w:rPr>
        <w:t> </w:t>
      </w:r>
      <w:r>
        <w:rPr>
          <w:sz w:val="20"/>
        </w:rPr>
        <w:t>1931</w:t>
      </w:r>
      <w:r>
        <w:rPr>
          <w:spacing w:val="-14"/>
          <w:sz w:val="20"/>
        </w:rPr>
        <w:t> </w:t>
      </w:r>
      <w:r>
        <w:rPr>
          <w:sz w:val="20"/>
        </w:rPr>
        <w:t>con</w:t>
      </w:r>
      <w:r>
        <w:rPr>
          <w:spacing w:val="-16"/>
          <w:sz w:val="20"/>
        </w:rPr>
        <w:t> </w:t>
      </w:r>
      <w:r>
        <w:rPr>
          <w:sz w:val="20"/>
        </w:rPr>
        <w:t>el</w:t>
      </w:r>
      <w:r>
        <w:rPr>
          <w:spacing w:val="-15"/>
          <w:sz w:val="20"/>
        </w:rPr>
        <w:t> </w:t>
      </w:r>
      <w:r>
        <w:rPr>
          <w:sz w:val="20"/>
        </w:rPr>
        <w:t>manifiesto</w:t>
      </w:r>
      <w:r>
        <w:rPr>
          <w:spacing w:val="-15"/>
          <w:sz w:val="20"/>
        </w:rPr>
        <w:t> </w:t>
      </w:r>
      <w:r>
        <w:rPr>
          <w:sz w:val="20"/>
        </w:rPr>
        <w:t>del</w:t>
      </w:r>
      <w:r>
        <w:rPr>
          <w:spacing w:val="-15"/>
          <w:sz w:val="20"/>
        </w:rPr>
        <w:t> </w:t>
      </w:r>
      <w:r>
        <w:rPr>
          <w:sz w:val="20"/>
        </w:rPr>
        <w:t>Movimiento Italiano para la Arquitectura Racional</w:t>
      </w:r>
      <w:r>
        <w:rPr>
          <w:spacing w:val="-14"/>
          <w:sz w:val="20"/>
        </w:rPr>
        <w:t> </w:t>
      </w:r>
      <w:r>
        <w:rPr>
          <w:sz w:val="20"/>
        </w:rPr>
        <w:t>(MIAR).</w:t>
      </w:r>
    </w:p>
    <w:p>
      <w:pPr>
        <w:spacing w:after="0" w:line="240" w:lineRule="auto"/>
        <w:jc w:val="both"/>
        <w:rPr>
          <w:sz w:val="20"/>
        </w:rPr>
        <w:sectPr>
          <w:type w:val="continuous"/>
          <w:pgSz w:w="12240" w:h="15840"/>
          <w:pgMar w:top="980" w:bottom="280" w:left="1560" w:right="1540"/>
        </w:sectPr>
      </w:pPr>
    </w:p>
    <w:p>
      <w:pPr>
        <w:pStyle w:val="BodyText"/>
        <w:rPr>
          <w:sz w:val="20"/>
        </w:rPr>
      </w:pPr>
    </w:p>
    <w:p>
      <w:pPr>
        <w:pStyle w:val="BodyText"/>
        <w:spacing w:line="360" w:lineRule="auto" w:before="198"/>
        <w:ind w:left="142" w:right="141"/>
        <w:jc w:val="both"/>
      </w:pPr>
      <w:r>
        <w:rPr/>
        <w:t>arquitectura tomó un giro más clásico para recuperar en sentido imaginario esa estabilidad que requería la presencia del poder.</w:t>
      </w:r>
    </w:p>
    <w:p>
      <w:pPr>
        <w:pStyle w:val="BodyText"/>
        <w:spacing w:line="360" w:lineRule="auto" w:before="6"/>
        <w:ind w:left="142" w:right="139"/>
        <w:jc w:val="both"/>
      </w:pPr>
      <w:r>
        <w:rPr/>
        <w:t>El mismo aire de monumentalidad y atemporalidad que persiguieron otros regímenes autoritarios, aspiraba la arquitectura fascista italiana, marco escénico adecuado para crear centros de recogimiento y meditación sobre el pasado glorioso y el presente nacional, a fin de promover una romántica movilización en masa de los sentimientos.</w:t>
      </w:r>
    </w:p>
    <w:p>
      <w:pPr>
        <w:pStyle w:val="BodyText"/>
        <w:spacing w:line="360" w:lineRule="auto"/>
        <w:ind w:left="142" w:right="134"/>
        <w:jc w:val="both"/>
      </w:pPr>
      <w:r>
        <w:rPr/>
        <w:t>El</w:t>
      </w:r>
      <w:r>
        <w:rPr>
          <w:spacing w:val="-15"/>
        </w:rPr>
        <w:t> </w:t>
      </w:r>
      <w:r>
        <w:rPr/>
        <w:t>Monumentalismo</w:t>
      </w:r>
      <w:r>
        <w:rPr>
          <w:spacing w:val="-14"/>
        </w:rPr>
        <w:t> </w:t>
      </w:r>
      <w:r>
        <w:rPr/>
        <w:t>como</w:t>
      </w:r>
      <w:r>
        <w:rPr>
          <w:spacing w:val="-15"/>
        </w:rPr>
        <w:t> </w:t>
      </w:r>
      <w:r>
        <w:rPr/>
        <w:t>guía</w:t>
      </w:r>
      <w:r>
        <w:rPr>
          <w:spacing w:val="-16"/>
        </w:rPr>
        <w:t> </w:t>
      </w:r>
      <w:r>
        <w:rPr/>
        <w:t>de</w:t>
      </w:r>
      <w:r>
        <w:rPr>
          <w:spacing w:val="-16"/>
        </w:rPr>
        <w:t> </w:t>
      </w:r>
      <w:r>
        <w:rPr/>
        <w:t>análisis</w:t>
      </w:r>
      <w:r>
        <w:rPr>
          <w:spacing w:val="-12"/>
        </w:rPr>
        <w:t> </w:t>
      </w:r>
      <w:r>
        <w:rPr/>
        <w:t>y</w:t>
      </w:r>
      <w:r>
        <w:rPr>
          <w:spacing w:val="-17"/>
        </w:rPr>
        <w:t> </w:t>
      </w:r>
      <w:r>
        <w:rPr/>
        <w:t>representación</w:t>
      </w:r>
      <w:r>
        <w:rPr>
          <w:position w:val="9"/>
          <w:sz w:val="16"/>
        </w:rPr>
        <w:t>118</w:t>
      </w:r>
      <w:r>
        <w:rPr/>
        <w:t>se</w:t>
      </w:r>
      <w:r>
        <w:rPr>
          <w:spacing w:val="-16"/>
        </w:rPr>
        <w:t> </w:t>
      </w:r>
      <w:r>
        <w:rPr/>
        <w:t>ligan</w:t>
      </w:r>
      <w:r>
        <w:rPr>
          <w:spacing w:val="-15"/>
        </w:rPr>
        <w:t> </w:t>
      </w:r>
      <w:r>
        <w:rPr/>
        <w:t>también</w:t>
      </w:r>
      <w:r>
        <w:rPr>
          <w:spacing w:val="-9"/>
        </w:rPr>
        <w:t> </w:t>
      </w:r>
      <w:r>
        <w:rPr/>
        <w:t>perfectamente en</w:t>
      </w:r>
      <w:r>
        <w:rPr>
          <w:spacing w:val="-16"/>
        </w:rPr>
        <w:t> </w:t>
      </w:r>
      <w:r>
        <w:rPr/>
        <w:t>la</w:t>
      </w:r>
      <w:r>
        <w:rPr>
          <w:spacing w:val="-16"/>
        </w:rPr>
        <w:t> </w:t>
      </w:r>
      <w:r>
        <w:rPr/>
        <w:t>mitología</w:t>
      </w:r>
      <w:r>
        <w:rPr>
          <w:spacing w:val="-17"/>
        </w:rPr>
        <w:t> </w:t>
      </w:r>
      <w:r>
        <w:rPr/>
        <w:t>fascista</w:t>
      </w:r>
      <w:r>
        <w:rPr>
          <w:spacing w:val="-17"/>
        </w:rPr>
        <w:t> </w:t>
      </w:r>
      <w:r>
        <w:rPr/>
        <w:t>que</w:t>
      </w:r>
      <w:r>
        <w:rPr>
          <w:spacing w:val="-15"/>
        </w:rPr>
        <w:t> </w:t>
      </w:r>
      <w:r>
        <w:rPr/>
        <w:t>recupera</w:t>
      </w:r>
      <w:r>
        <w:rPr>
          <w:spacing w:val="-17"/>
        </w:rPr>
        <w:t> </w:t>
      </w:r>
      <w:r>
        <w:rPr/>
        <w:t>de</w:t>
      </w:r>
      <w:r>
        <w:rPr>
          <w:spacing w:val="-17"/>
        </w:rPr>
        <w:t> </w:t>
      </w:r>
      <w:r>
        <w:rPr/>
        <w:t>la</w:t>
      </w:r>
      <w:r>
        <w:rPr>
          <w:spacing w:val="-14"/>
        </w:rPr>
        <w:t> </w:t>
      </w:r>
      <w:r>
        <w:rPr/>
        <w:t>clásica</w:t>
      </w:r>
      <w:r>
        <w:rPr>
          <w:spacing w:val="-15"/>
        </w:rPr>
        <w:t> </w:t>
      </w:r>
      <w:r>
        <w:rPr/>
        <w:t>todo</w:t>
      </w:r>
      <w:r>
        <w:rPr>
          <w:spacing w:val="-15"/>
        </w:rPr>
        <w:t> </w:t>
      </w:r>
      <w:r>
        <w:rPr/>
        <w:t>cuanto</w:t>
      </w:r>
      <w:r>
        <w:rPr>
          <w:spacing w:val="-15"/>
        </w:rPr>
        <w:t> </w:t>
      </w:r>
      <w:r>
        <w:rPr/>
        <w:t>sea</w:t>
      </w:r>
      <w:r>
        <w:rPr>
          <w:spacing w:val="-17"/>
        </w:rPr>
        <w:t> </w:t>
      </w:r>
      <w:r>
        <w:rPr/>
        <w:t>más</w:t>
      </w:r>
      <w:r>
        <w:rPr>
          <w:spacing w:val="-14"/>
        </w:rPr>
        <w:t> </w:t>
      </w:r>
      <w:r>
        <w:rPr/>
        <w:t>exterior</w:t>
      </w:r>
      <w:r>
        <w:rPr>
          <w:spacing w:val="-16"/>
        </w:rPr>
        <w:t> </w:t>
      </w:r>
      <w:r>
        <w:rPr/>
        <w:t>e</w:t>
      </w:r>
      <w:r>
        <w:rPr>
          <w:spacing w:val="-14"/>
        </w:rPr>
        <w:t> </w:t>
      </w:r>
      <w:r>
        <w:rPr/>
        <w:t>instrumental; de los símbolos a los ritos, a la concepción de Estado, al uso del culto. Se admira la dominación romana y lo más vulgar de la romanidad, sin el brío de la reevocación festiva, sutilmente irónica y teatral que había atraído a los líderes de la revolución</w:t>
      </w:r>
      <w:r>
        <w:rPr>
          <w:spacing w:val="-14"/>
        </w:rPr>
        <w:t> </w:t>
      </w:r>
      <w:r>
        <w:rPr/>
        <w:t>francesa.</w:t>
      </w:r>
    </w:p>
    <w:p>
      <w:pPr>
        <w:pStyle w:val="BodyText"/>
        <w:spacing w:line="360" w:lineRule="auto" w:before="4"/>
        <w:ind w:left="142" w:right="143"/>
        <w:jc w:val="both"/>
      </w:pPr>
      <w:r>
        <w:rPr/>
        <w:drawing>
          <wp:anchor distT="0" distB="0" distL="0" distR="0" allowOverlap="1" layoutInCell="1" locked="0" behindDoc="1" simplePos="0" relativeHeight="268347839">
            <wp:simplePos x="0" y="0"/>
            <wp:positionH relativeFrom="page">
              <wp:posOffset>3610355</wp:posOffset>
            </wp:positionH>
            <wp:positionV relativeFrom="paragraph">
              <wp:posOffset>320968</wp:posOffset>
            </wp:positionV>
            <wp:extent cx="3086100" cy="1248156"/>
            <wp:effectExtent l="0" t="0" r="0" b="0"/>
            <wp:wrapNone/>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32" cstate="print"/>
                    <a:stretch>
                      <a:fillRect/>
                    </a:stretch>
                  </pic:blipFill>
                  <pic:spPr>
                    <a:xfrm>
                      <a:off x="0" y="0"/>
                      <a:ext cx="3086100" cy="1248156"/>
                    </a:xfrm>
                    <a:prstGeom prst="rect">
                      <a:avLst/>
                    </a:prstGeom>
                  </pic:spPr>
                </pic:pic>
              </a:graphicData>
            </a:graphic>
          </wp:anchor>
        </w:drawing>
      </w:r>
      <w:r>
        <w:rPr/>
        <w:t>El cambio político de 1925 comporta la iniciación de una política urbanística tendente a reanudar  la  función  del  sector  de   la</w:t>
      </w:r>
    </w:p>
    <w:p>
      <w:pPr>
        <w:pStyle w:val="BodyText"/>
        <w:spacing w:line="360" w:lineRule="auto" w:before="4"/>
        <w:ind w:left="142" w:right="5170"/>
        <w:jc w:val="both"/>
      </w:pPr>
      <w:r>
        <w:rPr/>
        <w:t>construcción poniendo las bases para la transformación de los centros urbanos</w:t>
      </w:r>
      <w:r>
        <w:rPr>
          <w:spacing w:val="-31"/>
        </w:rPr>
        <w:t> </w:t>
      </w:r>
      <w:r>
        <w:rPr/>
        <w:t>y para una vasta representación del Estado fascista proyectado en las</w:t>
      </w:r>
      <w:r>
        <w:rPr>
          <w:spacing w:val="43"/>
        </w:rPr>
        <w:t> </w:t>
      </w:r>
      <w:r>
        <w:rPr/>
        <w:t>obras</w:t>
      </w:r>
    </w:p>
    <w:p>
      <w:pPr>
        <w:spacing w:after="0" w:line="360" w:lineRule="auto"/>
        <w:jc w:val="both"/>
        <w:sectPr>
          <w:headerReference w:type="default" r:id="rId31"/>
          <w:pgSz w:w="12240" w:h="15840"/>
          <w:pgMar w:header="751" w:footer="0" w:top="980" w:bottom="280" w:left="1560" w:right="1560"/>
          <w:pgNumType w:start="71"/>
        </w:sectPr>
      </w:pPr>
    </w:p>
    <w:p>
      <w:pPr>
        <w:pStyle w:val="BodyText"/>
        <w:spacing w:before="4"/>
        <w:ind w:left="142" w:right="-12"/>
      </w:pPr>
      <w:r>
        <w:rPr>
          <w:spacing w:val="-1"/>
        </w:rPr>
        <w:t>públicas.</w:t>
      </w:r>
    </w:p>
    <w:p>
      <w:pPr>
        <w:spacing w:line="168" w:lineRule="exact" w:before="0"/>
        <w:ind w:left="1785" w:right="0" w:firstLine="0"/>
        <w:jc w:val="left"/>
        <w:rPr>
          <w:rFonts w:ascii="Calibri" w:hAnsi="Calibri"/>
          <w:sz w:val="16"/>
        </w:rPr>
      </w:pPr>
      <w:r>
        <w:rPr/>
        <w:br w:type="column"/>
      </w:r>
      <w:r>
        <w:rPr>
          <w:rFonts w:ascii="Calibri" w:hAnsi="Calibri"/>
          <w:sz w:val="16"/>
        </w:rPr>
        <w:t>Ilustración 5 Arquitectura Fascista</w:t>
      </w:r>
    </w:p>
    <w:p>
      <w:pPr>
        <w:spacing w:after="0" w:line="168" w:lineRule="exact"/>
        <w:jc w:val="left"/>
        <w:rPr>
          <w:rFonts w:ascii="Calibri" w:hAnsi="Calibri"/>
          <w:sz w:val="16"/>
        </w:rPr>
        <w:sectPr>
          <w:type w:val="continuous"/>
          <w:pgSz w:w="12240" w:h="15840"/>
          <w:pgMar w:top="980" w:bottom="280" w:left="1560" w:right="1560"/>
          <w:cols w:num="2" w:equalWidth="0">
            <w:col w:w="1001" w:space="2982"/>
            <w:col w:w="5137"/>
          </w:cols>
        </w:sectPr>
      </w:pPr>
    </w:p>
    <w:p>
      <w:pPr>
        <w:pStyle w:val="BodyText"/>
        <w:spacing w:line="360" w:lineRule="auto" w:before="139"/>
        <w:ind w:left="142" w:right="135"/>
        <w:jc w:val="both"/>
      </w:pPr>
      <w:r>
        <w:rPr/>
        <w:t>Los fines fueron dos principalmente: la reestructuración de los centros históricos, para mistificar la presencia del régimen y la construcción de magnificas construcciones que responden a exigencias económicas que dan fuerza propagandística.</w:t>
      </w:r>
    </w:p>
    <w:p>
      <w:pPr>
        <w:pStyle w:val="BodyText"/>
        <w:spacing w:line="357" w:lineRule="auto" w:before="4"/>
        <w:ind w:left="142" w:right="135"/>
        <w:jc w:val="both"/>
      </w:pPr>
      <w:r>
        <w:rPr/>
        <w:t>La arquitectura del régimen constituyó una forma de implementar nuevos materiales y diseños que destacaran sobre lo que </w:t>
      </w:r>
      <w:r>
        <w:rPr>
          <w:spacing w:val="-3"/>
        </w:rPr>
        <w:t>ya </w:t>
      </w:r>
      <w:r>
        <w:rPr/>
        <w:t>se exhibía en otras ciudades europeas, los concursos para</w:t>
      </w:r>
      <w:r>
        <w:rPr>
          <w:spacing w:val="-13"/>
        </w:rPr>
        <w:t> </w:t>
      </w:r>
      <w:r>
        <w:rPr/>
        <w:t>tal</w:t>
      </w:r>
      <w:r>
        <w:rPr>
          <w:spacing w:val="-11"/>
        </w:rPr>
        <w:t> </w:t>
      </w:r>
      <w:r>
        <w:rPr/>
        <w:t>fin</w:t>
      </w:r>
      <w:r>
        <w:rPr>
          <w:spacing w:val="-11"/>
        </w:rPr>
        <w:t> </w:t>
      </w:r>
      <w:r>
        <w:rPr/>
        <w:t>fueron</w:t>
      </w:r>
      <w:r>
        <w:rPr>
          <w:spacing w:val="-12"/>
        </w:rPr>
        <w:t> </w:t>
      </w:r>
      <w:r>
        <w:rPr/>
        <w:t>parte</w:t>
      </w:r>
      <w:r>
        <w:rPr>
          <w:spacing w:val="-12"/>
        </w:rPr>
        <w:t> </w:t>
      </w:r>
      <w:r>
        <w:rPr/>
        <w:t>de</w:t>
      </w:r>
      <w:r>
        <w:rPr>
          <w:spacing w:val="-12"/>
        </w:rPr>
        <w:t> </w:t>
      </w:r>
      <w:r>
        <w:rPr/>
        <w:t>la</w:t>
      </w:r>
      <w:r>
        <w:rPr>
          <w:spacing w:val="-12"/>
        </w:rPr>
        <w:t> </w:t>
      </w:r>
      <w:r>
        <w:rPr/>
        <w:t>dinámica</w:t>
      </w:r>
      <w:r>
        <w:rPr>
          <w:spacing w:val="-12"/>
        </w:rPr>
        <w:t> </w:t>
      </w:r>
      <w:r>
        <w:rPr/>
        <w:t>de</w:t>
      </w:r>
      <w:r>
        <w:rPr>
          <w:spacing w:val="-12"/>
        </w:rPr>
        <w:t> </w:t>
      </w:r>
      <w:r>
        <w:rPr/>
        <w:t>este</w:t>
      </w:r>
      <w:r>
        <w:rPr>
          <w:spacing w:val="-11"/>
        </w:rPr>
        <w:t> </w:t>
      </w:r>
      <w:r>
        <w:rPr/>
        <w:t>proceso.</w:t>
      </w:r>
      <w:r>
        <w:rPr>
          <w:spacing w:val="-7"/>
        </w:rPr>
        <w:t> </w:t>
      </w:r>
      <w:r>
        <w:rPr/>
        <w:t>Los</w:t>
      </w:r>
      <w:r>
        <w:rPr>
          <w:spacing w:val="-11"/>
        </w:rPr>
        <w:t> </w:t>
      </w:r>
      <w:r>
        <w:rPr/>
        <w:t>arquitectos</w:t>
      </w:r>
      <w:r>
        <w:rPr>
          <w:spacing w:val="-10"/>
        </w:rPr>
        <w:t> </w:t>
      </w:r>
      <w:r>
        <w:rPr/>
        <w:t>racionalistas</w:t>
      </w:r>
      <w:r>
        <w:rPr>
          <w:spacing w:val="-11"/>
        </w:rPr>
        <w:t> </w:t>
      </w:r>
      <w:r>
        <w:rPr/>
        <w:t>italianos tuvieron</w:t>
      </w:r>
      <w:r>
        <w:rPr>
          <w:spacing w:val="-15"/>
        </w:rPr>
        <w:t> </w:t>
      </w:r>
      <w:r>
        <w:rPr/>
        <w:t>que</w:t>
      </w:r>
      <w:r>
        <w:rPr>
          <w:spacing w:val="-15"/>
        </w:rPr>
        <w:t> </w:t>
      </w:r>
      <w:r>
        <w:rPr/>
        <w:t>plegarse</w:t>
      </w:r>
      <w:r>
        <w:rPr>
          <w:spacing w:val="-16"/>
        </w:rPr>
        <w:t> </w:t>
      </w:r>
      <w:r>
        <w:rPr/>
        <w:t>a</w:t>
      </w:r>
      <w:r>
        <w:rPr>
          <w:spacing w:val="-15"/>
        </w:rPr>
        <w:t> </w:t>
      </w:r>
      <w:r>
        <w:rPr/>
        <w:t>esta</w:t>
      </w:r>
      <w:r>
        <w:rPr>
          <w:spacing w:val="-15"/>
        </w:rPr>
        <w:t> </w:t>
      </w:r>
      <w:r>
        <w:rPr/>
        <w:t>demanda</w:t>
      </w:r>
      <w:r>
        <w:rPr>
          <w:spacing w:val="-15"/>
        </w:rPr>
        <w:t> </w:t>
      </w:r>
      <w:r>
        <w:rPr/>
        <w:t>oficialista</w:t>
      </w:r>
      <w:r>
        <w:rPr>
          <w:spacing w:val="-13"/>
        </w:rPr>
        <w:t> </w:t>
      </w:r>
      <w:r>
        <w:rPr/>
        <w:t>y</w:t>
      </w:r>
      <w:r>
        <w:rPr>
          <w:spacing w:val="-19"/>
        </w:rPr>
        <w:t> </w:t>
      </w:r>
      <w:r>
        <w:rPr/>
        <w:t>con</w:t>
      </w:r>
      <w:r>
        <w:rPr>
          <w:spacing w:val="-14"/>
        </w:rPr>
        <w:t> </w:t>
      </w:r>
      <w:r>
        <w:rPr/>
        <w:t>esas</w:t>
      </w:r>
      <w:r>
        <w:rPr>
          <w:spacing w:val="-14"/>
        </w:rPr>
        <w:t> </w:t>
      </w:r>
      <w:r>
        <w:rPr/>
        <w:t>características</w:t>
      </w:r>
      <w:r>
        <w:rPr>
          <w:spacing w:val="-13"/>
        </w:rPr>
        <w:t> </w:t>
      </w:r>
      <w:r>
        <w:rPr/>
        <w:t>se</w:t>
      </w:r>
      <w:r>
        <w:rPr>
          <w:spacing w:val="-15"/>
        </w:rPr>
        <w:t> </w:t>
      </w:r>
      <w:r>
        <w:rPr/>
        <w:t>realiza</w:t>
      </w:r>
      <w:r>
        <w:rPr>
          <w:spacing w:val="-15"/>
        </w:rPr>
        <w:t> </w:t>
      </w:r>
      <w:r>
        <w:rPr/>
        <w:t>el</w:t>
      </w:r>
      <w:r>
        <w:rPr>
          <w:spacing w:val="-13"/>
        </w:rPr>
        <w:t> </w:t>
      </w:r>
      <w:r>
        <w:rPr/>
        <w:t>Palacio de Recepciones y Congresos en el EUR</w:t>
      </w:r>
      <w:r>
        <w:rPr>
          <w:position w:val="9"/>
          <w:sz w:val="16"/>
        </w:rPr>
        <w:t>119  </w:t>
      </w:r>
      <w:r>
        <w:rPr/>
        <w:t>en la periferia de</w:t>
      </w:r>
      <w:r>
        <w:rPr>
          <w:spacing w:val="-24"/>
        </w:rPr>
        <w:t> </w:t>
      </w:r>
      <w:r>
        <w:rPr/>
        <w:t>Roma.</w:t>
      </w:r>
    </w:p>
    <w:p>
      <w:pPr>
        <w:pStyle w:val="BodyText"/>
        <w:spacing w:before="10"/>
        <w:rPr>
          <w:sz w:val="26"/>
        </w:rPr>
      </w:pPr>
      <w:r>
        <w:rPr/>
        <w:pict>
          <v:line style="position:absolute;mso-position-horizontal-relative:page;mso-position-vertical-relative:paragraph;z-index:2320;mso-wrap-distance-left:0;mso-wrap-distance-right:0" from="85.103996pt,17.794218pt" to="229.123996pt,17.794218pt" stroked="true" strokeweight=".72003pt" strokecolor="#000000">
            <w10:wrap type="topAndBottom"/>
          </v:line>
        </w:pict>
      </w:r>
    </w:p>
    <w:p>
      <w:pPr>
        <w:spacing w:before="62"/>
        <w:ind w:left="142" w:right="142" w:firstLine="0"/>
        <w:jc w:val="both"/>
        <w:rPr>
          <w:sz w:val="20"/>
        </w:rPr>
      </w:pPr>
      <w:r>
        <w:rPr>
          <w:position w:val="7"/>
          <w:sz w:val="13"/>
        </w:rPr>
        <w:t>118</w:t>
      </w:r>
      <w:r>
        <w:rPr>
          <w:sz w:val="20"/>
        </w:rPr>
        <w:t>Hiernaux, Daniel. (2007). </w:t>
      </w:r>
      <w:r>
        <w:rPr>
          <w:i/>
          <w:sz w:val="20"/>
        </w:rPr>
        <w:t>Los imaginarios urbanos: de la Teoría y los aterrizajes en los estudios </w:t>
      </w:r>
      <w:r>
        <w:rPr>
          <w:i/>
          <w:sz w:val="20"/>
        </w:rPr>
        <w:t>urbanos.</w:t>
      </w:r>
      <w:r>
        <w:rPr>
          <w:sz w:val="20"/>
        </w:rPr>
        <w:t>Revista EURE (Vol. XXXIII, Nº 99), pp. 20 -23. Santiago de Chile.</w:t>
      </w:r>
    </w:p>
    <w:p>
      <w:pPr>
        <w:pStyle w:val="BodyText"/>
        <w:spacing w:before="3"/>
        <w:rPr>
          <w:sz w:val="16"/>
        </w:rPr>
      </w:pPr>
    </w:p>
    <w:p>
      <w:pPr>
        <w:spacing w:line="312" w:lineRule="auto" w:before="0"/>
        <w:ind w:left="142" w:right="137" w:firstLine="0"/>
        <w:jc w:val="both"/>
        <w:rPr>
          <w:sz w:val="20"/>
        </w:rPr>
      </w:pPr>
      <w:r>
        <w:rPr>
          <w:position w:val="7"/>
          <w:sz w:val="13"/>
        </w:rPr>
        <w:t>119</w:t>
      </w:r>
      <w:r>
        <w:rPr>
          <w:sz w:val="20"/>
        </w:rPr>
        <w:t>El barrio, EUR, con monumentales edificios de mármol blanco, en los que se pueden encontrar numerosas referencias</w:t>
      </w:r>
      <w:r>
        <w:rPr>
          <w:spacing w:val="-3"/>
          <w:sz w:val="20"/>
        </w:rPr>
        <w:t> </w:t>
      </w:r>
      <w:r>
        <w:rPr>
          <w:sz w:val="20"/>
        </w:rPr>
        <w:t>al</w:t>
      </w:r>
      <w:r>
        <w:rPr>
          <w:spacing w:val="-3"/>
          <w:sz w:val="20"/>
        </w:rPr>
        <w:t> </w:t>
      </w:r>
      <w:r>
        <w:rPr>
          <w:sz w:val="20"/>
        </w:rPr>
        <w:t>Duce y</w:t>
      </w:r>
      <w:r>
        <w:rPr>
          <w:spacing w:val="-6"/>
          <w:sz w:val="20"/>
        </w:rPr>
        <w:t> </w:t>
      </w:r>
      <w:r>
        <w:rPr>
          <w:sz w:val="20"/>
        </w:rPr>
        <w:t>a</w:t>
      </w:r>
      <w:r>
        <w:rPr>
          <w:spacing w:val="-3"/>
          <w:sz w:val="20"/>
        </w:rPr>
        <w:t> </w:t>
      </w:r>
      <w:r>
        <w:rPr>
          <w:sz w:val="20"/>
        </w:rPr>
        <w:t>su</w:t>
      </w:r>
      <w:r>
        <w:rPr>
          <w:spacing w:val="-3"/>
          <w:sz w:val="20"/>
        </w:rPr>
        <w:t> </w:t>
      </w:r>
      <w:r>
        <w:rPr>
          <w:i/>
          <w:sz w:val="20"/>
        </w:rPr>
        <w:t>Imperio</w:t>
      </w:r>
      <w:r>
        <w:rPr>
          <w:sz w:val="20"/>
        </w:rPr>
        <w:t>.</w:t>
      </w:r>
      <w:r>
        <w:rPr>
          <w:spacing w:val="-2"/>
          <w:sz w:val="20"/>
        </w:rPr>
        <w:t> </w:t>
      </w:r>
      <w:r>
        <w:rPr>
          <w:sz w:val="20"/>
        </w:rPr>
        <w:t>En</w:t>
      </w:r>
      <w:r>
        <w:rPr>
          <w:spacing w:val="-3"/>
          <w:sz w:val="20"/>
        </w:rPr>
        <w:t> </w:t>
      </w:r>
      <w:r>
        <w:rPr>
          <w:sz w:val="20"/>
        </w:rPr>
        <w:t>el</w:t>
      </w:r>
      <w:r>
        <w:rPr>
          <w:spacing w:val="-3"/>
          <w:sz w:val="20"/>
        </w:rPr>
        <w:t> </w:t>
      </w:r>
      <w:r>
        <w:rPr>
          <w:sz w:val="20"/>
        </w:rPr>
        <w:t>Palacio</w:t>
      </w:r>
      <w:r>
        <w:rPr>
          <w:spacing w:val="-4"/>
          <w:sz w:val="20"/>
        </w:rPr>
        <w:t> </w:t>
      </w:r>
      <w:r>
        <w:rPr>
          <w:sz w:val="20"/>
        </w:rPr>
        <w:t>de</w:t>
      </w:r>
      <w:r>
        <w:rPr>
          <w:spacing w:val="-4"/>
          <w:sz w:val="20"/>
        </w:rPr>
        <w:t> </w:t>
      </w:r>
      <w:r>
        <w:rPr>
          <w:sz w:val="20"/>
        </w:rPr>
        <w:t>los</w:t>
      </w:r>
      <w:r>
        <w:rPr>
          <w:spacing w:val="-3"/>
          <w:sz w:val="20"/>
        </w:rPr>
        <w:t> </w:t>
      </w:r>
      <w:r>
        <w:rPr>
          <w:sz w:val="20"/>
        </w:rPr>
        <w:t>Oficios,</w:t>
      </w:r>
      <w:r>
        <w:rPr>
          <w:spacing w:val="-3"/>
          <w:sz w:val="20"/>
        </w:rPr>
        <w:t> </w:t>
      </w:r>
      <w:r>
        <w:rPr>
          <w:sz w:val="20"/>
        </w:rPr>
        <w:t>primer</w:t>
      </w:r>
      <w:r>
        <w:rPr>
          <w:spacing w:val="-2"/>
          <w:sz w:val="20"/>
        </w:rPr>
        <w:t> </w:t>
      </w:r>
      <w:r>
        <w:rPr>
          <w:sz w:val="20"/>
        </w:rPr>
        <w:t>edificio</w:t>
      </w:r>
      <w:r>
        <w:rPr>
          <w:spacing w:val="-2"/>
          <w:sz w:val="20"/>
        </w:rPr>
        <w:t> </w:t>
      </w:r>
      <w:r>
        <w:rPr>
          <w:sz w:val="20"/>
        </w:rPr>
        <w:t>que</w:t>
      </w:r>
      <w:r>
        <w:rPr>
          <w:spacing w:val="-3"/>
          <w:sz w:val="20"/>
        </w:rPr>
        <w:t> </w:t>
      </w:r>
      <w:r>
        <w:rPr>
          <w:sz w:val="20"/>
        </w:rPr>
        <w:t>fue</w:t>
      </w:r>
      <w:r>
        <w:rPr>
          <w:spacing w:val="-3"/>
          <w:sz w:val="20"/>
        </w:rPr>
        <w:t> </w:t>
      </w:r>
      <w:r>
        <w:rPr>
          <w:sz w:val="20"/>
        </w:rPr>
        <w:t>construido</w:t>
      </w:r>
      <w:r>
        <w:rPr>
          <w:spacing w:val="-2"/>
          <w:sz w:val="20"/>
        </w:rPr>
        <w:t> </w:t>
      </w:r>
      <w:r>
        <w:rPr>
          <w:sz w:val="20"/>
        </w:rPr>
        <w:t>en</w:t>
      </w:r>
      <w:r>
        <w:rPr>
          <w:spacing w:val="-3"/>
          <w:sz w:val="20"/>
        </w:rPr>
        <w:t> </w:t>
      </w:r>
      <w:r>
        <w:rPr>
          <w:sz w:val="20"/>
        </w:rPr>
        <w:t>el</w:t>
      </w:r>
      <w:r>
        <w:rPr>
          <w:spacing w:val="-3"/>
          <w:sz w:val="20"/>
        </w:rPr>
        <w:t> </w:t>
      </w:r>
      <w:r>
        <w:rPr>
          <w:sz w:val="20"/>
        </w:rPr>
        <w:t>barrio e inaugurado en 1939, se lee en el frontón principal una enorme inscripción que resume las intenciones de expansión del Duce para Roma: "La tercera Roma se extenderá desde las altas colinas a lo largo de las </w:t>
      </w:r>
      <w:r>
        <w:rPr>
          <w:spacing w:val="17"/>
          <w:sz w:val="20"/>
        </w:rPr>
        <w:t> </w:t>
      </w:r>
      <w:r>
        <w:rPr>
          <w:sz w:val="20"/>
        </w:rPr>
        <w:t>orillas</w:t>
      </w:r>
    </w:p>
    <w:p>
      <w:pPr>
        <w:spacing w:after="0" w:line="312" w:lineRule="auto"/>
        <w:jc w:val="both"/>
        <w:rPr>
          <w:sz w:val="20"/>
        </w:rPr>
        <w:sectPr>
          <w:type w:val="continuous"/>
          <w:pgSz w:w="12240" w:h="15840"/>
          <w:pgMar w:top="980" w:bottom="280" w:left="1560" w:right="1560"/>
        </w:sectPr>
      </w:pPr>
    </w:p>
    <w:p>
      <w:pPr>
        <w:pStyle w:val="BodyText"/>
        <w:rPr>
          <w:sz w:val="20"/>
        </w:rPr>
      </w:pPr>
    </w:p>
    <w:p>
      <w:pPr>
        <w:pStyle w:val="BodyText"/>
        <w:spacing w:line="357" w:lineRule="auto" w:before="198"/>
        <w:ind w:left="142" w:right="135"/>
        <w:jc w:val="both"/>
      </w:pPr>
      <w:r>
        <w:rPr/>
        <w:t>La EUR es la demostración urbana del intento del régimen del </w:t>
      </w:r>
      <w:r>
        <w:rPr>
          <w:i/>
        </w:rPr>
        <w:t>Duce </w:t>
      </w:r>
      <w:r>
        <w:rPr/>
        <w:t>de fundar la tercera Roma: clásica, barroca y fascista. Construidos mediante la aplicación de un lenguaje racionalista, los edificios del EUR acogerían la Exposición Universal de Roma de 1942.</w:t>
      </w:r>
      <w:r>
        <w:rPr>
          <w:position w:val="9"/>
          <w:sz w:val="16"/>
        </w:rPr>
        <w:t>120 </w:t>
      </w:r>
      <w:r>
        <w:rPr/>
        <w:t>Pero los acontecimientos políticos y bélicos de aquellos años impedirían la realización del evento y el término de las obras.</w:t>
      </w:r>
    </w:p>
    <w:p>
      <w:pPr>
        <w:pStyle w:val="BodyText"/>
        <w:spacing w:line="360" w:lineRule="auto"/>
        <w:ind w:left="142" w:right="135"/>
        <w:jc w:val="both"/>
      </w:pPr>
      <w:r>
        <w:rPr/>
        <w:t>Marcello Piacentini</w:t>
      </w:r>
      <w:r>
        <w:rPr>
          <w:position w:val="9"/>
          <w:sz w:val="16"/>
        </w:rPr>
        <w:t>121 </w:t>
      </w:r>
      <w:r>
        <w:rPr/>
        <w:t>y otros destacados arquitectos de la época, aportaron su obra a EUR, que hoy es sede de importantes organismos públicos y privados italianos, lo que asegura su actual desarrollo y crecimiento futuro.</w:t>
      </w:r>
    </w:p>
    <w:p>
      <w:pPr>
        <w:pStyle w:val="BodyText"/>
        <w:spacing w:line="360" w:lineRule="auto" w:before="6"/>
        <w:ind w:left="142" w:right="140"/>
        <w:jc w:val="both"/>
      </w:pPr>
      <w:r>
        <w:rPr/>
        <w:t>La necesidad de construir un imaginario modernizante que preserve la grandeza del país fue vinculado</w:t>
      </w:r>
      <w:r>
        <w:rPr>
          <w:spacing w:val="-10"/>
        </w:rPr>
        <w:t> </w:t>
      </w:r>
      <w:r>
        <w:rPr/>
        <w:t>con</w:t>
      </w:r>
      <w:r>
        <w:rPr>
          <w:spacing w:val="-10"/>
        </w:rPr>
        <w:t> </w:t>
      </w:r>
      <w:r>
        <w:rPr/>
        <w:t>la</w:t>
      </w:r>
      <w:r>
        <w:rPr>
          <w:spacing w:val="-10"/>
        </w:rPr>
        <w:t> </w:t>
      </w:r>
      <w:r>
        <w:rPr/>
        <w:t>redefinición</w:t>
      </w:r>
      <w:r>
        <w:rPr>
          <w:spacing w:val="-9"/>
        </w:rPr>
        <w:t> </w:t>
      </w:r>
      <w:r>
        <w:rPr/>
        <w:t>no</w:t>
      </w:r>
      <w:r>
        <w:rPr>
          <w:spacing w:val="-10"/>
        </w:rPr>
        <w:t> </w:t>
      </w:r>
      <w:r>
        <w:rPr/>
        <w:t>solo</w:t>
      </w:r>
      <w:r>
        <w:rPr>
          <w:spacing w:val="-9"/>
        </w:rPr>
        <w:t> </w:t>
      </w:r>
      <w:r>
        <w:rPr/>
        <w:t>del</w:t>
      </w:r>
      <w:r>
        <w:rPr>
          <w:spacing w:val="-12"/>
        </w:rPr>
        <w:t> </w:t>
      </w:r>
      <w:r>
        <w:rPr/>
        <w:t>proyecto</w:t>
      </w:r>
      <w:r>
        <w:rPr>
          <w:spacing w:val="-9"/>
        </w:rPr>
        <w:t> </w:t>
      </w:r>
      <w:r>
        <w:rPr/>
        <w:t>arquitectónico</w:t>
      </w:r>
      <w:r>
        <w:rPr>
          <w:spacing w:val="-10"/>
        </w:rPr>
        <w:t> </w:t>
      </w:r>
      <w:r>
        <w:rPr/>
        <w:t>de</w:t>
      </w:r>
      <w:r>
        <w:rPr>
          <w:spacing w:val="-11"/>
        </w:rPr>
        <w:t> </w:t>
      </w:r>
      <w:r>
        <w:rPr/>
        <w:t>las</w:t>
      </w:r>
      <w:r>
        <w:rPr>
          <w:spacing w:val="-10"/>
        </w:rPr>
        <w:t> </w:t>
      </w:r>
      <w:r>
        <w:rPr/>
        <w:t>ciudades,</w:t>
      </w:r>
      <w:r>
        <w:rPr>
          <w:spacing w:val="-9"/>
        </w:rPr>
        <w:t> </w:t>
      </w:r>
      <w:r>
        <w:rPr/>
        <w:t>sino</w:t>
      </w:r>
      <w:r>
        <w:rPr>
          <w:spacing w:val="-9"/>
        </w:rPr>
        <w:t> </w:t>
      </w:r>
      <w:r>
        <w:rPr/>
        <w:t>ligado estrechamente con las condiciones ideológicas que constituyeron el pilar del fascismo; representado en un marco institucional que dio legitimidad al régimen y estableció los parámetros de concordancia entre la sociedad y la figura del</w:t>
      </w:r>
      <w:r>
        <w:rPr>
          <w:spacing w:val="-11"/>
        </w:rPr>
        <w:t> </w:t>
      </w:r>
      <w:r>
        <w:rPr>
          <w:i/>
        </w:rPr>
        <w:t>Duce</w:t>
      </w:r>
      <w:r>
        <w:rPr/>
        <w:t>.</w:t>
      </w:r>
    </w:p>
    <w:p>
      <w:pPr>
        <w:pStyle w:val="BodyText"/>
        <w:spacing w:line="360" w:lineRule="auto" w:before="4"/>
        <w:ind w:left="142" w:right="138"/>
        <w:jc w:val="both"/>
      </w:pPr>
      <w:r>
        <w:rPr/>
        <w:t>Es claro percibir que los elementos del poder desempañaron un papel importante en la dinámica</w:t>
      </w:r>
      <w:r>
        <w:rPr>
          <w:spacing w:val="-12"/>
        </w:rPr>
        <w:t> </w:t>
      </w:r>
      <w:r>
        <w:rPr/>
        <w:t>urbana</w:t>
      </w:r>
      <w:r>
        <w:rPr>
          <w:spacing w:val="-12"/>
        </w:rPr>
        <w:t> </w:t>
      </w:r>
      <w:r>
        <w:rPr/>
        <w:t>de</w:t>
      </w:r>
      <w:r>
        <w:rPr>
          <w:spacing w:val="-12"/>
        </w:rPr>
        <w:t> </w:t>
      </w:r>
      <w:r>
        <w:rPr/>
        <w:t>la</w:t>
      </w:r>
      <w:r>
        <w:rPr>
          <w:spacing w:val="-12"/>
        </w:rPr>
        <w:t> </w:t>
      </w:r>
      <w:r>
        <w:rPr/>
        <w:t>Roma</w:t>
      </w:r>
      <w:r>
        <w:rPr>
          <w:spacing w:val="-12"/>
        </w:rPr>
        <w:t> </w:t>
      </w:r>
      <w:r>
        <w:rPr/>
        <w:t>fascista,</w:t>
      </w:r>
      <w:r>
        <w:rPr>
          <w:spacing w:val="-9"/>
        </w:rPr>
        <w:t> </w:t>
      </w:r>
      <w:r>
        <w:rPr/>
        <w:t>bajo</w:t>
      </w:r>
      <w:r>
        <w:rPr>
          <w:spacing w:val="-11"/>
        </w:rPr>
        <w:t> </w:t>
      </w:r>
      <w:r>
        <w:rPr/>
        <w:t>la</w:t>
      </w:r>
      <w:r>
        <w:rPr>
          <w:spacing w:val="-9"/>
        </w:rPr>
        <w:t> </w:t>
      </w:r>
      <w:r>
        <w:rPr/>
        <w:t>lógica</w:t>
      </w:r>
      <w:r>
        <w:rPr>
          <w:spacing w:val="-10"/>
        </w:rPr>
        <w:t> </w:t>
      </w:r>
      <w:r>
        <w:rPr/>
        <w:t>del</w:t>
      </w:r>
      <w:r>
        <w:rPr>
          <w:spacing w:val="-11"/>
        </w:rPr>
        <w:t> </w:t>
      </w:r>
      <w:r>
        <w:rPr/>
        <w:t>engrandecimiento</w:t>
      </w:r>
      <w:r>
        <w:rPr>
          <w:spacing w:val="-11"/>
        </w:rPr>
        <w:t> </w:t>
      </w:r>
      <w:r>
        <w:rPr/>
        <w:t>nacional</w:t>
      </w:r>
      <w:r>
        <w:rPr>
          <w:spacing w:val="-6"/>
        </w:rPr>
        <w:t> </w:t>
      </w:r>
      <w:r>
        <w:rPr/>
        <w:t>y</w:t>
      </w:r>
      <w:r>
        <w:rPr>
          <w:spacing w:val="-16"/>
        </w:rPr>
        <w:t> </w:t>
      </w:r>
      <w:r>
        <w:rPr/>
        <w:t>el</w:t>
      </w:r>
      <w:r>
        <w:rPr>
          <w:spacing w:val="-11"/>
        </w:rPr>
        <w:t> </w:t>
      </w:r>
      <w:r>
        <w:rPr/>
        <w:t>poder político. Aquí se destaca la clara presencia de la relación entre imaginario y espacio, demostrando su fuerte articulación desde la conceptualización de los diferentes actores. Las prácticas y las representaciones en el contexto espacial proveen de un campo fértil para el ejercicio del régimen totalitario que a su vez, reproduce en lo sucesivo los mecanismos que permitirán la permanencia del poder y el culto al</w:t>
      </w:r>
      <w:r>
        <w:rPr>
          <w:spacing w:val="-8"/>
        </w:rPr>
        <w:t> </w:t>
      </w:r>
      <w:r>
        <w:rPr>
          <w:i/>
        </w:rPr>
        <w:t>Duce</w:t>
      </w:r>
      <w:r>
        <w:rPr/>
        <w:t>.</w:t>
      </w:r>
    </w:p>
    <w:p>
      <w:pPr>
        <w:pStyle w:val="BodyText"/>
        <w:rPr>
          <w:sz w:val="20"/>
        </w:rPr>
      </w:pPr>
    </w:p>
    <w:p>
      <w:pPr>
        <w:pStyle w:val="BodyText"/>
        <w:spacing w:before="10"/>
        <w:rPr>
          <w:sz w:val="26"/>
        </w:rPr>
      </w:pPr>
      <w:r>
        <w:rPr/>
        <w:pict>
          <v:line style="position:absolute;mso-position-horizontal-relative:page;mso-position-vertical-relative:paragraph;z-index:2368;mso-wrap-distance-left:0;mso-wrap-distance-right:0" from="85.103996pt,17.780764pt" to="229.123996pt,17.780764pt" stroked="true" strokeweight=".71997pt" strokecolor="#000000">
            <w10:wrap type="topAndBottom"/>
          </v:line>
        </w:pict>
      </w:r>
    </w:p>
    <w:p>
      <w:pPr>
        <w:spacing w:line="314" w:lineRule="auto" w:before="139"/>
        <w:ind w:left="142" w:right="141" w:firstLine="0"/>
        <w:jc w:val="both"/>
        <w:rPr>
          <w:sz w:val="20"/>
        </w:rPr>
      </w:pPr>
      <w:r>
        <w:rPr>
          <w:sz w:val="20"/>
        </w:rPr>
        <w:t>de río sagrado hasta las playas del Tirreno". La </w:t>
      </w:r>
      <w:r>
        <w:rPr>
          <w:i/>
          <w:sz w:val="20"/>
        </w:rPr>
        <w:t>Tercera Roma</w:t>
      </w:r>
      <w:r>
        <w:rPr>
          <w:sz w:val="20"/>
        </w:rPr>
        <w:t>era el proyecto de Roma fascista de Mussolini, después de la Roma antigua y la Roma cristiana. En este edificio se puede apreciar un enorme estela monumental que, con las técnicas del bajorrelieve usadas para las columnas conmemorativas en la antigua Roma, representa a un Benito Mussolini a caballo que, como un emperador romano, entra triunfal en sus dominios con el brazo levantado en el tradicional saludo fascista.</w:t>
      </w:r>
    </w:p>
    <w:p>
      <w:pPr>
        <w:spacing w:before="44"/>
        <w:ind w:left="142" w:right="137" w:firstLine="0"/>
        <w:jc w:val="both"/>
        <w:rPr>
          <w:sz w:val="20"/>
        </w:rPr>
      </w:pPr>
      <w:r>
        <w:rPr>
          <w:position w:val="7"/>
          <w:sz w:val="13"/>
        </w:rPr>
        <w:t>120 </w:t>
      </w:r>
      <w:r>
        <w:rPr>
          <w:sz w:val="20"/>
        </w:rPr>
        <w:t>La Exposición Universal de Roma en 1942, se proyectó para la celebración del vigésimo aniversario de la “Marcha Fascista” en Roma. (1922). Estas acciones tenían como objetivo, desconocer a todas las instituciones parlamentarias del País y llevar al poder al Partido Nacional Fascista, con lo que Mussolini aseguró en lo sucesivo el liderazgo del partido y la instauración del fascismo en Italia.</w:t>
      </w:r>
    </w:p>
    <w:p>
      <w:pPr>
        <w:spacing w:before="115"/>
        <w:ind w:left="142" w:right="134" w:firstLine="0"/>
        <w:jc w:val="both"/>
        <w:rPr>
          <w:sz w:val="20"/>
        </w:rPr>
      </w:pPr>
      <w:r>
        <w:rPr>
          <w:position w:val="7"/>
          <w:sz w:val="13"/>
        </w:rPr>
        <w:t>121 </w:t>
      </w:r>
      <w:r>
        <w:rPr>
          <w:sz w:val="20"/>
        </w:rPr>
        <w:t>Destacado arquitecto italiano participó en el concurso para reordenar el centro urbano de </w:t>
      </w:r>
      <w:hyperlink r:id="rId33">
        <w:r>
          <w:rPr>
            <w:sz w:val="20"/>
          </w:rPr>
          <w:t>Bérgamo</w:t>
        </w:r>
      </w:hyperlink>
      <w:r>
        <w:rPr>
          <w:sz w:val="20"/>
        </w:rPr>
        <w:t>(que llevará a cabo entre 1922 y 1927). Entre los encargos más prestigiosos que recibió Piacentini destacan la dirección general de los trabajos y la coordinación urbanístico-arquitectónica de la Ciudad Universitaria de Roma (1935) y la supervisión de la arquitectura, los parques y jardines del E42, terrenos de la </w:t>
      </w:r>
      <w:hyperlink r:id="rId34">
        <w:r>
          <w:rPr>
            <w:sz w:val="20"/>
          </w:rPr>
          <w:t>Exposición</w:t>
        </w:r>
      </w:hyperlink>
      <w:r>
        <w:rPr>
          <w:sz w:val="20"/>
        </w:rPr>
        <w:t> </w:t>
      </w:r>
      <w:hyperlink r:id="rId34">
        <w:r>
          <w:rPr>
            <w:sz w:val="20"/>
          </w:rPr>
          <w:t>Universal de Roma</w:t>
        </w:r>
      </w:hyperlink>
      <w:r>
        <w:rPr>
          <w:sz w:val="20"/>
        </w:rPr>
        <w:t> que debía haberse celebrado en 1942. En este proyecto trabajaron también los arquitectos </w:t>
      </w:r>
      <w:hyperlink r:id="rId35">
        <w:r>
          <w:rPr>
            <w:sz w:val="20"/>
          </w:rPr>
          <w:t>Luigi Piccinato,</w:t>
        </w:r>
      </w:hyperlink>
      <w:r>
        <w:rPr>
          <w:sz w:val="20"/>
        </w:rPr>
        <w:t> </w:t>
      </w:r>
      <w:hyperlink r:id="rId36">
        <w:r>
          <w:rPr>
            <w:sz w:val="20"/>
          </w:rPr>
          <w:t>Giuseppe Pagano,</w:t>
        </w:r>
      </w:hyperlink>
      <w:r>
        <w:rPr>
          <w:sz w:val="20"/>
        </w:rPr>
        <w:t> </w:t>
      </w:r>
      <w:hyperlink r:id="rId37">
        <w:r>
          <w:rPr>
            <w:sz w:val="20"/>
          </w:rPr>
          <w:t>Luigi Vietti</w:t>
        </w:r>
      </w:hyperlink>
      <w:r>
        <w:rPr>
          <w:sz w:val="20"/>
        </w:rPr>
        <w:t> y </w:t>
      </w:r>
      <w:hyperlink r:id="rId38">
        <w:r>
          <w:rPr>
            <w:sz w:val="20"/>
          </w:rPr>
          <w:t>Ettore Rossi.</w:t>
        </w:r>
      </w:hyperlink>
    </w:p>
    <w:p>
      <w:pPr>
        <w:spacing w:after="0"/>
        <w:jc w:val="both"/>
        <w:rPr>
          <w:sz w:val="20"/>
        </w:rPr>
        <w:sectPr>
          <w:pgSz w:w="12240" w:h="15840"/>
          <w:pgMar w:header="751" w:footer="0" w:top="980" w:bottom="280" w:left="1560" w:right="1560"/>
        </w:sectPr>
      </w:pPr>
    </w:p>
    <w:p>
      <w:pPr>
        <w:pStyle w:val="BodyText"/>
        <w:spacing w:before="10"/>
        <w:rPr>
          <w:sz w:val="28"/>
        </w:rPr>
      </w:pPr>
    </w:p>
    <w:p>
      <w:pPr>
        <w:pStyle w:val="BodyText"/>
        <w:spacing w:line="360" w:lineRule="auto" w:before="81"/>
        <w:ind w:left="142" w:right="134"/>
        <w:jc w:val="both"/>
      </w:pPr>
      <w:r>
        <w:rPr/>
        <w:t>Con la construcción de la Casa del Fascio</w:t>
      </w:r>
      <w:r>
        <w:rPr>
          <w:position w:val="9"/>
          <w:sz w:val="16"/>
        </w:rPr>
        <w:t>122</w:t>
      </w:r>
      <w:r>
        <w:rPr/>
        <w:t>, encargo de Benito Mussolini, queda demostrando</w:t>
      </w:r>
      <w:r>
        <w:rPr>
          <w:spacing w:val="-6"/>
        </w:rPr>
        <w:t> </w:t>
      </w:r>
      <w:r>
        <w:rPr/>
        <w:t>que</w:t>
      </w:r>
      <w:r>
        <w:rPr>
          <w:spacing w:val="-7"/>
        </w:rPr>
        <w:t> </w:t>
      </w:r>
      <w:r>
        <w:rPr/>
        <w:t>los</w:t>
      </w:r>
      <w:r>
        <w:rPr>
          <w:spacing w:val="-6"/>
        </w:rPr>
        <w:t> </w:t>
      </w:r>
      <w:r>
        <w:rPr/>
        <w:t>postulados</w:t>
      </w:r>
      <w:r>
        <w:rPr>
          <w:spacing w:val="-6"/>
        </w:rPr>
        <w:t> </w:t>
      </w:r>
      <w:r>
        <w:rPr/>
        <w:t>globalizadores</w:t>
      </w:r>
      <w:r>
        <w:rPr>
          <w:spacing w:val="-5"/>
        </w:rPr>
        <w:t> </w:t>
      </w:r>
      <w:r>
        <w:rPr/>
        <w:t>superan</w:t>
      </w:r>
      <w:r>
        <w:rPr>
          <w:spacing w:val="-6"/>
        </w:rPr>
        <w:t> </w:t>
      </w:r>
      <w:r>
        <w:rPr/>
        <w:t>todas</w:t>
      </w:r>
      <w:r>
        <w:rPr>
          <w:spacing w:val="-7"/>
        </w:rPr>
        <w:t> </w:t>
      </w:r>
      <w:r>
        <w:rPr/>
        <w:t>las</w:t>
      </w:r>
      <w:r>
        <w:rPr>
          <w:spacing w:val="-7"/>
        </w:rPr>
        <w:t> </w:t>
      </w:r>
      <w:r>
        <w:rPr/>
        <w:t>ideologías.</w:t>
      </w:r>
      <w:r>
        <w:rPr>
          <w:spacing w:val="-6"/>
        </w:rPr>
        <w:t> </w:t>
      </w:r>
      <w:r>
        <w:rPr/>
        <w:t>Su</w:t>
      </w:r>
      <w:r>
        <w:rPr>
          <w:spacing w:val="-6"/>
        </w:rPr>
        <w:t> </w:t>
      </w:r>
      <w:r>
        <w:rPr/>
        <w:t>alto</w:t>
      </w:r>
      <w:r>
        <w:rPr>
          <w:spacing w:val="-6"/>
        </w:rPr>
        <w:t> </w:t>
      </w:r>
      <w:r>
        <w:rPr/>
        <w:t>nivel</w:t>
      </w:r>
      <w:r>
        <w:rPr>
          <w:spacing w:val="-6"/>
        </w:rPr>
        <w:t> </w:t>
      </w:r>
      <w:r>
        <w:rPr/>
        <w:t>de creatividad arquitectónica no otorga concesiones al pasado y muestra una evolución progresista de la arquitectura en su país a través de la</w:t>
      </w:r>
      <w:r>
        <w:rPr>
          <w:spacing w:val="-10"/>
        </w:rPr>
        <w:t> </w:t>
      </w:r>
      <w:r>
        <w:rPr/>
        <w:t>razón.</w:t>
      </w:r>
    </w:p>
    <w:p>
      <w:pPr>
        <w:pStyle w:val="BodyText"/>
        <w:spacing w:line="360" w:lineRule="auto"/>
        <w:ind w:left="142" w:right="135"/>
        <w:jc w:val="both"/>
      </w:pPr>
      <w:r>
        <w:rPr/>
        <w:pict>
          <v:group style="position:absolute;margin-left:331.799988pt;margin-top:42.908775pt;width:191.65pt;height:120.25pt;mso-position-horizontal-relative:page;mso-position-vertical-relative:paragraph;z-index:-87520" coordorigin="6636,858" coordsize="3833,2405">
            <v:shape style="position:absolute;left:6636;top:858;width:3482;height:2405" type="#_x0000_t75" stroked="false">
              <v:imagedata r:id="rId39" o:title=""/>
            </v:shape>
            <v:rect style="position:absolute;left:6636;top:3042;width:3833;height:221" filled="true" fillcolor="#ffffff" stroked="false">
              <v:fill type="solid"/>
            </v:rect>
            <v:shape style="position:absolute;left:6637;top:3074;width:1784;height:161" type="#_x0000_t202" filled="false" stroked="false">
              <v:textbox inset="0,0,0,0">
                <w:txbxContent>
                  <w:p>
                    <w:pPr>
                      <w:spacing w:line="161" w:lineRule="exact" w:before="0"/>
                      <w:ind w:left="0" w:right="-12" w:firstLine="0"/>
                      <w:jc w:val="left"/>
                      <w:rPr>
                        <w:rFonts w:ascii="Calibri" w:hAnsi="Calibri"/>
                        <w:sz w:val="16"/>
                      </w:rPr>
                    </w:pPr>
                    <w:r>
                      <w:rPr>
                        <w:rFonts w:ascii="Calibri" w:hAnsi="Calibri"/>
                        <w:sz w:val="16"/>
                      </w:rPr>
                      <w:t>Ilustración 6 Casa del</w:t>
                    </w:r>
                    <w:r>
                      <w:rPr>
                        <w:rFonts w:ascii="Calibri" w:hAnsi="Calibri"/>
                        <w:spacing w:val="-11"/>
                        <w:sz w:val="16"/>
                      </w:rPr>
                      <w:t> </w:t>
                    </w:r>
                    <w:r>
                      <w:rPr>
                        <w:rFonts w:ascii="Calibri" w:hAnsi="Calibri"/>
                        <w:sz w:val="16"/>
                      </w:rPr>
                      <w:t>fascio</w:t>
                    </w:r>
                  </w:p>
                </w:txbxContent>
              </v:textbox>
              <w10:wrap type="none"/>
            </v:shape>
            <w10:wrap type="none"/>
          </v:group>
        </w:pict>
      </w:r>
      <w:r>
        <w:rPr/>
        <w:t>Pese al debate a favor de la arquitectura moderna, por parte de Persico,</w:t>
      </w:r>
      <w:r>
        <w:rPr>
          <w:position w:val="9"/>
          <w:sz w:val="16"/>
        </w:rPr>
        <w:t>123 </w:t>
      </w:r>
      <w:r>
        <w:rPr/>
        <w:t>Interpreta ideales de</w:t>
      </w:r>
      <w:r>
        <w:rPr>
          <w:spacing w:val="-14"/>
        </w:rPr>
        <w:t> </w:t>
      </w:r>
      <w:r>
        <w:rPr/>
        <w:t>continuidad</w:t>
      </w:r>
      <w:r>
        <w:rPr>
          <w:spacing w:val="-11"/>
        </w:rPr>
        <w:t> </w:t>
      </w:r>
      <w:r>
        <w:rPr/>
        <w:t>respecto</w:t>
      </w:r>
      <w:r>
        <w:rPr>
          <w:spacing w:val="-13"/>
        </w:rPr>
        <w:t> </w:t>
      </w:r>
      <w:r>
        <w:rPr/>
        <w:t>a</w:t>
      </w:r>
      <w:r>
        <w:rPr>
          <w:spacing w:val="-12"/>
        </w:rPr>
        <w:t> </w:t>
      </w:r>
      <w:r>
        <w:rPr/>
        <w:t>la</w:t>
      </w:r>
      <w:r>
        <w:rPr>
          <w:spacing w:val="-14"/>
        </w:rPr>
        <w:t> </w:t>
      </w:r>
      <w:r>
        <w:rPr/>
        <w:t>tradición</w:t>
      </w:r>
      <w:r>
        <w:rPr>
          <w:spacing w:val="-13"/>
        </w:rPr>
        <w:t> </w:t>
      </w:r>
      <w:r>
        <w:rPr/>
        <w:t>cultural</w:t>
      </w:r>
      <w:r>
        <w:rPr>
          <w:spacing w:val="-13"/>
        </w:rPr>
        <w:t> </w:t>
      </w:r>
      <w:r>
        <w:rPr/>
        <w:t>del</w:t>
      </w:r>
      <w:r>
        <w:rPr>
          <w:spacing w:val="-13"/>
        </w:rPr>
        <w:t> </w:t>
      </w:r>
      <w:r>
        <w:rPr/>
        <w:t>resurgimiento,</w:t>
      </w:r>
      <w:r>
        <w:rPr>
          <w:spacing w:val="-12"/>
        </w:rPr>
        <w:t> </w:t>
      </w:r>
      <w:r>
        <w:rPr/>
        <w:t>su</w:t>
      </w:r>
      <w:r>
        <w:rPr>
          <w:spacing w:val="-13"/>
        </w:rPr>
        <w:t> </w:t>
      </w:r>
      <w:r>
        <w:rPr/>
        <w:t>interés</w:t>
      </w:r>
      <w:r>
        <w:rPr>
          <w:spacing w:val="-11"/>
        </w:rPr>
        <w:t> </w:t>
      </w:r>
      <w:r>
        <w:rPr/>
        <w:t>por</w:t>
      </w:r>
      <w:r>
        <w:rPr>
          <w:spacing w:val="-14"/>
        </w:rPr>
        <w:t> </w:t>
      </w:r>
      <w:r>
        <w:rPr/>
        <w:t>la</w:t>
      </w:r>
      <w:r>
        <w:rPr>
          <w:spacing w:val="-10"/>
        </w:rPr>
        <w:t> </w:t>
      </w:r>
      <w:r>
        <w:rPr/>
        <w:t>arquitectura internacional   es   consecuencia  de  una </w:t>
      </w:r>
      <w:r>
        <w:rPr>
          <w:spacing w:val="30"/>
        </w:rPr>
        <w:t> </w:t>
      </w:r>
      <w:r>
        <w:rPr/>
        <w:t>tensión</w:t>
      </w:r>
    </w:p>
    <w:p>
      <w:pPr>
        <w:pStyle w:val="BodyText"/>
        <w:spacing w:line="357" w:lineRule="auto" w:before="4"/>
        <w:ind w:left="142" w:right="4218"/>
        <w:jc w:val="both"/>
      </w:pPr>
      <w:r>
        <w:rPr/>
        <w:t>respecto a una renovación moral y civil que no tiene sitio en la situación italiana, se opone al fascismo figurando la superación de un porvenir ético y tecnocrático. En contrapartida, Pagano</w:t>
      </w:r>
      <w:r>
        <w:rPr>
          <w:position w:val="9"/>
          <w:sz w:val="16"/>
        </w:rPr>
        <w:t>124 </w:t>
      </w:r>
      <w:r>
        <w:rPr/>
        <w:t>vinculado de manera directa a las necesidades</w:t>
      </w:r>
      <w:r>
        <w:rPr>
          <w:spacing w:val="-28"/>
        </w:rPr>
        <w:t> </w:t>
      </w:r>
      <w:r>
        <w:rPr/>
        <w:t>del</w:t>
      </w:r>
    </w:p>
    <w:p>
      <w:pPr>
        <w:pStyle w:val="BodyText"/>
        <w:spacing w:line="357" w:lineRule="auto" w:before="9"/>
        <w:ind w:left="142" w:right="140"/>
        <w:jc w:val="both"/>
        <w:rPr>
          <w:sz w:val="16"/>
        </w:rPr>
      </w:pPr>
      <w:r>
        <w:rPr/>
        <w:t>régimen</w:t>
      </w:r>
      <w:r>
        <w:rPr>
          <w:spacing w:val="-8"/>
        </w:rPr>
        <w:t> </w:t>
      </w:r>
      <w:r>
        <w:rPr/>
        <w:t>interpreta</w:t>
      </w:r>
      <w:r>
        <w:rPr>
          <w:spacing w:val="-9"/>
        </w:rPr>
        <w:t> </w:t>
      </w:r>
      <w:r>
        <w:rPr/>
        <w:t>las</w:t>
      </w:r>
      <w:r>
        <w:rPr>
          <w:spacing w:val="-8"/>
        </w:rPr>
        <w:t> </w:t>
      </w:r>
      <w:r>
        <w:rPr/>
        <w:t>polémicas</w:t>
      </w:r>
      <w:r>
        <w:rPr>
          <w:spacing w:val="-8"/>
        </w:rPr>
        <w:t> </w:t>
      </w:r>
      <w:r>
        <w:rPr/>
        <w:t>en</w:t>
      </w:r>
      <w:r>
        <w:rPr>
          <w:spacing w:val="-7"/>
        </w:rPr>
        <w:t> </w:t>
      </w:r>
      <w:r>
        <w:rPr/>
        <w:t>pro</w:t>
      </w:r>
      <w:r>
        <w:rPr>
          <w:spacing w:val="-9"/>
        </w:rPr>
        <w:t> </w:t>
      </w:r>
      <w:r>
        <w:rPr/>
        <w:t>de</w:t>
      </w:r>
      <w:r>
        <w:rPr>
          <w:spacing w:val="-10"/>
        </w:rPr>
        <w:t> </w:t>
      </w:r>
      <w:r>
        <w:rPr/>
        <w:t>la</w:t>
      </w:r>
      <w:r>
        <w:rPr>
          <w:spacing w:val="-7"/>
        </w:rPr>
        <w:t> </w:t>
      </w:r>
      <w:r>
        <w:rPr/>
        <w:t>arquitectura</w:t>
      </w:r>
      <w:r>
        <w:rPr>
          <w:spacing w:val="-8"/>
        </w:rPr>
        <w:t> </w:t>
      </w:r>
      <w:r>
        <w:rPr/>
        <w:t>moderna</w:t>
      </w:r>
      <w:r>
        <w:rPr>
          <w:spacing w:val="-7"/>
        </w:rPr>
        <w:t> </w:t>
      </w:r>
      <w:r>
        <w:rPr/>
        <w:t>como</w:t>
      </w:r>
      <w:r>
        <w:rPr>
          <w:spacing w:val="-8"/>
        </w:rPr>
        <w:t> </w:t>
      </w:r>
      <w:r>
        <w:rPr/>
        <w:t>reafirmación</w:t>
      </w:r>
      <w:r>
        <w:rPr>
          <w:spacing w:val="-8"/>
        </w:rPr>
        <w:t> </w:t>
      </w:r>
      <w:r>
        <w:rPr/>
        <w:t>de</w:t>
      </w:r>
      <w:r>
        <w:rPr>
          <w:spacing w:val="-7"/>
        </w:rPr>
        <w:t> </w:t>
      </w:r>
      <w:r>
        <w:rPr/>
        <w:t>los ideales</w:t>
      </w:r>
      <w:r>
        <w:rPr>
          <w:spacing w:val="-7"/>
        </w:rPr>
        <w:t> </w:t>
      </w:r>
      <w:r>
        <w:rPr/>
        <w:t>originarios</w:t>
      </w:r>
      <w:r>
        <w:rPr>
          <w:spacing w:val="-6"/>
        </w:rPr>
        <w:t> </w:t>
      </w:r>
      <w:r>
        <w:rPr/>
        <w:t>del</w:t>
      </w:r>
      <w:r>
        <w:rPr>
          <w:spacing w:val="-6"/>
        </w:rPr>
        <w:t> </w:t>
      </w:r>
      <w:r>
        <w:rPr/>
        <w:t>movimiento</w:t>
      </w:r>
      <w:r>
        <w:rPr>
          <w:spacing w:val="-6"/>
        </w:rPr>
        <w:t> </w:t>
      </w:r>
      <w:r>
        <w:rPr/>
        <w:t>fascista,</w:t>
      </w:r>
      <w:r>
        <w:rPr>
          <w:spacing w:val="-6"/>
        </w:rPr>
        <w:t> </w:t>
      </w:r>
      <w:r>
        <w:rPr/>
        <w:t>de</w:t>
      </w:r>
      <w:r>
        <w:rPr>
          <w:spacing w:val="-5"/>
        </w:rPr>
        <w:t> </w:t>
      </w:r>
      <w:r>
        <w:rPr/>
        <w:t>exaltación</w:t>
      </w:r>
      <w:r>
        <w:rPr>
          <w:spacing w:val="-3"/>
        </w:rPr>
        <w:t> </w:t>
      </w:r>
      <w:r>
        <w:rPr/>
        <w:t>y</w:t>
      </w:r>
      <w:r>
        <w:rPr>
          <w:spacing w:val="-11"/>
        </w:rPr>
        <w:t> </w:t>
      </w:r>
      <w:r>
        <w:rPr/>
        <w:t>culto</w:t>
      </w:r>
      <w:r>
        <w:rPr>
          <w:spacing w:val="-6"/>
        </w:rPr>
        <w:t> </w:t>
      </w:r>
      <w:r>
        <w:rPr/>
        <w:t>a</w:t>
      </w:r>
      <w:r>
        <w:rPr>
          <w:spacing w:val="-7"/>
        </w:rPr>
        <w:t> </w:t>
      </w:r>
      <w:r>
        <w:rPr/>
        <w:t>la</w:t>
      </w:r>
      <w:r>
        <w:rPr>
          <w:spacing w:val="-7"/>
        </w:rPr>
        <w:t> </w:t>
      </w:r>
      <w:r>
        <w:rPr/>
        <w:t>personalidad</w:t>
      </w:r>
      <w:r>
        <w:rPr>
          <w:spacing w:val="-6"/>
        </w:rPr>
        <w:t> </w:t>
      </w:r>
      <w:r>
        <w:rPr/>
        <w:t>del</w:t>
      </w:r>
      <w:r>
        <w:rPr>
          <w:spacing w:val="-6"/>
        </w:rPr>
        <w:t> </w:t>
      </w:r>
      <w:r>
        <w:rPr/>
        <w:t>Duce. Al final, también el fascismo, como los demás regímenes autoritarios, impone un retorno al neoclasicismo e impide, por la fuerza, el desarrollo del Movimiento Moderno, pero se trata de un proceso lento, que asa a través de varias fases y tiene el valor de una demostración general. Inmediatamente después de la guerra, la cultura italiana experimenta, a su modo, la alternativa planteada entre la negación de toda regla vigente y un deseo renovado de regularidad,</w:t>
      </w:r>
      <w:r>
        <w:rPr>
          <w:spacing w:val="-7"/>
        </w:rPr>
        <w:t> </w:t>
      </w:r>
      <w:r>
        <w:rPr/>
        <w:t>de</w:t>
      </w:r>
      <w:r>
        <w:rPr>
          <w:spacing w:val="-7"/>
        </w:rPr>
        <w:t> </w:t>
      </w:r>
      <w:r>
        <w:rPr/>
        <w:t>estabilidad,</w:t>
      </w:r>
      <w:r>
        <w:rPr>
          <w:spacing w:val="-6"/>
        </w:rPr>
        <w:t> </w:t>
      </w:r>
      <w:r>
        <w:rPr/>
        <w:t>pero</w:t>
      </w:r>
      <w:r>
        <w:rPr>
          <w:spacing w:val="-7"/>
        </w:rPr>
        <w:t> </w:t>
      </w:r>
      <w:r>
        <w:rPr/>
        <w:t>no</w:t>
      </w:r>
      <w:r>
        <w:rPr>
          <w:spacing w:val="-6"/>
        </w:rPr>
        <w:t> </w:t>
      </w:r>
      <w:r>
        <w:rPr/>
        <w:t>posee</w:t>
      </w:r>
      <w:r>
        <w:rPr>
          <w:spacing w:val="-7"/>
        </w:rPr>
        <w:t> </w:t>
      </w:r>
      <w:r>
        <w:rPr/>
        <w:t>la</w:t>
      </w:r>
      <w:r>
        <w:rPr>
          <w:spacing w:val="-7"/>
        </w:rPr>
        <w:t> </w:t>
      </w:r>
      <w:r>
        <w:rPr/>
        <w:t>energía</w:t>
      </w:r>
      <w:r>
        <w:rPr>
          <w:spacing w:val="-7"/>
        </w:rPr>
        <w:t> </w:t>
      </w:r>
      <w:r>
        <w:rPr/>
        <w:t>suficiente</w:t>
      </w:r>
      <w:r>
        <w:rPr>
          <w:spacing w:val="-7"/>
        </w:rPr>
        <w:t> </w:t>
      </w:r>
      <w:r>
        <w:rPr/>
        <w:t>para</w:t>
      </w:r>
      <w:r>
        <w:rPr>
          <w:spacing w:val="-8"/>
        </w:rPr>
        <w:t> </w:t>
      </w:r>
      <w:r>
        <w:rPr/>
        <w:t>llevar</w:t>
      </w:r>
      <w:r>
        <w:rPr>
          <w:spacing w:val="-7"/>
        </w:rPr>
        <w:t> </w:t>
      </w:r>
      <w:r>
        <w:rPr/>
        <w:t>hasta</w:t>
      </w:r>
      <w:r>
        <w:rPr>
          <w:spacing w:val="-6"/>
        </w:rPr>
        <w:t> </w:t>
      </w:r>
      <w:r>
        <w:rPr/>
        <w:t>el</w:t>
      </w:r>
      <w:r>
        <w:rPr>
          <w:spacing w:val="-6"/>
        </w:rPr>
        <w:t> </w:t>
      </w:r>
      <w:r>
        <w:rPr/>
        <w:t>fondo</w:t>
      </w:r>
      <w:r>
        <w:rPr>
          <w:spacing w:val="-7"/>
        </w:rPr>
        <w:t> </w:t>
      </w:r>
      <w:r>
        <w:rPr/>
        <w:t>este dilema.</w:t>
      </w:r>
      <w:r>
        <w:rPr>
          <w:position w:val="9"/>
          <w:sz w:val="16"/>
        </w:rPr>
        <w:t>125</w:t>
      </w:r>
    </w:p>
    <w:p>
      <w:pPr>
        <w:pStyle w:val="BodyText"/>
        <w:rPr>
          <w:sz w:val="20"/>
        </w:rPr>
      </w:pPr>
    </w:p>
    <w:p>
      <w:pPr>
        <w:pStyle w:val="BodyText"/>
        <w:spacing w:before="8"/>
        <w:rPr>
          <w:sz w:val="17"/>
        </w:rPr>
      </w:pPr>
      <w:r>
        <w:rPr/>
        <w:pict>
          <v:line style="position:absolute;mso-position-horizontal-relative:page;mso-position-vertical-relative:paragraph;z-index:2392;mso-wrap-distance-left:0;mso-wrap-distance-right:0" from="85.103996pt,12.535196pt" to="229.123996pt,12.535196pt" stroked="true" strokeweight=".72003pt" strokecolor="#000000">
            <w10:wrap type="topAndBottom"/>
          </v:line>
        </w:pict>
      </w:r>
    </w:p>
    <w:p>
      <w:pPr>
        <w:spacing w:line="254" w:lineRule="auto" w:before="72"/>
        <w:ind w:left="142" w:right="145" w:firstLine="0"/>
        <w:jc w:val="both"/>
        <w:rPr>
          <w:sz w:val="20"/>
        </w:rPr>
      </w:pPr>
      <w:r>
        <w:rPr>
          <w:position w:val="7"/>
          <w:sz w:val="13"/>
        </w:rPr>
        <w:t>122 </w:t>
      </w:r>
      <w:r>
        <w:rPr>
          <w:sz w:val="20"/>
        </w:rPr>
        <w:t>L</w:t>
      </w:r>
      <w:r>
        <w:rPr>
          <w:color w:val="2F2F2F"/>
          <w:sz w:val="20"/>
        </w:rPr>
        <w:t>a Casa del Fascio, se encuentra frente a la catedral de Como y fue diseñada por el arquitecto fascista italiano Giuseppe Terragni el año 1932. Construida como la sede del Partido Fascista local.</w:t>
      </w:r>
    </w:p>
    <w:p>
      <w:pPr>
        <w:spacing w:line="222" w:lineRule="exact" w:before="0"/>
        <w:ind w:left="142" w:right="0" w:firstLine="0"/>
        <w:jc w:val="both"/>
        <w:rPr>
          <w:sz w:val="20"/>
        </w:rPr>
      </w:pPr>
      <w:r>
        <w:rPr>
          <w:position w:val="7"/>
          <w:sz w:val="13"/>
        </w:rPr>
        <w:t>123</w:t>
      </w:r>
      <w:r>
        <w:rPr>
          <w:spacing w:val="5"/>
          <w:position w:val="7"/>
          <w:sz w:val="13"/>
        </w:rPr>
        <w:t> </w:t>
      </w:r>
      <w:r>
        <w:rPr>
          <w:sz w:val="20"/>
        </w:rPr>
        <w:t>Pertenece</w:t>
      </w:r>
      <w:r>
        <w:rPr>
          <w:spacing w:val="-12"/>
          <w:sz w:val="20"/>
        </w:rPr>
        <w:t> </w:t>
      </w:r>
      <w:r>
        <w:rPr>
          <w:sz w:val="20"/>
        </w:rPr>
        <w:t>a</w:t>
      </w:r>
      <w:r>
        <w:rPr>
          <w:spacing w:val="-12"/>
          <w:sz w:val="20"/>
        </w:rPr>
        <w:t> </w:t>
      </w:r>
      <w:r>
        <w:rPr>
          <w:sz w:val="20"/>
        </w:rPr>
        <w:t>la</w:t>
      </w:r>
      <w:r>
        <w:rPr>
          <w:spacing w:val="-12"/>
          <w:sz w:val="20"/>
        </w:rPr>
        <w:t> </w:t>
      </w:r>
      <w:r>
        <w:rPr>
          <w:sz w:val="20"/>
        </w:rPr>
        <w:t>generación</w:t>
      </w:r>
      <w:r>
        <w:rPr>
          <w:spacing w:val="-14"/>
          <w:sz w:val="20"/>
        </w:rPr>
        <w:t> </w:t>
      </w:r>
      <w:r>
        <w:rPr>
          <w:sz w:val="20"/>
        </w:rPr>
        <w:t>de</w:t>
      </w:r>
      <w:r>
        <w:rPr>
          <w:spacing w:val="-15"/>
          <w:sz w:val="20"/>
        </w:rPr>
        <w:t> </w:t>
      </w:r>
      <w:r>
        <w:rPr>
          <w:sz w:val="20"/>
        </w:rPr>
        <w:t>los</w:t>
      </w:r>
      <w:r>
        <w:rPr>
          <w:spacing w:val="-13"/>
          <w:sz w:val="20"/>
        </w:rPr>
        <w:t> </w:t>
      </w:r>
      <w:r>
        <w:rPr>
          <w:sz w:val="20"/>
        </w:rPr>
        <w:t>protagonistas</w:t>
      </w:r>
      <w:r>
        <w:rPr>
          <w:spacing w:val="-13"/>
          <w:sz w:val="20"/>
        </w:rPr>
        <w:t> </w:t>
      </w:r>
      <w:r>
        <w:rPr>
          <w:sz w:val="20"/>
        </w:rPr>
        <w:t>del</w:t>
      </w:r>
      <w:r>
        <w:rPr>
          <w:spacing w:val="-12"/>
          <w:sz w:val="20"/>
        </w:rPr>
        <w:t> </w:t>
      </w:r>
      <w:r>
        <w:rPr>
          <w:sz w:val="20"/>
        </w:rPr>
        <w:t>Movimiento</w:t>
      </w:r>
      <w:r>
        <w:rPr>
          <w:spacing w:val="-12"/>
          <w:sz w:val="20"/>
        </w:rPr>
        <w:t> </w:t>
      </w:r>
      <w:r>
        <w:rPr>
          <w:sz w:val="20"/>
        </w:rPr>
        <w:t>Moderno</w:t>
      </w:r>
      <w:r>
        <w:rPr>
          <w:spacing w:val="-12"/>
          <w:sz w:val="20"/>
        </w:rPr>
        <w:t> </w:t>
      </w:r>
      <w:r>
        <w:rPr>
          <w:sz w:val="20"/>
        </w:rPr>
        <w:t>y</w:t>
      </w:r>
      <w:r>
        <w:rPr>
          <w:spacing w:val="-16"/>
          <w:sz w:val="20"/>
        </w:rPr>
        <w:t> </w:t>
      </w:r>
      <w:r>
        <w:rPr>
          <w:sz w:val="20"/>
        </w:rPr>
        <w:t>a</w:t>
      </w:r>
      <w:r>
        <w:rPr>
          <w:spacing w:val="-12"/>
          <w:sz w:val="20"/>
        </w:rPr>
        <w:t> </w:t>
      </w:r>
      <w:r>
        <w:rPr>
          <w:sz w:val="20"/>
        </w:rPr>
        <w:t>la</w:t>
      </w:r>
      <w:r>
        <w:rPr>
          <w:spacing w:val="-12"/>
          <w:sz w:val="20"/>
        </w:rPr>
        <w:t> </w:t>
      </w:r>
      <w:r>
        <w:rPr>
          <w:sz w:val="20"/>
        </w:rPr>
        <w:t>de</w:t>
      </w:r>
      <w:r>
        <w:rPr>
          <w:spacing w:val="-15"/>
          <w:sz w:val="20"/>
        </w:rPr>
        <w:t> </w:t>
      </w:r>
      <w:r>
        <w:rPr>
          <w:sz w:val="20"/>
        </w:rPr>
        <w:t>los</w:t>
      </w:r>
      <w:r>
        <w:rPr>
          <w:spacing w:val="-13"/>
          <w:sz w:val="20"/>
        </w:rPr>
        <w:t> </w:t>
      </w:r>
      <w:r>
        <w:rPr>
          <w:sz w:val="20"/>
        </w:rPr>
        <w:t>arquitectos</w:t>
      </w:r>
      <w:r>
        <w:rPr>
          <w:spacing w:val="-13"/>
          <w:sz w:val="20"/>
        </w:rPr>
        <w:t> </w:t>
      </w:r>
      <w:r>
        <w:rPr>
          <w:sz w:val="20"/>
        </w:rPr>
        <w:t>racionalistas</w:t>
      </w:r>
    </w:p>
    <w:p>
      <w:pPr>
        <w:spacing w:before="0"/>
        <w:ind w:left="142" w:right="138" w:firstLine="0"/>
        <w:jc w:val="both"/>
        <w:rPr>
          <w:sz w:val="20"/>
        </w:rPr>
      </w:pPr>
      <w:r>
        <w:rPr>
          <w:sz w:val="20"/>
        </w:rPr>
        <w:t>italianos. La arquitectura racionalista en Italia se desarrolla en los años treinta, coincidiendo con la actividad crítica</w:t>
      </w:r>
      <w:r>
        <w:rPr>
          <w:spacing w:val="-9"/>
          <w:sz w:val="20"/>
        </w:rPr>
        <w:t> </w:t>
      </w:r>
      <w:r>
        <w:rPr>
          <w:sz w:val="20"/>
        </w:rPr>
        <w:t>de</w:t>
      </w:r>
      <w:r>
        <w:rPr>
          <w:spacing w:val="-9"/>
          <w:sz w:val="20"/>
        </w:rPr>
        <w:t> </w:t>
      </w:r>
      <w:r>
        <w:rPr>
          <w:sz w:val="20"/>
        </w:rPr>
        <w:t>Persico</w:t>
      </w:r>
      <w:r>
        <w:rPr>
          <w:spacing w:val="-8"/>
          <w:sz w:val="20"/>
        </w:rPr>
        <w:t> </w:t>
      </w:r>
      <w:r>
        <w:rPr>
          <w:sz w:val="20"/>
        </w:rPr>
        <w:t>como</w:t>
      </w:r>
      <w:r>
        <w:rPr>
          <w:spacing w:val="-8"/>
          <w:sz w:val="20"/>
        </w:rPr>
        <w:t> </w:t>
      </w:r>
      <w:r>
        <w:rPr>
          <w:sz w:val="20"/>
        </w:rPr>
        <w:t>redactor</w:t>
      </w:r>
      <w:r>
        <w:rPr>
          <w:spacing w:val="-9"/>
          <w:sz w:val="20"/>
        </w:rPr>
        <w:t> </w:t>
      </w:r>
      <w:r>
        <w:rPr>
          <w:sz w:val="20"/>
        </w:rPr>
        <w:t>y</w:t>
      </w:r>
      <w:r>
        <w:rPr>
          <w:spacing w:val="-13"/>
          <w:sz w:val="20"/>
        </w:rPr>
        <w:t> </w:t>
      </w:r>
      <w:r>
        <w:rPr>
          <w:sz w:val="20"/>
        </w:rPr>
        <w:t>director</w:t>
      </w:r>
      <w:r>
        <w:rPr>
          <w:spacing w:val="-9"/>
          <w:sz w:val="20"/>
        </w:rPr>
        <w:t> </w:t>
      </w:r>
      <w:r>
        <w:rPr>
          <w:sz w:val="20"/>
        </w:rPr>
        <w:t>de</w:t>
      </w:r>
      <w:r>
        <w:rPr>
          <w:spacing w:val="-9"/>
          <w:sz w:val="20"/>
        </w:rPr>
        <w:t> </w:t>
      </w:r>
      <w:r>
        <w:rPr>
          <w:sz w:val="20"/>
        </w:rPr>
        <w:t>la</w:t>
      </w:r>
      <w:r>
        <w:rPr>
          <w:spacing w:val="-11"/>
          <w:sz w:val="20"/>
        </w:rPr>
        <w:t> </w:t>
      </w:r>
      <w:r>
        <w:rPr>
          <w:sz w:val="20"/>
        </w:rPr>
        <w:t>revista</w:t>
      </w:r>
      <w:r>
        <w:rPr>
          <w:spacing w:val="-7"/>
          <w:sz w:val="20"/>
        </w:rPr>
        <w:t> </w:t>
      </w:r>
      <w:r>
        <w:rPr>
          <w:i/>
          <w:sz w:val="20"/>
        </w:rPr>
        <w:t>Casabellas.</w:t>
      </w:r>
      <w:r>
        <w:rPr>
          <w:i/>
          <w:spacing w:val="-8"/>
          <w:sz w:val="20"/>
        </w:rPr>
        <w:t> </w:t>
      </w:r>
      <w:r>
        <w:rPr>
          <w:sz w:val="20"/>
        </w:rPr>
        <w:t>y</w:t>
      </w:r>
      <w:r>
        <w:rPr>
          <w:spacing w:val="-13"/>
          <w:sz w:val="20"/>
        </w:rPr>
        <w:t> </w:t>
      </w:r>
      <w:r>
        <w:rPr>
          <w:sz w:val="20"/>
        </w:rPr>
        <w:t>con</w:t>
      </w:r>
      <w:r>
        <w:rPr>
          <w:spacing w:val="-10"/>
          <w:sz w:val="20"/>
        </w:rPr>
        <w:t> </w:t>
      </w:r>
      <w:r>
        <w:rPr>
          <w:sz w:val="20"/>
        </w:rPr>
        <w:t>el</w:t>
      </w:r>
      <w:r>
        <w:rPr>
          <w:spacing w:val="-9"/>
          <w:sz w:val="20"/>
        </w:rPr>
        <w:t> </w:t>
      </w:r>
      <w:r>
        <w:rPr>
          <w:sz w:val="20"/>
        </w:rPr>
        <w:t>Fascismo.</w:t>
      </w:r>
      <w:r>
        <w:rPr>
          <w:spacing w:val="-9"/>
          <w:sz w:val="20"/>
        </w:rPr>
        <w:t> </w:t>
      </w:r>
      <w:r>
        <w:rPr>
          <w:sz w:val="20"/>
        </w:rPr>
        <w:t>Persico</w:t>
      </w:r>
      <w:r>
        <w:rPr>
          <w:spacing w:val="-8"/>
          <w:sz w:val="20"/>
        </w:rPr>
        <w:t> </w:t>
      </w:r>
      <w:r>
        <w:rPr>
          <w:sz w:val="20"/>
        </w:rPr>
        <w:t>no</w:t>
      </w:r>
      <w:r>
        <w:rPr>
          <w:spacing w:val="-8"/>
          <w:sz w:val="20"/>
        </w:rPr>
        <w:t> </w:t>
      </w:r>
      <w:r>
        <w:rPr>
          <w:sz w:val="20"/>
        </w:rPr>
        <w:t>era</w:t>
      </w:r>
      <w:r>
        <w:rPr>
          <w:spacing w:val="-9"/>
          <w:sz w:val="20"/>
        </w:rPr>
        <w:t> </w:t>
      </w:r>
      <w:r>
        <w:rPr>
          <w:sz w:val="20"/>
        </w:rPr>
        <w:t>arquitecto ni había recibido formación académica sobre el arte y la arquitectura, pero se interesa por la arquitectura y el diseño modernos desde su actividad de galerista y crítico de</w:t>
      </w:r>
      <w:r>
        <w:rPr>
          <w:spacing w:val="-13"/>
          <w:sz w:val="20"/>
        </w:rPr>
        <w:t> </w:t>
      </w:r>
      <w:r>
        <w:rPr>
          <w:sz w:val="20"/>
        </w:rPr>
        <w:t>arte.</w:t>
      </w:r>
    </w:p>
    <w:p>
      <w:pPr>
        <w:spacing w:line="240" w:lineRule="auto" w:before="0"/>
        <w:ind w:left="142" w:right="136" w:firstLine="0"/>
        <w:jc w:val="both"/>
        <w:rPr>
          <w:sz w:val="20"/>
        </w:rPr>
      </w:pPr>
      <w:r>
        <w:rPr>
          <w:position w:val="7"/>
          <w:sz w:val="13"/>
        </w:rPr>
        <w:t>124</w:t>
      </w:r>
      <w:r>
        <w:rPr>
          <w:sz w:val="20"/>
        </w:rPr>
        <w:t>Aunque</w:t>
      </w:r>
      <w:r>
        <w:rPr>
          <w:spacing w:val="-6"/>
          <w:sz w:val="20"/>
        </w:rPr>
        <w:t> </w:t>
      </w:r>
      <w:r>
        <w:rPr>
          <w:sz w:val="20"/>
        </w:rPr>
        <w:t>en</w:t>
      </w:r>
      <w:r>
        <w:rPr>
          <w:spacing w:val="-5"/>
          <w:sz w:val="20"/>
        </w:rPr>
        <w:t> </w:t>
      </w:r>
      <w:r>
        <w:rPr>
          <w:sz w:val="20"/>
        </w:rPr>
        <w:t>un</w:t>
      </w:r>
      <w:r>
        <w:rPr>
          <w:spacing w:val="-8"/>
          <w:sz w:val="20"/>
        </w:rPr>
        <w:t> </w:t>
      </w:r>
      <w:r>
        <w:rPr>
          <w:sz w:val="20"/>
        </w:rPr>
        <w:t>principio</w:t>
      </w:r>
      <w:r>
        <w:rPr>
          <w:spacing w:val="-6"/>
          <w:sz w:val="20"/>
        </w:rPr>
        <w:t> </w:t>
      </w:r>
      <w:r>
        <w:rPr>
          <w:sz w:val="20"/>
        </w:rPr>
        <w:t>era</w:t>
      </w:r>
      <w:r>
        <w:rPr>
          <w:spacing w:val="-6"/>
          <w:sz w:val="20"/>
        </w:rPr>
        <w:t> </w:t>
      </w:r>
      <w:r>
        <w:rPr>
          <w:sz w:val="20"/>
        </w:rPr>
        <w:t>un</w:t>
      </w:r>
      <w:r>
        <w:rPr>
          <w:spacing w:val="-3"/>
          <w:sz w:val="20"/>
        </w:rPr>
        <w:t> </w:t>
      </w:r>
      <w:r>
        <w:rPr>
          <w:sz w:val="20"/>
        </w:rPr>
        <w:t>miembro</w:t>
      </w:r>
      <w:r>
        <w:rPr>
          <w:spacing w:val="-6"/>
          <w:sz w:val="20"/>
        </w:rPr>
        <w:t> </w:t>
      </w:r>
      <w:r>
        <w:rPr>
          <w:sz w:val="20"/>
        </w:rPr>
        <w:t>activo</w:t>
      </w:r>
      <w:r>
        <w:rPr>
          <w:spacing w:val="-6"/>
          <w:sz w:val="20"/>
        </w:rPr>
        <w:t> </w:t>
      </w:r>
      <w:r>
        <w:rPr>
          <w:sz w:val="20"/>
        </w:rPr>
        <w:t>del</w:t>
      </w:r>
      <w:r>
        <w:rPr>
          <w:spacing w:val="-7"/>
          <w:sz w:val="20"/>
        </w:rPr>
        <w:t> </w:t>
      </w:r>
      <w:r>
        <w:rPr>
          <w:sz w:val="20"/>
        </w:rPr>
        <w:t>partido</w:t>
      </w:r>
      <w:r>
        <w:rPr>
          <w:spacing w:val="-6"/>
          <w:sz w:val="20"/>
        </w:rPr>
        <w:t> </w:t>
      </w:r>
      <w:r>
        <w:rPr>
          <w:sz w:val="20"/>
        </w:rPr>
        <w:t>fascista</w:t>
      </w:r>
      <w:r>
        <w:rPr>
          <w:spacing w:val="-7"/>
          <w:sz w:val="20"/>
        </w:rPr>
        <w:t> </w:t>
      </w:r>
      <w:r>
        <w:rPr>
          <w:sz w:val="20"/>
        </w:rPr>
        <w:t>italiano,</w:t>
      </w:r>
      <w:r>
        <w:rPr>
          <w:spacing w:val="-6"/>
          <w:sz w:val="20"/>
        </w:rPr>
        <w:t> </w:t>
      </w:r>
      <w:r>
        <w:rPr>
          <w:sz w:val="20"/>
        </w:rPr>
        <w:t>a</w:t>
      </w:r>
      <w:r>
        <w:rPr>
          <w:spacing w:val="-6"/>
          <w:sz w:val="20"/>
        </w:rPr>
        <w:t> </w:t>
      </w:r>
      <w:r>
        <w:rPr>
          <w:sz w:val="20"/>
        </w:rPr>
        <w:t>partir</w:t>
      </w:r>
      <w:r>
        <w:rPr>
          <w:spacing w:val="-6"/>
          <w:sz w:val="20"/>
        </w:rPr>
        <w:t> </w:t>
      </w:r>
      <w:r>
        <w:rPr>
          <w:sz w:val="20"/>
        </w:rPr>
        <w:t>de</w:t>
      </w:r>
      <w:r>
        <w:rPr>
          <w:spacing w:val="-4"/>
          <w:sz w:val="20"/>
        </w:rPr>
        <w:t> </w:t>
      </w:r>
      <w:r>
        <w:rPr>
          <w:sz w:val="20"/>
        </w:rPr>
        <w:t>mediados</w:t>
      </w:r>
      <w:r>
        <w:rPr>
          <w:spacing w:val="-7"/>
          <w:sz w:val="20"/>
        </w:rPr>
        <w:t> </w:t>
      </w:r>
      <w:r>
        <w:rPr>
          <w:sz w:val="20"/>
        </w:rPr>
        <w:t>de</w:t>
      </w:r>
      <w:r>
        <w:rPr>
          <w:spacing w:val="-6"/>
          <w:sz w:val="20"/>
        </w:rPr>
        <w:t> </w:t>
      </w:r>
      <w:r>
        <w:rPr>
          <w:sz w:val="20"/>
        </w:rPr>
        <w:t>la</w:t>
      </w:r>
      <w:r>
        <w:rPr>
          <w:spacing w:val="-7"/>
          <w:sz w:val="20"/>
        </w:rPr>
        <w:t> </w:t>
      </w:r>
      <w:r>
        <w:rPr>
          <w:sz w:val="20"/>
        </w:rPr>
        <w:t>década de</w:t>
      </w:r>
      <w:r>
        <w:rPr>
          <w:spacing w:val="-5"/>
          <w:sz w:val="20"/>
        </w:rPr>
        <w:t> </w:t>
      </w:r>
      <w:r>
        <w:rPr>
          <w:sz w:val="20"/>
        </w:rPr>
        <w:t>1930,</w:t>
      </w:r>
      <w:r>
        <w:rPr>
          <w:spacing w:val="-7"/>
          <w:sz w:val="20"/>
        </w:rPr>
        <w:t> </w:t>
      </w:r>
      <w:r>
        <w:rPr>
          <w:sz w:val="20"/>
        </w:rPr>
        <w:t>la</w:t>
      </w:r>
      <w:r>
        <w:rPr>
          <w:spacing w:val="-5"/>
          <w:sz w:val="20"/>
        </w:rPr>
        <w:t> </w:t>
      </w:r>
      <w:r>
        <w:rPr>
          <w:sz w:val="20"/>
        </w:rPr>
        <w:t>filosofía</w:t>
      </w:r>
      <w:r>
        <w:rPr>
          <w:spacing w:val="-5"/>
          <w:sz w:val="20"/>
        </w:rPr>
        <w:t> </w:t>
      </w:r>
      <w:r>
        <w:rPr>
          <w:sz w:val="20"/>
        </w:rPr>
        <w:t>arquitectónica</w:t>
      </w:r>
      <w:r>
        <w:rPr>
          <w:spacing w:val="-5"/>
          <w:sz w:val="20"/>
        </w:rPr>
        <w:t> </w:t>
      </w:r>
      <w:r>
        <w:rPr>
          <w:sz w:val="20"/>
        </w:rPr>
        <w:t>de</w:t>
      </w:r>
      <w:r>
        <w:rPr>
          <w:spacing w:val="-5"/>
          <w:sz w:val="20"/>
        </w:rPr>
        <w:t> </w:t>
      </w:r>
      <w:r>
        <w:rPr>
          <w:sz w:val="20"/>
        </w:rPr>
        <w:t>Pagano</w:t>
      </w:r>
      <w:r>
        <w:rPr>
          <w:spacing w:val="-4"/>
          <w:sz w:val="20"/>
        </w:rPr>
        <w:t> </w:t>
      </w:r>
      <w:r>
        <w:rPr>
          <w:sz w:val="20"/>
        </w:rPr>
        <w:t>le</w:t>
      </w:r>
      <w:r>
        <w:rPr>
          <w:spacing w:val="-5"/>
          <w:sz w:val="20"/>
        </w:rPr>
        <w:t> </w:t>
      </w:r>
      <w:r>
        <w:rPr>
          <w:sz w:val="20"/>
        </w:rPr>
        <w:t>llevó</w:t>
      </w:r>
      <w:r>
        <w:rPr>
          <w:spacing w:val="-4"/>
          <w:sz w:val="20"/>
        </w:rPr>
        <w:t> </w:t>
      </w:r>
      <w:r>
        <w:rPr>
          <w:sz w:val="20"/>
        </w:rPr>
        <w:t>más</w:t>
      </w:r>
      <w:r>
        <w:rPr>
          <w:spacing w:val="-6"/>
          <w:sz w:val="20"/>
        </w:rPr>
        <w:t> </w:t>
      </w:r>
      <w:r>
        <w:rPr>
          <w:sz w:val="20"/>
        </w:rPr>
        <w:t>allá</w:t>
      </w:r>
      <w:r>
        <w:rPr>
          <w:spacing w:val="-5"/>
          <w:sz w:val="20"/>
        </w:rPr>
        <w:t> </w:t>
      </w:r>
      <w:r>
        <w:rPr>
          <w:sz w:val="20"/>
        </w:rPr>
        <w:t>de</w:t>
      </w:r>
      <w:r>
        <w:rPr>
          <w:spacing w:val="-5"/>
          <w:sz w:val="20"/>
        </w:rPr>
        <w:t> </w:t>
      </w:r>
      <w:r>
        <w:rPr>
          <w:sz w:val="20"/>
        </w:rPr>
        <w:t>los</w:t>
      </w:r>
      <w:r>
        <w:rPr>
          <w:spacing w:val="-6"/>
          <w:sz w:val="20"/>
        </w:rPr>
        <w:t> </w:t>
      </w:r>
      <w:r>
        <w:rPr>
          <w:sz w:val="20"/>
        </w:rPr>
        <w:t>arquitectos</w:t>
      </w:r>
      <w:r>
        <w:rPr>
          <w:spacing w:val="-6"/>
          <w:sz w:val="20"/>
        </w:rPr>
        <w:t> </w:t>
      </w:r>
      <w:r>
        <w:rPr>
          <w:sz w:val="20"/>
        </w:rPr>
        <w:t>oficiales</w:t>
      </w:r>
      <w:r>
        <w:rPr>
          <w:spacing w:val="-6"/>
          <w:sz w:val="20"/>
        </w:rPr>
        <w:t> </w:t>
      </w:r>
      <w:r>
        <w:rPr>
          <w:sz w:val="20"/>
        </w:rPr>
        <w:t>del</w:t>
      </w:r>
      <w:r>
        <w:rPr>
          <w:spacing w:val="-5"/>
          <w:sz w:val="20"/>
        </w:rPr>
        <w:t> </w:t>
      </w:r>
      <w:r>
        <w:rPr>
          <w:sz w:val="20"/>
        </w:rPr>
        <w:t>régimen</w:t>
      </w:r>
      <w:r>
        <w:rPr>
          <w:spacing w:val="-7"/>
          <w:sz w:val="20"/>
        </w:rPr>
        <w:t> </w:t>
      </w:r>
      <w:r>
        <w:rPr>
          <w:sz w:val="20"/>
        </w:rPr>
        <w:t>fascista, de tal manera que propuso una expresión alternativa de arquitectura para el fascismo. Pagano se opuso a la monumental</w:t>
      </w:r>
      <w:r>
        <w:rPr>
          <w:spacing w:val="-6"/>
          <w:sz w:val="20"/>
        </w:rPr>
        <w:t> </w:t>
      </w:r>
      <w:r>
        <w:rPr>
          <w:sz w:val="20"/>
        </w:rPr>
        <w:t>"arquitectura</w:t>
      </w:r>
      <w:r>
        <w:rPr>
          <w:spacing w:val="-5"/>
          <w:sz w:val="20"/>
        </w:rPr>
        <w:t> </w:t>
      </w:r>
      <w:r>
        <w:rPr>
          <w:sz w:val="20"/>
        </w:rPr>
        <w:t>representativa"</w:t>
      </w:r>
      <w:r>
        <w:rPr>
          <w:spacing w:val="-3"/>
          <w:sz w:val="20"/>
        </w:rPr>
        <w:t> </w:t>
      </w:r>
      <w:r>
        <w:rPr>
          <w:sz w:val="20"/>
        </w:rPr>
        <w:t>de</w:t>
      </w:r>
      <w:r>
        <w:rPr>
          <w:spacing w:val="-5"/>
          <w:sz w:val="20"/>
        </w:rPr>
        <w:t> </w:t>
      </w:r>
      <w:r>
        <w:rPr>
          <w:sz w:val="20"/>
        </w:rPr>
        <w:t>los</w:t>
      </w:r>
      <w:r>
        <w:rPr>
          <w:spacing w:val="-6"/>
          <w:sz w:val="20"/>
        </w:rPr>
        <w:t> </w:t>
      </w:r>
      <w:r>
        <w:rPr>
          <w:sz w:val="20"/>
        </w:rPr>
        <w:t>racionalistas</w:t>
      </w:r>
      <w:r>
        <w:rPr>
          <w:spacing w:val="-4"/>
          <w:sz w:val="20"/>
        </w:rPr>
        <w:t> </w:t>
      </w:r>
      <w:r>
        <w:rPr>
          <w:sz w:val="20"/>
        </w:rPr>
        <w:t>del</w:t>
      </w:r>
      <w:r>
        <w:rPr>
          <w:spacing w:val="-5"/>
          <w:sz w:val="20"/>
        </w:rPr>
        <w:t> </w:t>
      </w:r>
      <w:r>
        <w:rPr>
          <w:sz w:val="20"/>
        </w:rPr>
        <w:t>Gruppo</w:t>
      </w:r>
      <w:r>
        <w:rPr>
          <w:spacing w:val="-7"/>
          <w:sz w:val="20"/>
        </w:rPr>
        <w:t> </w:t>
      </w:r>
      <w:r>
        <w:rPr>
          <w:sz w:val="20"/>
        </w:rPr>
        <w:t>7,</w:t>
      </w:r>
      <w:r>
        <w:rPr>
          <w:spacing w:val="-7"/>
          <w:sz w:val="20"/>
        </w:rPr>
        <w:t> </w:t>
      </w:r>
      <w:r>
        <w:rPr>
          <w:sz w:val="20"/>
        </w:rPr>
        <w:t>pero</w:t>
      </w:r>
      <w:r>
        <w:rPr>
          <w:spacing w:val="-7"/>
          <w:sz w:val="20"/>
        </w:rPr>
        <w:t> </w:t>
      </w:r>
      <w:r>
        <w:rPr>
          <w:sz w:val="20"/>
        </w:rPr>
        <w:t>especialmente</w:t>
      </w:r>
      <w:r>
        <w:rPr>
          <w:spacing w:val="-5"/>
          <w:sz w:val="20"/>
        </w:rPr>
        <w:t> </w:t>
      </w:r>
      <w:r>
        <w:rPr>
          <w:sz w:val="20"/>
        </w:rPr>
        <w:t>en</w:t>
      </w:r>
      <w:r>
        <w:rPr>
          <w:spacing w:val="-6"/>
          <w:sz w:val="20"/>
        </w:rPr>
        <w:t> </w:t>
      </w:r>
      <w:r>
        <w:rPr>
          <w:sz w:val="20"/>
        </w:rPr>
        <w:t>1931</w:t>
      </w:r>
      <w:r>
        <w:rPr>
          <w:spacing w:val="-4"/>
          <w:sz w:val="20"/>
        </w:rPr>
        <w:t> </w:t>
      </w:r>
      <w:r>
        <w:rPr>
          <w:sz w:val="20"/>
        </w:rPr>
        <w:t>con</w:t>
      </w:r>
      <w:r>
        <w:rPr>
          <w:spacing w:val="-7"/>
          <w:sz w:val="20"/>
        </w:rPr>
        <w:t> </w:t>
      </w:r>
      <w:r>
        <w:rPr>
          <w:sz w:val="20"/>
        </w:rPr>
        <w:t>el último grupo que trataba de identificar su arquitectura con el fascismo italiano, y convertirla en la arquitectura oficial del Estado. En 1937, trabajó muy ligado al arquitecto del régimen </w:t>
      </w:r>
      <w:hyperlink r:id="rId40">
        <w:r>
          <w:rPr>
            <w:sz w:val="20"/>
          </w:rPr>
          <w:t>Marcello Piacentini</w:t>
        </w:r>
      </w:hyperlink>
      <w:r>
        <w:rPr>
          <w:sz w:val="20"/>
        </w:rPr>
        <w:t> en el interior del Pabellón Italiano para la Exposición Internacional de París y también trabajó en el plan maestro de la Expo de Roma de 1942, que no llegó a</w:t>
      </w:r>
      <w:r>
        <w:rPr>
          <w:spacing w:val="-14"/>
          <w:sz w:val="20"/>
        </w:rPr>
        <w:t> </w:t>
      </w:r>
      <w:r>
        <w:rPr>
          <w:sz w:val="20"/>
        </w:rPr>
        <w:t>realizarse.</w:t>
      </w:r>
    </w:p>
    <w:p>
      <w:pPr>
        <w:spacing w:before="0"/>
        <w:ind w:left="142" w:right="0" w:firstLine="0"/>
        <w:jc w:val="both"/>
        <w:rPr>
          <w:sz w:val="20"/>
        </w:rPr>
      </w:pPr>
      <w:r>
        <w:rPr>
          <w:rFonts w:ascii="Calibri" w:hAnsi="Calibri"/>
          <w:position w:val="7"/>
          <w:sz w:val="13"/>
        </w:rPr>
        <w:t>125 </w:t>
      </w:r>
      <w:r>
        <w:rPr>
          <w:sz w:val="20"/>
        </w:rPr>
        <w:t>Benévolo, Leonardo. 1974. </w:t>
      </w:r>
      <w:r>
        <w:rPr>
          <w:i/>
          <w:sz w:val="20"/>
        </w:rPr>
        <w:t>Historia de la Arquitectura Moderna, </w:t>
      </w:r>
      <w:r>
        <w:rPr>
          <w:sz w:val="20"/>
        </w:rPr>
        <w:t>p. 617-619.</w:t>
      </w:r>
    </w:p>
    <w:p>
      <w:pPr>
        <w:spacing w:after="0"/>
        <w:jc w:val="both"/>
        <w:rPr>
          <w:sz w:val="20"/>
        </w:rPr>
        <w:sectPr>
          <w:pgSz w:w="12240" w:h="15840"/>
          <w:pgMar w:header="751" w:footer="0" w:top="980" w:bottom="280" w:left="1560" w:right="1560"/>
        </w:sectPr>
      </w:pPr>
    </w:p>
    <w:p>
      <w:pPr>
        <w:pStyle w:val="BodyText"/>
        <w:rPr>
          <w:sz w:val="20"/>
        </w:rPr>
      </w:pPr>
    </w:p>
    <w:p>
      <w:pPr>
        <w:pStyle w:val="Heading4"/>
        <w:spacing w:before="203"/>
        <w:rPr>
          <w:i/>
        </w:rPr>
      </w:pPr>
      <w:r>
        <w:rPr>
          <w:i/>
        </w:rPr>
        <w:t>La ciudad franquista.</w:t>
      </w:r>
    </w:p>
    <w:p>
      <w:pPr>
        <w:pStyle w:val="BodyText"/>
        <w:spacing w:line="360" w:lineRule="auto" w:before="132"/>
        <w:ind w:left="142" w:right="181"/>
        <w:jc w:val="both"/>
      </w:pPr>
      <w:r>
        <w:rPr/>
        <w:drawing>
          <wp:anchor distT="0" distB="0" distL="0" distR="0" allowOverlap="1" layoutInCell="1" locked="0" behindDoc="1" simplePos="0" relativeHeight="268347983">
            <wp:simplePos x="0" y="0"/>
            <wp:positionH relativeFrom="page">
              <wp:posOffset>3880103</wp:posOffset>
            </wp:positionH>
            <wp:positionV relativeFrom="paragraph">
              <wp:posOffset>725717</wp:posOffset>
            </wp:positionV>
            <wp:extent cx="2854452" cy="1973579"/>
            <wp:effectExtent l="0" t="0" r="0" b="0"/>
            <wp:wrapNone/>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41" cstate="print"/>
                    <a:stretch>
                      <a:fillRect/>
                    </a:stretch>
                  </pic:blipFill>
                  <pic:spPr>
                    <a:xfrm>
                      <a:off x="0" y="0"/>
                      <a:ext cx="2854452" cy="1973579"/>
                    </a:xfrm>
                    <a:prstGeom prst="rect">
                      <a:avLst/>
                    </a:prstGeom>
                  </pic:spPr>
                </pic:pic>
              </a:graphicData>
            </a:graphic>
          </wp:anchor>
        </w:drawing>
      </w:r>
      <w:r>
        <w:rPr/>
        <w:t>Finalmente, abordemos la cuestión del urbanismo autoritario en España, otro ejemplo que nos servirá de análisis para revisar la función del urbanismo en los proyectos políticos autoritarios, y por consecuencia el  impacto</w:t>
      </w:r>
    </w:p>
    <w:p>
      <w:pPr>
        <w:pStyle w:val="BodyText"/>
        <w:spacing w:line="360" w:lineRule="auto" w:before="6"/>
        <w:ind w:left="142" w:right="4788"/>
        <w:jc w:val="both"/>
      </w:pPr>
      <w:r>
        <w:rPr/>
        <w:t>que tendrán sus ciudades y capitales. Muchas de las cuestiones que se suscitaron en este terreno, a mediados del siglo XX, se sustentaban en los componentes de un urbanismo prefigurado en los años veinte</w:t>
      </w:r>
      <w:r>
        <w:rPr>
          <w:spacing w:val="-32"/>
        </w:rPr>
        <w:t> </w:t>
      </w:r>
      <w:r>
        <w:rPr/>
        <w:t>de aquel siglo. Cuyo referente era la industrialización, los procesos de migración</w:t>
      </w:r>
    </w:p>
    <w:p>
      <w:pPr>
        <w:spacing w:after="0" w:line="360" w:lineRule="auto"/>
        <w:jc w:val="both"/>
        <w:sectPr>
          <w:pgSz w:w="12240" w:h="15840"/>
          <w:pgMar w:header="751" w:footer="0" w:top="980" w:bottom="280" w:left="1560" w:right="1520"/>
        </w:sectPr>
      </w:pPr>
    </w:p>
    <w:p>
      <w:pPr>
        <w:pStyle w:val="BodyText"/>
        <w:spacing w:before="4"/>
        <w:ind w:left="142" w:right="-14"/>
      </w:pPr>
      <w:r>
        <w:rPr/>
        <w:t>y los conflictos a nivel</w:t>
      </w:r>
      <w:r>
        <w:rPr>
          <w:spacing w:val="-7"/>
        </w:rPr>
        <w:t> </w:t>
      </w:r>
      <w:r>
        <w:rPr/>
        <w:t>continental.</w:t>
      </w:r>
    </w:p>
    <w:p>
      <w:pPr>
        <w:spacing w:before="71"/>
        <w:ind w:left="143" w:right="0" w:firstLine="0"/>
        <w:jc w:val="left"/>
        <w:rPr>
          <w:rFonts w:ascii="Calibri" w:hAnsi="Calibri"/>
          <w:sz w:val="16"/>
        </w:rPr>
      </w:pPr>
      <w:r>
        <w:rPr/>
        <w:br w:type="column"/>
      </w:r>
      <w:r>
        <w:rPr>
          <w:rFonts w:ascii="Calibri" w:hAnsi="Calibri"/>
          <w:sz w:val="16"/>
        </w:rPr>
        <w:t>Ilustración 7 Edificio del ejército del Aire</w:t>
      </w:r>
    </w:p>
    <w:p>
      <w:pPr>
        <w:spacing w:after="0"/>
        <w:jc w:val="left"/>
        <w:rPr>
          <w:rFonts w:ascii="Calibri" w:hAnsi="Calibri"/>
          <w:sz w:val="16"/>
        </w:rPr>
        <w:sectPr>
          <w:type w:val="continuous"/>
          <w:pgSz w:w="12240" w:h="15840"/>
          <w:pgMar w:top="980" w:bottom="280" w:left="1560" w:right="1520"/>
          <w:cols w:num="2" w:equalWidth="0">
            <w:col w:w="3501" w:space="907"/>
            <w:col w:w="4752"/>
          </w:cols>
        </w:sectPr>
      </w:pPr>
    </w:p>
    <w:p>
      <w:pPr>
        <w:pStyle w:val="BodyText"/>
        <w:spacing w:line="357" w:lineRule="auto" w:before="139"/>
        <w:ind w:left="142" w:right="175"/>
        <w:jc w:val="both"/>
      </w:pPr>
      <w:r>
        <w:rPr/>
        <w:t>En Septiembre de 1939, comenzada la Segunda Guerra Mundial, España se declaró neutral, aunque públicamente el Régimen franquista se identificaba con las potencias del Eje. El contexto internacional tuvo una clara repercusión en la política interior española, pues el modelo político que proponía Falange</w:t>
      </w:r>
      <w:r>
        <w:rPr>
          <w:position w:val="9"/>
          <w:sz w:val="16"/>
        </w:rPr>
        <w:t>126</w:t>
      </w:r>
      <w:r>
        <w:rPr/>
        <w:t>, tan influenciado por el fascismo italiano, y que Franco había elegido como sistema estructural del nuevo Estado, vivió su periodo de auge y retroceso en paralelo a la suerte que corrían sus colegas europeos.</w:t>
      </w:r>
    </w:p>
    <w:p>
      <w:pPr>
        <w:pStyle w:val="BodyText"/>
        <w:spacing w:line="357" w:lineRule="auto"/>
        <w:ind w:left="142" w:right="177"/>
        <w:jc w:val="both"/>
        <w:rPr>
          <w:sz w:val="16"/>
        </w:rPr>
      </w:pPr>
      <w:r>
        <w:rPr/>
        <w:t>La iglesia de Franco</w:t>
      </w:r>
      <w:r>
        <w:rPr>
          <w:position w:val="9"/>
          <w:sz w:val="16"/>
        </w:rPr>
        <w:t>127 </w:t>
      </w:r>
      <w:r>
        <w:rPr/>
        <w:t>rodeó al régimen franquista de un ritual que llega hasta la</w:t>
      </w:r>
      <w:r>
        <w:rPr>
          <w:spacing w:val="-36"/>
        </w:rPr>
        <w:t> </w:t>
      </w:r>
      <w:r>
        <w:rPr/>
        <w:t>actualidad, acorde con la ideología del nacional-catolicismo. En sus comienzos el régimen se sirvió de la ideología falangista, pero sus ideales se fueron sustituyendo por una progresiva burocratización. Además, frente al ideal de un estado fascista que propugnaba la Falange se encontraban los monárquicos y especialmente la</w:t>
      </w:r>
      <w:r>
        <w:rPr>
          <w:spacing w:val="-3"/>
        </w:rPr>
        <w:t> </w:t>
      </w:r>
      <w:r>
        <w:rPr/>
        <w:t>Iglesia.</w:t>
      </w:r>
      <w:r>
        <w:rPr>
          <w:position w:val="9"/>
          <w:sz w:val="16"/>
        </w:rPr>
        <w:t>128</w:t>
      </w:r>
    </w:p>
    <w:p>
      <w:pPr>
        <w:pStyle w:val="BodyText"/>
        <w:spacing w:line="360" w:lineRule="auto"/>
        <w:ind w:left="142" w:right="178"/>
        <w:jc w:val="both"/>
      </w:pPr>
      <w:r>
        <w:rPr/>
        <w:t>El</w:t>
      </w:r>
      <w:r>
        <w:rPr>
          <w:spacing w:val="-16"/>
        </w:rPr>
        <w:t> </w:t>
      </w:r>
      <w:r>
        <w:rPr/>
        <w:t>punto</w:t>
      </w:r>
      <w:r>
        <w:rPr>
          <w:spacing w:val="-15"/>
        </w:rPr>
        <w:t> </w:t>
      </w:r>
      <w:r>
        <w:rPr/>
        <w:t>de</w:t>
      </w:r>
      <w:r>
        <w:rPr>
          <w:spacing w:val="-17"/>
        </w:rPr>
        <w:t> </w:t>
      </w:r>
      <w:r>
        <w:rPr/>
        <w:t>este</w:t>
      </w:r>
      <w:r>
        <w:rPr>
          <w:spacing w:val="-14"/>
        </w:rPr>
        <w:t> </w:t>
      </w:r>
      <w:r>
        <w:rPr/>
        <w:t>enfrentamiento</w:t>
      </w:r>
      <w:r>
        <w:rPr>
          <w:spacing w:val="-15"/>
        </w:rPr>
        <w:t> </w:t>
      </w:r>
      <w:r>
        <w:rPr/>
        <w:t>se</w:t>
      </w:r>
      <w:r>
        <w:rPr>
          <w:spacing w:val="-17"/>
        </w:rPr>
        <w:t> </w:t>
      </w:r>
      <w:r>
        <w:rPr/>
        <w:t>produjo</w:t>
      </w:r>
      <w:r>
        <w:rPr>
          <w:spacing w:val="-15"/>
        </w:rPr>
        <w:t> </w:t>
      </w:r>
      <w:r>
        <w:rPr/>
        <w:t>en</w:t>
      </w:r>
      <w:r>
        <w:rPr>
          <w:spacing w:val="-14"/>
        </w:rPr>
        <w:t> </w:t>
      </w:r>
      <w:r>
        <w:rPr/>
        <w:t>Mayo</w:t>
      </w:r>
      <w:r>
        <w:rPr>
          <w:spacing w:val="-14"/>
        </w:rPr>
        <w:t> </w:t>
      </w:r>
      <w:r>
        <w:rPr/>
        <w:t>de</w:t>
      </w:r>
      <w:r>
        <w:rPr>
          <w:spacing w:val="-17"/>
        </w:rPr>
        <w:t> </w:t>
      </w:r>
      <w:r>
        <w:rPr/>
        <w:t>1941,</w:t>
      </w:r>
      <w:r>
        <w:rPr>
          <w:spacing w:val="-13"/>
        </w:rPr>
        <w:t> </w:t>
      </w:r>
      <w:r>
        <w:rPr/>
        <w:t>cuando</w:t>
      </w:r>
      <w:r>
        <w:rPr>
          <w:spacing w:val="-16"/>
        </w:rPr>
        <w:t> </w:t>
      </w:r>
      <w:r>
        <w:rPr/>
        <w:t>Serrano</w:t>
      </w:r>
      <w:r>
        <w:rPr>
          <w:spacing w:val="-16"/>
        </w:rPr>
        <w:t> </w:t>
      </w:r>
      <w:r>
        <w:rPr/>
        <w:t>Suñer</w:t>
      </w:r>
      <w:r>
        <w:rPr>
          <w:spacing w:val="-17"/>
        </w:rPr>
        <w:t> </w:t>
      </w:r>
      <w:r>
        <w:rPr/>
        <w:t>impuesto por Franco al frente de Falange e ideólogos falangistas, como Dionisio Ridruejo, propugnaron claramente la idea de un Estado radicalmente falangista sin más  </w:t>
      </w:r>
      <w:r>
        <w:rPr>
          <w:spacing w:val="19"/>
        </w:rPr>
        <w:t> </w:t>
      </w:r>
      <w:r>
        <w:rPr/>
        <w:t>instituciones</w:t>
      </w:r>
    </w:p>
    <w:p>
      <w:pPr>
        <w:pStyle w:val="BodyText"/>
        <w:spacing w:before="2"/>
        <w:rPr>
          <w:sz w:val="22"/>
        </w:rPr>
      </w:pPr>
      <w:r>
        <w:rPr/>
        <w:pict>
          <v:line style="position:absolute;mso-position-horizontal-relative:page;mso-position-vertical-relative:paragraph;z-index:2464;mso-wrap-distance-left:0;mso-wrap-distance-right:0" from="85.103996pt,15.119746pt" to="229.123996pt,15.119746pt" stroked="true" strokeweight=".72003pt" strokecolor="#000000">
            <w10:wrap type="topAndBottom"/>
          </v:line>
        </w:pict>
      </w:r>
    </w:p>
    <w:p>
      <w:pPr>
        <w:spacing w:before="62"/>
        <w:ind w:left="142" w:right="177" w:firstLine="0"/>
        <w:jc w:val="both"/>
        <w:rPr>
          <w:sz w:val="20"/>
        </w:rPr>
      </w:pPr>
      <w:r>
        <w:rPr>
          <w:position w:val="7"/>
          <w:sz w:val="13"/>
        </w:rPr>
        <w:t>126</w:t>
      </w:r>
      <w:r>
        <w:rPr>
          <w:sz w:val="20"/>
        </w:rPr>
        <w:t>La ideología de Falange es el </w:t>
      </w:r>
      <w:hyperlink r:id="rId42">
        <w:r>
          <w:rPr>
            <w:sz w:val="20"/>
          </w:rPr>
          <w:t>nacionalsindicalismo.</w:t>
        </w:r>
      </w:hyperlink>
      <w:r>
        <w:rPr>
          <w:sz w:val="20"/>
        </w:rPr>
        <w:t> Se trataba de un fascismo a la italiana con componentes tomados</w:t>
      </w:r>
      <w:r>
        <w:rPr>
          <w:spacing w:val="-4"/>
          <w:sz w:val="20"/>
        </w:rPr>
        <w:t> </w:t>
      </w:r>
      <w:r>
        <w:rPr>
          <w:sz w:val="20"/>
        </w:rPr>
        <w:t>del</w:t>
      </w:r>
      <w:r>
        <w:rPr>
          <w:spacing w:val="-3"/>
          <w:sz w:val="20"/>
        </w:rPr>
        <w:t> </w:t>
      </w:r>
      <w:hyperlink r:id="rId43">
        <w:r>
          <w:rPr>
            <w:sz w:val="20"/>
          </w:rPr>
          <w:t>catolicismo.</w:t>
        </w:r>
      </w:hyperlink>
      <w:r>
        <w:rPr>
          <w:spacing w:val="-3"/>
          <w:sz w:val="20"/>
        </w:rPr>
        <w:t> </w:t>
      </w:r>
      <w:r>
        <w:rPr>
          <w:sz w:val="20"/>
        </w:rPr>
        <w:t>José</w:t>
      </w:r>
      <w:r>
        <w:rPr>
          <w:spacing w:val="-3"/>
          <w:sz w:val="20"/>
        </w:rPr>
        <w:t> </w:t>
      </w:r>
      <w:r>
        <w:rPr>
          <w:sz w:val="20"/>
        </w:rPr>
        <w:t>Antonio</w:t>
      </w:r>
      <w:r>
        <w:rPr>
          <w:spacing w:val="-2"/>
          <w:sz w:val="20"/>
        </w:rPr>
        <w:t> </w:t>
      </w:r>
      <w:r>
        <w:rPr>
          <w:sz w:val="20"/>
        </w:rPr>
        <w:t>Primo</w:t>
      </w:r>
      <w:r>
        <w:rPr>
          <w:spacing w:val="-2"/>
          <w:sz w:val="20"/>
        </w:rPr>
        <w:t> </w:t>
      </w:r>
      <w:r>
        <w:rPr>
          <w:sz w:val="20"/>
        </w:rPr>
        <w:t>de</w:t>
      </w:r>
      <w:r>
        <w:rPr>
          <w:spacing w:val="-3"/>
          <w:sz w:val="20"/>
        </w:rPr>
        <w:t> </w:t>
      </w:r>
      <w:r>
        <w:rPr>
          <w:sz w:val="20"/>
        </w:rPr>
        <w:t>Rivera,</w:t>
      </w:r>
      <w:r>
        <w:rPr>
          <w:spacing w:val="-2"/>
          <w:sz w:val="20"/>
        </w:rPr>
        <w:t> </w:t>
      </w:r>
      <w:r>
        <w:rPr>
          <w:sz w:val="20"/>
        </w:rPr>
        <w:t>su</w:t>
      </w:r>
      <w:r>
        <w:rPr>
          <w:spacing w:val="-4"/>
          <w:sz w:val="20"/>
        </w:rPr>
        <w:t> </w:t>
      </w:r>
      <w:r>
        <w:rPr>
          <w:sz w:val="20"/>
        </w:rPr>
        <w:t>fundador,</w:t>
      </w:r>
      <w:r>
        <w:rPr>
          <w:spacing w:val="-3"/>
          <w:sz w:val="20"/>
        </w:rPr>
        <w:t> </w:t>
      </w:r>
      <w:r>
        <w:rPr>
          <w:sz w:val="20"/>
        </w:rPr>
        <w:t>no</w:t>
      </w:r>
      <w:r>
        <w:rPr>
          <w:spacing w:val="-2"/>
          <w:sz w:val="20"/>
        </w:rPr>
        <w:t> </w:t>
      </w:r>
      <w:r>
        <w:rPr>
          <w:sz w:val="20"/>
        </w:rPr>
        <w:t>se</w:t>
      </w:r>
      <w:r>
        <w:rPr>
          <w:spacing w:val="-3"/>
          <w:sz w:val="20"/>
        </w:rPr>
        <w:t> </w:t>
      </w:r>
      <w:r>
        <w:rPr>
          <w:sz w:val="20"/>
        </w:rPr>
        <w:t>opuso</w:t>
      </w:r>
      <w:r>
        <w:rPr>
          <w:spacing w:val="-2"/>
          <w:sz w:val="20"/>
        </w:rPr>
        <w:t> </w:t>
      </w:r>
      <w:r>
        <w:rPr>
          <w:sz w:val="20"/>
        </w:rPr>
        <w:t>al</w:t>
      </w:r>
      <w:r>
        <w:rPr>
          <w:spacing w:val="-3"/>
          <w:sz w:val="20"/>
        </w:rPr>
        <w:t> </w:t>
      </w:r>
      <w:r>
        <w:rPr>
          <w:sz w:val="20"/>
        </w:rPr>
        <w:t>empleo</w:t>
      </w:r>
      <w:r>
        <w:rPr>
          <w:spacing w:val="-2"/>
          <w:sz w:val="20"/>
        </w:rPr>
        <w:t> </w:t>
      </w:r>
      <w:r>
        <w:rPr>
          <w:sz w:val="20"/>
        </w:rPr>
        <w:t>del</w:t>
      </w:r>
      <w:r>
        <w:rPr>
          <w:spacing w:val="-3"/>
          <w:sz w:val="20"/>
        </w:rPr>
        <w:t> </w:t>
      </w:r>
      <w:r>
        <w:rPr>
          <w:sz w:val="20"/>
        </w:rPr>
        <w:t>concepto</w:t>
      </w:r>
      <w:r>
        <w:rPr>
          <w:spacing w:val="-5"/>
          <w:sz w:val="20"/>
        </w:rPr>
        <w:t> </w:t>
      </w:r>
      <w:r>
        <w:rPr>
          <w:sz w:val="20"/>
        </w:rPr>
        <w:t>para definir la estructura del partido. Aunque la Falange no se diferenciaba en lo fundamental del partido fascista italiano.</w:t>
      </w:r>
      <w:r>
        <w:rPr>
          <w:spacing w:val="-11"/>
          <w:sz w:val="20"/>
        </w:rPr>
        <w:t> </w:t>
      </w:r>
      <w:r>
        <w:rPr>
          <w:sz w:val="20"/>
        </w:rPr>
        <w:t>No</w:t>
      </w:r>
      <w:r>
        <w:rPr>
          <w:spacing w:val="-10"/>
          <w:sz w:val="20"/>
        </w:rPr>
        <w:t> </w:t>
      </w:r>
      <w:r>
        <w:rPr>
          <w:sz w:val="20"/>
        </w:rPr>
        <w:t>obstante,</w:t>
      </w:r>
      <w:r>
        <w:rPr>
          <w:spacing w:val="-11"/>
          <w:sz w:val="20"/>
        </w:rPr>
        <w:t> </w:t>
      </w:r>
      <w:r>
        <w:rPr>
          <w:sz w:val="20"/>
        </w:rPr>
        <w:t>el</w:t>
      </w:r>
      <w:r>
        <w:rPr>
          <w:spacing w:val="-9"/>
          <w:sz w:val="20"/>
        </w:rPr>
        <w:t> </w:t>
      </w:r>
      <w:r>
        <w:rPr>
          <w:sz w:val="20"/>
        </w:rPr>
        <w:t>falangismo</w:t>
      </w:r>
      <w:r>
        <w:rPr>
          <w:spacing w:val="-11"/>
          <w:sz w:val="20"/>
        </w:rPr>
        <w:t> </w:t>
      </w:r>
      <w:r>
        <w:rPr>
          <w:sz w:val="20"/>
        </w:rPr>
        <w:t>dispuso</w:t>
      </w:r>
      <w:r>
        <w:rPr>
          <w:spacing w:val="-11"/>
          <w:sz w:val="20"/>
        </w:rPr>
        <w:t> </w:t>
      </w:r>
      <w:r>
        <w:rPr>
          <w:sz w:val="20"/>
        </w:rPr>
        <w:t>de</w:t>
      </w:r>
      <w:r>
        <w:rPr>
          <w:spacing w:val="-11"/>
          <w:sz w:val="20"/>
        </w:rPr>
        <w:t> </w:t>
      </w:r>
      <w:r>
        <w:rPr>
          <w:sz w:val="20"/>
        </w:rPr>
        <w:t>rasgos</w:t>
      </w:r>
      <w:r>
        <w:rPr>
          <w:spacing w:val="-12"/>
          <w:sz w:val="20"/>
        </w:rPr>
        <w:t> </w:t>
      </w:r>
      <w:r>
        <w:rPr>
          <w:sz w:val="20"/>
        </w:rPr>
        <w:t>propios</w:t>
      </w:r>
      <w:r>
        <w:rPr>
          <w:spacing w:val="-12"/>
          <w:sz w:val="20"/>
        </w:rPr>
        <w:t> </w:t>
      </w:r>
      <w:r>
        <w:rPr>
          <w:sz w:val="20"/>
        </w:rPr>
        <w:t>entre</w:t>
      </w:r>
      <w:r>
        <w:rPr>
          <w:spacing w:val="-7"/>
          <w:sz w:val="20"/>
        </w:rPr>
        <w:t> </w:t>
      </w:r>
      <w:r>
        <w:rPr>
          <w:sz w:val="20"/>
        </w:rPr>
        <w:t>los</w:t>
      </w:r>
      <w:r>
        <w:rPr>
          <w:spacing w:val="-12"/>
          <w:sz w:val="20"/>
        </w:rPr>
        <w:t> </w:t>
      </w:r>
      <w:r>
        <w:rPr>
          <w:sz w:val="20"/>
        </w:rPr>
        <w:t>que</w:t>
      </w:r>
      <w:r>
        <w:rPr>
          <w:spacing w:val="-11"/>
          <w:sz w:val="20"/>
        </w:rPr>
        <w:t> </w:t>
      </w:r>
      <w:r>
        <w:rPr>
          <w:sz w:val="20"/>
        </w:rPr>
        <w:t>destacaba</w:t>
      </w:r>
      <w:r>
        <w:rPr>
          <w:spacing w:val="-11"/>
          <w:sz w:val="20"/>
        </w:rPr>
        <w:t> </w:t>
      </w:r>
      <w:r>
        <w:rPr>
          <w:sz w:val="20"/>
        </w:rPr>
        <w:t>su</w:t>
      </w:r>
      <w:r>
        <w:rPr>
          <w:spacing w:val="-13"/>
          <w:sz w:val="20"/>
        </w:rPr>
        <w:t> </w:t>
      </w:r>
      <w:r>
        <w:rPr>
          <w:sz w:val="20"/>
        </w:rPr>
        <w:t>catolicismo</w:t>
      </w:r>
      <w:r>
        <w:rPr>
          <w:spacing w:val="-6"/>
          <w:sz w:val="20"/>
        </w:rPr>
        <w:t> </w:t>
      </w:r>
      <w:r>
        <w:rPr>
          <w:sz w:val="20"/>
        </w:rPr>
        <w:t>y</w:t>
      </w:r>
      <w:r>
        <w:rPr>
          <w:spacing w:val="-13"/>
          <w:sz w:val="20"/>
        </w:rPr>
        <w:t> </w:t>
      </w:r>
      <w:r>
        <w:rPr>
          <w:sz w:val="20"/>
        </w:rPr>
        <w:t>la</w:t>
      </w:r>
      <w:r>
        <w:rPr>
          <w:spacing w:val="-9"/>
          <w:sz w:val="20"/>
        </w:rPr>
        <w:t> </w:t>
      </w:r>
      <w:r>
        <w:rPr>
          <w:sz w:val="20"/>
        </w:rPr>
        <w:t>unidad de España. </w:t>
      </w:r>
      <w:r>
        <w:rPr>
          <w:i/>
          <w:sz w:val="20"/>
        </w:rPr>
        <w:t>"España es una unidad de destino en lo</w:t>
      </w:r>
      <w:r>
        <w:rPr>
          <w:i/>
          <w:spacing w:val="-9"/>
          <w:sz w:val="20"/>
        </w:rPr>
        <w:t> </w:t>
      </w:r>
      <w:r>
        <w:rPr>
          <w:i/>
          <w:sz w:val="20"/>
        </w:rPr>
        <w:t>universal"</w:t>
      </w:r>
      <w:r>
        <w:rPr>
          <w:sz w:val="20"/>
        </w:rPr>
        <w:t>.</w:t>
      </w:r>
    </w:p>
    <w:p>
      <w:pPr>
        <w:spacing w:line="228" w:lineRule="exact" w:before="0"/>
        <w:ind w:left="142" w:right="0" w:firstLine="0"/>
        <w:jc w:val="both"/>
        <w:rPr>
          <w:sz w:val="20"/>
        </w:rPr>
      </w:pPr>
      <w:r>
        <w:rPr>
          <w:position w:val="7"/>
          <w:sz w:val="13"/>
        </w:rPr>
        <w:t>127 </w:t>
      </w:r>
      <w:r>
        <w:rPr>
          <w:sz w:val="20"/>
        </w:rPr>
        <w:t>Casanova, Julián. (2005).  </w:t>
      </w:r>
      <w:r>
        <w:rPr>
          <w:i/>
          <w:sz w:val="20"/>
        </w:rPr>
        <w:t>Historia social y los historiadores. </w:t>
      </w:r>
      <w:r>
        <w:rPr>
          <w:sz w:val="20"/>
        </w:rPr>
        <w:t>Editorial Crítica, España, pág. 97</w:t>
      </w:r>
    </w:p>
    <w:p>
      <w:pPr>
        <w:spacing w:line="232" w:lineRule="exact" w:before="0"/>
        <w:ind w:left="142" w:right="0" w:firstLine="0"/>
        <w:jc w:val="both"/>
        <w:rPr>
          <w:i/>
          <w:sz w:val="20"/>
        </w:rPr>
      </w:pPr>
      <w:r>
        <w:rPr>
          <w:position w:val="7"/>
          <w:sz w:val="13"/>
        </w:rPr>
        <w:t>128 </w:t>
      </w:r>
      <w:r>
        <w:rPr>
          <w:sz w:val="20"/>
        </w:rPr>
        <w:t>López Díaz Jesús, (2006). </w:t>
      </w:r>
      <w:r>
        <w:rPr>
          <w:i/>
          <w:sz w:val="20"/>
        </w:rPr>
        <w:t>La gran Vía y la arquitectura española contemporánea. Espacio, tiempo y forma.</w:t>
      </w:r>
    </w:p>
    <w:p>
      <w:pPr>
        <w:spacing w:line="229" w:lineRule="exact" w:before="0"/>
        <w:ind w:left="142" w:right="0" w:firstLine="0"/>
        <w:jc w:val="both"/>
        <w:rPr>
          <w:sz w:val="20"/>
        </w:rPr>
      </w:pPr>
      <w:r>
        <w:rPr>
          <w:sz w:val="20"/>
        </w:rPr>
        <w:t>Revista de la Facultad de geografía e historia,  Serie VII, UNAM, México, pág.310.</w:t>
      </w:r>
    </w:p>
    <w:p>
      <w:pPr>
        <w:spacing w:after="0" w:line="229" w:lineRule="exact"/>
        <w:jc w:val="both"/>
        <w:rPr>
          <w:sz w:val="20"/>
        </w:rPr>
        <w:sectPr>
          <w:type w:val="continuous"/>
          <w:pgSz w:w="12240" w:h="15840"/>
          <w:pgMar w:top="980" w:bottom="280" w:left="1560" w:right="1520"/>
        </w:sectPr>
      </w:pPr>
    </w:p>
    <w:p>
      <w:pPr>
        <w:pStyle w:val="BodyText"/>
        <w:rPr>
          <w:sz w:val="20"/>
        </w:rPr>
      </w:pPr>
    </w:p>
    <w:p>
      <w:pPr>
        <w:pStyle w:val="BodyText"/>
        <w:spacing w:line="360" w:lineRule="auto" w:before="198"/>
        <w:ind w:left="142" w:right="139"/>
        <w:jc w:val="both"/>
      </w:pPr>
      <w:r>
        <w:rPr/>
        <w:t>que las que controlaran el poder. Al final, tras varias remodelaciones, Franco nombró a José Luis Arrese, arquitecto falangista sumiso al generalísimo, como encargado de dirigir el partido, quien publicó textos teóricos para reorientar doctrinalmente a sus militantes.</w:t>
      </w:r>
    </w:p>
    <w:p>
      <w:pPr>
        <w:pStyle w:val="BodyText"/>
        <w:spacing w:line="360" w:lineRule="auto" w:before="4"/>
        <w:ind w:left="142" w:right="143"/>
        <w:jc w:val="both"/>
      </w:pPr>
      <w:r>
        <w:rPr/>
        <w:pict>
          <v:group style="position:absolute;margin-left:309.959991pt;margin-top:19.5431pt;width:211.7pt;height:163.5pt;mso-position-horizontal-relative:page;mso-position-vertical-relative:paragraph;z-index:-87400" coordorigin="6199,391" coordsize="4234,3270">
            <v:shape style="position:absolute;left:6199;top:391;width:4234;height:3110" type="#_x0000_t75" stroked="false">
              <v:imagedata r:id="rId44" o:title=""/>
            </v:shape>
            <v:rect style="position:absolute;left:6324;top:3468;width:4109;height:158" filled="true" fillcolor="#ffffff" stroked="false">
              <v:fill type="solid"/>
            </v:rect>
            <v:shape style="position:absolute;left:6325;top:3499;width:2032;height:161" type="#_x0000_t202" filled="false" stroked="false">
              <v:textbox inset="0,0,0,0">
                <w:txbxContent>
                  <w:p>
                    <w:pPr>
                      <w:spacing w:line="161" w:lineRule="exact" w:before="0"/>
                      <w:ind w:left="0" w:right="-20" w:firstLine="0"/>
                      <w:jc w:val="left"/>
                      <w:rPr>
                        <w:rFonts w:ascii="Calibri" w:hAnsi="Calibri"/>
                        <w:sz w:val="16"/>
                      </w:rPr>
                    </w:pPr>
                    <w:r>
                      <w:rPr>
                        <w:rFonts w:ascii="Calibri" w:hAnsi="Calibri"/>
                        <w:sz w:val="16"/>
                      </w:rPr>
                      <w:t>Ilustración 8 El Arco del Triunfo</w:t>
                    </w:r>
                  </w:p>
                </w:txbxContent>
              </v:textbox>
              <w10:wrap type="none"/>
            </v:shape>
            <w10:wrap type="none"/>
          </v:group>
        </w:pict>
      </w:r>
      <w:r>
        <w:rPr/>
        <w:t>Entre las prioridades de Falange se hallaba la reconstrucción del Imperio español y Madrid se  convertiría  en  la  capital  imperial.  Tras</w:t>
      </w:r>
    </w:p>
    <w:p>
      <w:pPr>
        <w:pStyle w:val="BodyText"/>
        <w:spacing w:line="357" w:lineRule="auto" w:before="4"/>
        <w:ind w:left="142" w:right="4654"/>
        <w:jc w:val="both"/>
      </w:pPr>
      <w:r>
        <w:rPr/>
        <w:t>aprobarse el Decreto de Unificación, que suponía</w:t>
      </w:r>
      <w:r>
        <w:rPr>
          <w:spacing w:val="-12"/>
        </w:rPr>
        <w:t> </w:t>
      </w:r>
      <w:r>
        <w:rPr/>
        <w:t>para</w:t>
      </w:r>
      <w:r>
        <w:rPr>
          <w:spacing w:val="-11"/>
        </w:rPr>
        <w:t> </w:t>
      </w:r>
      <w:r>
        <w:rPr/>
        <w:t>Falange</w:t>
      </w:r>
      <w:r>
        <w:rPr>
          <w:spacing w:val="-12"/>
        </w:rPr>
        <w:t> </w:t>
      </w:r>
      <w:r>
        <w:rPr/>
        <w:t>una</w:t>
      </w:r>
      <w:r>
        <w:rPr>
          <w:spacing w:val="-10"/>
        </w:rPr>
        <w:t> </w:t>
      </w:r>
      <w:r>
        <w:rPr/>
        <w:t>claudicación</w:t>
      </w:r>
      <w:r>
        <w:rPr>
          <w:spacing w:val="-11"/>
        </w:rPr>
        <w:t> </w:t>
      </w:r>
      <w:r>
        <w:rPr/>
        <w:t>de</w:t>
      </w:r>
      <w:r>
        <w:rPr>
          <w:spacing w:val="-12"/>
        </w:rPr>
        <w:t> </w:t>
      </w:r>
      <w:r>
        <w:rPr/>
        <w:t>sus primigenios ideales y un acatamiento a la voluntad de Franco se reorganizó el organigrama del nuevo partido único.</w:t>
      </w:r>
      <w:r>
        <w:rPr>
          <w:position w:val="9"/>
          <w:sz w:val="16"/>
        </w:rPr>
        <w:t>129</w:t>
      </w:r>
      <w:r>
        <w:rPr/>
        <w:t>Se crearon así los Servicios Técnicos, Falange consiguió  aglutinar en torno a sí  a  </w:t>
      </w:r>
      <w:r>
        <w:rPr>
          <w:spacing w:val="5"/>
        </w:rPr>
        <w:t> </w:t>
      </w:r>
      <w:r>
        <w:rPr/>
        <w:t>algunos</w:t>
      </w:r>
    </w:p>
    <w:p>
      <w:pPr>
        <w:pStyle w:val="BodyText"/>
        <w:spacing w:line="360" w:lineRule="auto" w:before="9"/>
        <w:ind w:left="142" w:right="143"/>
        <w:jc w:val="both"/>
      </w:pPr>
      <w:r>
        <w:rPr/>
        <w:t>jóvenes intelectuales desde su fundación en 1933. Muguruza encabeza la nómina de arquitectos, donde también se halla Aizpurúa el racionalista fundador del Club Náutico.</w:t>
      </w:r>
    </w:p>
    <w:p>
      <w:pPr>
        <w:pStyle w:val="BodyText"/>
        <w:spacing w:line="357" w:lineRule="auto" w:before="6"/>
        <w:ind w:left="142" w:right="138"/>
        <w:jc w:val="both"/>
        <w:rPr>
          <w:sz w:val="16"/>
        </w:rPr>
      </w:pPr>
      <w:r>
        <w:rPr/>
        <w:t>Los Servicios Técnicos y posteriormente la Obra Sindical del Hogar estuvieron a cargo de algunos de los mejores arquitectos de la posguerra, encabezados por Francisco de Asís Cabrero, Rafael Aburto, José María Argote, entre otros. Su estilo siguió siendo racionalista, salvo</w:t>
      </w:r>
      <w:r>
        <w:rPr>
          <w:spacing w:val="-8"/>
        </w:rPr>
        <w:t> </w:t>
      </w:r>
      <w:r>
        <w:rPr/>
        <w:t>el</w:t>
      </w:r>
      <w:r>
        <w:rPr>
          <w:spacing w:val="-8"/>
        </w:rPr>
        <w:t> </w:t>
      </w:r>
      <w:r>
        <w:rPr/>
        <w:t>caso</w:t>
      </w:r>
      <w:r>
        <w:rPr>
          <w:spacing w:val="-8"/>
        </w:rPr>
        <w:t> </w:t>
      </w:r>
      <w:r>
        <w:rPr/>
        <w:t>de</w:t>
      </w:r>
      <w:r>
        <w:rPr>
          <w:spacing w:val="-10"/>
        </w:rPr>
        <w:t> </w:t>
      </w:r>
      <w:r>
        <w:rPr/>
        <w:t>Muguruza,</w:t>
      </w:r>
      <w:r>
        <w:rPr>
          <w:spacing w:val="-7"/>
        </w:rPr>
        <w:t> </w:t>
      </w:r>
      <w:r>
        <w:rPr/>
        <w:t>con</w:t>
      </w:r>
      <w:r>
        <w:rPr>
          <w:spacing w:val="-9"/>
        </w:rPr>
        <w:t> </w:t>
      </w:r>
      <w:r>
        <w:rPr/>
        <w:t>una</w:t>
      </w:r>
      <w:r>
        <w:rPr>
          <w:spacing w:val="-10"/>
        </w:rPr>
        <w:t> </w:t>
      </w:r>
      <w:r>
        <w:rPr/>
        <w:t>obra</w:t>
      </w:r>
      <w:r>
        <w:rPr>
          <w:spacing w:val="-10"/>
        </w:rPr>
        <w:t> </w:t>
      </w:r>
      <w:r>
        <w:rPr/>
        <w:t>de</w:t>
      </w:r>
      <w:r>
        <w:rPr>
          <w:spacing w:val="-7"/>
        </w:rPr>
        <w:t> </w:t>
      </w:r>
      <w:r>
        <w:rPr/>
        <w:t>estilo</w:t>
      </w:r>
      <w:r>
        <w:rPr>
          <w:spacing w:val="-8"/>
        </w:rPr>
        <w:t> </w:t>
      </w:r>
      <w:r>
        <w:rPr/>
        <w:t>imperial,</w:t>
      </w:r>
      <w:r>
        <w:rPr>
          <w:spacing w:val="-8"/>
        </w:rPr>
        <w:t> </w:t>
      </w:r>
      <w:r>
        <w:rPr/>
        <w:t>sin</w:t>
      </w:r>
      <w:r>
        <w:rPr>
          <w:spacing w:val="-8"/>
        </w:rPr>
        <w:t> </w:t>
      </w:r>
      <w:r>
        <w:rPr/>
        <w:t>duda</w:t>
      </w:r>
      <w:r>
        <w:rPr>
          <w:spacing w:val="-8"/>
        </w:rPr>
        <w:t> </w:t>
      </w:r>
      <w:r>
        <w:rPr/>
        <w:t>la</w:t>
      </w:r>
      <w:r>
        <w:rPr>
          <w:spacing w:val="-7"/>
        </w:rPr>
        <w:t> </w:t>
      </w:r>
      <w:r>
        <w:rPr/>
        <w:t>obra</w:t>
      </w:r>
      <w:r>
        <w:rPr>
          <w:spacing w:val="-6"/>
        </w:rPr>
        <w:t> </w:t>
      </w:r>
      <w:r>
        <w:rPr/>
        <w:t>por</w:t>
      </w:r>
      <w:r>
        <w:rPr>
          <w:spacing w:val="-9"/>
        </w:rPr>
        <w:t> </w:t>
      </w:r>
      <w:r>
        <w:rPr/>
        <w:t>antonomasia del</w:t>
      </w:r>
      <w:r>
        <w:rPr>
          <w:spacing w:val="-13"/>
        </w:rPr>
        <w:t> </w:t>
      </w:r>
      <w:r>
        <w:rPr/>
        <w:t>régimen:</w:t>
      </w:r>
      <w:r>
        <w:rPr>
          <w:spacing w:val="-13"/>
        </w:rPr>
        <w:t> </w:t>
      </w:r>
      <w:r>
        <w:rPr/>
        <w:t>la</w:t>
      </w:r>
      <w:r>
        <w:rPr>
          <w:spacing w:val="-14"/>
        </w:rPr>
        <w:t> </w:t>
      </w:r>
      <w:r>
        <w:rPr/>
        <w:t>iglesia,</w:t>
      </w:r>
      <w:r>
        <w:rPr>
          <w:spacing w:val="-11"/>
        </w:rPr>
        <w:t> </w:t>
      </w:r>
      <w:r>
        <w:rPr/>
        <w:t>monasterio</w:t>
      </w:r>
      <w:r>
        <w:rPr>
          <w:spacing w:val="-9"/>
        </w:rPr>
        <w:t> </w:t>
      </w:r>
      <w:r>
        <w:rPr/>
        <w:t>y</w:t>
      </w:r>
      <w:r>
        <w:rPr>
          <w:spacing w:val="-18"/>
        </w:rPr>
        <w:t> </w:t>
      </w:r>
      <w:r>
        <w:rPr/>
        <w:t>escuela</w:t>
      </w:r>
      <w:r>
        <w:rPr>
          <w:spacing w:val="-14"/>
        </w:rPr>
        <w:t> </w:t>
      </w:r>
      <w:r>
        <w:rPr/>
        <w:t>de</w:t>
      </w:r>
      <w:r>
        <w:rPr>
          <w:spacing w:val="-14"/>
        </w:rPr>
        <w:t> </w:t>
      </w:r>
      <w:r>
        <w:rPr/>
        <w:t>la</w:t>
      </w:r>
      <w:r>
        <w:rPr>
          <w:spacing w:val="-12"/>
        </w:rPr>
        <w:t> </w:t>
      </w:r>
      <w:r>
        <w:rPr/>
        <w:t>Santa</w:t>
      </w:r>
      <w:r>
        <w:rPr>
          <w:spacing w:val="-14"/>
        </w:rPr>
        <w:t> </w:t>
      </w:r>
      <w:r>
        <w:rPr/>
        <w:t>Cruz</w:t>
      </w:r>
      <w:r>
        <w:rPr>
          <w:spacing w:val="-13"/>
        </w:rPr>
        <w:t> </w:t>
      </w:r>
      <w:r>
        <w:rPr/>
        <w:t>del</w:t>
      </w:r>
      <w:r>
        <w:rPr>
          <w:spacing w:val="-13"/>
        </w:rPr>
        <w:t> </w:t>
      </w:r>
      <w:r>
        <w:rPr/>
        <w:t>Valle</w:t>
      </w:r>
      <w:r>
        <w:rPr>
          <w:spacing w:val="-14"/>
        </w:rPr>
        <w:t> </w:t>
      </w:r>
      <w:r>
        <w:rPr/>
        <w:t>de</w:t>
      </w:r>
      <w:r>
        <w:rPr>
          <w:spacing w:val="-10"/>
        </w:rPr>
        <w:t> </w:t>
      </w:r>
      <w:r>
        <w:rPr/>
        <w:t>los</w:t>
      </w:r>
      <w:r>
        <w:rPr>
          <w:spacing w:val="-12"/>
        </w:rPr>
        <w:t> </w:t>
      </w:r>
      <w:r>
        <w:rPr/>
        <w:t>Caídos,</w:t>
      </w:r>
      <w:r>
        <w:rPr>
          <w:spacing w:val="-13"/>
        </w:rPr>
        <w:t> </w:t>
      </w:r>
      <w:r>
        <w:rPr/>
        <w:t>espacio emblemático para las grandes concentraciones, este gigante conjunto se erige en la sierra madrileña para conmemorar a los caídos del bando nacional en la guerra</w:t>
      </w:r>
      <w:r>
        <w:rPr>
          <w:spacing w:val="-7"/>
        </w:rPr>
        <w:t> </w:t>
      </w:r>
      <w:r>
        <w:rPr/>
        <w:t>civil.</w:t>
      </w:r>
      <w:r>
        <w:rPr>
          <w:position w:val="9"/>
          <w:sz w:val="16"/>
        </w:rPr>
        <w:t>130</w:t>
      </w:r>
    </w:p>
    <w:p>
      <w:pPr>
        <w:pStyle w:val="BodyText"/>
        <w:spacing w:line="360" w:lineRule="auto"/>
        <w:ind w:left="142" w:right="136"/>
        <w:jc w:val="both"/>
      </w:pPr>
      <w:r>
        <w:rPr/>
        <w:t>El proyecto de la reconstrucción y reconfiguración de las ciudades españolas durante el franquismo, se apoyó en la idea de la ciudad clasista, utopía de la falange por posicionarse en la esfera social, con todo y que el proyecto urbanístico destinado a Madrid planteaba una clara idea de no separación clasista.</w:t>
      </w:r>
    </w:p>
    <w:p>
      <w:pPr>
        <w:pStyle w:val="BodyText"/>
        <w:spacing w:line="360" w:lineRule="auto" w:before="7"/>
        <w:ind w:left="142" w:right="140"/>
        <w:jc w:val="both"/>
      </w:pPr>
      <w:r>
        <w:rPr/>
        <w:t>Pero el Plan Nacional de Ordenación y Reconstrucción de Madrid de 1938 legitimaba la visión de  Estado que defendía Falange, un Estado cuyo protagonismo en el ámbito político</w:t>
      </w:r>
    </w:p>
    <w:p>
      <w:pPr>
        <w:pStyle w:val="BodyText"/>
        <w:spacing w:before="2"/>
        <w:rPr>
          <w:sz w:val="26"/>
        </w:rPr>
      </w:pPr>
      <w:r>
        <w:rPr/>
        <w:pict>
          <v:line style="position:absolute;mso-position-horizontal-relative:page;mso-position-vertical-relative:paragraph;z-index:2512;mso-wrap-distance-left:0;mso-wrap-distance-right:0" from="85.103996pt,17.399776pt" to="229.123996pt,17.399776pt" stroked="true" strokeweight=".71997pt" strokecolor="#000000">
            <w10:wrap type="topAndBottom"/>
          </v:line>
        </w:pict>
      </w:r>
    </w:p>
    <w:p>
      <w:pPr>
        <w:spacing w:before="62"/>
        <w:ind w:left="142" w:right="137" w:firstLine="0"/>
        <w:jc w:val="both"/>
        <w:rPr>
          <w:sz w:val="20"/>
        </w:rPr>
      </w:pPr>
      <w:r>
        <w:rPr>
          <w:position w:val="7"/>
          <w:sz w:val="13"/>
        </w:rPr>
        <w:t>129</w:t>
      </w:r>
      <w:r>
        <w:rPr>
          <w:spacing w:val="11"/>
          <w:position w:val="7"/>
          <w:sz w:val="13"/>
        </w:rPr>
        <w:t> </w:t>
      </w:r>
      <w:r>
        <w:rPr>
          <w:sz w:val="20"/>
        </w:rPr>
        <w:t>Rábanos,</w:t>
      </w:r>
      <w:r>
        <w:rPr>
          <w:spacing w:val="-4"/>
          <w:sz w:val="20"/>
        </w:rPr>
        <w:t> </w:t>
      </w:r>
      <w:r>
        <w:rPr>
          <w:sz w:val="20"/>
        </w:rPr>
        <w:t>Faci.</w:t>
      </w:r>
      <w:r>
        <w:rPr>
          <w:spacing w:val="-6"/>
          <w:sz w:val="20"/>
        </w:rPr>
        <w:t> </w:t>
      </w:r>
      <w:r>
        <w:rPr>
          <w:sz w:val="20"/>
        </w:rPr>
        <w:t>Carmen.</w:t>
      </w:r>
      <w:r>
        <w:rPr>
          <w:spacing w:val="-5"/>
          <w:sz w:val="20"/>
        </w:rPr>
        <w:t> </w:t>
      </w:r>
      <w:r>
        <w:rPr>
          <w:sz w:val="20"/>
        </w:rPr>
        <w:t>(2006).</w:t>
      </w:r>
      <w:r>
        <w:rPr>
          <w:spacing w:val="-5"/>
          <w:sz w:val="20"/>
        </w:rPr>
        <w:t> </w:t>
      </w:r>
      <w:r>
        <w:rPr>
          <w:i/>
          <w:sz w:val="20"/>
        </w:rPr>
        <w:t>Estética</w:t>
      </w:r>
      <w:r>
        <w:rPr>
          <w:i/>
          <w:spacing w:val="-6"/>
          <w:sz w:val="20"/>
        </w:rPr>
        <w:t> </w:t>
      </w:r>
      <w:r>
        <w:rPr>
          <w:i/>
          <w:sz w:val="20"/>
        </w:rPr>
        <w:t>de</w:t>
      </w:r>
      <w:r>
        <w:rPr>
          <w:i/>
          <w:spacing w:val="-6"/>
          <w:sz w:val="20"/>
        </w:rPr>
        <w:t> </w:t>
      </w:r>
      <w:r>
        <w:rPr>
          <w:i/>
          <w:sz w:val="20"/>
        </w:rPr>
        <w:t>la</w:t>
      </w:r>
      <w:r>
        <w:rPr>
          <w:i/>
          <w:spacing w:val="-6"/>
          <w:sz w:val="20"/>
        </w:rPr>
        <w:t> </w:t>
      </w:r>
      <w:r>
        <w:rPr>
          <w:i/>
          <w:sz w:val="20"/>
        </w:rPr>
        <w:t>representación</w:t>
      </w:r>
      <w:r>
        <w:rPr>
          <w:i/>
          <w:spacing w:val="-6"/>
          <w:sz w:val="20"/>
        </w:rPr>
        <w:t> </w:t>
      </w:r>
      <w:r>
        <w:rPr>
          <w:i/>
          <w:sz w:val="20"/>
        </w:rPr>
        <w:t>en</w:t>
      </w:r>
      <w:r>
        <w:rPr>
          <w:i/>
          <w:spacing w:val="-5"/>
          <w:sz w:val="20"/>
        </w:rPr>
        <w:t> </w:t>
      </w:r>
      <w:r>
        <w:rPr>
          <w:i/>
          <w:sz w:val="20"/>
        </w:rPr>
        <w:t>los</w:t>
      </w:r>
      <w:r>
        <w:rPr>
          <w:i/>
          <w:spacing w:val="-7"/>
          <w:sz w:val="20"/>
        </w:rPr>
        <w:t> </w:t>
      </w:r>
      <w:r>
        <w:rPr>
          <w:i/>
          <w:sz w:val="20"/>
        </w:rPr>
        <w:t>regímenes</w:t>
      </w:r>
      <w:r>
        <w:rPr>
          <w:i/>
          <w:spacing w:val="-7"/>
          <w:sz w:val="20"/>
        </w:rPr>
        <w:t> </w:t>
      </w:r>
      <w:r>
        <w:rPr>
          <w:i/>
          <w:sz w:val="20"/>
        </w:rPr>
        <w:t>autoritarios.</w:t>
      </w:r>
      <w:r>
        <w:rPr>
          <w:i/>
          <w:spacing w:val="-6"/>
          <w:sz w:val="20"/>
        </w:rPr>
        <w:t> </w:t>
      </w:r>
      <w:r>
        <w:rPr>
          <w:i/>
          <w:sz w:val="20"/>
        </w:rPr>
        <w:t>Emblemata</w:t>
      </w:r>
      <w:r>
        <w:rPr>
          <w:i/>
          <w:spacing w:val="-1"/>
          <w:sz w:val="20"/>
        </w:rPr>
        <w:t> </w:t>
      </w:r>
      <w:r>
        <w:rPr>
          <w:sz w:val="20"/>
        </w:rPr>
        <w:t>12, pág.</w:t>
      </w:r>
      <w:r>
        <w:rPr>
          <w:spacing w:val="2"/>
          <w:sz w:val="20"/>
        </w:rPr>
        <w:t> </w:t>
      </w:r>
      <w:r>
        <w:rPr>
          <w:sz w:val="20"/>
        </w:rPr>
        <w:t>275.</w:t>
      </w:r>
    </w:p>
    <w:p>
      <w:pPr>
        <w:spacing w:line="240" w:lineRule="auto" w:before="0"/>
        <w:ind w:left="142" w:right="136" w:firstLine="0"/>
        <w:jc w:val="both"/>
        <w:rPr>
          <w:sz w:val="20"/>
        </w:rPr>
      </w:pPr>
      <w:r>
        <w:rPr>
          <w:position w:val="7"/>
          <w:sz w:val="13"/>
        </w:rPr>
        <w:t>130</w:t>
      </w:r>
      <w:r>
        <w:rPr>
          <w:color w:val="1D2C28"/>
          <w:sz w:val="20"/>
        </w:rPr>
        <w:t>El 1 de abril de 1940, Franco dispuso la construcción de la Basílica y el Monasterio del Valle de los Caídos en la finca de Cuelgamuros de la Sierra del Guadarrama, en Madrid. Su construcción como "lugar de reposo y meditación" obedece al propósito inicial "de perpetuar la memoria de los que cayeron en la denominada textualmente "nuestra gloriosa Cruzada".</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6"/>
        <w:jc w:val="both"/>
      </w:pPr>
      <w:r>
        <w:rPr/>
        <w:t>y social debía estar cobijado por la clase más acomodada en el entendido que ella cuidaría como hermanos a los más desprotegidos.</w:t>
      </w:r>
    </w:p>
    <w:p>
      <w:pPr>
        <w:pStyle w:val="BodyText"/>
        <w:spacing w:line="357" w:lineRule="auto" w:before="6"/>
        <w:ind w:left="142" w:right="137"/>
        <w:jc w:val="both"/>
      </w:pPr>
      <w:r>
        <w:rPr/>
        <w:t>Servir a Dios y a España, fue el lema ideológico que materializo el régimen autoritario de Franco, al proponerse estratificar a la sociedad bajo la premisa de que cada ciudadano encontrara en la “familia española” una forma superior del individuo.</w:t>
      </w:r>
      <w:r>
        <w:rPr>
          <w:position w:val="9"/>
          <w:sz w:val="16"/>
        </w:rPr>
        <w:t>131 </w:t>
      </w:r>
      <w:r>
        <w:rPr/>
        <w:t>A pesar de que el franquismo se movió ideológicamente bajo este precepto, siempre existieron tensiones</w:t>
      </w:r>
      <w:r>
        <w:rPr>
          <w:spacing w:val="-14"/>
        </w:rPr>
        <w:t> </w:t>
      </w:r>
      <w:r>
        <w:rPr/>
        <w:t>entre los falangistas más duros, que deseaban dirigir la vida económica desde la nueva organización</w:t>
      </w:r>
      <w:r>
        <w:rPr>
          <w:spacing w:val="-6"/>
        </w:rPr>
        <w:t> </w:t>
      </w:r>
      <w:r>
        <w:rPr/>
        <w:t>y</w:t>
      </w:r>
      <w:r>
        <w:rPr>
          <w:spacing w:val="-13"/>
        </w:rPr>
        <w:t> </w:t>
      </w:r>
      <w:r>
        <w:rPr/>
        <w:t>los</w:t>
      </w:r>
      <w:r>
        <w:rPr>
          <w:spacing w:val="-8"/>
        </w:rPr>
        <w:t> </w:t>
      </w:r>
      <w:r>
        <w:rPr/>
        <w:t>monárquicos,</w:t>
      </w:r>
      <w:r>
        <w:rPr>
          <w:spacing w:val="-8"/>
        </w:rPr>
        <w:t> </w:t>
      </w:r>
      <w:r>
        <w:rPr/>
        <w:t>la</w:t>
      </w:r>
      <w:r>
        <w:rPr>
          <w:spacing w:val="-7"/>
        </w:rPr>
        <w:t> </w:t>
      </w:r>
      <w:r>
        <w:rPr/>
        <w:t>Iglesia</w:t>
      </w:r>
      <w:r>
        <w:rPr>
          <w:spacing w:val="-6"/>
        </w:rPr>
        <w:t> </w:t>
      </w:r>
      <w:r>
        <w:rPr/>
        <w:t>y</w:t>
      </w:r>
      <w:r>
        <w:rPr>
          <w:spacing w:val="-11"/>
        </w:rPr>
        <w:t> </w:t>
      </w:r>
      <w:r>
        <w:rPr/>
        <w:t>el</w:t>
      </w:r>
      <w:r>
        <w:rPr>
          <w:spacing w:val="-8"/>
        </w:rPr>
        <w:t> </w:t>
      </w:r>
      <w:r>
        <w:rPr/>
        <w:t>capital,</w:t>
      </w:r>
      <w:r>
        <w:rPr>
          <w:spacing w:val="-9"/>
        </w:rPr>
        <w:t> </w:t>
      </w:r>
      <w:r>
        <w:rPr/>
        <w:t>que</w:t>
      </w:r>
      <w:r>
        <w:rPr>
          <w:spacing w:val="-10"/>
        </w:rPr>
        <w:t> </w:t>
      </w:r>
      <w:r>
        <w:rPr/>
        <w:t>preferían</w:t>
      </w:r>
      <w:r>
        <w:rPr>
          <w:spacing w:val="-9"/>
        </w:rPr>
        <w:t> </w:t>
      </w:r>
      <w:r>
        <w:rPr/>
        <w:t>a</w:t>
      </w:r>
      <w:r>
        <w:rPr>
          <w:spacing w:val="-7"/>
        </w:rPr>
        <w:t> </w:t>
      </w:r>
      <w:r>
        <w:rPr/>
        <w:t>Franco</w:t>
      </w:r>
      <w:r>
        <w:rPr>
          <w:spacing w:val="-6"/>
        </w:rPr>
        <w:t> </w:t>
      </w:r>
      <w:r>
        <w:rPr/>
        <w:t>y</w:t>
      </w:r>
      <w:r>
        <w:rPr>
          <w:spacing w:val="-13"/>
        </w:rPr>
        <w:t> </w:t>
      </w:r>
      <w:r>
        <w:rPr/>
        <w:t>sus</w:t>
      </w:r>
      <w:r>
        <w:rPr>
          <w:spacing w:val="-8"/>
        </w:rPr>
        <w:t> </w:t>
      </w:r>
      <w:r>
        <w:rPr/>
        <w:t>ministros al frente de la dirección</w:t>
      </w:r>
      <w:r>
        <w:rPr>
          <w:spacing w:val="-8"/>
        </w:rPr>
        <w:t> </w:t>
      </w:r>
      <w:r>
        <w:rPr/>
        <w:t>económica.</w:t>
      </w:r>
    </w:p>
    <w:p>
      <w:pPr>
        <w:pStyle w:val="BodyText"/>
        <w:spacing w:line="360" w:lineRule="auto" w:before="7"/>
        <w:ind w:left="142" w:right="136"/>
        <w:jc w:val="both"/>
      </w:pPr>
      <w:r>
        <w:rPr/>
        <w:t>Esta disputa estuvo presente ante la visión falangista sobre su postura con respecto al barrio ideal que se basaba en la desaparición de las barreras clasistas, Ellos favorecían la zonificación social pero desde la perspectiva de la clase protectora, cuya misión sería establecer esa dinámica regulada del orden social cimentado en la fraternidad y la unidad, concibiendo ese todo bajo la tutela del Dictador y por supuesto de la Falange, y no desde la idea socialista, que pensaban había que desterrar.</w:t>
      </w:r>
    </w:p>
    <w:p>
      <w:pPr>
        <w:pStyle w:val="BodyText"/>
        <w:spacing w:line="355" w:lineRule="auto" w:before="4"/>
        <w:ind w:left="142" w:right="134"/>
        <w:jc w:val="both"/>
      </w:pPr>
      <w:r>
        <w:rPr/>
        <w:t>En 1939 surgen instituciones que llevarían a cabo el proyecto franquista de reconfiguración de las ciudades. El Ministerio de Gobernación crea, La Dirección General de Arquitectura, esta</w:t>
      </w:r>
      <w:r>
        <w:rPr>
          <w:spacing w:val="-6"/>
        </w:rPr>
        <w:t> </w:t>
      </w:r>
      <w:r>
        <w:rPr/>
        <w:t>institución</w:t>
      </w:r>
      <w:r>
        <w:rPr>
          <w:spacing w:val="-6"/>
        </w:rPr>
        <w:t> </w:t>
      </w:r>
      <w:r>
        <w:rPr/>
        <w:t>dirigió</w:t>
      </w:r>
      <w:r>
        <w:rPr>
          <w:spacing w:val="-5"/>
        </w:rPr>
        <w:t> </w:t>
      </w:r>
      <w:r>
        <w:rPr/>
        <w:t>la</w:t>
      </w:r>
      <w:r>
        <w:rPr>
          <w:spacing w:val="-7"/>
        </w:rPr>
        <w:t> </w:t>
      </w:r>
      <w:r>
        <w:rPr/>
        <w:t>reconstrucción</w:t>
      </w:r>
      <w:r>
        <w:rPr>
          <w:spacing w:val="-6"/>
        </w:rPr>
        <w:t> </w:t>
      </w:r>
      <w:r>
        <w:rPr/>
        <w:t>de</w:t>
      </w:r>
      <w:r>
        <w:rPr>
          <w:spacing w:val="-7"/>
        </w:rPr>
        <w:t> </w:t>
      </w:r>
      <w:r>
        <w:rPr/>
        <w:t>Madrid,</w:t>
      </w:r>
      <w:r>
        <w:rPr>
          <w:spacing w:val="-6"/>
        </w:rPr>
        <w:t> </w:t>
      </w:r>
      <w:r>
        <w:rPr/>
        <w:t>con</w:t>
      </w:r>
      <w:r>
        <w:rPr>
          <w:spacing w:val="-6"/>
        </w:rPr>
        <w:t> </w:t>
      </w:r>
      <w:r>
        <w:rPr/>
        <w:t>un</w:t>
      </w:r>
      <w:r>
        <w:rPr>
          <w:spacing w:val="-6"/>
        </w:rPr>
        <w:t> </w:t>
      </w:r>
      <w:r>
        <w:rPr/>
        <w:t>intento</w:t>
      </w:r>
      <w:r>
        <w:rPr>
          <w:spacing w:val="-4"/>
        </w:rPr>
        <w:t> </w:t>
      </w:r>
      <w:r>
        <w:rPr/>
        <w:t>anterior</w:t>
      </w:r>
      <w:r>
        <w:rPr>
          <w:spacing w:val="-7"/>
        </w:rPr>
        <w:t> </w:t>
      </w:r>
      <w:r>
        <w:rPr/>
        <w:t>del</w:t>
      </w:r>
      <w:r>
        <w:rPr>
          <w:spacing w:val="-6"/>
        </w:rPr>
        <w:t> </w:t>
      </w:r>
      <w:r>
        <w:rPr/>
        <w:t>Ministerio</w:t>
      </w:r>
      <w:r>
        <w:rPr>
          <w:spacing w:val="-6"/>
        </w:rPr>
        <w:t> </w:t>
      </w:r>
      <w:r>
        <w:rPr/>
        <w:t>de Gobernación en solitario con un proyecto de urbanización que Muguruza</w:t>
      </w:r>
      <w:r>
        <w:rPr>
          <w:position w:val="9"/>
          <w:sz w:val="16"/>
        </w:rPr>
        <w:t>132 </w:t>
      </w:r>
      <w:r>
        <w:rPr/>
        <w:t>encarga personalmente al arquitecto Pedro Bigador</w:t>
      </w:r>
      <w:r>
        <w:rPr>
          <w:position w:val="9"/>
          <w:sz w:val="16"/>
        </w:rPr>
        <w:t>133</w:t>
      </w:r>
      <w:r>
        <w:rPr/>
        <w:t>, germen del Plan General de Ordenación de Madrid.</w:t>
      </w:r>
    </w:p>
    <w:p>
      <w:pPr>
        <w:pStyle w:val="BodyText"/>
        <w:spacing w:before="2"/>
        <w:rPr>
          <w:sz w:val="21"/>
        </w:rPr>
      </w:pPr>
      <w:r>
        <w:rPr/>
        <w:pict>
          <v:line style="position:absolute;mso-position-horizontal-relative:page;mso-position-vertical-relative:paragraph;z-index:2584;mso-wrap-distance-left:0;mso-wrap-distance-right:0" from="85.103996pt,14.545558pt" to="229.123996pt,14.545558pt" stroked="true" strokeweight=".71997pt" strokecolor="#000000">
            <w10:wrap type="topAndBottom"/>
          </v:line>
        </w:pict>
      </w:r>
    </w:p>
    <w:p>
      <w:pPr>
        <w:spacing w:before="62"/>
        <w:ind w:left="142" w:right="138" w:firstLine="0"/>
        <w:jc w:val="both"/>
        <w:rPr>
          <w:sz w:val="20"/>
        </w:rPr>
      </w:pPr>
      <w:r>
        <w:rPr>
          <w:position w:val="7"/>
          <w:sz w:val="13"/>
        </w:rPr>
        <w:t>131</w:t>
      </w:r>
      <w:r>
        <w:rPr>
          <w:sz w:val="20"/>
        </w:rPr>
        <w:t>Muguruza encargado de llevar a cabo el proyecto de reconstrucción de la ciudad, siempre aspirando a la ambición del Imperio y a la misión transcendente de España, de modo que el nuevo urbanismo español, se inspiró</w:t>
      </w:r>
      <w:r>
        <w:rPr>
          <w:spacing w:val="-8"/>
          <w:sz w:val="20"/>
        </w:rPr>
        <w:t> </w:t>
      </w:r>
      <w:r>
        <w:rPr>
          <w:sz w:val="20"/>
        </w:rPr>
        <w:t>en</w:t>
      </w:r>
      <w:r>
        <w:rPr>
          <w:spacing w:val="-10"/>
          <w:sz w:val="20"/>
        </w:rPr>
        <w:t> </w:t>
      </w:r>
      <w:r>
        <w:rPr>
          <w:sz w:val="20"/>
        </w:rPr>
        <w:t>las</w:t>
      </w:r>
      <w:r>
        <w:rPr>
          <w:spacing w:val="-10"/>
          <w:sz w:val="20"/>
        </w:rPr>
        <w:t> </w:t>
      </w:r>
      <w:r>
        <w:rPr>
          <w:sz w:val="20"/>
        </w:rPr>
        <w:t>ciudades</w:t>
      </w:r>
      <w:r>
        <w:rPr>
          <w:spacing w:val="-10"/>
          <w:sz w:val="20"/>
        </w:rPr>
        <w:t> </w:t>
      </w:r>
      <w:r>
        <w:rPr>
          <w:sz w:val="20"/>
        </w:rPr>
        <w:t>de</w:t>
      </w:r>
      <w:r>
        <w:rPr>
          <w:spacing w:val="-9"/>
          <w:sz w:val="20"/>
        </w:rPr>
        <w:t> </w:t>
      </w:r>
      <w:r>
        <w:rPr>
          <w:sz w:val="20"/>
        </w:rPr>
        <w:t>la</w:t>
      </w:r>
      <w:r>
        <w:rPr>
          <w:spacing w:val="-9"/>
          <w:sz w:val="20"/>
        </w:rPr>
        <w:t> </w:t>
      </w:r>
      <w:r>
        <w:rPr>
          <w:sz w:val="20"/>
        </w:rPr>
        <w:t>reconquista</w:t>
      </w:r>
      <w:r>
        <w:rPr>
          <w:spacing w:val="-7"/>
          <w:sz w:val="20"/>
        </w:rPr>
        <w:t> </w:t>
      </w:r>
      <w:r>
        <w:rPr>
          <w:sz w:val="20"/>
        </w:rPr>
        <w:t>y</w:t>
      </w:r>
      <w:r>
        <w:rPr>
          <w:spacing w:val="-10"/>
          <w:sz w:val="20"/>
        </w:rPr>
        <w:t> </w:t>
      </w:r>
      <w:r>
        <w:rPr>
          <w:sz w:val="20"/>
        </w:rPr>
        <w:t>de</w:t>
      </w:r>
      <w:r>
        <w:rPr>
          <w:spacing w:val="-9"/>
          <w:sz w:val="20"/>
        </w:rPr>
        <w:t> </w:t>
      </w:r>
      <w:r>
        <w:rPr>
          <w:sz w:val="20"/>
        </w:rPr>
        <w:t>la</w:t>
      </w:r>
      <w:r>
        <w:rPr>
          <w:spacing w:val="-9"/>
          <w:sz w:val="20"/>
        </w:rPr>
        <w:t> </w:t>
      </w:r>
      <w:r>
        <w:rPr>
          <w:sz w:val="20"/>
        </w:rPr>
        <w:t>colonización</w:t>
      </w:r>
      <w:r>
        <w:rPr>
          <w:spacing w:val="-8"/>
          <w:sz w:val="20"/>
        </w:rPr>
        <w:t> </w:t>
      </w:r>
      <w:r>
        <w:rPr>
          <w:sz w:val="20"/>
        </w:rPr>
        <w:t>americana,</w:t>
      </w:r>
      <w:r>
        <w:rPr>
          <w:spacing w:val="-8"/>
          <w:sz w:val="20"/>
        </w:rPr>
        <w:t> </w:t>
      </w:r>
      <w:r>
        <w:rPr>
          <w:sz w:val="20"/>
        </w:rPr>
        <w:t>proponiendo</w:t>
      </w:r>
      <w:r>
        <w:rPr>
          <w:spacing w:val="-8"/>
          <w:sz w:val="20"/>
        </w:rPr>
        <w:t> </w:t>
      </w:r>
      <w:r>
        <w:rPr>
          <w:sz w:val="20"/>
        </w:rPr>
        <w:t>una</w:t>
      </w:r>
      <w:r>
        <w:rPr>
          <w:spacing w:val="-9"/>
          <w:sz w:val="20"/>
        </w:rPr>
        <w:t> </w:t>
      </w:r>
      <w:r>
        <w:rPr>
          <w:sz w:val="20"/>
        </w:rPr>
        <w:t>división</w:t>
      </w:r>
      <w:r>
        <w:rPr>
          <w:spacing w:val="-10"/>
          <w:sz w:val="20"/>
        </w:rPr>
        <w:t> </w:t>
      </w:r>
      <w:r>
        <w:rPr>
          <w:sz w:val="20"/>
        </w:rPr>
        <w:t>del</w:t>
      </w:r>
      <w:r>
        <w:rPr>
          <w:spacing w:val="-9"/>
          <w:sz w:val="20"/>
        </w:rPr>
        <w:t> </w:t>
      </w:r>
      <w:r>
        <w:rPr>
          <w:sz w:val="20"/>
        </w:rPr>
        <w:t>territorio nacional en comarcas</w:t>
      </w:r>
      <w:r>
        <w:rPr>
          <w:spacing w:val="-13"/>
          <w:sz w:val="20"/>
        </w:rPr>
        <w:t> </w:t>
      </w:r>
      <w:r>
        <w:rPr>
          <w:sz w:val="20"/>
        </w:rPr>
        <w:t>naturales.</w:t>
      </w:r>
    </w:p>
    <w:p>
      <w:pPr>
        <w:spacing w:line="240" w:lineRule="auto" w:before="3"/>
        <w:ind w:left="142" w:right="136" w:firstLine="0"/>
        <w:jc w:val="both"/>
        <w:rPr>
          <w:sz w:val="20"/>
        </w:rPr>
      </w:pPr>
      <w:r>
        <w:rPr>
          <w:rFonts w:ascii="Calibri" w:hAnsi="Calibri"/>
          <w:position w:val="7"/>
          <w:sz w:val="13"/>
        </w:rPr>
        <w:t>132 </w:t>
      </w:r>
      <w:r>
        <w:rPr>
          <w:sz w:val="20"/>
        </w:rPr>
        <w:t>Pedro Muguruza fue un relevante arquitecto español de la mitad del </w:t>
      </w:r>
      <w:hyperlink r:id="rId45">
        <w:r>
          <w:rPr>
            <w:sz w:val="20"/>
          </w:rPr>
          <w:t>siglo XX.</w:t>
        </w:r>
      </w:hyperlink>
      <w:r>
        <w:rPr>
          <w:sz w:val="20"/>
        </w:rPr>
        <w:t> Afín al bando vencedor en  la</w:t>
      </w:r>
      <w:r>
        <w:rPr>
          <w:spacing w:val="-11"/>
          <w:sz w:val="20"/>
        </w:rPr>
        <w:t> </w:t>
      </w:r>
      <w:hyperlink r:id="rId46">
        <w:r>
          <w:rPr>
            <w:sz w:val="20"/>
          </w:rPr>
          <w:t>guerra</w:t>
        </w:r>
        <w:r>
          <w:rPr>
            <w:spacing w:val="-11"/>
            <w:sz w:val="20"/>
          </w:rPr>
          <w:t> </w:t>
        </w:r>
        <w:r>
          <w:rPr>
            <w:sz w:val="20"/>
          </w:rPr>
          <w:t>civil</w:t>
        </w:r>
        <w:r>
          <w:rPr>
            <w:spacing w:val="-12"/>
            <w:sz w:val="20"/>
          </w:rPr>
          <w:t> </w:t>
        </w:r>
        <w:r>
          <w:rPr>
            <w:sz w:val="20"/>
          </w:rPr>
          <w:t>española</w:t>
        </w:r>
      </w:hyperlink>
      <w:r>
        <w:rPr>
          <w:spacing w:val="-10"/>
          <w:sz w:val="20"/>
        </w:rPr>
        <w:t> </w:t>
      </w:r>
      <w:r>
        <w:rPr>
          <w:sz w:val="20"/>
        </w:rPr>
        <w:t>ocupó</w:t>
      </w:r>
      <w:r>
        <w:rPr>
          <w:spacing w:val="-11"/>
          <w:sz w:val="20"/>
        </w:rPr>
        <w:t> </w:t>
      </w:r>
      <w:r>
        <w:rPr>
          <w:sz w:val="20"/>
        </w:rPr>
        <w:t>importantes</w:t>
      </w:r>
      <w:r>
        <w:rPr>
          <w:spacing w:val="-12"/>
          <w:sz w:val="20"/>
        </w:rPr>
        <w:t> </w:t>
      </w:r>
      <w:r>
        <w:rPr>
          <w:sz w:val="20"/>
        </w:rPr>
        <w:t>cargos</w:t>
      </w:r>
      <w:r>
        <w:rPr>
          <w:spacing w:val="-12"/>
          <w:sz w:val="20"/>
        </w:rPr>
        <w:t> </w:t>
      </w:r>
      <w:r>
        <w:rPr>
          <w:sz w:val="20"/>
        </w:rPr>
        <w:t>en</w:t>
      </w:r>
      <w:r>
        <w:rPr>
          <w:spacing w:val="-13"/>
          <w:sz w:val="20"/>
        </w:rPr>
        <w:t> </w:t>
      </w:r>
      <w:r>
        <w:rPr>
          <w:sz w:val="20"/>
        </w:rPr>
        <w:t>el</w:t>
      </w:r>
      <w:r>
        <w:rPr>
          <w:spacing w:val="-11"/>
          <w:sz w:val="20"/>
        </w:rPr>
        <w:t> </w:t>
      </w:r>
      <w:r>
        <w:rPr>
          <w:sz w:val="20"/>
        </w:rPr>
        <w:t>gobierno</w:t>
      </w:r>
      <w:r>
        <w:rPr>
          <w:spacing w:val="-11"/>
          <w:sz w:val="20"/>
        </w:rPr>
        <w:t> </w:t>
      </w:r>
      <w:r>
        <w:rPr>
          <w:sz w:val="20"/>
        </w:rPr>
        <w:t>del</w:t>
      </w:r>
      <w:r>
        <w:rPr>
          <w:spacing w:val="-11"/>
          <w:sz w:val="20"/>
        </w:rPr>
        <w:t> </w:t>
      </w:r>
      <w:r>
        <w:rPr>
          <w:sz w:val="20"/>
        </w:rPr>
        <w:t>régimen</w:t>
      </w:r>
      <w:r>
        <w:rPr>
          <w:spacing w:val="-13"/>
          <w:sz w:val="20"/>
        </w:rPr>
        <w:t> </w:t>
      </w:r>
      <w:r>
        <w:rPr>
          <w:sz w:val="20"/>
        </w:rPr>
        <w:t>dictatorial</w:t>
      </w:r>
      <w:r>
        <w:rPr>
          <w:spacing w:val="-12"/>
          <w:sz w:val="20"/>
        </w:rPr>
        <w:t> </w:t>
      </w:r>
      <w:r>
        <w:rPr>
          <w:sz w:val="20"/>
        </w:rPr>
        <w:t>de</w:t>
      </w:r>
      <w:r>
        <w:rPr>
          <w:spacing w:val="-6"/>
          <w:sz w:val="20"/>
        </w:rPr>
        <w:t> </w:t>
      </w:r>
      <w:hyperlink r:id="rId47">
        <w:r>
          <w:rPr>
            <w:sz w:val="20"/>
          </w:rPr>
          <w:t>Francisco</w:t>
        </w:r>
        <w:r>
          <w:rPr>
            <w:spacing w:val="-11"/>
            <w:sz w:val="20"/>
          </w:rPr>
          <w:t> </w:t>
        </w:r>
        <w:r>
          <w:rPr>
            <w:sz w:val="20"/>
          </w:rPr>
          <w:t>Franco</w:t>
        </w:r>
      </w:hyperlink>
      <w:r>
        <w:rPr>
          <w:spacing w:val="-9"/>
          <w:sz w:val="20"/>
        </w:rPr>
        <w:t> </w:t>
      </w:r>
      <w:r>
        <w:rPr>
          <w:sz w:val="20"/>
        </w:rPr>
        <w:t>del que</w:t>
      </w:r>
      <w:r>
        <w:rPr>
          <w:spacing w:val="-12"/>
          <w:sz w:val="20"/>
        </w:rPr>
        <w:t> </w:t>
      </w:r>
      <w:r>
        <w:rPr>
          <w:sz w:val="20"/>
        </w:rPr>
        <w:t>llegó</w:t>
      </w:r>
      <w:r>
        <w:rPr>
          <w:spacing w:val="-12"/>
          <w:sz w:val="20"/>
        </w:rPr>
        <w:t> </w:t>
      </w:r>
      <w:r>
        <w:rPr>
          <w:sz w:val="20"/>
        </w:rPr>
        <w:t>a</w:t>
      </w:r>
      <w:r>
        <w:rPr>
          <w:spacing w:val="-12"/>
          <w:sz w:val="20"/>
        </w:rPr>
        <w:t> </w:t>
      </w:r>
      <w:r>
        <w:rPr>
          <w:sz w:val="20"/>
        </w:rPr>
        <w:t>ser</w:t>
      </w:r>
      <w:r>
        <w:rPr>
          <w:spacing w:val="-12"/>
          <w:sz w:val="20"/>
        </w:rPr>
        <w:t> </w:t>
      </w:r>
      <w:r>
        <w:rPr>
          <w:sz w:val="20"/>
        </w:rPr>
        <w:t>considerado</w:t>
      </w:r>
      <w:r>
        <w:rPr>
          <w:spacing w:val="-12"/>
          <w:sz w:val="20"/>
        </w:rPr>
        <w:t> </w:t>
      </w:r>
      <w:r>
        <w:rPr>
          <w:sz w:val="20"/>
        </w:rPr>
        <w:t>como</w:t>
      </w:r>
      <w:r>
        <w:rPr>
          <w:spacing w:val="-9"/>
          <w:sz w:val="20"/>
        </w:rPr>
        <w:t> </w:t>
      </w:r>
      <w:r>
        <w:rPr>
          <w:sz w:val="20"/>
        </w:rPr>
        <w:t>su</w:t>
      </w:r>
      <w:r>
        <w:rPr>
          <w:spacing w:val="-12"/>
          <w:sz w:val="20"/>
        </w:rPr>
        <w:t> </w:t>
      </w:r>
      <w:r>
        <w:rPr>
          <w:i/>
          <w:sz w:val="20"/>
        </w:rPr>
        <w:t>arquitecto</w:t>
      </w:r>
      <w:r>
        <w:rPr>
          <w:i/>
          <w:spacing w:val="-11"/>
          <w:sz w:val="20"/>
        </w:rPr>
        <w:t> </w:t>
      </w:r>
      <w:r>
        <w:rPr>
          <w:i/>
          <w:sz w:val="20"/>
        </w:rPr>
        <w:t>de</w:t>
      </w:r>
      <w:r>
        <w:rPr>
          <w:i/>
          <w:spacing w:val="-12"/>
          <w:sz w:val="20"/>
        </w:rPr>
        <w:t> </w:t>
      </w:r>
      <w:r>
        <w:rPr>
          <w:i/>
          <w:sz w:val="20"/>
        </w:rPr>
        <w:t>cabecera</w:t>
      </w:r>
      <w:hyperlink r:id="rId48">
        <w:r>
          <w:rPr>
            <w:sz w:val="20"/>
          </w:rPr>
          <w:t>.</w:t>
        </w:r>
        <w:r>
          <w:rPr>
            <w:position w:val="7"/>
            <w:sz w:val="13"/>
          </w:rPr>
          <w:t>2</w:t>
        </w:r>
      </w:hyperlink>
      <w:r>
        <w:rPr>
          <w:spacing w:val="5"/>
          <w:position w:val="7"/>
          <w:sz w:val="13"/>
        </w:rPr>
        <w:t> </w:t>
      </w:r>
      <w:r>
        <w:rPr>
          <w:sz w:val="20"/>
        </w:rPr>
        <w:t>Fue</w:t>
      </w:r>
      <w:r>
        <w:rPr>
          <w:spacing w:val="-12"/>
          <w:sz w:val="20"/>
        </w:rPr>
        <w:t> </w:t>
      </w:r>
      <w:r>
        <w:rPr>
          <w:sz w:val="20"/>
        </w:rPr>
        <w:t>Director</w:t>
      </w:r>
      <w:r>
        <w:rPr>
          <w:spacing w:val="-12"/>
          <w:sz w:val="20"/>
        </w:rPr>
        <w:t> </w:t>
      </w:r>
      <w:r>
        <w:rPr>
          <w:sz w:val="20"/>
        </w:rPr>
        <w:t>General</w:t>
      </w:r>
      <w:r>
        <w:rPr>
          <w:spacing w:val="-12"/>
          <w:sz w:val="20"/>
        </w:rPr>
        <w:t> </w:t>
      </w:r>
      <w:r>
        <w:rPr>
          <w:sz w:val="20"/>
        </w:rPr>
        <w:t>de</w:t>
      </w:r>
      <w:r>
        <w:rPr>
          <w:spacing w:val="-12"/>
          <w:sz w:val="20"/>
        </w:rPr>
        <w:t> </w:t>
      </w:r>
      <w:r>
        <w:rPr>
          <w:sz w:val="20"/>
        </w:rPr>
        <w:t>Arquitectura</w:t>
      </w:r>
      <w:r>
        <w:rPr>
          <w:spacing w:val="-12"/>
          <w:sz w:val="20"/>
        </w:rPr>
        <w:t> </w:t>
      </w:r>
      <w:r>
        <w:rPr>
          <w:sz w:val="20"/>
        </w:rPr>
        <w:t>desde</w:t>
      </w:r>
      <w:r>
        <w:rPr>
          <w:spacing w:val="-12"/>
          <w:sz w:val="20"/>
        </w:rPr>
        <w:t> </w:t>
      </w:r>
      <w:r>
        <w:rPr>
          <w:sz w:val="20"/>
        </w:rPr>
        <w:t>donde organizó, junto con la </w:t>
      </w:r>
      <w:hyperlink r:id="rId49">
        <w:r>
          <w:rPr>
            <w:sz w:val="20"/>
          </w:rPr>
          <w:t>Dirección General de Regiones Devastadas,</w:t>
        </w:r>
      </w:hyperlink>
      <w:r>
        <w:rPr>
          <w:sz w:val="20"/>
        </w:rPr>
        <w:t> la reconstrucción de los destrozos bélicos, entre sus obras de este período destacan los trabajos de reconstrucción de la </w:t>
      </w:r>
      <w:hyperlink r:id="rId50">
        <w:r>
          <w:rPr>
            <w:sz w:val="20"/>
          </w:rPr>
          <w:t>Ciudad Universitaria de Madrid</w:t>
        </w:r>
      </w:hyperlink>
      <w:r>
        <w:rPr>
          <w:sz w:val="20"/>
        </w:rPr>
        <w:t> y el </w:t>
      </w:r>
      <w:hyperlink r:id="rId51">
        <w:r>
          <w:rPr>
            <w:sz w:val="20"/>
          </w:rPr>
          <w:t>Valle de los</w:t>
        </w:r>
        <w:r>
          <w:rPr>
            <w:spacing w:val="-6"/>
            <w:sz w:val="20"/>
          </w:rPr>
          <w:t> </w:t>
        </w:r>
        <w:r>
          <w:rPr>
            <w:sz w:val="20"/>
          </w:rPr>
          <w:t>Caídos.</w:t>
        </w:r>
      </w:hyperlink>
    </w:p>
    <w:p>
      <w:pPr>
        <w:spacing w:line="240" w:lineRule="auto" w:before="0"/>
        <w:ind w:left="142" w:right="140" w:firstLine="0"/>
        <w:jc w:val="both"/>
        <w:rPr>
          <w:sz w:val="20"/>
        </w:rPr>
      </w:pPr>
      <w:r>
        <w:rPr>
          <w:position w:val="7"/>
          <w:sz w:val="13"/>
        </w:rPr>
        <w:t>133</w:t>
      </w:r>
      <w:r>
        <w:rPr>
          <w:sz w:val="20"/>
        </w:rPr>
        <w:t>Plan de Bigador de 1941 aporta una organización funcional que continúa la idea de la superación clasista falangista</w:t>
      </w:r>
      <w:r>
        <w:rPr>
          <w:spacing w:val="-11"/>
          <w:sz w:val="20"/>
        </w:rPr>
        <w:t> </w:t>
      </w:r>
      <w:r>
        <w:rPr>
          <w:sz w:val="20"/>
        </w:rPr>
        <w:t>en</w:t>
      </w:r>
      <w:r>
        <w:rPr>
          <w:spacing w:val="-10"/>
          <w:sz w:val="20"/>
        </w:rPr>
        <w:t> </w:t>
      </w:r>
      <w:r>
        <w:rPr>
          <w:sz w:val="20"/>
        </w:rPr>
        <w:t>su</w:t>
      </w:r>
      <w:r>
        <w:rPr>
          <w:spacing w:val="-11"/>
          <w:sz w:val="20"/>
        </w:rPr>
        <w:t> </w:t>
      </w:r>
      <w:r>
        <w:rPr>
          <w:sz w:val="20"/>
        </w:rPr>
        <w:t>ciudad</w:t>
      </w:r>
      <w:r>
        <w:rPr>
          <w:spacing w:val="-8"/>
          <w:sz w:val="20"/>
        </w:rPr>
        <w:t> </w:t>
      </w:r>
      <w:r>
        <w:rPr>
          <w:sz w:val="20"/>
        </w:rPr>
        <w:t>utópica.</w:t>
      </w:r>
      <w:r>
        <w:rPr>
          <w:spacing w:val="-11"/>
          <w:sz w:val="20"/>
        </w:rPr>
        <w:t> </w:t>
      </w:r>
      <w:r>
        <w:rPr>
          <w:sz w:val="20"/>
        </w:rPr>
        <w:t>Continúa</w:t>
      </w:r>
      <w:r>
        <w:rPr>
          <w:spacing w:val="-11"/>
          <w:sz w:val="20"/>
        </w:rPr>
        <w:t> </w:t>
      </w:r>
      <w:r>
        <w:rPr>
          <w:sz w:val="20"/>
        </w:rPr>
        <w:t>las</w:t>
      </w:r>
      <w:r>
        <w:rPr>
          <w:spacing w:val="-12"/>
          <w:sz w:val="20"/>
        </w:rPr>
        <w:t> </w:t>
      </w:r>
      <w:r>
        <w:rPr>
          <w:sz w:val="20"/>
        </w:rPr>
        <w:t>ideas</w:t>
      </w:r>
      <w:r>
        <w:rPr>
          <w:spacing w:val="-10"/>
          <w:sz w:val="20"/>
        </w:rPr>
        <w:t> </w:t>
      </w:r>
      <w:r>
        <w:rPr>
          <w:sz w:val="20"/>
        </w:rPr>
        <w:t>ya</w:t>
      </w:r>
      <w:r>
        <w:rPr>
          <w:spacing w:val="-11"/>
          <w:sz w:val="20"/>
        </w:rPr>
        <w:t> </w:t>
      </w:r>
      <w:r>
        <w:rPr>
          <w:sz w:val="20"/>
        </w:rPr>
        <w:t>expuestas</w:t>
      </w:r>
      <w:r>
        <w:rPr>
          <w:spacing w:val="-12"/>
          <w:sz w:val="20"/>
        </w:rPr>
        <w:t> </w:t>
      </w:r>
      <w:r>
        <w:rPr>
          <w:sz w:val="20"/>
        </w:rPr>
        <w:t>por</w:t>
      </w:r>
      <w:r>
        <w:rPr>
          <w:spacing w:val="-11"/>
          <w:sz w:val="20"/>
        </w:rPr>
        <w:t> </w:t>
      </w:r>
      <w:r>
        <w:rPr>
          <w:sz w:val="20"/>
        </w:rPr>
        <w:t>el</w:t>
      </w:r>
      <w:r>
        <w:rPr>
          <w:spacing w:val="-11"/>
          <w:sz w:val="20"/>
        </w:rPr>
        <w:t> </w:t>
      </w:r>
      <w:r>
        <w:rPr>
          <w:sz w:val="20"/>
        </w:rPr>
        <w:t>proyecto</w:t>
      </w:r>
      <w:r>
        <w:rPr>
          <w:spacing w:val="-8"/>
          <w:sz w:val="20"/>
        </w:rPr>
        <w:t> </w:t>
      </w:r>
      <w:r>
        <w:rPr>
          <w:sz w:val="20"/>
        </w:rPr>
        <w:t>Zuazo-Jansen</w:t>
      </w:r>
      <w:r>
        <w:rPr>
          <w:spacing w:val="-13"/>
          <w:sz w:val="20"/>
        </w:rPr>
        <w:t> </w:t>
      </w:r>
      <w:r>
        <w:rPr>
          <w:sz w:val="20"/>
        </w:rPr>
        <w:t>de</w:t>
      </w:r>
      <w:r>
        <w:rPr>
          <w:spacing w:val="-11"/>
          <w:sz w:val="20"/>
        </w:rPr>
        <w:t> </w:t>
      </w:r>
      <w:r>
        <w:rPr>
          <w:sz w:val="20"/>
        </w:rPr>
        <w:t>1929,</w:t>
      </w:r>
      <w:r>
        <w:rPr>
          <w:spacing w:val="-11"/>
          <w:sz w:val="20"/>
        </w:rPr>
        <w:t> </w:t>
      </w:r>
      <w:r>
        <w:rPr>
          <w:sz w:val="20"/>
        </w:rPr>
        <w:t>disgrega el Ensanche burgués del extrarradio obrero a través de anillos verdes de separación; anillos que circundan barrios suburbiales y ciudades satélites de nueva planta del entorno de Madrid, núcleos más autónomos que absorberían el futuro crecimiento de la ciudad y se clasificaban en tres grupos dependiendo de su función: Poblados de servicio de zonas industriales y militares, poblados de albergue de población obrera con menor densidad  y ciudades jardín</w:t>
      </w:r>
      <w:r>
        <w:rPr>
          <w:spacing w:val="-11"/>
          <w:sz w:val="20"/>
        </w:rPr>
        <w:t> </w:t>
      </w:r>
      <w:r>
        <w:rPr>
          <w:sz w:val="20"/>
        </w:rPr>
        <w:t>residenciales.</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8"/>
        <w:jc w:val="both"/>
      </w:pPr>
      <w:r>
        <w:rPr/>
        <w:drawing>
          <wp:anchor distT="0" distB="0" distL="0" distR="0" allowOverlap="1" layoutInCell="1" locked="0" behindDoc="1" simplePos="0" relativeHeight="268348127">
            <wp:simplePos x="0" y="0"/>
            <wp:positionH relativeFrom="page">
              <wp:posOffset>3979164</wp:posOffset>
            </wp:positionH>
            <wp:positionV relativeFrom="paragraph">
              <wp:posOffset>647485</wp:posOffset>
            </wp:positionV>
            <wp:extent cx="2517648" cy="1772412"/>
            <wp:effectExtent l="0" t="0" r="0" b="0"/>
            <wp:wrapNone/>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52" cstate="print"/>
                    <a:stretch>
                      <a:fillRect/>
                    </a:stretch>
                  </pic:blipFill>
                  <pic:spPr>
                    <a:xfrm>
                      <a:off x="0" y="0"/>
                      <a:ext cx="2517648" cy="1772412"/>
                    </a:xfrm>
                    <a:prstGeom prst="rect">
                      <a:avLst/>
                    </a:prstGeom>
                  </pic:spPr>
                </pic:pic>
              </a:graphicData>
            </a:graphic>
          </wp:anchor>
        </w:drawing>
      </w:r>
      <w:r>
        <w:rPr/>
        <w:t>El proyecto urbano autoritario llevado a cabo por Hitler en Alemenia, fue un motivo más de atracción para el régimen franquista y sus efectos en la reconstrucción de las ciudades españolas. Esto podía apreciarse en el   orden</w:t>
      </w:r>
    </w:p>
    <w:p>
      <w:pPr>
        <w:pStyle w:val="BodyText"/>
        <w:spacing w:line="360" w:lineRule="auto" w:before="4"/>
        <w:ind w:left="142" w:right="4590"/>
        <w:jc w:val="both"/>
      </w:pPr>
      <w:r>
        <w:rPr/>
        <w:t>constructivo que recurre a los materiales locales y a la implementación de acciones autoritarias como: asignar el trabajo de reedificación a los presos bajo el sistema de redención   de   penas,   el   caso   que   mejor</w:t>
      </w:r>
    </w:p>
    <w:p>
      <w:pPr>
        <w:pStyle w:val="BodyText"/>
        <w:spacing w:before="6"/>
        <w:ind w:left="142"/>
        <w:jc w:val="both"/>
      </w:pPr>
      <w:r>
        <w:rPr/>
        <w:t>esquematiza este ejemplo son las obras     del</w:t>
      </w:r>
    </w:p>
    <w:p>
      <w:pPr>
        <w:spacing w:after="0"/>
        <w:jc w:val="both"/>
        <w:sectPr>
          <w:pgSz w:w="12240" w:h="15840"/>
          <w:pgMar w:header="751" w:footer="0" w:top="980" w:bottom="280" w:left="1560" w:right="1560"/>
        </w:sectPr>
      </w:pPr>
    </w:p>
    <w:p>
      <w:pPr>
        <w:pStyle w:val="BodyText"/>
        <w:spacing w:before="122"/>
        <w:ind w:left="142" w:right="-16"/>
        <w:rPr>
          <w:sz w:val="16"/>
        </w:rPr>
      </w:pPr>
      <w:r>
        <w:rPr/>
        <w:t>Valle de los Caídos.</w:t>
      </w:r>
      <w:r>
        <w:rPr>
          <w:position w:val="9"/>
          <w:sz w:val="16"/>
        </w:rPr>
        <w:t>134</w:t>
      </w:r>
    </w:p>
    <w:p>
      <w:pPr>
        <w:spacing w:before="24"/>
        <w:ind w:left="928" w:right="0" w:firstLine="0"/>
        <w:jc w:val="left"/>
        <w:rPr>
          <w:rFonts w:ascii="Calibri" w:hAnsi="Calibri"/>
          <w:sz w:val="16"/>
        </w:rPr>
      </w:pPr>
      <w:r>
        <w:rPr/>
        <w:br w:type="column"/>
      </w:r>
      <w:r>
        <w:rPr>
          <w:rFonts w:ascii="Calibri" w:hAnsi="Calibri"/>
          <w:sz w:val="16"/>
        </w:rPr>
        <w:t>Ilustración 9 El Valle de los caídos</w:t>
      </w:r>
    </w:p>
    <w:p>
      <w:pPr>
        <w:spacing w:after="0"/>
        <w:jc w:val="left"/>
        <w:rPr>
          <w:rFonts w:ascii="Calibri" w:hAnsi="Calibri"/>
          <w:sz w:val="16"/>
        </w:rPr>
        <w:sectPr>
          <w:type w:val="continuous"/>
          <w:pgSz w:w="12240" w:h="15840"/>
          <w:pgMar w:top="980" w:bottom="280" w:left="1560" w:right="1560"/>
          <w:cols w:num="2" w:equalWidth="0">
            <w:col w:w="2319" w:space="2245"/>
            <w:col w:w="4556"/>
          </w:cols>
        </w:sectPr>
      </w:pPr>
    </w:p>
    <w:p>
      <w:pPr>
        <w:pStyle w:val="BodyText"/>
        <w:spacing w:line="360" w:lineRule="auto" w:before="139"/>
        <w:ind w:left="142" w:right="137"/>
        <w:jc w:val="both"/>
      </w:pPr>
      <w:r>
        <w:rPr/>
        <w:t>Finalmente en el contexto de nuestro problema, una de las distinciones más relevantes</w:t>
      </w:r>
      <w:r>
        <w:rPr>
          <w:spacing w:val="-19"/>
        </w:rPr>
        <w:t> </w:t>
      </w:r>
      <w:r>
        <w:rPr/>
        <w:t>sobre el surgimiento y permanencia de regímenes totalitarios, la encontramos en la forma en que la sociedad se polariza inicialmente y después se adhiere a un proyecto político-ideológico que lo suprime y</w:t>
      </w:r>
      <w:r>
        <w:rPr>
          <w:spacing w:val="-7"/>
        </w:rPr>
        <w:t> </w:t>
      </w:r>
      <w:r>
        <w:rPr/>
        <w:t>domina.</w:t>
      </w:r>
    </w:p>
    <w:p>
      <w:pPr>
        <w:pStyle w:val="BodyText"/>
        <w:spacing w:line="360" w:lineRule="auto" w:before="6"/>
        <w:ind w:left="142" w:right="144"/>
        <w:jc w:val="both"/>
      </w:pPr>
      <w:r>
        <w:rPr/>
        <w:t>Casos como el de Alemania, Austria, Italia, España y un número significativo de países latinoamericanos, ponen en la mesa de debate las condiciones en las que el líder o el grupo asume y legitima el poder sobre la base de un discurso cultural o de preservación histórica, cuya materialización se encuentra  inmerso en el sentido de dominación que lo caracteriza.</w:t>
      </w:r>
    </w:p>
    <w:p>
      <w:pPr>
        <w:pStyle w:val="BodyText"/>
      </w:pPr>
    </w:p>
    <w:p>
      <w:pPr>
        <w:pStyle w:val="BodyText"/>
        <w:spacing w:before="3"/>
        <w:rPr>
          <w:sz w:val="23"/>
        </w:rPr>
      </w:pPr>
    </w:p>
    <w:p>
      <w:pPr>
        <w:pStyle w:val="Heading3"/>
        <w:numPr>
          <w:ilvl w:val="1"/>
          <w:numId w:val="11"/>
        </w:numPr>
        <w:tabs>
          <w:tab w:pos="623" w:val="left" w:leader="none"/>
        </w:tabs>
        <w:spacing w:line="240" w:lineRule="auto" w:before="0" w:after="0"/>
        <w:ind w:left="622" w:right="0" w:hanging="480"/>
        <w:jc w:val="both"/>
      </w:pPr>
      <w:r>
        <w:rPr/>
        <w:t>UN ZOOM AL URBANISMO</w:t>
      </w:r>
      <w:r>
        <w:rPr>
          <w:spacing w:val="-6"/>
        </w:rPr>
        <w:t> </w:t>
      </w:r>
      <w:r>
        <w:rPr/>
        <w:t>LATINOAMERICANO.</w:t>
      </w:r>
    </w:p>
    <w:p>
      <w:pPr>
        <w:pStyle w:val="BodyText"/>
        <w:spacing w:before="1"/>
        <w:rPr>
          <w:b/>
          <w:sz w:val="22"/>
        </w:rPr>
      </w:pPr>
    </w:p>
    <w:p>
      <w:pPr>
        <w:spacing w:before="0"/>
        <w:ind w:left="142" w:right="0" w:firstLine="0"/>
        <w:jc w:val="both"/>
        <w:rPr>
          <w:b/>
          <w:sz w:val="24"/>
        </w:rPr>
      </w:pPr>
      <w:r>
        <w:rPr>
          <w:sz w:val="24"/>
        </w:rPr>
        <w:t>2.2.1 </w:t>
      </w:r>
      <w:r>
        <w:rPr>
          <w:b/>
          <w:sz w:val="24"/>
        </w:rPr>
        <w:t>Una reflexión en torno a la supremacía de la capital latinoamericana.</w:t>
      </w:r>
    </w:p>
    <w:p>
      <w:pPr>
        <w:pStyle w:val="BodyText"/>
        <w:spacing w:before="3"/>
        <w:rPr>
          <w:b/>
          <w:sz w:val="22"/>
        </w:rPr>
      </w:pPr>
    </w:p>
    <w:p>
      <w:pPr>
        <w:pStyle w:val="BodyText"/>
        <w:spacing w:line="360" w:lineRule="auto" w:before="1"/>
        <w:ind w:left="142" w:right="141"/>
        <w:jc w:val="both"/>
      </w:pPr>
      <w:r>
        <w:rPr/>
        <w:t>Se esquematizó en el apartado anterior las características de un gobierno autoritario basado en</w:t>
      </w:r>
      <w:r>
        <w:rPr>
          <w:spacing w:val="-13"/>
        </w:rPr>
        <w:t> </w:t>
      </w:r>
      <w:r>
        <w:rPr/>
        <w:t>el</w:t>
      </w:r>
      <w:r>
        <w:rPr>
          <w:spacing w:val="-13"/>
        </w:rPr>
        <w:t> </w:t>
      </w:r>
      <w:r>
        <w:rPr/>
        <w:t>control</w:t>
      </w:r>
      <w:r>
        <w:rPr>
          <w:spacing w:val="-9"/>
        </w:rPr>
        <w:t> </w:t>
      </w:r>
      <w:r>
        <w:rPr/>
        <w:t>y</w:t>
      </w:r>
      <w:r>
        <w:rPr>
          <w:spacing w:val="-18"/>
        </w:rPr>
        <w:t> </w:t>
      </w:r>
      <w:r>
        <w:rPr/>
        <w:t>dominio</w:t>
      </w:r>
      <w:r>
        <w:rPr>
          <w:spacing w:val="-13"/>
        </w:rPr>
        <w:t> </w:t>
      </w:r>
      <w:r>
        <w:rPr/>
        <w:t>de</w:t>
      </w:r>
      <w:r>
        <w:rPr>
          <w:spacing w:val="-14"/>
        </w:rPr>
        <w:t> </w:t>
      </w:r>
      <w:r>
        <w:rPr/>
        <w:t>sus</w:t>
      </w:r>
      <w:r>
        <w:rPr>
          <w:spacing w:val="-13"/>
        </w:rPr>
        <w:t> </w:t>
      </w:r>
      <w:r>
        <w:rPr/>
        <w:t>gobernados,</w:t>
      </w:r>
      <w:r>
        <w:rPr>
          <w:spacing w:val="-12"/>
        </w:rPr>
        <w:t> </w:t>
      </w:r>
      <w:r>
        <w:rPr/>
        <w:t>ahora</w:t>
      </w:r>
      <w:r>
        <w:rPr>
          <w:spacing w:val="34"/>
        </w:rPr>
        <w:t> </w:t>
      </w:r>
      <w:r>
        <w:rPr/>
        <w:t>es</w:t>
      </w:r>
      <w:r>
        <w:rPr>
          <w:spacing w:val="-13"/>
        </w:rPr>
        <w:t> </w:t>
      </w:r>
      <w:r>
        <w:rPr/>
        <w:t>importante</w:t>
      </w:r>
      <w:r>
        <w:rPr>
          <w:spacing w:val="-14"/>
        </w:rPr>
        <w:t> </w:t>
      </w:r>
      <w:r>
        <w:rPr/>
        <w:t>explorar</w:t>
      </w:r>
      <w:r>
        <w:rPr>
          <w:spacing w:val="-14"/>
        </w:rPr>
        <w:t> </w:t>
      </w:r>
      <w:r>
        <w:rPr/>
        <w:t>en</w:t>
      </w:r>
      <w:r>
        <w:rPr>
          <w:spacing w:val="-12"/>
        </w:rPr>
        <w:t> </w:t>
      </w:r>
      <w:r>
        <w:rPr/>
        <w:t>el</w:t>
      </w:r>
      <w:r>
        <w:rPr>
          <w:spacing w:val="-13"/>
        </w:rPr>
        <w:t> </w:t>
      </w:r>
      <w:r>
        <w:rPr/>
        <w:t>caso</w:t>
      </w:r>
      <w:r>
        <w:rPr>
          <w:spacing w:val="-13"/>
        </w:rPr>
        <w:t> </w:t>
      </w:r>
      <w:r>
        <w:rPr/>
        <w:t>específico de los países latinoamericanos otra forma de dominio basada en la</w:t>
      </w:r>
      <w:r>
        <w:rPr>
          <w:spacing w:val="-13"/>
        </w:rPr>
        <w:t> </w:t>
      </w:r>
      <w:r>
        <w:rPr/>
        <w:t>colonización.</w:t>
      </w:r>
    </w:p>
    <w:p>
      <w:pPr>
        <w:pStyle w:val="BodyText"/>
        <w:spacing w:line="360" w:lineRule="auto" w:before="4"/>
        <w:ind w:left="142" w:right="137"/>
        <w:jc w:val="both"/>
      </w:pPr>
      <w:r>
        <w:rPr/>
        <w:t>Antes de la llegada de los conquistadores en el siglo XVI, las antiguas civilizaciones prehispánicas habían creado formas urbanas impresionantes. Los restos de Cuzco, en </w:t>
      </w:r>
      <w:r>
        <w:rPr>
          <w:spacing w:val="50"/>
        </w:rPr>
        <w:t> </w:t>
      </w:r>
      <w:r>
        <w:rPr/>
        <w:t>Perú,</w:t>
      </w:r>
    </w:p>
    <w:p>
      <w:pPr>
        <w:pStyle w:val="BodyText"/>
        <w:spacing w:before="5"/>
        <w:rPr>
          <w:sz w:val="27"/>
        </w:rPr>
      </w:pPr>
      <w:r>
        <w:rPr/>
        <w:pict>
          <v:line style="position:absolute;mso-position-horizontal-relative:page;mso-position-vertical-relative:paragraph;z-index:2608;mso-wrap-distance-left:0;mso-wrap-distance-right:0" from="85.103996pt,18.119745pt" to="229.123996pt,18.119745pt" stroked="true" strokeweight=".72003pt" strokecolor="#000000">
            <w10:wrap type="topAndBottom"/>
          </v:line>
        </w:pict>
      </w:r>
    </w:p>
    <w:p>
      <w:pPr>
        <w:spacing w:before="62"/>
        <w:ind w:left="142" w:right="142" w:firstLine="0"/>
        <w:jc w:val="both"/>
        <w:rPr>
          <w:sz w:val="20"/>
        </w:rPr>
      </w:pPr>
      <w:r>
        <w:rPr>
          <w:position w:val="7"/>
          <w:sz w:val="13"/>
        </w:rPr>
        <w:t>134</w:t>
      </w:r>
      <w:r>
        <w:rPr>
          <w:sz w:val="20"/>
        </w:rPr>
        <w:t>La idea del Valle surgió de Francisco Franco quien concibió el programa, seleccionó el lugar, se</w:t>
      </w:r>
      <w:r>
        <w:rPr>
          <w:spacing w:val="-34"/>
          <w:sz w:val="20"/>
        </w:rPr>
        <w:t> </w:t>
      </w:r>
      <w:r>
        <w:rPr>
          <w:sz w:val="20"/>
        </w:rPr>
        <w:t>documentó y estuvo al tanto de las propuestas de los artistas. Se concibe como un monumento romántico adaptado y sugerido por el paisaje, a diferencia de </w:t>
      </w:r>
      <w:r>
        <w:rPr>
          <w:i/>
          <w:sz w:val="20"/>
        </w:rPr>
        <w:t>El Escorial</w:t>
      </w:r>
      <w:r>
        <w:rPr>
          <w:sz w:val="20"/>
        </w:rPr>
        <w:t>que se superpone al mismo. En sus obras trabajaron presos políticos y prisioneros de guerra que se acogieron al sistema de redención de penas por el trabajo y fueron alquilados por el Estado a las empresas</w:t>
      </w:r>
      <w:r>
        <w:rPr>
          <w:spacing w:val="-17"/>
          <w:sz w:val="20"/>
        </w:rPr>
        <w:t> </w:t>
      </w:r>
      <w:r>
        <w:rPr>
          <w:sz w:val="20"/>
        </w:rPr>
        <w:t>privadas.</w:t>
      </w:r>
    </w:p>
    <w:p>
      <w:pPr>
        <w:spacing w:after="0"/>
        <w:jc w:val="both"/>
        <w:rPr>
          <w:sz w:val="20"/>
        </w:rPr>
        <w:sectPr>
          <w:type w:val="continuous"/>
          <w:pgSz w:w="12240" w:h="15840"/>
          <w:pgMar w:top="980" w:bottom="280" w:left="1560" w:right="1560"/>
        </w:sectPr>
      </w:pPr>
    </w:p>
    <w:p>
      <w:pPr>
        <w:pStyle w:val="BodyText"/>
        <w:rPr>
          <w:sz w:val="20"/>
        </w:rPr>
      </w:pPr>
    </w:p>
    <w:p>
      <w:pPr>
        <w:pStyle w:val="BodyText"/>
        <w:spacing w:line="360" w:lineRule="auto" w:before="198"/>
        <w:ind w:left="142" w:right="247"/>
        <w:jc w:val="both"/>
      </w:pPr>
      <w:r>
        <w:rPr/>
        <w:t>Tiahuanaco, en Bolivia, Teotihuacán, Tenochtitlán, en México, entre otros. Son claros testimonios de la grandeza de esas ciudades.</w:t>
      </w:r>
    </w:p>
    <w:p>
      <w:pPr>
        <w:pStyle w:val="BodyText"/>
        <w:spacing w:line="357" w:lineRule="auto" w:before="6"/>
        <w:ind w:left="142" w:right="237"/>
        <w:jc w:val="both"/>
        <w:rPr>
          <w:sz w:val="16"/>
        </w:rPr>
      </w:pPr>
      <w:r>
        <w:rPr/>
        <w:t>Esa herencia prehispánica se encuentra totalmente ausente de la ciudad contemporánea en América</w:t>
      </w:r>
      <w:r>
        <w:rPr>
          <w:spacing w:val="-11"/>
        </w:rPr>
        <w:t> </w:t>
      </w:r>
      <w:r>
        <w:rPr/>
        <w:t>Latina,</w:t>
      </w:r>
      <w:r>
        <w:rPr>
          <w:spacing w:val="-12"/>
        </w:rPr>
        <w:t> </w:t>
      </w:r>
      <w:r>
        <w:rPr/>
        <w:t>pues</w:t>
      </w:r>
      <w:r>
        <w:rPr>
          <w:spacing w:val="-12"/>
        </w:rPr>
        <w:t> </w:t>
      </w:r>
      <w:r>
        <w:rPr/>
        <w:t>los</w:t>
      </w:r>
      <w:r>
        <w:rPr>
          <w:spacing w:val="-11"/>
        </w:rPr>
        <w:t> </w:t>
      </w:r>
      <w:r>
        <w:rPr/>
        <w:t>españoles</w:t>
      </w:r>
      <w:r>
        <w:rPr>
          <w:spacing w:val="-12"/>
        </w:rPr>
        <w:t> </w:t>
      </w:r>
      <w:r>
        <w:rPr/>
        <w:t>demolieron</w:t>
      </w:r>
      <w:r>
        <w:rPr>
          <w:spacing w:val="-12"/>
        </w:rPr>
        <w:t> </w:t>
      </w:r>
      <w:r>
        <w:rPr/>
        <w:t>las</w:t>
      </w:r>
      <w:r>
        <w:rPr>
          <w:spacing w:val="-12"/>
        </w:rPr>
        <w:t> </w:t>
      </w:r>
      <w:r>
        <w:rPr/>
        <w:t>ciudades</w:t>
      </w:r>
      <w:r>
        <w:rPr>
          <w:spacing w:val="-12"/>
        </w:rPr>
        <w:t> </w:t>
      </w:r>
      <w:r>
        <w:rPr/>
        <w:t>indígenas</w:t>
      </w:r>
      <w:r>
        <w:rPr>
          <w:spacing w:val="-12"/>
        </w:rPr>
        <w:t> </w:t>
      </w:r>
      <w:r>
        <w:rPr/>
        <w:t>para</w:t>
      </w:r>
      <w:r>
        <w:rPr>
          <w:spacing w:val="-13"/>
        </w:rPr>
        <w:t> </w:t>
      </w:r>
      <w:r>
        <w:rPr/>
        <w:t>edificar</w:t>
      </w:r>
      <w:r>
        <w:rPr>
          <w:spacing w:val="-13"/>
        </w:rPr>
        <w:t> </w:t>
      </w:r>
      <w:r>
        <w:rPr/>
        <w:t>sobre</w:t>
      </w:r>
      <w:r>
        <w:rPr>
          <w:spacing w:val="-13"/>
        </w:rPr>
        <w:t> </w:t>
      </w:r>
      <w:r>
        <w:rPr/>
        <w:t>sus ruinas la ciudad española y a la par diseñaron un complejo sistema administrativo que conectaba</w:t>
      </w:r>
      <w:r>
        <w:rPr>
          <w:spacing w:val="-10"/>
        </w:rPr>
        <w:t> </w:t>
      </w:r>
      <w:r>
        <w:rPr/>
        <w:t>a</w:t>
      </w:r>
      <w:r>
        <w:rPr>
          <w:spacing w:val="-7"/>
        </w:rPr>
        <w:t> </w:t>
      </w:r>
      <w:r>
        <w:rPr/>
        <w:t>los</w:t>
      </w:r>
      <w:r>
        <w:rPr>
          <w:spacing w:val="-8"/>
        </w:rPr>
        <w:t> </w:t>
      </w:r>
      <w:r>
        <w:rPr/>
        <w:t>pueblos</w:t>
      </w:r>
      <w:r>
        <w:rPr>
          <w:spacing w:val="-3"/>
        </w:rPr>
        <w:t> </w:t>
      </w:r>
      <w:r>
        <w:rPr/>
        <w:t>y</w:t>
      </w:r>
      <w:r>
        <w:rPr>
          <w:spacing w:val="-11"/>
        </w:rPr>
        <w:t> </w:t>
      </w:r>
      <w:r>
        <w:rPr/>
        <w:t>ciudades;</w:t>
      </w:r>
      <w:r>
        <w:rPr>
          <w:spacing w:val="-6"/>
        </w:rPr>
        <w:t> </w:t>
      </w:r>
      <w:r>
        <w:rPr/>
        <w:t>esta</w:t>
      </w:r>
      <w:r>
        <w:rPr>
          <w:spacing w:val="-9"/>
        </w:rPr>
        <w:t> </w:t>
      </w:r>
      <w:r>
        <w:rPr/>
        <w:t>estructura</w:t>
      </w:r>
      <w:r>
        <w:rPr>
          <w:spacing w:val="-5"/>
        </w:rPr>
        <w:t> </w:t>
      </w:r>
      <w:r>
        <w:rPr/>
        <w:t>espacial</w:t>
      </w:r>
      <w:r>
        <w:rPr>
          <w:spacing w:val="-6"/>
        </w:rPr>
        <w:t> </w:t>
      </w:r>
      <w:r>
        <w:rPr/>
        <w:t>forma</w:t>
      </w:r>
      <w:r>
        <w:rPr>
          <w:spacing w:val="-9"/>
        </w:rPr>
        <w:t> </w:t>
      </w:r>
      <w:r>
        <w:rPr/>
        <w:t>la</w:t>
      </w:r>
      <w:r>
        <w:rPr>
          <w:spacing w:val="-10"/>
        </w:rPr>
        <w:t> </w:t>
      </w:r>
      <w:r>
        <w:rPr/>
        <w:t>base</w:t>
      </w:r>
      <w:r>
        <w:rPr>
          <w:spacing w:val="-10"/>
        </w:rPr>
        <w:t> </w:t>
      </w:r>
      <w:r>
        <w:rPr/>
        <w:t>del</w:t>
      </w:r>
      <w:r>
        <w:rPr>
          <w:spacing w:val="-6"/>
        </w:rPr>
        <w:t> </w:t>
      </w:r>
      <w:r>
        <w:rPr/>
        <w:t>esquema</w:t>
      </w:r>
      <w:r>
        <w:rPr>
          <w:spacing w:val="-7"/>
        </w:rPr>
        <w:t> </w:t>
      </w:r>
      <w:r>
        <w:rPr/>
        <w:t>actual de urbanización en el continente </w:t>
      </w:r>
      <w:r>
        <w:rPr>
          <w:position w:val="9"/>
          <w:sz w:val="16"/>
        </w:rPr>
        <w:t>135</w:t>
      </w:r>
    </w:p>
    <w:p>
      <w:pPr>
        <w:pStyle w:val="BodyText"/>
        <w:spacing w:line="360" w:lineRule="auto"/>
        <w:ind w:left="142" w:right="239"/>
        <w:jc w:val="both"/>
      </w:pPr>
      <w:r>
        <w:rPr/>
        <w:pict>
          <v:group style="position:absolute;margin-left:314.279999pt;margin-top:24.863113pt;width:219.15pt;height:131.3pt;mso-position-horizontal-relative:page;mso-position-vertical-relative:paragraph;z-index:-87256" coordorigin="6286,497" coordsize="4383,2626">
            <v:shape style="position:absolute;left:6286;top:497;width:4258;height:2484" type="#_x0000_t75" stroked="false">
              <v:imagedata r:id="rId53" o:title=""/>
            </v:shape>
            <v:rect style="position:absolute;left:6398;top:2931;width:4270;height:187" filled="true" fillcolor="#ffffff" stroked="false">
              <v:fill type="solid"/>
            </v:rect>
            <v:shape style="position:absolute;left:6400;top:2962;width:1534;height:161" type="#_x0000_t202" filled="false" stroked="false">
              <v:textbox inset="0,0,0,0">
                <w:txbxContent>
                  <w:p>
                    <w:pPr>
                      <w:spacing w:line="161" w:lineRule="exact" w:before="0"/>
                      <w:ind w:left="0" w:right="-20" w:firstLine="0"/>
                      <w:jc w:val="left"/>
                      <w:rPr>
                        <w:rFonts w:ascii="Calibri" w:hAnsi="Calibri"/>
                        <w:sz w:val="16"/>
                      </w:rPr>
                    </w:pPr>
                    <w:r>
                      <w:rPr>
                        <w:rFonts w:ascii="Calibri" w:hAnsi="Calibri"/>
                        <w:sz w:val="16"/>
                      </w:rPr>
                      <w:t>Ilustración 10 lima Perú</w:t>
                    </w:r>
                  </w:p>
                </w:txbxContent>
              </v:textbox>
              <w10:wrap type="none"/>
            </v:shape>
            <w10:wrap type="none"/>
          </v:group>
        </w:pict>
      </w:r>
      <w:r>
        <w:rPr/>
        <w:t>Las ciudades fundadas por españoles y portugueses fungieron como centros de conquista y gobierno   y   muchas   de   ellas   son   en   la</w:t>
      </w:r>
    </w:p>
    <w:p>
      <w:pPr>
        <w:pStyle w:val="BodyText"/>
        <w:spacing w:line="360" w:lineRule="auto" w:before="4"/>
        <w:ind w:left="142" w:right="4672"/>
        <w:jc w:val="both"/>
      </w:pPr>
      <w:r>
        <w:rPr/>
        <w:t>actualidad ciudades importantes. Lima y la Ciudad de México, capitales de los Virreinatos del Perú y la Nueva España guardan su posición predominante como en</w:t>
      </w:r>
      <w:r>
        <w:rPr>
          <w:spacing w:val="-18"/>
        </w:rPr>
        <w:t> </w:t>
      </w:r>
      <w:r>
        <w:rPr/>
        <w:t>el pasado. De igual manera casi todas las capitales   latinoamericanas   del   siglo   </w:t>
      </w:r>
      <w:r>
        <w:rPr>
          <w:spacing w:val="47"/>
        </w:rPr>
        <w:t> </w:t>
      </w:r>
      <w:r>
        <w:rPr/>
        <w:t>XX</w:t>
      </w:r>
    </w:p>
    <w:p>
      <w:pPr>
        <w:pStyle w:val="BodyText"/>
        <w:spacing w:line="360" w:lineRule="auto" w:before="4"/>
        <w:ind w:left="142" w:right="239"/>
        <w:jc w:val="both"/>
      </w:pPr>
      <w:r>
        <w:rPr/>
        <w:t>fueron importantes centros administrativos coloniales, en este sentido se puede destacar lo antiguo del sistema urbano latinoamericano.</w:t>
      </w:r>
    </w:p>
    <w:p>
      <w:pPr>
        <w:pStyle w:val="BodyText"/>
        <w:spacing w:line="360" w:lineRule="auto" w:before="4"/>
        <w:ind w:left="142" w:right="238"/>
        <w:jc w:val="both"/>
      </w:pPr>
      <w:r>
        <w:rPr/>
        <w:t>Tanto españoles como portugueses trazaron las ciudades coloniales conforme al modelo de sus países de origen: El modelo reticular, que está claramente expresado en la Plaza Central alrededor de la cual se reubicaron, la Catedral, las Instituciones del Gobierno y las casas de la élite. Modelo que hasta hoy conforma la estructura de la mayoría de los centros</w:t>
      </w:r>
      <w:r>
        <w:rPr>
          <w:spacing w:val="-25"/>
        </w:rPr>
        <w:t> </w:t>
      </w:r>
      <w:r>
        <w:rPr/>
        <w:t>históricos de las ciudades</w:t>
      </w:r>
      <w:r>
        <w:rPr>
          <w:spacing w:val="-7"/>
        </w:rPr>
        <w:t> </w:t>
      </w:r>
      <w:r>
        <w:rPr/>
        <w:t>capitales.</w:t>
      </w:r>
    </w:p>
    <w:p>
      <w:pPr>
        <w:pStyle w:val="BodyText"/>
        <w:spacing w:line="357" w:lineRule="auto" w:before="6"/>
        <w:ind w:left="142" w:right="235"/>
        <w:jc w:val="both"/>
      </w:pPr>
      <w:r>
        <w:rPr/>
        <w:t>Durante la colonia, la urbanización fue un proceso cultural europeo, promovido por nuevas instituciones y por una nueva cultura que puso de manifiesto un dualismo cultural en las regiones habitadas inicialmente por los indígenas. La reorganización social también se cambió radicalmente, ahora los espacios habitados por los indios pronto fungieron como centros de comercio y acondicionados para el buen funcionamiento del proyecto político colonial.</w:t>
      </w:r>
      <w:r>
        <w:rPr>
          <w:position w:val="9"/>
          <w:sz w:val="16"/>
        </w:rPr>
        <w:t>136 </w:t>
      </w:r>
      <w:r>
        <w:rPr/>
        <w:t>La función de las ciudades durante el régimen colonial se estableció bajo lineamientos políticos e institucionales que definían y regulaban el ejercicio de las prácticas</w:t>
      </w:r>
    </w:p>
    <w:p>
      <w:pPr>
        <w:pStyle w:val="BodyText"/>
        <w:rPr>
          <w:sz w:val="20"/>
        </w:rPr>
      </w:pPr>
    </w:p>
    <w:p>
      <w:pPr>
        <w:pStyle w:val="BodyText"/>
        <w:spacing w:before="6"/>
        <w:rPr>
          <w:sz w:val="14"/>
        </w:rPr>
      </w:pPr>
      <w:r>
        <w:rPr/>
        <w:pict>
          <v:line style="position:absolute;mso-position-horizontal-relative:page;mso-position-vertical-relative:paragraph;z-index:2656;mso-wrap-distance-left:0;mso-wrap-distance-right:0" from="85.103996pt,10.70962pt" to="229.123996pt,10.70962pt" stroked="true" strokeweight=".72003pt" strokecolor="#000000">
            <w10:wrap type="topAndBottom"/>
          </v:line>
        </w:pict>
      </w:r>
    </w:p>
    <w:p>
      <w:pPr>
        <w:spacing w:line="231" w:lineRule="exact" w:before="62"/>
        <w:ind w:left="142" w:right="0" w:firstLine="0"/>
        <w:jc w:val="left"/>
        <w:rPr>
          <w:sz w:val="20"/>
        </w:rPr>
      </w:pPr>
      <w:r>
        <w:rPr>
          <w:position w:val="7"/>
          <w:sz w:val="13"/>
        </w:rPr>
        <w:t>135 </w:t>
      </w:r>
      <w:r>
        <w:rPr>
          <w:sz w:val="20"/>
        </w:rPr>
        <w:t>Hardoy, Jorge. E. (Coor.) (1975). </w:t>
      </w:r>
      <w:r>
        <w:rPr>
          <w:i/>
          <w:sz w:val="20"/>
        </w:rPr>
        <w:t>Urbanization in Latin American. </w:t>
      </w:r>
      <w:r>
        <w:rPr>
          <w:sz w:val="20"/>
        </w:rPr>
        <w:t>Anchor Books p. 25</w:t>
      </w:r>
    </w:p>
    <w:p>
      <w:pPr>
        <w:spacing w:line="231" w:lineRule="exact" w:before="0"/>
        <w:ind w:left="142" w:right="0" w:firstLine="0"/>
        <w:jc w:val="left"/>
        <w:rPr>
          <w:sz w:val="20"/>
        </w:rPr>
      </w:pPr>
      <w:r>
        <w:rPr>
          <w:position w:val="7"/>
          <w:sz w:val="13"/>
        </w:rPr>
        <w:t>136 </w:t>
      </w:r>
      <w:r>
        <w:rPr>
          <w:sz w:val="20"/>
        </w:rPr>
        <w:t>Hardoy, Jorge. E. (1978). </w:t>
      </w:r>
      <w:r>
        <w:rPr>
          <w:i/>
          <w:sz w:val="20"/>
        </w:rPr>
        <w:t>Las ciudades en América Latina</w:t>
      </w:r>
      <w:r>
        <w:rPr>
          <w:sz w:val="20"/>
        </w:rPr>
        <w:t>. Paidos. México. p.79</w:t>
      </w:r>
    </w:p>
    <w:p>
      <w:pPr>
        <w:spacing w:after="0" w:line="231" w:lineRule="exact"/>
        <w:jc w:val="left"/>
        <w:rPr>
          <w:sz w:val="20"/>
        </w:rPr>
        <w:sectPr>
          <w:pgSz w:w="12240" w:h="15840"/>
          <w:pgMar w:header="751" w:footer="0" w:top="980" w:bottom="280" w:left="1560" w:right="1460"/>
        </w:sectPr>
      </w:pPr>
    </w:p>
    <w:p>
      <w:pPr>
        <w:pStyle w:val="BodyText"/>
        <w:rPr>
          <w:sz w:val="20"/>
        </w:rPr>
      </w:pPr>
    </w:p>
    <w:p>
      <w:pPr>
        <w:pStyle w:val="BodyText"/>
        <w:spacing w:line="360" w:lineRule="auto" w:before="198"/>
        <w:ind w:left="142" w:right="137"/>
        <w:jc w:val="both"/>
      </w:pPr>
      <w:r>
        <w:rPr/>
        <w:t>económicas,</w:t>
      </w:r>
      <w:r>
        <w:rPr>
          <w:spacing w:val="-4"/>
        </w:rPr>
        <w:t> </w:t>
      </w:r>
      <w:r>
        <w:rPr/>
        <w:t>comerciales</w:t>
      </w:r>
      <w:r>
        <w:rPr>
          <w:spacing w:val="-1"/>
        </w:rPr>
        <w:t> </w:t>
      </w:r>
      <w:r>
        <w:rPr/>
        <w:t>y</w:t>
      </w:r>
      <w:r>
        <w:rPr>
          <w:spacing w:val="-6"/>
        </w:rPr>
        <w:t> </w:t>
      </w:r>
      <w:r>
        <w:rPr/>
        <w:t>sociales.</w:t>
      </w:r>
      <w:r>
        <w:rPr>
          <w:spacing w:val="-4"/>
        </w:rPr>
        <w:t> </w:t>
      </w:r>
      <w:r>
        <w:rPr/>
        <w:t>Ya</w:t>
      </w:r>
      <w:r>
        <w:rPr>
          <w:spacing w:val="-5"/>
        </w:rPr>
        <w:t> </w:t>
      </w:r>
      <w:r>
        <w:rPr/>
        <w:t>se</w:t>
      </w:r>
      <w:r>
        <w:rPr>
          <w:spacing w:val="-5"/>
        </w:rPr>
        <w:t> </w:t>
      </w:r>
      <w:r>
        <w:rPr/>
        <w:t>podía</w:t>
      </w:r>
      <w:r>
        <w:rPr>
          <w:spacing w:val="-5"/>
        </w:rPr>
        <w:t> </w:t>
      </w:r>
      <w:r>
        <w:rPr/>
        <w:t>observar</w:t>
      </w:r>
      <w:r>
        <w:rPr>
          <w:spacing w:val="-5"/>
        </w:rPr>
        <w:t> </w:t>
      </w:r>
      <w:r>
        <w:rPr/>
        <w:t>las</w:t>
      </w:r>
      <w:r>
        <w:rPr>
          <w:spacing w:val="-1"/>
        </w:rPr>
        <w:t> </w:t>
      </w:r>
      <w:r>
        <w:rPr/>
        <w:t>formas</w:t>
      </w:r>
      <w:r>
        <w:rPr>
          <w:spacing w:val="-4"/>
        </w:rPr>
        <w:t> </w:t>
      </w:r>
      <w:r>
        <w:rPr/>
        <w:t>de</w:t>
      </w:r>
      <w:r>
        <w:rPr>
          <w:spacing w:val="-5"/>
        </w:rPr>
        <w:t> </w:t>
      </w:r>
      <w:r>
        <w:rPr/>
        <w:t>dominio</w:t>
      </w:r>
      <w:r>
        <w:rPr>
          <w:spacing w:val="-3"/>
        </w:rPr>
        <w:t> </w:t>
      </w:r>
      <w:r>
        <w:rPr/>
        <w:t>del</w:t>
      </w:r>
      <w:r>
        <w:rPr>
          <w:spacing w:val="-3"/>
        </w:rPr>
        <w:t> </w:t>
      </w:r>
      <w:r>
        <w:rPr/>
        <w:t>sistema colonial sobre los centros urbanos y principalmente indígenas; la estratificación social también podía apreciarse en la ocupación de los espaciaos y en la prohibición del uso de los mismos para actividades no reguladas por las autoridades</w:t>
      </w:r>
      <w:r>
        <w:rPr>
          <w:spacing w:val="-15"/>
        </w:rPr>
        <w:t> </w:t>
      </w:r>
      <w:r>
        <w:rPr/>
        <w:t>coloniales.</w:t>
      </w:r>
    </w:p>
    <w:p>
      <w:pPr>
        <w:pStyle w:val="BodyText"/>
        <w:spacing w:line="360" w:lineRule="auto" w:before="6"/>
        <w:ind w:left="142" w:right="139"/>
        <w:jc w:val="both"/>
      </w:pPr>
      <w:r>
        <w:rPr/>
        <w:t>Después,</w:t>
      </w:r>
      <w:r>
        <w:rPr>
          <w:spacing w:val="-11"/>
        </w:rPr>
        <w:t> </w:t>
      </w:r>
      <w:r>
        <w:rPr/>
        <w:t>durante</w:t>
      </w:r>
      <w:r>
        <w:rPr>
          <w:spacing w:val="-11"/>
        </w:rPr>
        <w:t> </w:t>
      </w:r>
      <w:r>
        <w:rPr/>
        <w:t>el</w:t>
      </w:r>
      <w:r>
        <w:rPr>
          <w:spacing w:val="-11"/>
        </w:rPr>
        <w:t> </w:t>
      </w:r>
      <w:r>
        <w:rPr/>
        <w:t>proceso</w:t>
      </w:r>
      <w:r>
        <w:rPr>
          <w:spacing w:val="-11"/>
        </w:rPr>
        <w:t> </w:t>
      </w:r>
      <w:r>
        <w:rPr/>
        <w:t>de</w:t>
      </w:r>
      <w:r>
        <w:rPr>
          <w:spacing w:val="-12"/>
        </w:rPr>
        <w:t> </w:t>
      </w:r>
      <w:r>
        <w:rPr/>
        <w:t>consolidación</w:t>
      </w:r>
      <w:r>
        <w:rPr>
          <w:spacing w:val="-11"/>
        </w:rPr>
        <w:t> </w:t>
      </w:r>
      <w:r>
        <w:rPr/>
        <w:t>de</w:t>
      </w:r>
      <w:r>
        <w:rPr>
          <w:spacing w:val="-10"/>
        </w:rPr>
        <w:t> </w:t>
      </w:r>
      <w:r>
        <w:rPr/>
        <w:t>los</w:t>
      </w:r>
      <w:r>
        <w:rPr>
          <w:spacing w:val="-10"/>
        </w:rPr>
        <w:t> </w:t>
      </w:r>
      <w:r>
        <w:rPr/>
        <w:t>Estados</w:t>
      </w:r>
      <w:r>
        <w:rPr>
          <w:spacing w:val="-11"/>
        </w:rPr>
        <w:t> </w:t>
      </w:r>
      <w:r>
        <w:rPr/>
        <w:t>latinoamericanos</w:t>
      </w:r>
      <w:r>
        <w:rPr>
          <w:spacing w:val="-11"/>
        </w:rPr>
        <w:t> </w:t>
      </w:r>
      <w:r>
        <w:rPr/>
        <w:t>hacia</w:t>
      </w:r>
      <w:r>
        <w:rPr>
          <w:spacing w:val="-12"/>
        </w:rPr>
        <w:t> </w:t>
      </w:r>
      <w:r>
        <w:rPr/>
        <w:t>fines</w:t>
      </w:r>
      <w:r>
        <w:rPr>
          <w:spacing w:val="-11"/>
        </w:rPr>
        <w:t> </w:t>
      </w:r>
      <w:r>
        <w:rPr/>
        <w:t>del siglo XIX, volvió a poner de manifiesto la centralización política ahora en manos de la élite nativa y los intereses externos que, al compás de la inserción de las economías regionales al mercado mundial, exigían un nuevo  "orden" para el</w:t>
      </w:r>
      <w:r>
        <w:rPr>
          <w:spacing w:val="-11"/>
        </w:rPr>
        <w:t> </w:t>
      </w:r>
      <w:r>
        <w:rPr/>
        <w:t>"progreso".</w:t>
      </w:r>
    </w:p>
    <w:p>
      <w:pPr>
        <w:pStyle w:val="BodyText"/>
        <w:spacing w:line="360" w:lineRule="auto" w:before="6"/>
        <w:ind w:left="142" w:right="139"/>
        <w:jc w:val="both"/>
      </w:pPr>
      <w:r>
        <w:rPr/>
        <w:t>Las nuevas funciones de la administración estatal se ajustó a las demandas de la economía en expansión; vías férreas, puertos, y   obras de infraestructura imprimieron a las  </w:t>
      </w:r>
      <w:r>
        <w:rPr>
          <w:spacing w:val="52"/>
        </w:rPr>
        <w:t> </w:t>
      </w:r>
      <w:r>
        <w:rPr/>
        <w:t>ciudades</w:t>
      </w:r>
    </w:p>
    <w:p>
      <w:pPr>
        <w:pStyle w:val="BodyText"/>
        <w:spacing w:line="355" w:lineRule="auto" w:before="6"/>
        <w:ind w:left="4045" w:right="135"/>
        <w:jc w:val="both"/>
        <w:rPr>
          <w:sz w:val="16"/>
        </w:rPr>
      </w:pPr>
      <w:r>
        <w:rPr/>
        <w:pict>
          <v:group style="position:absolute;margin-left:85.199997pt;margin-top:7.85311pt;width:186.25pt;height:155.050pt;mso-position-horizontal-relative:page;mso-position-vertical-relative:paragraph;z-index:2776" coordorigin="1704,157" coordsize="3725,3101">
            <v:shape style="position:absolute;left:1704;top:157;width:3718;height:2954" type="#_x0000_t75" stroked="false">
              <v:imagedata r:id="rId54" o:title=""/>
            </v:shape>
            <v:rect style="position:absolute;left:1711;top:2987;width:3718;height:271" filled="true" fillcolor="#ffffff" stroked="false">
              <v:fill type="solid"/>
            </v:rect>
            <v:shape style="position:absolute;left:1712;top:3019;width:2114;height:161" type="#_x0000_t202" filled="false" stroked="false">
              <v:textbox inset="0,0,0,0">
                <w:txbxContent>
                  <w:p>
                    <w:pPr>
                      <w:spacing w:line="161" w:lineRule="exact" w:before="0"/>
                      <w:ind w:left="0" w:right="-9" w:firstLine="0"/>
                      <w:jc w:val="left"/>
                      <w:rPr>
                        <w:rFonts w:ascii="Calibri" w:hAnsi="Calibri"/>
                        <w:sz w:val="16"/>
                      </w:rPr>
                    </w:pPr>
                    <w:r>
                      <w:rPr>
                        <w:rFonts w:ascii="Calibri" w:hAnsi="Calibri"/>
                        <w:sz w:val="16"/>
                      </w:rPr>
                      <w:t>Ilustración 11 Buenos Aires S</w:t>
                    </w:r>
                    <w:r>
                      <w:rPr>
                        <w:rFonts w:ascii="Calibri" w:hAnsi="Calibri"/>
                        <w:spacing w:val="-12"/>
                        <w:sz w:val="16"/>
                      </w:rPr>
                      <w:t> </w:t>
                    </w:r>
                    <w:r>
                      <w:rPr>
                        <w:rFonts w:ascii="Calibri" w:hAnsi="Calibri"/>
                        <w:sz w:val="16"/>
                      </w:rPr>
                      <w:t>XIX</w:t>
                    </w:r>
                  </w:p>
                </w:txbxContent>
              </v:textbox>
              <w10:wrap type="none"/>
            </v:shape>
            <w10:wrap type="none"/>
          </v:group>
        </w:pict>
      </w:r>
      <w:r>
        <w:rPr/>
        <w:t>nueva fisonomía. Algunas ciudades capitales en Latinoamérica vivieron un proceso de reestructuración urbana muy influido por la cultura francesa que animaba a las elites nacionales</w:t>
      </w:r>
      <w:r>
        <w:rPr>
          <w:position w:val="9"/>
          <w:sz w:val="16"/>
        </w:rPr>
        <w:t>137</w:t>
      </w:r>
    </w:p>
    <w:p>
      <w:pPr>
        <w:pStyle w:val="BodyText"/>
        <w:spacing w:line="360" w:lineRule="auto" w:before="2"/>
        <w:ind w:left="4045" w:right="138"/>
        <w:jc w:val="both"/>
      </w:pPr>
      <w:r>
        <w:rPr/>
        <w:t>Las</w:t>
      </w:r>
      <w:r>
        <w:rPr>
          <w:spacing w:val="-12"/>
        </w:rPr>
        <w:t> </w:t>
      </w:r>
      <w:r>
        <w:rPr/>
        <w:t>epidemias</w:t>
      </w:r>
      <w:r>
        <w:rPr>
          <w:spacing w:val="-12"/>
        </w:rPr>
        <w:t> </w:t>
      </w:r>
      <w:r>
        <w:rPr/>
        <w:t>de</w:t>
      </w:r>
      <w:r>
        <w:rPr>
          <w:spacing w:val="-13"/>
        </w:rPr>
        <w:t> </w:t>
      </w:r>
      <w:r>
        <w:rPr/>
        <w:t>fiebre</w:t>
      </w:r>
      <w:r>
        <w:rPr>
          <w:spacing w:val="-14"/>
        </w:rPr>
        <w:t> </w:t>
      </w:r>
      <w:r>
        <w:rPr/>
        <w:t>amarilla,</w:t>
      </w:r>
      <w:r>
        <w:rPr>
          <w:spacing w:val="-13"/>
        </w:rPr>
        <w:t> </w:t>
      </w:r>
      <w:r>
        <w:rPr/>
        <w:t>disentería</w:t>
      </w:r>
      <w:r>
        <w:rPr>
          <w:spacing w:val="-13"/>
        </w:rPr>
        <w:t> </w:t>
      </w:r>
      <w:r>
        <w:rPr/>
        <w:t>o</w:t>
      </w:r>
      <w:r>
        <w:rPr>
          <w:spacing w:val="-12"/>
        </w:rPr>
        <w:t> </w:t>
      </w:r>
      <w:r>
        <w:rPr/>
        <w:t>cólera demostraron que la ciudad era un espacio colectivo y que ni las clases propietarias estaban a salvo de ellas, fue necesario para confrontar esos</w:t>
      </w:r>
      <w:r>
        <w:rPr>
          <w:spacing w:val="20"/>
        </w:rPr>
        <w:t> </w:t>
      </w:r>
      <w:r>
        <w:rPr/>
        <w:t>problemas</w:t>
      </w:r>
    </w:p>
    <w:p>
      <w:pPr>
        <w:pStyle w:val="BodyText"/>
        <w:spacing w:line="360" w:lineRule="auto" w:before="6"/>
        <w:ind w:left="142" w:right="136"/>
        <w:jc w:val="both"/>
      </w:pPr>
      <w:r>
        <w:rPr/>
        <w:t>de insalubridad, nuevos mecanismos de urbanidad. Surgieron para ese fine obras de alcantarillado, apertura de calles, avenidas, bulevares, iluminación y espacios verdes. Además, el Estado corporizaba de esta manera su presencia física en edificios o palacios reafirmando un poder político cada vez más presente.</w:t>
      </w:r>
    </w:p>
    <w:p>
      <w:pPr>
        <w:pStyle w:val="BodyText"/>
        <w:spacing w:line="355" w:lineRule="auto" w:before="6"/>
        <w:ind w:left="142" w:right="139"/>
        <w:jc w:val="both"/>
        <w:rPr>
          <w:sz w:val="16"/>
        </w:rPr>
      </w:pPr>
      <w:r>
        <w:rPr/>
        <w:t>La rápida proliferación de la industria aunada al crecimiento demográfico originó una fisonomía contradictoria de las ciudades, pues por un lado eran el espejo del progreso, la modernidad, la civilización; y por otro, un ámbito de creciente hostilidad cuando contingentes de obreros  se apropiaron de lo público.</w:t>
      </w:r>
      <w:r>
        <w:rPr>
          <w:position w:val="9"/>
          <w:sz w:val="16"/>
        </w:rPr>
        <w:t>138</w:t>
      </w:r>
    </w:p>
    <w:p>
      <w:pPr>
        <w:pStyle w:val="BodyText"/>
        <w:spacing w:line="360" w:lineRule="auto"/>
        <w:ind w:left="142" w:right="138"/>
        <w:jc w:val="both"/>
      </w:pPr>
      <w:r>
        <w:rPr/>
        <w:t>La ciudad latinoamericana se transformó y con ella la sociedad, el intenso proceso de urbanización que se experimentó a lo largo del siglo </w:t>
      </w:r>
      <w:r>
        <w:rPr>
          <w:sz w:val="19"/>
        </w:rPr>
        <w:t>XX</w:t>
      </w:r>
      <w:r>
        <w:rPr/>
        <w:t>, trajo    consigo nuevas expresiones</w:t>
      </w:r>
    </w:p>
    <w:p>
      <w:pPr>
        <w:pStyle w:val="BodyText"/>
        <w:spacing w:before="7"/>
        <w:rPr>
          <w:sz w:val="27"/>
        </w:rPr>
      </w:pPr>
      <w:r>
        <w:rPr/>
        <w:pict>
          <v:line style="position:absolute;mso-position-horizontal-relative:page;mso-position-vertical-relative:paragraph;z-index:2728;mso-wrap-distance-left:0;mso-wrap-distance-right:0" from="85.103996pt,18.239752pt" to="229.123996pt,18.239752pt" stroked="true" strokeweight=".72003pt" strokecolor="#000000">
            <w10:wrap type="topAndBottom"/>
          </v:line>
        </w:pict>
      </w:r>
    </w:p>
    <w:p>
      <w:pPr>
        <w:spacing w:before="69"/>
        <w:ind w:left="142" w:right="0" w:firstLine="0"/>
        <w:jc w:val="both"/>
        <w:rPr>
          <w:sz w:val="20"/>
        </w:rPr>
      </w:pPr>
      <w:r>
        <w:rPr>
          <w:rFonts w:ascii="Calibri" w:hAnsi="Calibri"/>
          <w:position w:val="7"/>
          <w:sz w:val="13"/>
        </w:rPr>
        <w:t>137 </w:t>
      </w:r>
      <w:r>
        <w:rPr>
          <w:sz w:val="20"/>
        </w:rPr>
        <w:t>Las reformas de Haussman en París inspiraron esos cambios.</w:t>
      </w:r>
    </w:p>
    <w:p>
      <w:pPr>
        <w:spacing w:line="242" w:lineRule="auto" w:before="7"/>
        <w:ind w:left="142" w:right="143" w:firstLine="0"/>
        <w:jc w:val="both"/>
        <w:rPr>
          <w:sz w:val="20"/>
        </w:rPr>
      </w:pPr>
      <w:r>
        <w:rPr>
          <w:rFonts w:ascii="Calibri" w:hAnsi="Calibri"/>
          <w:position w:val="7"/>
          <w:sz w:val="13"/>
        </w:rPr>
        <w:t>138 </w:t>
      </w:r>
      <w:r>
        <w:rPr>
          <w:sz w:val="20"/>
        </w:rPr>
        <w:t>La calle se transformó en un lugar para el ejercicio de la opinión, la recreación, el encuentro, la protesta. Esta "publicidad" aparecía transgrediendo la "privacidad" de una política restringida a los clubes de notables y los círculos familiares.</w:t>
      </w:r>
    </w:p>
    <w:p>
      <w:pPr>
        <w:spacing w:after="0" w:line="242"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79"/>
      </w:pPr>
      <w:r>
        <w:rPr/>
        <w:t>sobre lo urbano y lo social, bajo un esquema capitalista que determinó el modo de vivir, ver y experimentar la ciudad.</w:t>
      </w:r>
    </w:p>
    <w:p>
      <w:pPr>
        <w:pStyle w:val="BodyText"/>
        <w:spacing w:line="357" w:lineRule="auto" w:before="6"/>
        <w:ind w:left="142" w:right="5168"/>
        <w:jc w:val="both"/>
      </w:pPr>
      <w:r>
        <w:rPr/>
        <w:drawing>
          <wp:anchor distT="0" distB="0" distL="0" distR="0" allowOverlap="1" layoutInCell="1" locked="0" behindDoc="1" simplePos="0" relativeHeight="268348319">
            <wp:simplePos x="0" y="0"/>
            <wp:positionH relativeFrom="page">
              <wp:posOffset>3610355</wp:posOffset>
            </wp:positionH>
            <wp:positionV relativeFrom="paragraph">
              <wp:posOffset>90971</wp:posOffset>
            </wp:positionV>
            <wp:extent cx="3084576" cy="1801368"/>
            <wp:effectExtent l="0" t="0" r="0" b="0"/>
            <wp:wrapNone/>
            <wp:docPr id="17" name="image14.jpeg" descr=""/>
            <wp:cNvGraphicFramePr>
              <a:graphicFrameLocks noChangeAspect="1"/>
            </wp:cNvGraphicFramePr>
            <a:graphic>
              <a:graphicData uri="http://schemas.openxmlformats.org/drawingml/2006/picture">
                <pic:pic>
                  <pic:nvPicPr>
                    <pic:cNvPr id="18" name="image14.jpeg"/>
                    <pic:cNvPicPr/>
                  </pic:nvPicPr>
                  <pic:blipFill>
                    <a:blip r:embed="rId56" cstate="print"/>
                    <a:stretch>
                      <a:fillRect/>
                    </a:stretch>
                  </pic:blipFill>
                  <pic:spPr>
                    <a:xfrm>
                      <a:off x="0" y="0"/>
                      <a:ext cx="3084576" cy="1801368"/>
                    </a:xfrm>
                    <a:prstGeom prst="rect">
                      <a:avLst/>
                    </a:prstGeom>
                  </pic:spPr>
                </pic:pic>
              </a:graphicData>
            </a:graphic>
          </wp:anchor>
        </w:drawing>
      </w:r>
      <w:r>
        <w:rPr/>
        <w:t>Durante las largas décadas de vigencia del modelo de desarrollo basado en la sustitución de importaciones</w:t>
      </w:r>
      <w:r>
        <w:rPr>
          <w:position w:val="9"/>
          <w:sz w:val="16"/>
        </w:rPr>
        <w:t>139</w:t>
      </w:r>
      <w:r>
        <w:rPr/>
        <w:t>, la dinámica del desarrollo agro-industrial que exigía la inserción al mercado mundial requirió de la modernización de  las  estructuras  productivas  lo  que</w:t>
      </w:r>
    </w:p>
    <w:p>
      <w:pPr>
        <w:spacing w:after="0" w:line="357" w:lineRule="auto"/>
        <w:jc w:val="both"/>
        <w:sectPr>
          <w:headerReference w:type="default" r:id="rId55"/>
          <w:pgSz w:w="12240" w:h="15840"/>
          <w:pgMar w:header="751" w:footer="0" w:top="980" w:bottom="280" w:left="1560" w:right="1560"/>
        </w:sectPr>
      </w:pPr>
    </w:p>
    <w:p>
      <w:pPr>
        <w:pStyle w:val="BodyText"/>
        <w:spacing w:before="7"/>
        <w:ind w:left="142"/>
      </w:pPr>
      <w:r>
        <w:rPr/>
        <w:t>conllevó  a  la  reestructuración  de  los</w:t>
      </w:r>
    </w:p>
    <w:p>
      <w:pPr>
        <w:spacing w:before="83"/>
        <w:ind w:left="142" w:right="0" w:firstLine="0"/>
        <w:jc w:val="left"/>
        <w:rPr>
          <w:rFonts w:ascii="Calibri" w:hAnsi="Calibri"/>
          <w:sz w:val="16"/>
        </w:rPr>
      </w:pPr>
      <w:r>
        <w:rPr/>
        <w:br w:type="column"/>
      </w:r>
      <w:r>
        <w:rPr>
          <w:rFonts w:ascii="Calibri" w:hAnsi="Calibri"/>
          <w:sz w:val="16"/>
        </w:rPr>
        <w:t>Ilustración 12 Panamá</w:t>
      </w:r>
    </w:p>
    <w:p>
      <w:pPr>
        <w:spacing w:after="0"/>
        <w:jc w:val="left"/>
        <w:rPr>
          <w:rFonts w:ascii="Calibri" w:hAnsi="Calibri"/>
          <w:sz w:val="16"/>
        </w:rPr>
        <w:sectPr>
          <w:type w:val="continuous"/>
          <w:pgSz w:w="12240" w:h="15840"/>
          <w:pgMar w:top="980" w:bottom="280" w:left="1560" w:right="1560"/>
          <w:cols w:num="2" w:equalWidth="0">
            <w:col w:w="3944" w:space="40"/>
            <w:col w:w="5136"/>
          </w:cols>
        </w:sectPr>
      </w:pPr>
    </w:p>
    <w:p>
      <w:pPr>
        <w:pStyle w:val="BodyText"/>
        <w:spacing w:before="124"/>
        <w:ind w:left="142"/>
        <w:jc w:val="both"/>
        <w:rPr>
          <w:sz w:val="16"/>
        </w:rPr>
      </w:pPr>
      <w:r>
        <w:rPr/>
        <w:t>centros habitacionales que ahora estarían hacinados en las ciudades industriales.</w:t>
      </w:r>
      <w:r>
        <w:rPr>
          <w:position w:val="9"/>
          <w:sz w:val="16"/>
        </w:rPr>
        <w:t>140</w:t>
      </w:r>
    </w:p>
    <w:p>
      <w:pPr>
        <w:pStyle w:val="BodyText"/>
        <w:spacing w:line="352" w:lineRule="auto" w:before="137"/>
        <w:ind w:left="142" w:right="134"/>
        <w:jc w:val="both"/>
      </w:pPr>
      <w:r>
        <w:rPr/>
        <w:t>Este proceso de industrialización impulsado principalmente por las empresas transnacionales, los capitales extranjeros y los intereses de la élite nativa,</w:t>
      </w:r>
      <w:r>
        <w:rPr>
          <w:position w:val="9"/>
          <w:sz w:val="16"/>
        </w:rPr>
        <w:t>141 </w:t>
      </w:r>
      <w:r>
        <w:rPr/>
        <w:t>propició la implementación</w:t>
      </w:r>
      <w:r>
        <w:rPr>
          <w:spacing w:val="-7"/>
        </w:rPr>
        <w:t> </w:t>
      </w:r>
      <w:r>
        <w:rPr/>
        <w:t>de</w:t>
      </w:r>
      <w:r>
        <w:rPr>
          <w:spacing w:val="-8"/>
        </w:rPr>
        <w:t> </w:t>
      </w:r>
      <w:r>
        <w:rPr/>
        <w:t>un</w:t>
      </w:r>
      <w:r>
        <w:rPr>
          <w:spacing w:val="-7"/>
        </w:rPr>
        <w:t> </w:t>
      </w:r>
      <w:r>
        <w:rPr/>
        <w:t>nuevo</w:t>
      </w:r>
      <w:r>
        <w:rPr>
          <w:spacing w:val="-7"/>
        </w:rPr>
        <w:t> </w:t>
      </w:r>
      <w:r>
        <w:rPr/>
        <w:t>modelo</w:t>
      </w:r>
      <w:r>
        <w:rPr>
          <w:spacing w:val="-7"/>
        </w:rPr>
        <w:t> </w:t>
      </w:r>
      <w:r>
        <w:rPr/>
        <w:t>de</w:t>
      </w:r>
      <w:r>
        <w:rPr>
          <w:spacing w:val="-8"/>
        </w:rPr>
        <w:t> </w:t>
      </w:r>
      <w:r>
        <w:rPr/>
        <w:t>reestructuración</w:t>
      </w:r>
      <w:r>
        <w:rPr>
          <w:spacing w:val="-7"/>
        </w:rPr>
        <w:t> </w:t>
      </w:r>
      <w:r>
        <w:rPr/>
        <w:t>urbana</w:t>
      </w:r>
      <w:r>
        <w:rPr>
          <w:spacing w:val="-8"/>
        </w:rPr>
        <w:t> </w:t>
      </w:r>
      <w:r>
        <w:rPr/>
        <w:t>influido</w:t>
      </w:r>
      <w:r>
        <w:rPr>
          <w:spacing w:val="-6"/>
        </w:rPr>
        <w:t> </w:t>
      </w:r>
      <w:r>
        <w:rPr/>
        <w:t>en</w:t>
      </w:r>
      <w:r>
        <w:rPr>
          <w:spacing w:val="-7"/>
        </w:rPr>
        <w:t> </w:t>
      </w:r>
      <w:r>
        <w:rPr/>
        <w:t>gran</w:t>
      </w:r>
      <w:r>
        <w:rPr>
          <w:spacing w:val="-7"/>
        </w:rPr>
        <w:t> </w:t>
      </w:r>
      <w:r>
        <w:rPr/>
        <w:t>medida</w:t>
      </w:r>
      <w:r>
        <w:rPr>
          <w:spacing w:val="-8"/>
        </w:rPr>
        <w:t> </w:t>
      </w:r>
      <w:r>
        <w:rPr/>
        <w:t>por las corrientes migratorias.</w:t>
      </w:r>
      <w:r>
        <w:rPr>
          <w:position w:val="9"/>
          <w:sz w:val="16"/>
        </w:rPr>
        <w:t>142</w:t>
      </w:r>
      <w:r>
        <w:rPr/>
        <w:t>Se visualizó paralelamente al desarrollo industrial expresiones arquitectónicas externas que cambiaron en lo sucesivo la fisonomía de la</w:t>
      </w:r>
      <w:r>
        <w:rPr>
          <w:spacing w:val="-11"/>
        </w:rPr>
        <w:t> </w:t>
      </w:r>
      <w:r>
        <w:rPr/>
        <w:t>ciudad.</w:t>
      </w:r>
    </w:p>
    <w:p>
      <w:pPr>
        <w:pStyle w:val="BodyText"/>
        <w:spacing w:line="360" w:lineRule="auto" w:before="14"/>
        <w:ind w:left="142" w:right="136"/>
        <w:jc w:val="both"/>
      </w:pPr>
      <w:r>
        <w:rPr/>
        <w:t>La nueva forma de “hacer” ciudad, puso de manifiesto la representación de un esquema de valores  personales  y  de  grupo  que  condujo  a  la  decadencia  de  sistemas  de   gobierno</w:t>
      </w:r>
    </w:p>
    <w:p>
      <w:pPr>
        <w:pStyle w:val="BodyText"/>
        <w:rPr>
          <w:sz w:val="20"/>
        </w:rPr>
      </w:pP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2800;mso-wrap-distance-left:0;mso-wrap-distance-right:0" from="85.103996pt,15.302695pt" to="229.123996pt,15.302695pt" stroked="true" strokeweight=".72pt" strokecolor="#000000">
            <w10:wrap type="topAndBottom"/>
          </v:line>
        </w:pict>
      </w:r>
    </w:p>
    <w:p>
      <w:pPr>
        <w:spacing w:line="249" w:lineRule="auto" w:before="74"/>
        <w:ind w:left="142" w:right="138" w:firstLine="0"/>
        <w:jc w:val="both"/>
        <w:rPr>
          <w:sz w:val="20"/>
        </w:rPr>
      </w:pPr>
      <w:r>
        <w:rPr>
          <w:position w:val="7"/>
          <w:sz w:val="13"/>
        </w:rPr>
        <w:t>139</w:t>
      </w:r>
      <w:r>
        <w:rPr>
          <w:sz w:val="20"/>
        </w:rPr>
        <w:t>Borja Jordi, (2000). </w:t>
      </w:r>
      <w:r>
        <w:rPr>
          <w:i/>
          <w:sz w:val="20"/>
        </w:rPr>
        <w:t>“Diez desafíos del presente urbano latinoamericano</w:t>
      </w:r>
      <w:r>
        <w:rPr>
          <w:sz w:val="20"/>
        </w:rPr>
        <w:t>”, en Seminario de Lanzamiento</w:t>
      </w:r>
      <w:r>
        <w:rPr>
          <w:spacing w:val="-29"/>
          <w:sz w:val="20"/>
        </w:rPr>
        <w:t> </w:t>
      </w:r>
      <w:r>
        <w:rPr>
          <w:sz w:val="20"/>
        </w:rPr>
        <w:t>de la Red Número Siete del Programa </w:t>
      </w:r>
      <w:r>
        <w:rPr>
          <w:sz w:val="16"/>
        </w:rPr>
        <w:t>URB</w:t>
      </w:r>
      <w:r>
        <w:rPr>
          <w:sz w:val="20"/>
        </w:rPr>
        <w:t>-</w:t>
      </w:r>
      <w:r>
        <w:rPr>
          <w:sz w:val="16"/>
        </w:rPr>
        <w:t>AL</w:t>
      </w:r>
      <w:r>
        <w:rPr>
          <w:sz w:val="20"/>
        </w:rPr>
        <w:t>, Documento Base,</w:t>
      </w:r>
      <w:r>
        <w:rPr>
          <w:spacing w:val="-21"/>
          <w:sz w:val="20"/>
        </w:rPr>
        <w:t> </w:t>
      </w:r>
      <w:r>
        <w:rPr>
          <w:sz w:val="20"/>
        </w:rPr>
        <w:t>noviembre.</w:t>
      </w:r>
    </w:p>
    <w:p>
      <w:pPr>
        <w:spacing w:line="229" w:lineRule="exact" w:before="0"/>
        <w:ind w:left="142" w:right="0" w:firstLine="0"/>
        <w:jc w:val="both"/>
        <w:rPr>
          <w:sz w:val="20"/>
        </w:rPr>
      </w:pPr>
      <w:r>
        <w:rPr>
          <w:rFonts w:ascii="Calibri" w:hAnsi="Calibri"/>
          <w:position w:val="7"/>
          <w:sz w:val="13"/>
        </w:rPr>
        <w:t>140 </w:t>
      </w:r>
      <w:r>
        <w:rPr>
          <w:sz w:val="20"/>
        </w:rPr>
        <w:t>En La Carta de Atenas fue un manifiesto urbanístico redactado en 1933 con motivo del IV Congreso del</w:t>
      </w:r>
    </w:p>
    <w:p>
      <w:pPr>
        <w:spacing w:before="5"/>
        <w:ind w:left="142" w:right="140" w:firstLine="0"/>
        <w:jc w:val="both"/>
        <w:rPr>
          <w:sz w:val="20"/>
        </w:rPr>
      </w:pPr>
      <w:r>
        <w:rPr>
          <w:sz w:val="20"/>
        </w:rPr>
        <w:t>CIAM (Congreso Internacional de Arquitectura Moderna), aunque dado a conocer por Le Corbusier en 1942. Propugnaba la consecución de una ciudad más humanizada, que evitara las aglomeraciones y el tráfago ciudadano que provoca el desapego urbano moderno. Las consecuencias fueron positivas a la larga porque influyeron en el diseño de nuevos barrios con más espacios verdes y mucho más acogedores, así como en la concepción</w:t>
      </w:r>
      <w:r>
        <w:rPr>
          <w:spacing w:val="-9"/>
          <w:sz w:val="20"/>
        </w:rPr>
        <w:t> </w:t>
      </w:r>
      <w:r>
        <w:rPr>
          <w:sz w:val="20"/>
        </w:rPr>
        <w:t>de</w:t>
      </w:r>
      <w:r>
        <w:rPr>
          <w:spacing w:val="-7"/>
          <w:sz w:val="20"/>
        </w:rPr>
        <w:t> </w:t>
      </w:r>
      <w:r>
        <w:rPr>
          <w:sz w:val="20"/>
        </w:rPr>
        <w:t>ciudades</w:t>
      </w:r>
      <w:r>
        <w:rPr>
          <w:spacing w:val="-6"/>
          <w:sz w:val="20"/>
        </w:rPr>
        <w:t> </w:t>
      </w:r>
      <w:r>
        <w:rPr>
          <w:sz w:val="20"/>
        </w:rPr>
        <w:t>nuevas.</w:t>
      </w:r>
      <w:r>
        <w:rPr>
          <w:spacing w:val="-7"/>
          <w:sz w:val="20"/>
        </w:rPr>
        <w:t> </w:t>
      </w:r>
      <w:r>
        <w:rPr>
          <w:sz w:val="20"/>
        </w:rPr>
        <w:t>Brasilia</w:t>
      </w:r>
      <w:r>
        <w:rPr>
          <w:spacing w:val="-8"/>
          <w:sz w:val="20"/>
        </w:rPr>
        <w:t> </w:t>
      </w:r>
      <w:r>
        <w:rPr>
          <w:sz w:val="20"/>
        </w:rPr>
        <w:t>fue</w:t>
      </w:r>
      <w:r>
        <w:rPr>
          <w:spacing w:val="-5"/>
          <w:sz w:val="20"/>
        </w:rPr>
        <w:t> </w:t>
      </w:r>
      <w:r>
        <w:rPr>
          <w:sz w:val="20"/>
        </w:rPr>
        <w:t>una</w:t>
      </w:r>
      <w:r>
        <w:rPr>
          <w:spacing w:val="-7"/>
          <w:sz w:val="20"/>
        </w:rPr>
        <w:t> </w:t>
      </w:r>
      <w:r>
        <w:rPr>
          <w:sz w:val="20"/>
        </w:rPr>
        <w:t>de</w:t>
      </w:r>
      <w:r>
        <w:rPr>
          <w:spacing w:val="-7"/>
          <w:sz w:val="20"/>
        </w:rPr>
        <w:t> </w:t>
      </w:r>
      <w:r>
        <w:rPr>
          <w:sz w:val="20"/>
        </w:rPr>
        <w:t>las</w:t>
      </w:r>
      <w:r>
        <w:rPr>
          <w:spacing w:val="-8"/>
          <w:sz w:val="20"/>
        </w:rPr>
        <w:t> </w:t>
      </w:r>
      <w:r>
        <w:rPr>
          <w:sz w:val="20"/>
        </w:rPr>
        <w:t>ciudades</w:t>
      </w:r>
      <w:r>
        <w:rPr>
          <w:spacing w:val="-8"/>
          <w:sz w:val="20"/>
        </w:rPr>
        <w:t> </w:t>
      </w:r>
      <w:r>
        <w:rPr>
          <w:sz w:val="20"/>
        </w:rPr>
        <w:t>que</w:t>
      </w:r>
      <w:r>
        <w:rPr>
          <w:spacing w:val="-7"/>
          <w:sz w:val="20"/>
        </w:rPr>
        <w:t> </w:t>
      </w:r>
      <w:r>
        <w:rPr>
          <w:sz w:val="20"/>
        </w:rPr>
        <w:t>experimentó</w:t>
      </w:r>
      <w:r>
        <w:rPr>
          <w:spacing w:val="-5"/>
          <w:sz w:val="20"/>
        </w:rPr>
        <w:t> </w:t>
      </w:r>
      <w:r>
        <w:rPr>
          <w:sz w:val="20"/>
        </w:rPr>
        <w:t>este</w:t>
      </w:r>
      <w:r>
        <w:rPr>
          <w:spacing w:val="-5"/>
          <w:sz w:val="20"/>
        </w:rPr>
        <w:t> </w:t>
      </w:r>
      <w:r>
        <w:rPr>
          <w:sz w:val="20"/>
        </w:rPr>
        <w:t>modelo</w:t>
      </w:r>
      <w:r>
        <w:rPr>
          <w:spacing w:val="-7"/>
          <w:sz w:val="20"/>
        </w:rPr>
        <w:t> </w:t>
      </w:r>
      <w:r>
        <w:rPr>
          <w:sz w:val="20"/>
        </w:rPr>
        <w:t>de</w:t>
      </w:r>
      <w:r>
        <w:rPr>
          <w:spacing w:val="-7"/>
          <w:sz w:val="20"/>
        </w:rPr>
        <w:t> </w:t>
      </w:r>
      <w:r>
        <w:rPr>
          <w:sz w:val="20"/>
        </w:rPr>
        <w:t>urbanización.</w:t>
      </w:r>
    </w:p>
    <w:p>
      <w:pPr>
        <w:spacing w:line="242" w:lineRule="auto" w:before="0"/>
        <w:ind w:left="142" w:right="138" w:firstLine="0"/>
        <w:jc w:val="both"/>
        <w:rPr>
          <w:sz w:val="20"/>
        </w:rPr>
      </w:pPr>
      <w:r>
        <w:rPr>
          <w:rFonts w:ascii="Calibri" w:hAnsi="Calibri"/>
          <w:position w:val="8"/>
          <w:sz w:val="14"/>
        </w:rPr>
        <w:t>141 </w:t>
      </w:r>
      <w:r>
        <w:rPr>
          <w:sz w:val="20"/>
        </w:rPr>
        <w:t>“La expansión de las capitales fue en parte impulsada por un incipiente proceso de industrialización en Argentina, Uruguay, Chile y Cuba, los cuales figuraban entre los países más urbanizados del mundo para el primer cuarto de siglo. La población de La Habana se duplicó de 250.000 habitantes en 1900 a medio millón en 1925. Impulsadas por la migración del campo a la ciudad, las capitales de países andinos crecieron también de</w:t>
      </w:r>
      <w:r>
        <w:rPr>
          <w:spacing w:val="-2"/>
          <w:sz w:val="20"/>
        </w:rPr>
        <w:t> </w:t>
      </w:r>
      <w:r>
        <w:rPr>
          <w:sz w:val="20"/>
        </w:rPr>
        <w:t>manera</w:t>
      </w:r>
      <w:r>
        <w:rPr>
          <w:spacing w:val="-2"/>
          <w:sz w:val="20"/>
        </w:rPr>
        <w:t> </w:t>
      </w:r>
      <w:r>
        <w:rPr>
          <w:sz w:val="20"/>
        </w:rPr>
        <w:t>considerable:</w:t>
      </w:r>
      <w:r>
        <w:rPr>
          <w:spacing w:val="-2"/>
          <w:sz w:val="20"/>
        </w:rPr>
        <w:t> </w:t>
      </w:r>
      <w:r>
        <w:rPr>
          <w:sz w:val="20"/>
        </w:rPr>
        <w:t>Bogotá</w:t>
      </w:r>
      <w:r>
        <w:rPr>
          <w:spacing w:val="-2"/>
          <w:sz w:val="20"/>
        </w:rPr>
        <w:t> </w:t>
      </w:r>
      <w:r>
        <w:rPr>
          <w:sz w:val="20"/>
        </w:rPr>
        <w:t>pasó</w:t>
      </w:r>
      <w:r>
        <w:rPr>
          <w:spacing w:val="-2"/>
          <w:sz w:val="20"/>
        </w:rPr>
        <w:t> </w:t>
      </w:r>
      <w:r>
        <w:rPr>
          <w:sz w:val="20"/>
        </w:rPr>
        <w:t>de</w:t>
      </w:r>
      <w:r>
        <w:rPr>
          <w:spacing w:val="-4"/>
          <w:sz w:val="20"/>
        </w:rPr>
        <w:t> </w:t>
      </w:r>
      <w:r>
        <w:rPr>
          <w:sz w:val="20"/>
        </w:rPr>
        <w:t>100.000</w:t>
      </w:r>
      <w:r>
        <w:rPr>
          <w:spacing w:val="-3"/>
          <w:sz w:val="20"/>
        </w:rPr>
        <w:t> </w:t>
      </w:r>
      <w:r>
        <w:rPr>
          <w:sz w:val="20"/>
        </w:rPr>
        <w:t>habitantes en</w:t>
      </w:r>
      <w:r>
        <w:rPr>
          <w:spacing w:val="-3"/>
          <w:sz w:val="20"/>
        </w:rPr>
        <w:t> </w:t>
      </w:r>
      <w:r>
        <w:rPr>
          <w:sz w:val="20"/>
        </w:rPr>
        <w:t>1900</w:t>
      </w:r>
      <w:r>
        <w:rPr>
          <w:spacing w:val="-3"/>
          <w:sz w:val="20"/>
        </w:rPr>
        <w:t> </w:t>
      </w:r>
      <w:r>
        <w:rPr>
          <w:sz w:val="20"/>
        </w:rPr>
        <w:t>a</w:t>
      </w:r>
      <w:r>
        <w:rPr>
          <w:spacing w:val="-4"/>
          <w:sz w:val="20"/>
        </w:rPr>
        <w:t> </w:t>
      </w:r>
      <w:r>
        <w:rPr>
          <w:sz w:val="20"/>
        </w:rPr>
        <w:t>330.000</w:t>
      </w:r>
      <w:r>
        <w:rPr>
          <w:spacing w:val="-3"/>
          <w:sz w:val="20"/>
        </w:rPr>
        <w:t> </w:t>
      </w:r>
      <w:r>
        <w:rPr>
          <w:sz w:val="20"/>
        </w:rPr>
        <w:t>en</w:t>
      </w:r>
      <w:r>
        <w:rPr>
          <w:spacing w:val="-3"/>
          <w:sz w:val="20"/>
        </w:rPr>
        <w:t> </w:t>
      </w:r>
      <w:r>
        <w:rPr>
          <w:sz w:val="20"/>
        </w:rPr>
        <w:t>1930,</w:t>
      </w:r>
      <w:r>
        <w:rPr>
          <w:spacing w:val="-4"/>
          <w:sz w:val="20"/>
        </w:rPr>
        <w:t> </w:t>
      </w:r>
      <w:r>
        <w:rPr>
          <w:sz w:val="20"/>
        </w:rPr>
        <w:t>y</w:t>
      </w:r>
      <w:r>
        <w:rPr>
          <w:spacing w:val="-6"/>
          <w:sz w:val="20"/>
        </w:rPr>
        <w:t> </w:t>
      </w:r>
      <w:r>
        <w:rPr>
          <w:sz w:val="20"/>
        </w:rPr>
        <w:t>Lima</w:t>
      </w:r>
      <w:r>
        <w:rPr>
          <w:spacing w:val="-2"/>
          <w:sz w:val="20"/>
        </w:rPr>
        <w:t> </w:t>
      </w:r>
      <w:r>
        <w:rPr>
          <w:sz w:val="20"/>
        </w:rPr>
        <w:t>de</w:t>
      </w:r>
      <w:r>
        <w:rPr>
          <w:spacing w:val="-2"/>
          <w:sz w:val="20"/>
        </w:rPr>
        <w:t> </w:t>
      </w:r>
      <w:r>
        <w:rPr>
          <w:sz w:val="20"/>
        </w:rPr>
        <w:t>104.000</w:t>
      </w:r>
      <w:r>
        <w:rPr>
          <w:spacing w:val="-1"/>
          <w:sz w:val="20"/>
        </w:rPr>
        <w:t> </w:t>
      </w:r>
      <w:r>
        <w:rPr>
          <w:sz w:val="20"/>
        </w:rPr>
        <w:t>en 1891 a 273.000 en</w:t>
      </w:r>
      <w:r>
        <w:rPr>
          <w:spacing w:val="-6"/>
          <w:sz w:val="20"/>
        </w:rPr>
        <w:t> </w:t>
      </w:r>
      <w:r>
        <w:rPr>
          <w:sz w:val="20"/>
        </w:rPr>
        <w:t>1930”.</w:t>
      </w:r>
    </w:p>
    <w:p>
      <w:pPr>
        <w:spacing w:line="240" w:lineRule="auto" w:before="0"/>
        <w:ind w:left="142" w:right="137" w:firstLine="0"/>
        <w:jc w:val="both"/>
        <w:rPr>
          <w:sz w:val="20"/>
        </w:rPr>
      </w:pPr>
      <w:r>
        <w:rPr>
          <w:rFonts w:ascii="Calibri" w:hAnsi="Calibri"/>
          <w:position w:val="7"/>
          <w:sz w:val="13"/>
        </w:rPr>
        <w:t>142</w:t>
      </w:r>
      <w:r>
        <w:rPr>
          <w:rFonts w:ascii="Calibri" w:hAnsi="Calibri"/>
          <w:spacing w:val="11"/>
          <w:position w:val="7"/>
          <w:sz w:val="13"/>
        </w:rPr>
        <w:t> </w:t>
      </w:r>
      <w:r>
        <w:rPr>
          <w:sz w:val="20"/>
        </w:rPr>
        <w:t>La</w:t>
      </w:r>
      <w:r>
        <w:rPr>
          <w:spacing w:val="-2"/>
          <w:sz w:val="20"/>
        </w:rPr>
        <w:t> </w:t>
      </w:r>
      <w:r>
        <w:rPr>
          <w:sz w:val="20"/>
        </w:rPr>
        <w:t>sola</w:t>
      </w:r>
      <w:r>
        <w:rPr>
          <w:spacing w:val="-4"/>
          <w:sz w:val="20"/>
        </w:rPr>
        <w:t> </w:t>
      </w:r>
      <w:r>
        <w:rPr>
          <w:sz w:val="20"/>
        </w:rPr>
        <w:t>presencia</w:t>
      </w:r>
      <w:r>
        <w:rPr>
          <w:spacing w:val="-2"/>
          <w:sz w:val="20"/>
        </w:rPr>
        <w:t> </w:t>
      </w:r>
      <w:r>
        <w:rPr>
          <w:sz w:val="20"/>
        </w:rPr>
        <w:t>numérica</w:t>
      </w:r>
      <w:r>
        <w:rPr>
          <w:spacing w:val="-4"/>
          <w:sz w:val="20"/>
        </w:rPr>
        <w:t> </w:t>
      </w:r>
      <w:r>
        <w:rPr>
          <w:sz w:val="20"/>
        </w:rPr>
        <w:t>de</w:t>
      </w:r>
      <w:r>
        <w:rPr>
          <w:spacing w:val="-4"/>
          <w:sz w:val="20"/>
        </w:rPr>
        <w:t> </w:t>
      </w:r>
      <w:r>
        <w:rPr>
          <w:sz w:val="20"/>
        </w:rPr>
        <w:t>los</w:t>
      </w:r>
      <w:r>
        <w:rPr>
          <w:spacing w:val="-3"/>
          <w:sz w:val="20"/>
        </w:rPr>
        <w:t> </w:t>
      </w:r>
      <w:r>
        <w:rPr>
          <w:sz w:val="20"/>
        </w:rPr>
        <w:t>migrantes</w:t>
      </w:r>
      <w:r>
        <w:rPr>
          <w:spacing w:val="-5"/>
          <w:sz w:val="20"/>
        </w:rPr>
        <w:t> </w:t>
      </w:r>
      <w:r>
        <w:rPr>
          <w:sz w:val="20"/>
        </w:rPr>
        <w:t>en</w:t>
      </w:r>
      <w:r>
        <w:rPr>
          <w:spacing w:val="-5"/>
          <w:sz w:val="20"/>
        </w:rPr>
        <w:t> </w:t>
      </w:r>
      <w:r>
        <w:rPr>
          <w:sz w:val="20"/>
        </w:rPr>
        <w:t>las</w:t>
      </w:r>
      <w:r>
        <w:rPr>
          <w:spacing w:val="-5"/>
          <w:sz w:val="20"/>
        </w:rPr>
        <w:t> </w:t>
      </w:r>
      <w:r>
        <w:rPr>
          <w:sz w:val="20"/>
        </w:rPr>
        <w:t>ciudades</w:t>
      </w:r>
      <w:r>
        <w:rPr>
          <w:spacing w:val="-5"/>
          <w:sz w:val="20"/>
        </w:rPr>
        <w:t> </w:t>
      </w:r>
      <w:r>
        <w:rPr>
          <w:sz w:val="20"/>
        </w:rPr>
        <w:t>no</w:t>
      </w:r>
      <w:r>
        <w:rPr>
          <w:spacing w:val="-3"/>
          <w:sz w:val="20"/>
        </w:rPr>
        <w:t> </w:t>
      </w:r>
      <w:r>
        <w:rPr>
          <w:sz w:val="20"/>
        </w:rPr>
        <w:t>implicó</w:t>
      </w:r>
      <w:r>
        <w:rPr>
          <w:spacing w:val="-3"/>
          <w:sz w:val="20"/>
        </w:rPr>
        <w:t> </w:t>
      </w:r>
      <w:r>
        <w:rPr>
          <w:sz w:val="20"/>
        </w:rPr>
        <w:t>un</w:t>
      </w:r>
      <w:r>
        <w:rPr>
          <w:spacing w:val="-5"/>
          <w:sz w:val="20"/>
        </w:rPr>
        <w:t> </w:t>
      </w:r>
      <w:r>
        <w:rPr>
          <w:sz w:val="20"/>
        </w:rPr>
        <w:t>registro</w:t>
      </w:r>
      <w:r>
        <w:rPr>
          <w:spacing w:val="-3"/>
          <w:sz w:val="20"/>
        </w:rPr>
        <w:t> </w:t>
      </w:r>
      <w:r>
        <w:rPr>
          <w:sz w:val="20"/>
        </w:rPr>
        <w:t>automático</w:t>
      </w:r>
      <w:r>
        <w:rPr>
          <w:spacing w:val="-3"/>
          <w:sz w:val="20"/>
        </w:rPr>
        <w:t> </w:t>
      </w:r>
      <w:r>
        <w:rPr>
          <w:sz w:val="20"/>
        </w:rPr>
        <w:t>por</w:t>
      </w:r>
      <w:r>
        <w:rPr>
          <w:spacing w:val="-4"/>
          <w:sz w:val="20"/>
        </w:rPr>
        <w:t> </w:t>
      </w:r>
      <w:r>
        <w:rPr>
          <w:sz w:val="20"/>
        </w:rPr>
        <w:t>parte</w:t>
      </w:r>
      <w:r>
        <w:rPr>
          <w:spacing w:val="-4"/>
          <w:sz w:val="20"/>
        </w:rPr>
        <w:t> </w:t>
      </w:r>
      <w:r>
        <w:rPr>
          <w:sz w:val="20"/>
        </w:rPr>
        <w:t>del poder político. Los migrantes pidieron inclusión, sobre todo en el plano social. Los sectores obreros se organizaron y presionaron por sus derechos. El Estado, que desde los años treinta había asumido un papel intervencionista</w:t>
      </w:r>
      <w:r>
        <w:rPr>
          <w:spacing w:val="-2"/>
          <w:sz w:val="20"/>
        </w:rPr>
        <w:t> </w:t>
      </w:r>
      <w:r>
        <w:rPr>
          <w:sz w:val="20"/>
        </w:rPr>
        <w:t>y</w:t>
      </w:r>
      <w:r>
        <w:rPr>
          <w:spacing w:val="-7"/>
          <w:sz w:val="20"/>
        </w:rPr>
        <w:t> </w:t>
      </w:r>
      <w:r>
        <w:rPr>
          <w:sz w:val="20"/>
        </w:rPr>
        <w:t>empresario</w:t>
      </w:r>
      <w:r>
        <w:rPr>
          <w:spacing w:val="-3"/>
          <w:sz w:val="20"/>
        </w:rPr>
        <w:t> </w:t>
      </w:r>
      <w:r>
        <w:rPr>
          <w:sz w:val="20"/>
        </w:rPr>
        <w:t>en</w:t>
      </w:r>
      <w:r>
        <w:rPr>
          <w:spacing w:val="-5"/>
          <w:sz w:val="20"/>
        </w:rPr>
        <w:t> </w:t>
      </w:r>
      <w:r>
        <w:rPr>
          <w:sz w:val="20"/>
        </w:rPr>
        <w:t>el</w:t>
      </w:r>
      <w:r>
        <w:rPr>
          <w:spacing w:val="-4"/>
          <w:sz w:val="20"/>
        </w:rPr>
        <w:t> </w:t>
      </w:r>
      <w:r>
        <w:rPr>
          <w:sz w:val="20"/>
        </w:rPr>
        <w:t>orden</w:t>
      </w:r>
      <w:r>
        <w:rPr>
          <w:spacing w:val="-5"/>
          <w:sz w:val="20"/>
        </w:rPr>
        <w:t> </w:t>
      </w:r>
      <w:r>
        <w:rPr>
          <w:sz w:val="20"/>
        </w:rPr>
        <w:t>económico,</w:t>
      </w:r>
      <w:r>
        <w:rPr>
          <w:spacing w:val="-4"/>
          <w:sz w:val="20"/>
        </w:rPr>
        <w:t> </w:t>
      </w:r>
      <w:r>
        <w:rPr>
          <w:sz w:val="20"/>
        </w:rPr>
        <w:t>también</w:t>
      </w:r>
      <w:r>
        <w:rPr>
          <w:spacing w:val="-5"/>
          <w:sz w:val="20"/>
        </w:rPr>
        <w:t> </w:t>
      </w:r>
      <w:r>
        <w:rPr>
          <w:sz w:val="20"/>
        </w:rPr>
        <w:t>intervendría</w:t>
      </w:r>
      <w:r>
        <w:rPr>
          <w:spacing w:val="-4"/>
          <w:sz w:val="20"/>
        </w:rPr>
        <w:t> </w:t>
      </w:r>
      <w:r>
        <w:rPr>
          <w:sz w:val="20"/>
        </w:rPr>
        <w:t>en</w:t>
      </w:r>
      <w:r>
        <w:rPr>
          <w:spacing w:val="-5"/>
          <w:sz w:val="20"/>
        </w:rPr>
        <w:t> </w:t>
      </w:r>
      <w:r>
        <w:rPr>
          <w:sz w:val="20"/>
        </w:rPr>
        <w:t>el</w:t>
      </w:r>
      <w:r>
        <w:rPr>
          <w:spacing w:val="-4"/>
          <w:sz w:val="20"/>
        </w:rPr>
        <w:t> </w:t>
      </w:r>
      <w:r>
        <w:rPr>
          <w:sz w:val="20"/>
        </w:rPr>
        <w:t>orden</w:t>
      </w:r>
      <w:r>
        <w:rPr>
          <w:spacing w:val="-5"/>
          <w:sz w:val="20"/>
        </w:rPr>
        <w:t> </w:t>
      </w:r>
      <w:r>
        <w:rPr>
          <w:sz w:val="20"/>
        </w:rPr>
        <w:t>social,</w:t>
      </w:r>
      <w:r>
        <w:rPr>
          <w:spacing w:val="-4"/>
          <w:sz w:val="20"/>
        </w:rPr>
        <w:t> </w:t>
      </w:r>
      <w:r>
        <w:rPr>
          <w:sz w:val="20"/>
        </w:rPr>
        <w:t>movimiento</w:t>
      </w:r>
      <w:r>
        <w:rPr>
          <w:spacing w:val="-3"/>
          <w:sz w:val="20"/>
        </w:rPr>
        <w:t> </w:t>
      </w:r>
      <w:r>
        <w:rPr>
          <w:sz w:val="20"/>
        </w:rPr>
        <w:t>que se hacía más visible en las</w:t>
      </w:r>
      <w:r>
        <w:rPr>
          <w:spacing w:val="-10"/>
          <w:sz w:val="20"/>
        </w:rPr>
        <w:t> </w:t>
      </w:r>
      <w:r>
        <w:rPr>
          <w:sz w:val="20"/>
        </w:rPr>
        <w:t>ciudades</w:t>
      </w:r>
    </w:p>
    <w:p>
      <w:pPr>
        <w:spacing w:after="0" w:line="240" w:lineRule="auto"/>
        <w:jc w:val="both"/>
        <w:rPr>
          <w:sz w:val="20"/>
        </w:rPr>
        <w:sectPr>
          <w:type w:val="continuous"/>
          <w:pgSz w:w="12240" w:h="15840"/>
          <w:pgMar w:top="980" w:bottom="280" w:left="1560" w:right="1560"/>
        </w:sectPr>
      </w:pPr>
    </w:p>
    <w:p>
      <w:pPr>
        <w:pStyle w:val="BodyText"/>
        <w:spacing w:before="10"/>
        <w:rPr>
          <w:sz w:val="28"/>
        </w:rPr>
      </w:pPr>
    </w:p>
    <w:p>
      <w:pPr>
        <w:pStyle w:val="BodyText"/>
        <w:spacing w:line="360" w:lineRule="auto" w:before="81"/>
        <w:ind w:left="142" w:right="135"/>
        <w:jc w:val="both"/>
      </w:pPr>
      <w:r>
        <w:rPr/>
        <w:t>democráticos y posteriormente al fortalecimiento de autoritarios</w:t>
      </w:r>
      <w:r>
        <w:rPr>
          <w:position w:val="9"/>
          <w:sz w:val="16"/>
        </w:rPr>
        <w:t>143</w:t>
      </w:r>
      <w:r>
        <w:rPr/>
        <w:t>. Pues la pronta explotación de los recursos naturales, la desigualdad social y las demandas sociales devinieron en largos periodos de inestabilidad que abrió las puertas al advenimiento de las dictaduras.</w:t>
      </w:r>
    </w:p>
    <w:p>
      <w:pPr>
        <w:pStyle w:val="BodyText"/>
        <w:spacing w:line="360" w:lineRule="auto" w:before="6"/>
        <w:ind w:left="142" w:right="139"/>
        <w:jc w:val="both"/>
      </w:pPr>
      <w:r>
        <w:rPr/>
        <w:t>Bajo ese contexto los estados latinoamericanos no pudieron prolongar el modelo político liberal que se desquebrajaba ante la presencia de sindicatos y otras organizaciones que demandaban</w:t>
      </w:r>
      <w:r>
        <w:rPr>
          <w:spacing w:val="-15"/>
        </w:rPr>
        <w:t> </w:t>
      </w:r>
      <w:r>
        <w:rPr/>
        <w:t>derechos</w:t>
      </w:r>
      <w:r>
        <w:rPr>
          <w:spacing w:val="-17"/>
        </w:rPr>
        <w:t> </w:t>
      </w:r>
      <w:r>
        <w:rPr/>
        <w:t>políticos,</w:t>
      </w:r>
      <w:r>
        <w:rPr>
          <w:spacing w:val="-17"/>
        </w:rPr>
        <w:t> </w:t>
      </w:r>
      <w:r>
        <w:rPr/>
        <w:t>por</w:t>
      </w:r>
      <w:r>
        <w:rPr>
          <w:spacing w:val="-18"/>
        </w:rPr>
        <w:t> </w:t>
      </w:r>
      <w:r>
        <w:rPr/>
        <w:t>ejemplo,</w:t>
      </w:r>
      <w:r>
        <w:rPr>
          <w:spacing w:val="-16"/>
        </w:rPr>
        <w:t> </w:t>
      </w:r>
      <w:r>
        <w:rPr/>
        <w:t>países</w:t>
      </w:r>
      <w:r>
        <w:rPr>
          <w:spacing w:val="-17"/>
        </w:rPr>
        <w:t> </w:t>
      </w:r>
      <w:r>
        <w:rPr/>
        <w:t>como:</w:t>
      </w:r>
      <w:r>
        <w:rPr>
          <w:spacing w:val="-14"/>
        </w:rPr>
        <w:t> </w:t>
      </w:r>
      <w:r>
        <w:rPr/>
        <w:t>Uruguay,</w:t>
      </w:r>
      <w:r>
        <w:rPr>
          <w:spacing w:val="-14"/>
        </w:rPr>
        <w:t> </w:t>
      </w:r>
      <w:r>
        <w:rPr/>
        <w:t>Argentina</w:t>
      </w:r>
      <w:r>
        <w:rPr>
          <w:spacing w:val="-15"/>
        </w:rPr>
        <w:t> </w:t>
      </w:r>
      <w:r>
        <w:rPr/>
        <w:t>y</w:t>
      </w:r>
      <w:r>
        <w:rPr>
          <w:spacing w:val="-22"/>
        </w:rPr>
        <w:t> </w:t>
      </w:r>
      <w:r>
        <w:rPr/>
        <w:t>Chile,</w:t>
      </w:r>
      <w:r>
        <w:rPr>
          <w:spacing w:val="-14"/>
        </w:rPr>
        <w:t> </w:t>
      </w:r>
      <w:r>
        <w:rPr/>
        <w:t>entre otros, protagonizaron tempranos intentos del Estado posliberal por adaptarse a las</w:t>
      </w:r>
      <w:r>
        <w:rPr>
          <w:spacing w:val="-40"/>
        </w:rPr>
        <w:t> </w:t>
      </w:r>
      <w:r>
        <w:rPr/>
        <w:t>demandas de la rápida</w:t>
      </w:r>
      <w:r>
        <w:rPr>
          <w:spacing w:val="-4"/>
        </w:rPr>
        <w:t> </w:t>
      </w:r>
      <w:r>
        <w:rPr/>
        <w:t>urbanización.</w:t>
      </w:r>
    </w:p>
    <w:p>
      <w:pPr>
        <w:pStyle w:val="BodyText"/>
        <w:spacing w:line="357" w:lineRule="auto" w:before="4"/>
        <w:ind w:left="142" w:right="137"/>
        <w:jc w:val="both"/>
      </w:pPr>
      <w:r>
        <w:rPr/>
        <w:t>Muchas de las reivindicaciones de la masa heterogénea que engrosaba las metrópolis tenían que ver con problemas de alojamiento y condiciones sanitarias en volátiles ciudades que</w:t>
      </w:r>
      <w:r>
        <w:rPr>
          <w:spacing w:val="-32"/>
        </w:rPr>
        <w:t> </w:t>
      </w:r>
      <w:r>
        <w:rPr/>
        <w:t>por razones</w:t>
      </w:r>
      <w:r>
        <w:rPr>
          <w:spacing w:val="-16"/>
        </w:rPr>
        <w:t> </w:t>
      </w:r>
      <w:r>
        <w:rPr/>
        <w:t>políticas</w:t>
      </w:r>
      <w:r>
        <w:rPr>
          <w:spacing w:val="-13"/>
        </w:rPr>
        <w:t> </w:t>
      </w:r>
      <w:r>
        <w:rPr/>
        <w:t>como</w:t>
      </w:r>
      <w:r>
        <w:rPr>
          <w:spacing w:val="-15"/>
        </w:rPr>
        <w:t> </w:t>
      </w:r>
      <w:r>
        <w:rPr/>
        <w:t>demográficas</w:t>
      </w:r>
      <w:r>
        <w:rPr>
          <w:spacing w:val="-13"/>
        </w:rPr>
        <w:t> </w:t>
      </w:r>
      <w:r>
        <w:rPr/>
        <w:t>no</w:t>
      </w:r>
      <w:r>
        <w:rPr>
          <w:spacing w:val="-16"/>
        </w:rPr>
        <w:t> </w:t>
      </w:r>
      <w:r>
        <w:rPr/>
        <w:t>podían</w:t>
      </w:r>
      <w:r>
        <w:rPr>
          <w:spacing w:val="-14"/>
        </w:rPr>
        <w:t> </w:t>
      </w:r>
      <w:r>
        <w:rPr/>
        <w:t>cubrir</w:t>
      </w:r>
      <w:r>
        <w:rPr>
          <w:spacing w:val="-17"/>
        </w:rPr>
        <w:t> </w:t>
      </w:r>
      <w:r>
        <w:rPr/>
        <w:t>esas</w:t>
      </w:r>
      <w:r>
        <w:rPr>
          <w:spacing w:val="-16"/>
        </w:rPr>
        <w:t> </w:t>
      </w:r>
      <w:r>
        <w:rPr/>
        <w:t>demandas.</w:t>
      </w:r>
      <w:r>
        <w:rPr>
          <w:rFonts w:ascii="Arial" w:hAnsi="Arial"/>
          <w:position w:val="8"/>
          <w:sz w:val="14"/>
        </w:rPr>
        <w:t>144</w:t>
      </w:r>
      <w:r>
        <w:rPr>
          <w:rFonts w:ascii="Arial" w:hAnsi="Arial"/>
          <w:spacing w:val="5"/>
          <w:position w:val="8"/>
          <w:sz w:val="14"/>
        </w:rPr>
        <w:t> </w:t>
      </w:r>
      <w:r>
        <w:rPr/>
        <w:t>Respuestas</w:t>
      </w:r>
      <w:r>
        <w:rPr>
          <w:spacing w:val="-16"/>
        </w:rPr>
        <w:t> </w:t>
      </w:r>
      <w:r>
        <w:rPr/>
        <w:t>oficiales y privadas configuraron la agenda urbana de las dos primeras décadas del siglo XX, especialmente en términos de reformas higiénicas y habitacionales de los centros históricos, completada por los suburbios residenciales para una burguesía que se hacía cada vez más cosmopolita</w:t>
      </w:r>
      <w:r>
        <w:rPr>
          <w:position w:val="9"/>
          <w:sz w:val="16"/>
        </w:rPr>
        <w:t>145</w:t>
      </w:r>
      <w:r>
        <w:rPr/>
        <w:t>.</w:t>
      </w:r>
    </w:p>
    <w:p>
      <w:pPr>
        <w:pStyle w:val="BodyText"/>
        <w:spacing w:line="357" w:lineRule="auto"/>
        <w:ind w:left="142" w:right="138"/>
        <w:jc w:val="both"/>
        <w:rPr>
          <w:sz w:val="16"/>
        </w:rPr>
      </w:pPr>
      <w:r>
        <w:rPr/>
        <w:t>Fueron</w:t>
      </w:r>
      <w:r>
        <w:rPr>
          <w:spacing w:val="-8"/>
        </w:rPr>
        <w:t> </w:t>
      </w:r>
      <w:r>
        <w:rPr/>
        <w:t>claras</w:t>
      </w:r>
      <w:r>
        <w:rPr>
          <w:spacing w:val="-7"/>
        </w:rPr>
        <w:t> </w:t>
      </w:r>
      <w:r>
        <w:rPr/>
        <w:t>las</w:t>
      </w:r>
      <w:r>
        <w:rPr>
          <w:spacing w:val="-8"/>
        </w:rPr>
        <w:t> </w:t>
      </w:r>
      <w:r>
        <w:rPr/>
        <w:t>muestras</w:t>
      </w:r>
      <w:r>
        <w:rPr>
          <w:spacing w:val="-7"/>
        </w:rPr>
        <w:t> </w:t>
      </w:r>
      <w:r>
        <w:rPr/>
        <w:t>del</w:t>
      </w:r>
      <w:r>
        <w:rPr>
          <w:spacing w:val="-7"/>
        </w:rPr>
        <w:t> </w:t>
      </w:r>
      <w:r>
        <w:rPr/>
        <w:t>funcionalismo</w:t>
      </w:r>
      <w:r>
        <w:rPr>
          <w:spacing w:val="-7"/>
        </w:rPr>
        <w:t> </w:t>
      </w:r>
      <w:r>
        <w:rPr/>
        <w:t>internacional</w:t>
      </w:r>
      <w:r>
        <w:rPr>
          <w:spacing w:val="-7"/>
        </w:rPr>
        <w:t> </w:t>
      </w:r>
      <w:r>
        <w:rPr/>
        <w:t>que</w:t>
      </w:r>
      <w:r>
        <w:rPr>
          <w:spacing w:val="-8"/>
        </w:rPr>
        <w:t> </w:t>
      </w:r>
      <w:r>
        <w:rPr/>
        <w:t>evocaba</w:t>
      </w:r>
      <w:r>
        <w:rPr>
          <w:spacing w:val="-8"/>
        </w:rPr>
        <w:t> </w:t>
      </w:r>
      <w:r>
        <w:rPr/>
        <w:t>el</w:t>
      </w:r>
      <w:r>
        <w:rPr>
          <w:spacing w:val="-4"/>
        </w:rPr>
        <w:t> </w:t>
      </w:r>
      <w:r>
        <w:rPr/>
        <w:t>Art</w:t>
      </w:r>
      <w:r>
        <w:rPr>
          <w:spacing w:val="-7"/>
        </w:rPr>
        <w:t> </w:t>
      </w:r>
      <w:r>
        <w:rPr/>
        <w:t>Déco</w:t>
      </w:r>
      <w:r>
        <w:rPr>
          <w:spacing w:val="-7"/>
        </w:rPr>
        <w:t> </w:t>
      </w:r>
      <w:r>
        <w:rPr/>
        <w:t>para</w:t>
      </w:r>
      <w:r>
        <w:rPr>
          <w:spacing w:val="-8"/>
        </w:rPr>
        <w:t> </w:t>
      </w:r>
      <w:r>
        <w:rPr/>
        <w:t>sus lujosas quintas en los barrios chic de Buenos Aires o São Paulo, era una ambivalencia estilística que también mostraba el sector oficial en sus programas de edificios cívicos o administrativos, como fuera manifiesto en las celebraciones que, desde 1910, conmemora el primer centenario de independencia</w:t>
      </w:r>
      <w:r>
        <w:rPr>
          <w:spacing w:val="-2"/>
        </w:rPr>
        <w:t> </w:t>
      </w:r>
      <w:r>
        <w:rPr/>
        <w:t>republicana.</w:t>
      </w:r>
      <w:r>
        <w:rPr>
          <w:position w:val="9"/>
          <w:sz w:val="16"/>
        </w:rPr>
        <w:t>146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2848;mso-wrap-distance-left:0;mso-wrap-distance-right:0" from="85.103996pt,14.710079pt" to="229.123996pt,14.710079pt" stroked="true" strokeweight=".72003pt" strokecolor="#000000">
            <w10:wrap type="topAndBottom"/>
          </v:line>
        </w:pict>
      </w:r>
    </w:p>
    <w:p>
      <w:pPr>
        <w:spacing w:before="62"/>
        <w:ind w:left="142" w:right="144" w:firstLine="0"/>
        <w:jc w:val="both"/>
        <w:rPr>
          <w:sz w:val="20"/>
        </w:rPr>
      </w:pPr>
      <w:r>
        <w:rPr>
          <w:position w:val="7"/>
          <w:sz w:val="13"/>
        </w:rPr>
        <w:t>143 </w:t>
      </w:r>
      <w:r>
        <w:rPr>
          <w:sz w:val="20"/>
        </w:rPr>
        <w:t>La injerencia política que sobre América Latina adquiere Estados Unidos, propicia el fortalecimiento de gobiernos autoritarios bajo la dinámica capitalista auspiciada por este país, la intervención militar en algunos países latinoamericanos constituye un fenómeno transitorio entre la democracia y la dictadura.</w:t>
      </w:r>
    </w:p>
    <w:p>
      <w:pPr>
        <w:spacing w:line="228" w:lineRule="exact" w:before="4"/>
        <w:ind w:left="142" w:right="303" w:firstLine="0"/>
        <w:jc w:val="left"/>
        <w:rPr>
          <w:sz w:val="20"/>
        </w:rPr>
      </w:pPr>
      <w:r>
        <w:rPr>
          <w:position w:val="7"/>
          <w:sz w:val="13"/>
        </w:rPr>
        <w:t>144 </w:t>
      </w:r>
      <w:r>
        <w:rPr>
          <w:sz w:val="20"/>
        </w:rPr>
        <w:t>Romero, José Luis. (1976). </w:t>
      </w:r>
      <w:r>
        <w:rPr>
          <w:i/>
          <w:sz w:val="20"/>
        </w:rPr>
        <w:t>Latinoamérica, las ciudades y las ideas</w:t>
      </w:r>
      <w:r>
        <w:rPr>
          <w:sz w:val="20"/>
        </w:rPr>
        <w:t>. Siglo XXI editores. Primera edición. Argentina.</w:t>
      </w:r>
    </w:p>
    <w:p>
      <w:pPr>
        <w:spacing w:line="240" w:lineRule="auto" w:before="0"/>
        <w:ind w:left="142" w:right="235" w:firstLine="0"/>
        <w:jc w:val="both"/>
        <w:rPr>
          <w:sz w:val="20"/>
        </w:rPr>
      </w:pPr>
      <w:r>
        <w:rPr>
          <w:position w:val="7"/>
          <w:sz w:val="13"/>
        </w:rPr>
        <w:t>145</w:t>
      </w:r>
      <w:r>
        <w:rPr>
          <w:sz w:val="20"/>
        </w:rPr>
        <w:t>Almadoz, Arturo. (2007). </w:t>
      </w:r>
      <w:r>
        <w:rPr>
          <w:i/>
          <w:sz w:val="20"/>
        </w:rPr>
        <w:t>Modernización urbanística en Améric Latina. Luminarias extranjeras y</w:t>
      </w:r>
      <w:r>
        <w:rPr>
          <w:i/>
          <w:spacing w:val="-25"/>
          <w:sz w:val="20"/>
        </w:rPr>
        <w:t> </w:t>
      </w:r>
      <w:r>
        <w:rPr>
          <w:i/>
          <w:sz w:val="20"/>
        </w:rPr>
        <w:t>cambios </w:t>
      </w:r>
      <w:r>
        <w:rPr>
          <w:i/>
          <w:sz w:val="20"/>
        </w:rPr>
        <w:t>disciplinares</w:t>
      </w:r>
      <w:r>
        <w:rPr>
          <w:sz w:val="20"/>
        </w:rPr>
        <w:t>. 1900-1960. Revista Iberoamericana VII, 27. 2007</w:t>
      </w:r>
      <w:r>
        <w:rPr>
          <w:spacing w:val="-14"/>
          <w:sz w:val="20"/>
        </w:rPr>
        <w:t> </w:t>
      </w:r>
      <w:r>
        <w:rPr>
          <w:sz w:val="20"/>
        </w:rPr>
        <w:t>p.61.</w:t>
      </w:r>
    </w:p>
    <w:p>
      <w:pPr>
        <w:spacing w:line="240" w:lineRule="auto" w:before="0"/>
        <w:ind w:left="142" w:right="145" w:firstLine="0"/>
        <w:jc w:val="both"/>
        <w:rPr>
          <w:sz w:val="20"/>
        </w:rPr>
      </w:pPr>
      <w:r>
        <w:rPr>
          <w:position w:val="7"/>
          <w:sz w:val="13"/>
        </w:rPr>
        <w:t>146</w:t>
      </w:r>
      <w:r>
        <w:rPr>
          <w:sz w:val="20"/>
        </w:rPr>
        <w:t>La mayoría de los proyectos urbanos eran más cercanos al linaje del “urbanismo académico” representado por la École des Beaux-Arts y, más tarde, por el Instituto de Urbanismo de la Universidad de París; la revista de éste, </w:t>
      </w:r>
      <w:r>
        <w:rPr>
          <w:i/>
          <w:sz w:val="20"/>
        </w:rPr>
        <w:t>La vie urbaine</w:t>
      </w:r>
      <w:r>
        <w:rPr>
          <w:sz w:val="20"/>
        </w:rPr>
        <w:t>, publicada desde 1919, llegaría a tener gran impacto entre las nuevas generaciones de profesionales latinoamericanos.</w:t>
      </w:r>
    </w:p>
    <w:p>
      <w:pPr>
        <w:spacing w:after="0" w:line="240" w:lineRule="auto"/>
        <w:jc w:val="both"/>
        <w:rPr>
          <w:sz w:val="20"/>
        </w:rPr>
        <w:sectPr>
          <w:headerReference w:type="default" r:id="rId57"/>
          <w:pgSz w:w="12240" w:h="15840"/>
          <w:pgMar w:header="751" w:footer="0" w:top="980" w:bottom="280" w:left="1560" w:right="1560"/>
          <w:pgNumType w:start="81"/>
        </w:sectPr>
      </w:pPr>
    </w:p>
    <w:p>
      <w:pPr>
        <w:pStyle w:val="BodyText"/>
        <w:rPr>
          <w:sz w:val="20"/>
        </w:rPr>
      </w:pPr>
    </w:p>
    <w:p>
      <w:pPr>
        <w:pStyle w:val="BodyText"/>
        <w:spacing w:line="360" w:lineRule="auto" w:before="198"/>
        <w:ind w:left="142" w:right="79"/>
      </w:pPr>
      <w:r>
        <w:rPr/>
        <w:t>Hacia los años 1880, Buenos Aires lideró con Montevideo la creación de instituciones especializadas en investigación sobre higiene, seguidas por similares en Ciudad de México,</w:t>
      </w:r>
    </w:p>
    <w:p>
      <w:pPr>
        <w:pStyle w:val="BodyText"/>
        <w:spacing w:line="360" w:lineRule="auto" w:before="6"/>
        <w:ind w:left="142" w:right="4809"/>
        <w:jc w:val="both"/>
      </w:pPr>
      <w:r>
        <w:rPr/>
        <w:drawing>
          <wp:anchor distT="0" distB="0" distL="0" distR="0" allowOverlap="1" layoutInCell="1" locked="0" behindDoc="0" simplePos="0" relativeHeight="2896">
            <wp:simplePos x="0" y="0"/>
            <wp:positionH relativeFrom="page">
              <wp:posOffset>3838955</wp:posOffset>
            </wp:positionH>
            <wp:positionV relativeFrom="paragraph">
              <wp:posOffset>48299</wp:posOffset>
            </wp:positionV>
            <wp:extent cx="2854452" cy="1676400"/>
            <wp:effectExtent l="0" t="0" r="0" b="0"/>
            <wp:wrapNone/>
            <wp:docPr id="19" name="image15.jpeg" descr=""/>
            <wp:cNvGraphicFramePr>
              <a:graphicFrameLocks noChangeAspect="1"/>
            </wp:cNvGraphicFramePr>
            <a:graphic>
              <a:graphicData uri="http://schemas.openxmlformats.org/drawingml/2006/picture">
                <pic:pic>
                  <pic:nvPicPr>
                    <pic:cNvPr id="20" name="image15.jpeg"/>
                    <pic:cNvPicPr/>
                  </pic:nvPicPr>
                  <pic:blipFill>
                    <a:blip r:embed="rId58" cstate="print"/>
                    <a:stretch>
                      <a:fillRect/>
                    </a:stretch>
                  </pic:blipFill>
                  <pic:spPr>
                    <a:xfrm>
                      <a:off x="0" y="0"/>
                      <a:ext cx="2854452" cy="1676400"/>
                    </a:xfrm>
                    <a:prstGeom prst="rect">
                      <a:avLst/>
                    </a:prstGeom>
                  </pic:spPr>
                </pic:pic>
              </a:graphicData>
            </a:graphic>
          </wp:anchor>
        </w:drawing>
      </w:r>
      <w:r>
        <w:rPr/>
        <w:t>Santiago y Lima, mientras que propuestas para viviendas obreras eran desarrolladas por promotores privados en Río; el intercambio de experiencias a través de las Américas</w:t>
      </w:r>
      <w:r>
        <w:rPr>
          <w:spacing w:val="-11"/>
        </w:rPr>
        <w:t> </w:t>
      </w:r>
      <w:r>
        <w:rPr/>
        <w:t>también</w:t>
      </w:r>
      <w:r>
        <w:rPr>
          <w:spacing w:val="-14"/>
        </w:rPr>
        <w:t> </w:t>
      </w:r>
      <w:r>
        <w:rPr/>
        <w:t>jugó</w:t>
      </w:r>
      <w:r>
        <w:rPr>
          <w:spacing w:val="-13"/>
        </w:rPr>
        <w:t> </w:t>
      </w:r>
      <w:r>
        <w:rPr/>
        <w:t>un</w:t>
      </w:r>
      <w:r>
        <w:rPr>
          <w:spacing w:val="-13"/>
        </w:rPr>
        <w:t> </w:t>
      </w:r>
      <w:r>
        <w:rPr/>
        <w:t>papel</w:t>
      </w:r>
      <w:r>
        <w:rPr>
          <w:spacing w:val="-13"/>
        </w:rPr>
        <w:t> </w:t>
      </w:r>
      <w:r>
        <w:rPr/>
        <w:t>importante al difundir las nuevas ideas y</w:t>
      </w:r>
      <w:r>
        <w:rPr>
          <w:spacing w:val="-9"/>
        </w:rPr>
        <w:t> </w:t>
      </w:r>
      <w:r>
        <w:rPr/>
        <w:t>adelantos.</w:t>
      </w:r>
    </w:p>
    <w:p>
      <w:pPr>
        <w:pStyle w:val="BodyText"/>
        <w:spacing w:line="258" w:lineRule="exact" w:before="6"/>
        <w:ind w:left="142"/>
        <w:jc w:val="both"/>
      </w:pPr>
      <w:r>
        <w:rPr/>
        <w:t>Las    Conferencias    Interamericanas     de</w:t>
      </w:r>
    </w:p>
    <w:p>
      <w:pPr>
        <w:spacing w:line="152" w:lineRule="exact" w:before="0"/>
        <w:ind w:left="4501" w:right="79" w:firstLine="0"/>
        <w:jc w:val="left"/>
        <w:rPr>
          <w:rFonts w:ascii="Calibri" w:hAnsi="Calibri"/>
          <w:sz w:val="16"/>
        </w:rPr>
      </w:pPr>
      <w:r>
        <w:rPr>
          <w:rFonts w:ascii="Calibri" w:hAnsi="Calibri"/>
          <w:sz w:val="16"/>
        </w:rPr>
        <w:t>Ilustración 13 Montevideo, Uruguay</w:t>
      </w:r>
    </w:p>
    <w:p>
      <w:pPr>
        <w:pStyle w:val="BodyText"/>
        <w:spacing w:line="360" w:lineRule="auto"/>
        <w:ind w:left="142" w:right="137"/>
        <w:jc w:val="both"/>
      </w:pPr>
      <w:r>
        <w:rPr/>
        <w:t>finales del siglo XIX.</w:t>
      </w:r>
      <w:r>
        <w:rPr>
          <w:position w:val="9"/>
          <w:sz w:val="16"/>
        </w:rPr>
        <w:t>147</w:t>
      </w:r>
      <w:r>
        <w:rPr/>
        <w:t>, discutieron la agenda higienista y promovieron la adopción de acuerdos</w:t>
      </w:r>
      <w:r>
        <w:rPr>
          <w:spacing w:val="-14"/>
        </w:rPr>
        <w:t> </w:t>
      </w:r>
      <w:r>
        <w:rPr/>
        <w:t>internacionales,</w:t>
      </w:r>
      <w:r>
        <w:rPr>
          <w:spacing w:val="-12"/>
        </w:rPr>
        <w:t> </w:t>
      </w:r>
      <w:r>
        <w:rPr/>
        <w:t>algunos</w:t>
      </w:r>
      <w:r>
        <w:rPr>
          <w:spacing w:val="-13"/>
        </w:rPr>
        <w:t> </w:t>
      </w:r>
      <w:r>
        <w:rPr/>
        <w:t>de</w:t>
      </w:r>
      <w:r>
        <w:rPr>
          <w:spacing w:val="-14"/>
        </w:rPr>
        <w:t> </w:t>
      </w:r>
      <w:r>
        <w:rPr/>
        <w:t>los</w:t>
      </w:r>
      <w:r>
        <w:rPr>
          <w:spacing w:val="-12"/>
        </w:rPr>
        <w:t> </w:t>
      </w:r>
      <w:r>
        <w:rPr/>
        <w:t>cuales</w:t>
      </w:r>
      <w:r>
        <w:rPr>
          <w:spacing w:val="-14"/>
        </w:rPr>
        <w:t> </w:t>
      </w:r>
      <w:r>
        <w:rPr/>
        <w:t>fueron</w:t>
      </w:r>
      <w:r>
        <w:rPr>
          <w:spacing w:val="-14"/>
        </w:rPr>
        <w:t> </w:t>
      </w:r>
      <w:r>
        <w:rPr/>
        <w:t>alcanzados</w:t>
      </w:r>
      <w:r>
        <w:rPr>
          <w:spacing w:val="-13"/>
        </w:rPr>
        <w:t> </w:t>
      </w:r>
      <w:r>
        <w:rPr/>
        <w:t>en</w:t>
      </w:r>
      <w:r>
        <w:rPr>
          <w:spacing w:val="-13"/>
        </w:rPr>
        <w:t> </w:t>
      </w:r>
      <w:r>
        <w:rPr/>
        <w:t>la</w:t>
      </w:r>
      <w:r>
        <w:rPr>
          <w:spacing w:val="-14"/>
        </w:rPr>
        <w:t> </w:t>
      </w:r>
      <w:r>
        <w:rPr/>
        <w:t>Convención</w:t>
      </w:r>
      <w:r>
        <w:rPr>
          <w:spacing w:val="-13"/>
        </w:rPr>
        <w:t> </w:t>
      </w:r>
      <w:r>
        <w:rPr/>
        <w:t>Sanitaria de 1905. Sobre la base de tales eventos, para comienzos del siglo XX, los avances logrados en Buenos Aires, Montevideo, Santiago, Río y La Habana pudieron servir de modelo a las reformas higienistas de capitales rezagadas como Caracas y</w:t>
      </w:r>
      <w:r>
        <w:rPr>
          <w:spacing w:val="-13"/>
        </w:rPr>
        <w:t> </w:t>
      </w:r>
      <w:r>
        <w:rPr/>
        <w:t>Lima.</w:t>
      </w:r>
    </w:p>
    <w:p>
      <w:pPr>
        <w:pStyle w:val="BodyText"/>
        <w:spacing w:line="360" w:lineRule="auto" w:before="6"/>
        <w:ind w:left="142" w:right="139"/>
        <w:jc w:val="both"/>
      </w:pPr>
      <w:r>
        <w:rPr/>
        <w:t>Estos</w:t>
      </w:r>
      <w:r>
        <w:rPr>
          <w:spacing w:val="-11"/>
        </w:rPr>
        <w:t> </w:t>
      </w:r>
      <w:r>
        <w:rPr/>
        <w:t>procesos</w:t>
      </w:r>
      <w:r>
        <w:rPr>
          <w:spacing w:val="-11"/>
        </w:rPr>
        <w:t> </w:t>
      </w:r>
      <w:r>
        <w:rPr/>
        <w:t>de</w:t>
      </w:r>
      <w:r>
        <w:rPr>
          <w:spacing w:val="-9"/>
        </w:rPr>
        <w:t> </w:t>
      </w:r>
      <w:r>
        <w:rPr/>
        <w:t>urbanización</w:t>
      </w:r>
      <w:r>
        <w:rPr>
          <w:spacing w:val="-11"/>
        </w:rPr>
        <w:t> </w:t>
      </w:r>
      <w:r>
        <w:rPr/>
        <w:t>en</w:t>
      </w:r>
      <w:r>
        <w:rPr>
          <w:spacing w:val="-11"/>
        </w:rPr>
        <w:t> </w:t>
      </w:r>
      <w:r>
        <w:rPr/>
        <w:t>las</w:t>
      </w:r>
      <w:r>
        <w:rPr>
          <w:spacing w:val="-11"/>
        </w:rPr>
        <w:t> </w:t>
      </w:r>
      <w:r>
        <w:rPr/>
        <w:t>ciudades</w:t>
      </w:r>
      <w:r>
        <w:rPr>
          <w:spacing w:val="-11"/>
        </w:rPr>
        <w:t> </w:t>
      </w:r>
      <w:r>
        <w:rPr/>
        <w:t>capitales</w:t>
      </w:r>
      <w:r>
        <w:rPr>
          <w:spacing w:val="-11"/>
        </w:rPr>
        <w:t> </w:t>
      </w:r>
      <w:r>
        <w:rPr/>
        <w:t>del</w:t>
      </w:r>
      <w:r>
        <w:rPr>
          <w:spacing w:val="-11"/>
        </w:rPr>
        <w:t> </w:t>
      </w:r>
      <w:r>
        <w:rPr/>
        <w:t>Cono</w:t>
      </w:r>
      <w:r>
        <w:rPr>
          <w:spacing w:val="-11"/>
        </w:rPr>
        <w:t> </w:t>
      </w:r>
      <w:r>
        <w:rPr/>
        <w:t>Sur,</w:t>
      </w:r>
      <w:r>
        <w:rPr>
          <w:spacing w:val="-12"/>
        </w:rPr>
        <w:t> </w:t>
      </w:r>
      <w:r>
        <w:rPr/>
        <w:t>muestran</w:t>
      </w:r>
      <w:r>
        <w:rPr>
          <w:spacing w:val="-11"/>
        </w:rPr>
        <w:t> </w:t>
      </w:r>
      <w:r>
        <w:rPr/>
        <w:t>el</w:t>
      </w:r>
      <w:r>
        <w:rPr>
          <w:spacing w:val="-11"/>
        </w:rPr>
        <w:t> </w:t>
      </w:r>
      <w:r>
        <w:rPr/>
        <w:t>acelerado crecimiento de la población, la redefinición y función que adquirieron las ciudades y sobre todo la imbricación de políticas estatales y con ello, la toma de decisiones en torno a la práctica y necesidad urbana de ese</w:t>
      </w:r>
      <w:r>
        <w:rPr>
          <w:spacing w:val="-10"/>
        </w:rPr>
        <w:t> </w:t>
      </w:r>
      <w:r>
        <w:rPr/>
        <w:t>momento.</w:t>
      </w:r>
    </w:p>
    <w:p>
      <w:pPr>
        <w:pStyle w:val="Heading3"/>
        <w:numPr>
          <w:ilvl w:val="2"/>
          <w:numId w:val="11"/>
        </w:numPr>
        <w:tabs>
          <w:tab w:pos="743" w:val="left" w:leader="none"/>
        </w:tabs>
        <w:spacing w:line="240" w:lineRule="auto" w:before="11" w:after="0"/>
        <w:ind w:left="742" w:right="0" w:hanging="600"/>
        <w:jc w:val="both"/>
      </w:pPr>
      <w:r>
        <w:rPr/>
        <w:t>Caracterización de los componentes desarrollistas de la ciudad</w:t>
      </w:r>
      <w:r>
        <w:rPr>
          <w:spacing w:val="-13"/>
        </w:rPr>
        <w:t> </w:t>
      </w:r>
      <w:r>
        <w:rPr/>
        <w:t>caribeña.</w:t>
      </w:r>
    </w:p>
    <w:p>
      <w:pPr>
        <w:pStyle w:val="BodyText"/>
        <w:spacing w:before="10"/>
        <w:rPr>
          <w:b/>
          <w:sz w:val="21"/>
        </w:rPr>
      </w:pPr>
    </w:p>
    <w:p>
      <w:pPr>
        <w:pStyle w:val="BodyText"/>
        <w:spacing w:line="360" w:lineRule="auto"/>
        <w:ind w:left="142" w:right="138"/>
        <w:jc w:val="both"/>
      </w:pPr>
      <w:r>
        <w:rPr/>
        <w:t>Después de este esbozo a las características de la ciudad latinoamericana es momento de abordar la situación urbana en la región del Caribe. Aquí es importante destacar que debido a la compartición de entornos similares y a las múltiples relaciones que han establecido a lo largo de siglos los sistemas urbanos de los países del Caribe hispánico, y muy cerca de ellos Haití; su evolución ha sido en respuesta a intereses externos.</w:t>
      </w:r>
    </w:p>
    <w:p>
      <w:pPr>
        <w:pStyle w:val="BodyText"/>
        <w:spacing w:before="1"/>
        <w:rPr>
          <w:sz w:val="27"/>
        </w:rPr>
      </w:pPr>
      <w:r>
        <w:rPr/>
        <w:pict>
          <v:line style="position:absolute;mso-position-horizontal-relative:page;mso-position-vertical-relative:paragraph;z-index:2872;mso-wrap-distance-left:0;mso-wrap-distance-right:0" from="85.103996pt,17.909784pt" to="229.123996pt,17.909784pt" stroked="true" strokeweight=".71997pt" strokecolor="#000000">
            <w10:wrap type="topAndBottom"/>
          </v:line>
        </w:pict>
      </w:r>
    </w:p>
    <w:p>
      <w:pPr>
        <w:spacing w:line="249" w:lineRule="auto" w:before="74"/>
        <w:ind w:left="142" w:right="137" w:firstLine="0"/>
        <w:jc w:val="both"/>
        <w:rPr>
          <w:sz w:val="20"/>
        </w:rPr>
      </w:pPr>
      <w:r>
        <w:rPr>
          <w:position w:val="7"/>
          <w:sz w:val="13"/>
        </w:rPr>
        <w:t>147</w:t>
      </w:r>
      <w:r>
        <w:rPr>
          <w:spacing w:val="3"/>
          <w:position w:val="7"/>
          <w:sz w:val="13"/>
        </w:rPr>
        <w:t> </w:t>
      </w:r>
      <w:r>
        <w:rPr>
          <w:sz w:val="20"/>
        </w:rPr>
        <w:t>La</w:t>
      </w:r>
      <w:r>
        <w:rPr>
          <w:spacing w:val="-15"/>
          <w:sz w:val="20"/>
        </w:rPr>
        <w:t> </w:t>
      </w:r>
      <w:r>
        <w:rPr>
          <w:sz w:val="20"/>
        </w:rPr>
        <w:t>Primera</w:t>
      </w:r>
      <w:r>
        <w:rPr>
          <w:spacing w:val="-12"/>
          <w:sz w:val="20"/>
        </w:rPr>
        <w:t> </w:t>
      </w:r>
      <w:r>
        <w:rPr>
          <w:sz w:val="20"/>
        </w:rPr>
        <w:t>Conferencia</w:t>
      </w:r>
      <w:r>
        <w:rPr>
          <w:spacing w:val="-15"/>
          <w:sz w:val="20"/>
        </w:rPr>
        <w:t> </w:t>
      </w:r>
      <w:r>
        <w:rPr>
          <w:sz w:val="20"/>
        </w:rPr>
        <w:t>Panamericana</w:t>
      </w:r>
      <w:r>
        <w:rPr>
          <w:spacing w:val="-12"/>
          <w:sz w:val="20"/>
        </w:rPr>
        <w:t> </w:t>
      </w:r>
      <w:r>
        <w:rPr>
          <w:sz w:val="20"/>
        </w:rPr>
        <w:t>(</w:t>
      </w:r>
      <w:hyperlink r:id="rId59">
        <w:r>
          <w:rPr>
            <w:sz w:val="20"/>
          </w:rPr>
          <w:t>1889</w:t>
        </w:r>
      </w:hyperlink>
      <w:r>
        <w:rPr>
          <w:sz w:val="20"/>
        </w:rPr>
        <w:t>-</w:t>
      </w:r>
      <w:hyperlink r:id="rId60">
        <w:r>
          <w:rPr>
            <w:sz w:val="20"/>
          </w:rPr>
          <w:t>1890</w:t>
        </w:r>
      </w:hyperlink>
      <w:r>
        <w:rPr>
          <w:sz w:val="20"/>
        </w:rPr>
        <w:t>)</w:t>
      </w:r>
      <w:r>
        <w:rPr>
          <w:spacing w:val="-14"/>
          <w:sz w:val="20"/>
        </w:rPr>
        <w:t> </w:t>
      </w:r>
      <w:r>
        <w:rPr>
          <w:sz w:val="20"/>
        </w:rPr>
        <w:t>fue</w:t>
      </w:r>
      <w:r>
        <w:rPr>
          <w:spacing w:val="-15"/>
          <w:sz w:val="20"/>
        </w:rPr>
        <w:t> </w:t>
      </w:r>
      <w:r>
        <w:rPr>
          <w:sz w:val="20"/>
        </w:rPr>
        <w:t>una</w:t>
      </w:r>
      <w:r>
        <w:rPr>
          <w:spacing w:val="-12"/>
          <w:sz w:val="20"/>
        </w:rPr>
        <w:t> </w:t>
      </w:r>
      <w:r>
        <w:rPr>
          <w:sz w:val="20"/>
        </w:rPr>
        <w:t>iniciativa</w:t>
      </w:r>
      <w:r>
        <w:rPr>
          <w:spacing w:val="-15"/>
          <w:sz w:val="20"/>
        </w:rPr>
        <w:t> </w:t>
      </w:r>
      <w:r>
        <w:rPr>
          <w:sz w:val="20"/>
        </w:rPr>
        <w:t>de</w:t>
      </w:r>
      <w:r>
        <w:rPr>
          <w:spacing w:val="-14"/>
          <w:sz w:val="20"/>
        </w:rPr>
        <w:t> </w:t>
      </w:r>
      <w:hyperlink r:id="rId61">
        <w:r>
          <w:rPr>
            <w:sz w:val="20"/>
          </w:rPr>
          <w:t>EE.</w:t>
        </w:r>
        <w:r>
          <w:rPr>
            <w:spacing w:val="-15"/>
            <w:sz w:val="20"/>
          </w:rPr>
          <w:t> </w:t>
        </w:r>
        <w:r>
          <w:rPr>
            <w:sz w:val="20"/>
          </w:rPr>
          <w:t>UU.</w:t>
        </w:r>
      </w:hyperlink>
      <w:r>
        <w:rPr>
          <w:spacing w:val="-13"/>
          <w:sz w:val="20"/>
        </w:rPr>
        <w:t> </w:t>
      </w:r>
      <w:r>
        <w:rPr>
          <w:sz w:val="20"/>
        </w:rPr>
        <w:t>para</w:t>
      </w:r>
      <w:r>
        <w:rPr>
          <w:spacing w:val="-15"/>
          <w:sz w:val="20"/>
        </w:rPr>
        <w:t> </w:t>
      </w:r>
      <w:r>
        <w:rPr>
          <w:sz w:val="20"/>
        </w:rPr>
        <w:t>aumentar</w:t>
      </w:r>
      <w:r>
        <w:rPr>
          <w:spacing w:val="-14"/>
          <w:sz w:val="20"/>
        </w:rPr>
        <w:t> </w:t>
      </w:r>
      <w:r>
        <w:rPr>
          <w:sz w:val="20"/>
        </w:rPr>
        <w:t>su</w:t>
      </w:r>
      <w:r>
        <w:rPr>
          <w:spacing w:val="-15"/>
          <w:sz w:val="20"/>
        </w:rPr>
        <w:t> </w:t>
      </w:r>
      <w:r>
        <w:rPr>
          <w:sz w:val="20"/>
        </w:rPr>
        <w:t>comercio con el resto de </w:t>
      </w:r>
      <w:hyperlink r:id="rId62">
        <w:r>
          <w:rPr>
            <w:sz w:val="20"/>
          </w:rPr>
          <w:t>América del Sur.</w:t>
        </w:r>
      </w:hyperlink>
      <w:r>
        <w:rPr>
          <w:sz w:val="20"/>
        </w:rPr>
        <w:t> El Congreso de los </w:t>
      </w:r>
      <w:hyperlink r:id="rId61">
        <w:r>
          <w:rPr>
            <w:sz w:val="20"/>
          </w:rPr>
          <w:t>EE. UU.,</w:t>
        </w:r>
      </w:hyperlink>
      <w:r>
        <w:rPr>
          <w:sz w:val="20"/>
        </w:rPr>
        <w:t> paso una resolución para una conferencia que considerara medidas para preservar la paz, la formación de una </w:t>
      </w:r>
      <w:hyperlink r:id="rId63">
        <w:r>
          <w:rPr>
            <w:sz w:val="20"/>
          </w:rPr>
          <w:t>unión aduanera,</w:t>
        </w:r>
      </w:hyperlink>
      <w:r>
        <w:rPr>
          <w:sz w:val="20"/>
        </w:rPr>
        <w:t> establecer mejores comunicaciones entre los puertos, la adopción del </w:t>
      </w:r>
      <w:hyperlink r:id="rId64">
        <w:r>
          <w:rPr>
            <w:sz w:val="20"/>
          </w:rPr>
          <w:t>patrón plata,</w:t>
        </w:r>
      </w:hyperlink>
      <w:r>
        <w:rPr>
          <w:sz w:val="20"/>
        </w:rPr>
        <w:t> uniformidad en sistemas de pesos y medidas, derechos de patentes, autor y marcas, medidas sanitarias y de </w:t>
      </w:r>
      <w:hyperlink r:id="rId65">
        <w:r>
          <w:rPr>
            <w:sz w:val="20"/>
          </w:rPr>
          <w:t>cuarentena</w:t>
        </w:r>
      </w:hyperlink>
      <w:r>
        <w:rPr>
          <w:sz w:val="20"/>
        </w:rPr>
        <w:t> para los barcos. La Conferencia se celebró en </w:t>
      </w:r>
      <w:hyperlink r:id="rId66">
        <w:r>
          <w:rPr>
            <w:sz w:val="20"/>
          </w:rPr>
          <w:t>Washington DC</w:t>
        </w:r>
      </w:hyperlink>
      <w:r>
        <w:rPr>
          <w:sz w:val="20"/>
        </w:rPr>
        <w:t> entre el </w:t>
      </w:r>
      <w:hyperlink r:id="rId67">
        <w:r>
          <w:rPr>
            <w:sz w:val="20"/>
          </w:rPr>
          <w:t>2 de octubre</w:t>
        </w:r>
      </w:hyperlink>
      <w:r>
        <w:rPr>
          <w:sz w:val="20"/>
        </w:rPr>
        <w:t> de </w:t>
      </w:r>
      <w:hyperlink r:id="rId59">
        <w:r>
          <w:rPr>
            <w:sz w:val="20"/>
          </w:rPr>
          <w:t>1889</w:t>
        </w:r>
      </w:hyperlink>
      <w:r>
        <w:rPr>
          <w:sz w:val="20"/>
        </w:rPr>
        <w:t> y </w:t>
      </w:r>
      <w:hyperlink r:id="rId68">
        <w:r>
          <w:rPr>
            <w:sz w:val="20"/>
          </w:rPr>
          <w:t>19 de abril</w:t>
        </w:r>
      </w:hyperlink>
      <w:r>
        <w:rPr>
          <w:sz w:val="20"/>
        </w:rPr>
        <w:t> de </w:t>
      </w:r>
      <w:hyperlink r:id="rId60">
        <w:r>
          <w:rPr>
            <w:sz w:val="20"/>
          </w:rPr>
          <w:t>1890.</w:t>
        </w:r>
      </w:hyperlink>
      <w:r>
        <w:rPr>
          <w:sz w:val="20"/>
        </w:rPr>
        <w:t> Todos los gobiernos del hemisferio, salvo </w:t>
      </w:r>
      <w:hyperlink r:id="rId69">
        <w:r>
          <w:rPr>
            <w:sz w:val="20"/>
          </w:rPr>
          <w:t>República Dominicana</w:t>
        </w:r>
      </w:hyperlink>
      <w:r>
        <w:rPr>
          <w:sz w:val="20"/>
        </w:rPr>
        <w:t> asistieron. Se estableció la </w:t>
      </w:r>
      <w:hyperlink r:id="rId70">
        <w:r>
          <w:rPr>
            <w:sz w:val="20"/>
          </w:rPr>
          <w:t>Oficina Internacional de Repúblicas</w:t>
        </w:r>
      </w:hyperlink>
      <w:r>
        <w:rPr>
          <w:sz w:val="20"/>
        </w:rPr>
        <w:t> </w:t>
      </w:r>
      <w:hyperlink r:id="rId70">
        <w:r>
          <w:rPr>
            <w:sz w:val="20"/>
          </w:rPr>
          <w:t>Americanas</w:t>
        </w:r>
        <w:r>
          <w:rPr>
            <w:color w:val="242424"/>
            <w:sz w:val="20"/>
          </w:rPr>
          <w:t>.</w:t>
        </w:r>
      </w:hyperlink>
    </w:p>
    <w:p>
      <w:pPr>
        <w:spacing w:after="0" w:line="249"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40"/>
        <w:jc w:val="both"/>
      </w:pPr>
      <w:r>
        <w:rPr/>
        <w:t>En consecuencia se puede hablar de que no existe un sistema urbano del Caribe Hispánico, es decir, que estas transformaciones fueron aleatorias en la medida en que se iban conformando las sociedades y los sectores productivos de cada una de las ciudades</w:t>
      </w:r>
      <w:r>
        <w:rPr>
          <w:spacing w:val="-38"/>
        </w:rPr>
        <w:t> </w:t>
      </w:r>
      <w:r>
        <w:rPr/>
        <w:t>capitales de esta región. A pesar de compartir un entorno común, se puede apreciar que los proyectos fundacionales fueron dirigidos desde la lógica hispana sobre la ciudad donde la estratificación social quedaba claramente definida. Es por ello</w:t>
      </w:r>
      <w:r>
        <w:rPr>
          <w:spacing w:val="-12"/>
        </w:rPr>
        <w:t> </w:t>
      </w:r>
      <w:r>
        <w:rPr/>
        <w:t>que:</w:t>
      </w:r>
    </w:p>
    <w:p>
      <w:pPr>
        <w:spacing w:line="360" w:lineRule="auto" w:before="5"/>
        <w:ind w:left="850" w:right="137" w:firstLine="0"/>
        <w:jc w:val="both"/>
        <w:rPr>
          <w:i/>
          <w:sz w:val="13"/>
        </w:rPr>
      </w:pPr>
      <w:r>
        <w:rPr>
          <w:i/>
          <w:sz w:val="20"/>
        </w:rPr>
        <w:t>“En su lugar el conglomerado urbano caribeño aparece como una masa cambiante que se contrae y </w:t>
      </w:r>
      <w:r>
        <w:rPr>
          <w:i/>
          <w:sz w:val="20"/>
        </w:rPr>
        <w:t>se dilata, cambia de forma según los momentos, y puede hacerse más espeso cuando suma nuevas variables a su configuración o más fluido si las relaciones se tornan más esporádicas, regularmente por dictados de la geopolítica. En resumen, más que una caja organizada de puntos de contactos e intercambios, es una red de contactos de intensidades y agendas volubles”</w:t>
      </w:r>
      <w:r>
        <w:rPr>
          <w:i/>
          <w:position w:val="7"/>
          <w:sz w:val="13"/>
        </w:rPr>
        <w:t>148</w:t>
      </w:r>
    </w:p>
    <w:p>
      <w:pPr>
        <w:pStyle w:val="BodyText"/>
        <w:spacing w:line="360" w:lineRule="auto"/>
        <w:ind w:left="142" w:right="138"/>
        <w:jc w:val="both"/>
      </w:pPr>
      <w:r>
        <w:rPr>
          <w:i/>
          <w:sz w:val="20"/>
        </w:rPr>
        <w:t>.</w:t>
      </w:r>
      <w:r>
        <w:rPr/>
        <w:t>Hay un momento en la historia de cada una de estas ciudades en que ocurre una metamorfosis,</w:t>
      </w:r>
      <w:r>
        <w:rPr>
          <w:spacing w:val="-9"/>
        </w:rPr>
        <w:t> </w:t>
      </w:r>
      <w:r>
        <w:rPr/>
        <w:t>un</w:t>
      </w:r>
      <w:r>
        <w:rPr>
          <w:spacing w:val="-9"/>
        </w:rPr>
        <w:t> </w:t>
      </w:r>
      <w:r>
        <w:rPr/>
        <w:t>proceso</w:t>
      </w:r>
      <w:r>
        <w:rPr>
          <w:spacing w:val="-9"/>
        </w:rPr>
        <w:t> </w:t>
      </w:r>
      <w:r>
        <w:rPr/>
        <w:t>de</w:t>
      </w:r>
      <w:r>
        <w:rPr>
          <w:spacing w:val="-10"/>
        </w:rPr>
        <w:t> </w:t>
      </w:r>
      <w:r>
        <w:rPr/>
        <w:t>transformación</w:t>
      </w:r>
      <w:r>
        <w:rPr>
          <w:spacing w:val="-8"/>
        </w:rPr>
        <w:t> </w:t>
      </w:r>
      <w:r>
        <w:rPr/>
        <w:t>radical</w:t>
      </w:r>
      <w:r>
        <w:rPr>
          <w:spacing w:val="-8"/>
        </w:rPr>
        <w:t> </w:t>
      </w:r>
      <w:r>
        <w:rPr/>
        <w:t>con</w:t>
      </w:r>
      <w:r>
        <w:rPr>
          <w:spacing w:val="-6"/>
        </w:rPr>
        <w:t> </w:t>
      </w:r>
      <w:r>
        <w:rPr/>
        <w:t>apego</w:t>
      </w:r>
      <w:r>
        <w:rPr>
          <w:spacing w:val="-6"/>
        </w:rPr>
        <w:t> </w:t>
      </w:r>
      <w:r>
        <w:rPr/>
        <w:t>a</w:t>
      </w:r>
      <w:r>
        <w:rPr>
          <w:spacing w:val="-10"/>
        </w:rPr>
        <w:t> </w:t>
      </w:r>
      <w:r>
        <w:rPr/>
        <w:t>cada</w:t>
      </w:r>
      <w:r>
        <w:rPr>
          <w:spacing w:val="-10"/>
        </w:rPr>
        <w:t> </w:t>
      </w:r>
      <w:r>
        <w:rPr/>
        <w:t>historia</w:t>
      </w:r>
      <w:r>
        <w:rPr>
          <w:spacing w:val="-9"/>
        </w:rPr>
        <w:t> </w:t>
      </w:r>
      <w:r>
        <w:rPr/>
        <w:t>particular,</w:t>
      </w:r>
      <w:r>
        <w:rPr>
          <w:spacing w:val="-9"/>
        </w:rPr>
        <w:t> </w:t>
      </w:r>
      <w:r>
        <w:rPr/>
        <w:t>una ruptura y realineamiento. De esta manera, las ciudades rebasan sus condiciones de enclaves comerciales y estratégicos para devenir entidades articuladoras del crecimiento industrial, principalmente en su modalidad agroexportadora aunque también mediante el surgimiento de parques manufactureros destinados inicialmente a satisfacer los mercados internos y posteriormente al de</w:t>
      </w:r>
      <w:r>
        <w:rPr>
          <w:spacing w:val="55"/>
        </w:rPr>
        <w:t> </w:t>
      </w:r>
      <w:r>
        <w:rPr/>
        <w:t>exportación.</w:t>
      </w:r>
    </w:p>
    <w:p>
      <w:pPr>
        <w:pStyle w:val="BodyText"/>
        <w:spacing w:line="360" w:lineRule="auto" w:before="6"/>
        <w:ind w:left="142" w:right="135"/>
        <w:jc w:val="both"/>
      </w:pPr>
      <w:r>
        <w:rPr/>
        <w:drawing>
          <wp:anchor distT="0" distB="0" distL="0" distR="0" allowOverlap="1" layoutInCell="1" locked="0" behindDoc="1" simplePos="0" relativeHeight="268348439">
            <wp:simplePos x="0" y="0"/>
            <wp:positionH relativeFrom="page">
              <wp:posOffset>3791711</wp:posOffset>
            </wp:positionH>
            <wp:positionV relativeFrom="paragraph">
              <wp:posOffset>299124</wp:posOffset>
            </wp:positionV>
            <wp:extent cx="2907791" cy="1933956"/>
            <wp:effectExtent l="0" t="0" r="0" b="0"/>
            <wp:wrapNone/>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71" cstate="print"/>
                    <a:stretch>
                      <a:fillRect/>
                    </a:stretch>
                  </pic:blipFill>
                  <pic:spPr>
                    <a:xfrm>
                      <a:off x="0" y="0"/>
                      <a:ext cx="2907791" cy="1933956"/>
                    </a:xfrm>
                    <a:prstGeom prst="rect">
                      <a:avLst/>
                    </a:prstGeom>
                  </pic:spPr>
                </pic:pic>
              </a:graphicData>
            </a:graphic>
          </wp:anchor>
        </w:drawing>
      </w:r>
      <w:r>
        <w:rPr/>
        <w:t>Como un resultado de estos procesos se configuran por primera vez sistemas urbanos nacionales  con  clara  supremacía  de</w:t>
      </w:r>
      <w:r>
        <w:rPr>
          <w:spacing w:val="50"/>
        </w:rPr>
        <w:t> </w:t>
      </w:r>
      <w:r>
        <w:rPr/>
        <w:t>tres</w:t>
      </w:r>
    </w:p>
    <w:p>
      <w:pPr>
        <w:pStyle w:val="BodyText"/>
        <w:spacing w:line="360" w:lineRule="auto" w:before="6"/>
        <w:ind w:left="142" w:right="4888"/>
        <w:jc w:val="both"/>
      </w:pPr>
      <w:r>
        <w:rPr/>
        <w:t>capitales de la región: La Habana, Santo Domingo y San Juan; éstas ciudades crecieron demográfica y geográficamente, y fueron dotadas de infraestructuras modernas, así como de instalaciones requeridas por la acumulación  capitalista.</w:t>
      </w:r>
    </w:p>
    <w:p>
      <w:pPr>
        <w:spacing w:after="0" w:line="360" w:lineRule="auto"/>
        <w:jc w:val="both"/>
        <w:sectPr>
          <w:pgSz w:w="12240" w:h="15840"/>
          <w:pgMar w:header="751" w:footer="0" w:top="980" w:bottom="280" w:left="1560" w:right="1560"/>
        </w:sectPr>
      </w:pPr>
    </w:p>
    <w:p>
      <w:pPr>
        <w:pStyle w:val="BodyText"/>
        <w:spacing w:line="360" w:lineRule="auto" w:before="7"/>
        <w:ind w:left="142" w:right="-11"/>
      </w:pPr>
      <w:r>
        <w:rPr/>
        <w:t>Simbólicamente, la ciudad desarrollista demanda  la  expansión  intramuros,</w:t>
      </w:r>
      <w:r>
        <w:rPr>
          <w:spacing w:val="-11"/>
        </w:rPr>
        <w:t> </w:t>
      </w:r>
      <w:r>
        <w:rPr/>
        <w:t>choca</w:t>
      </w:r>
    </w:p>
    <w:p>
      <w:pPr>
        <w:pStyle w:val="BodyText"/>
        <w:spacing w:before="10"/>
        <w:rPr>
          <w:sz w:val="17"/>
        </w:rPr>
      </w:pPr>
      <w:r>
        <w:rPr/>
        <w:br w:type="column"/>
      </w:r>
      <w:r>
        <w:rPr>
          <w:sz w:val="17"/>
        </w:rPr>
      </w:r>
    </w:p>
    <w:p>
      <w:pPr>
        <w:spacing w:before="0"/>
        <w:ind w:left="140" w:right="0" w:firstLine="0"/>
        <w:jc w:val="left"/>
        <w:rPr>
          <w:rFonts w:ascii="Calibri" w:hAnsi="Calibri"/>
          <w:sz w:val="16"/>
        </w:rPr>
      </w:pPr>
      <w:r>
        <w:rPr>
          <w:rFonts w:ascii="Calibri" w:hAnsi="Calibri"/>
          <w:sz w:val="16"/>
        </w:rPr>
        <w:t>Ilustración 14 Capitolio de la Habana</w:t>
      </w:r>
    </w:p>
    <w:p>
      <w:pPr>
        <w:spacing w:after="0"/>
        <w:jc w:val="left"/>
        <w:rPr>
          <w:rFonts w:ascii="Calibri" w:hAnsi="Calibri"/>
          <w:sz w:val="16"/>
        </w:rPr>
        <w:sectPr>
          <w:type w:val="continuous"/>
          <w:pgSz w:w="12240" w:h="15840"/>
          <w:pgMar w:top="980" w:bottom="280" w:left="1560" w:right="1560"/>
          <w:cols w:num="2" w:equalWidth="0">
            <w:col w:w="4232" w:space="40"/>
            <w:col w:w="4848"/>
          </w:cols>
        </w:sectPr>
      </w:pPr>
    </w:p>
    <w:p>
      <w:pPr>
        <w:pStyle w:val="BodyText"/>
        <w:spacing w:before="6"/>
        <w:ind w:left="142" w:right="79"/>
      </w:pPr>
      <w:r>
        <w:rPr/>
        <w:t>con  las  murallas  y  termina  derribándolas  en  función  de  quien  será  ahora  el principio</w:t>
      </w: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2920;mso-wrap-distance-left:0;mso-wrap-distance-right:0" from="85.103996pt,11.383217pt" to="229.123996pt,11.383217pt" stroked="true" strokeweight=".72003pt" strokecolor="#000000">
            <w10:wrap type="topAndBottom"/>
          </v:line>
        </w:pict>
      </w:r>
    </w:p>
    <w:p>
      <w:pPr>
        <w:spacing w:before="62"/>
        <w:ind w:left="142" w:right="79" w:firstLine="0"/>
        <w:jc w:val="left"/>
        <w:rPr>
          <w:sz w:val="20"/>
        </w:rPr>
      </w:pPr>
      <w:r>
        <w:rPr>
          <w:position w:val="7"/>
          <w:sz w:val="13"/>
        </w:rPr>
        <w:t>148 </w:t>
      </w:r>
      <w:r>
        <w:rPr>
          <w:sz w:val="20"/>
        </w:rPr>
        <w:t>Dilha, Aroldo. (2003). </w:t>
      </w:r>
      <w:r>
        <w:rPr>
          <w:i/>
          <w:sz w:val="20"/>
        </w:rPr>
        <w:t>Ciudades en el Caribe</w:t>
      </w:r>
      <w:r>
        <w:rPr>
          <w:sz w:val="20"/>
        </w:rPr>
        <w:t>. Revista Umbral. Universidad de Puerto Rico. Núm. 3. Noviembre. p. 6</w:t>
      </w:r>
    </w:p>
    <w:p>
      <w:pPr>
        <w:spacing w:after="0"/>
        <w:jc w:val="left"/>
        <w:rPr>
          <w:sz w:val="20"/>
        </w:rPr>
        <w:sectPr>
          <w:type w:val="continuous"/>
          <w:pgSz w:w="12240" w:h="15840"/>
          <w:pgMar w:top="980" w:bottom="280" w:left="1560" w:right="1560"/>
        </w:sectPr>
      </w:pPr>
    </w:p>
    <w:p>
      <w:pPr>
        <w:pStyle w:val="BodyText"/>
        <w:spacing w:before="10"/>
        <w:rPr>
          <w:sz w:val="28"/>
        </w:rPr>
      </w:pPr>
    </w:p>
    <w:p>
      <w:pPr>
        <w:pStyle w:val="BodyText"/>
        <w:spacing w:line="360" w:lineRule="auto" w:before="81"/>
        <w:ind w:left="142" w:right="135"/>
        <w:jc w:val="both"/>
      </w:pPr>
      <w:r>
        <w:rPr/>
        <w:t>ordenador: el mercado inmobiliario,</w:t>
      </w:r>
      <w:r>
        <w:rPr>
          <w:position w:val="9"/>
          <w:sz w:val="16"/>
        </w:rPr>
        <w:t>149 </w:t>
      </w:r>
      <w:r>
        <w:rPr/>
        <w:t>culturalmente, también se transforman y aunque es difícil encontrar en las ciudades caribeñas la noción de “comunidad” si se consolida una sociedad clasista bien definida caracterizada por el cosmopolitismo y la racionalidad utilitaria.</w:t>
      </w:r>
    </w:p>
    <w:p>
      <w:pPr>
        <w:pStyle w:val="BodyText"/>
        <w:spacing w:line="360" w:lineRule="auto" w:before="6"/>
        <w:ind w:left="142" w:right="137"/>
        <w:jc w:val="both"/>
      </w:pPr>
      <w:r>
        <w:rPr/>
        <w:drawing>
          <wp:anchor distT="0" distB="0" distL="0" distR="0" allowOverlap="1" layoutInCell="1" locked="0" behindDoc="1" simplePos="0" relativeHeight="268348487">
            <wp:simplePos x="0" y="0"/>
            <wp:positionH relativeFrom="page">
              <wp:posOffset>1082039</wp:posOffset>
            </wp:positionH>
            <wp:positionV relativeFrom="paragraph">
              <wp:posOffset>970320</wp:posOffset>
            </wp:positionV>
            <wp:extent cx="2910840" cy="2161031"/>
            <wp:effectExtent l="0" t="0" r="0" b="0"/>
            <wp:wrapNone/>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72" cstate="print"/>
                    <a:stretch>
                      <a:fillRect/>
                    </a:stretch>
                  </pic:blipFill>
                  <pic:spPr>
                    <a:xfrm>
                      <a:off x="0" y="0"/>
                      <a:ext cx="2910840" cy="2161031"/>
                    </a:xfrm>
                    <a:prstGeom prst="rect">
                      <a:avLst/>
                    </a:prstGeom>
                  </pic:spPr>
                </pic:pic>
              </a:graphicData>
            </a:graphic>
          </wp:anchor>
        </w:drawing>
      </w:r>
      <w:r>
        <w:rPr/>
        <w:t>En todos los casos la ciudad desarrollista del Caribe creció bajo la sombra de la hegemonía norteamericana, en un primer momento fue en el ámbito económico lo que permitió el despegue agroexportador de las islas y desde allí, la modernización capitalista. Pero tuvo después un carácter político militar que se expresó en largas ocupaciones militares en las</w:t>
      </w:r>
    </w:p>
    <w:p>
      <w:pPr>
        <w:pStyle w:val="BodyText"/>
        <w:spacing w:line="357" w:lineRule="auto" w:before="6"/>
        <w:ind w:left="4916" w:right="136"/>
        <w:jc w:val="both"/>
      </w:pPr>
      <w:r>
        <w:rPr/>
        <w:t>Antillas Mayores: Cuba, República Dominicana, Haití</w:t>
      </w:r>
      <w:r>
        <w:rPr>
          <w:position w:val="9"/>
          <w:sz w:val="16"/>
        </w:rPr>
        <w:t>150 </w:t>
      </w:r>
      <w:r>
        <w:rPr/>
        <w:t>y en la ocupación definitiva de Puerto Rico. Es preciso apuntar que no existe una sincronía exacta en el proceso de desarrollo y urbanización de</w:t>
      </w:r>
      <w:r>
        <w:rPr>
          <w:spacing w:val="-17"/>
        </w:rPr>
        <w:t> </w:t>
      </w:r>
      <w:r>
        <w:rPr/>
        <w:t>los</w:t>
      </w:r>
      <w:r>
        <w:rPr>
          <w:spacing w:val="-15"/>
        </w:rPr>
        <w:t> </w:t>
      </w:r>
      <w:r>
        <w:rPr/>
        <w:t>países</w:t>
      </w:r>
      <w:r>
        <w:rPr>
          <w:spacing w:val="-14"/>
        </w:rPr>
        <w:t> </w:t>
      </w:r>
      <w:r>
        <w:rPr/>
        <w:t>antes</w:t>
      </w:r>
      <w:r>
        <w:rPr>
          <w:spacing w:val="-16"/>
        </w:rPr>
        <w:t> </w:t>
      </w:r>
      <w:r>
        <w:rPr/>
        <w:t>mencionados,</w:t>
      </w:r>
      <w:r>
        <w:rPr>
          <w:spacing w:val="-16"/>
        </w:rPr>
        <w:t> </w:t>
      </w:r>
      <w:r>
        <w:rPr/>
        <w:t>dado</w:t>
      </w:r>
      <w:r>
        <w:rPr>
          <w:spacing w:val="-16"/>
        </w:rPr>
        <w:t> </w:t>
      </w:r>
      <w:r>
        <w:rPr/>
        <w:t>que, cada uno fue tremendamente violentado primero por España  y luego por  </w:t>
      </w:r>
      <w:r>
        <w:rPr>
          <w:spacing w:val="23"/>
        </w:rPr>
        <w:t> </w:t>
      </w:r>
      <w:r>
        <w:rPr/>
        <w:t>Estados</w:t>
      </w:r>
    </w:p>
    <w:p>
      <w:pPr>
        <w:spacing w:after="0" w:line="357" w:lineRule="auto"/>
        <w:jc w:val="both"/>
        <w:sectPr>
          <w:pgSz w:w="12240" w:h="15840"/>
          <w:pgMar w:header="751" w:footer="0" w:top="980" w:bottom="280" w:left="1560" w:right="1560"/>
        </w:sectPr>
      </w:pPr>
    </w:p>
    <w:p>
      <w:pPr>
        <w:spacing w:before="56"/>
        <w:ind w:left="144" w:right="0" w:firstLine="0"/>
        <w:jc w:val="left"/>
        <w:rPr>
          <w:rFonts w:ascii="Calibri" w:hAnsi="Calibri"/>
          <w:sz w:val="16"/>
        </w:rPr>
      </w:pPr>
      <w:r>
        <w:rPr>
          <w:rFonts w:ascii="Calibri" w:hAnsi="Calibri"/>
          <w:sz w:val="16"/>
        </w:rPr>
        <w:t>Ilustración 15 San Juan Puerto Rico</w:t>
      </w:r>
    </w:p>
    <w:p>
      <w:pPr>
        <w:pStyle w:val="BodyText"/>
        <w:spacing w:before="9"/>
        <w:ind w:left="141"/>
      </w:pPr>
      <w:r>
        <w:rPr/>
        <w:br w:type="column"/>
      </w:r>
      <w:r>
        <w:rPr/>
        <w:t>Unidos.  La  ciudad  capital  de  Cuba:   la</w:t>
      </w:r>
    </w:p>
    <w:p>
      <w:pPr>
        <w:spacing w:after="0"/>
        <w:sectPr>
          <w:type w:val="continuous"/>
          <w:pgSz w:w="12240" w:h="15840"/>
          <w:pgMar w:top="980" w:bottom="280" w:left="1560" w:right="1560"/>
          <w:cols w:num="2" w:equalWidth="0">
            <w:col w:w="4728" w:space="40"/>
            <w:col w:w="4352"/>
          </w:cols>
        </w:sectPr>
      </w:pPr>
    </w:p>
    <w:p>
      <w:pPr>
        <w:pStyle w:val="BodyText"/>
        <w:spacing w:line="355" w:lineRule="auto" w:before="122"/>
        <w:ind w:left="142" w:right="138"/>
        <w:jc w:val="both"/>
      </w:pPr>
      <w:r>
        <w:rPr/>
        <w:t>Habana,</w:t>
      </w:r>
      <w:r>
        <w:rPr>
          <w:position w:val="9"/>
          <w:sz w:val="16"/>
        </w:rPr>
        <w:t>151 </w:t>
      </w:r>
      <w:r>
        <w:rPr/>
        <w:t>desde finales del siglo XVIII, vive tempranamente un proceso de transformación por la expansión azucarera cuando aún era formalmente una colonia española y por su condición de ciudad principal en la región, no solo por tener los mejores edificios, plazas, bibliotecas y teatros, sino también los mejores garitos</w:t>
      </w:r>
      <w:r>
        <w:rPr>
          <w:position w:val="9"/>
          <w:sz w:val="16"/>
        </w:rPr>
        <w:t>152</w:t>
      </w:r>
      <w:r>
        <w:rPr/>
        <w:t>.</w:t>
      </w:r>
    </w:p>
    <w:p>
      <w:pPr>
        <w:pStyle w:val="BodyText"/>
        <w:rPr>
          <w:sz w:val="20"/>
        </w:rPr>
      </w:pPr>
    </w:p>
    <w:p>
      <w:pPr>
        <w:pStyle w:val="BodyText"/>
        <w:spacing w:before="8"/>
        <w:rPr>
          <w:sz w:val="21"/>
        </w:rPr>
      </w:pPr>
      <w:r>
        <w:rPr/>
        <w:pict>
          <v:line style="position:absolute;mso-position-horizontal-relative:page;mso-position-vertical-relative:paragraph;z-index:2968;mso-wrap-distance-left:0;mso-wrap-distance-right:0" from="85.103996pt,14.837472pt" to="229.123996pt,14.837472pt" stroked="true" strokeweight=".71997pt" strokecolor="#000000">
            <w10:wrap type="topAndBottom"/>
          </v:line>
        </w:pict>
      </w:r>
    </w:p>
    <w:p>
      <w:pPr>
        <w:spacing w:before="62"/>
        <w:ind w:left="142" w:right="142" w:firstLine="0"/>
        <w:jc w:val="both"/>
        <w:rPr>
          <w:sz w:val="20"/>
        </w:rPr>
      </w:pPr>
      <w:r>
        <w:rPr>
          <w:position w:val="7"/>
          <w:sz w:val="13"/>
        </w:rPr>
        <w:t>149 </w:t>
      </w:r>
      <w:r>
        <w:rPr>
          <w:sz w:val="20"/>
        </w:rPr>
        <w:t>Las murallas, pasan a formar parte de la nueva imagen de las ciudades caribeñas. Igual que la ciudad medieval,</w:t>
      </w:r>
      <w:r>
        <w:rPr>
          <w:spacing w:val="-12"/>
          <w:sz w:val="20"/>
        </w:rPr>
        <w:t> </w:t>
      </w:r>
      <w:r>
        <w:rPr>
          <w:sz w:val="20"/>
        </w:rPr>
        <w:t>se</w:t>
      </w:r>
      <w:r>
        <w:rPr>
          <w:spacing w:val="-15"/>
          <w:sz w:val="20"/>
        </w:rPr>
        <w:t> </w:t>
      </w:r>
      <w:r>
        <w:rPr>
          <w:sz w:val="20"/>
        </w:rPr>
        <w:t>sujeta</w:t>
      </w:r>
      <w:r>
        <w:rPr>
          <w:spacing w:val="-15"/>
          <w:sz w:val="20"/>
        </w:rPr>
        <w:t> </w:t>
      </w:r>
      <w:r>
        <w:rPr>
          <w:sz w:val="20"/>
        </w:rPr>
        <w:t>a</w:t>
      </w:r>
      <w:r>
        <w:rPr>
          <w:spacing w:val="-15"/>
          <w:sz w:val="20"/>
        </w:rPr>
        <w:t> </w:t>
      </w:r>
      <w:r>
        <w:rPr>
          <w:sz w:val="20"/>
        </w:rPr>
        <w:t>los</w:t>
      </w:r>
      <w:r>
        <w:rPr>
          <w:spacing w:val="-16"/>
          <w:sz w:val="20"/>
        </w:rPr>
        <w:t> </w:t>
      </w:r>
      <w:r>
        <w:rPr>
          <w:sz w:val="20"/>
        </w:rPr>
        <w:t>nuevos</w:t>
      </w:r>
      <w:r>
        <w:rPr>
          <w:spacing w:val="-16"/>
          <w:sz w:val="20"/>
        </w:rPr>
        <w:t> </w:t>
      </w:r>
      <w:r>
        <w:rPr>
          <w:sz w:val="20"/>
        </w:rPr>
        <w:t>requerimientos</w:t>
      </w:r>
      <w:r>
        <w:rPr>
          <w:spacing w:val="-16"/>
          <w:sz w:val="20"/>
        </w:rPr>
        <w:t> </w:t>
      </w:r>
      <w:r>
        <w:rPr>
          <w:sz w:val="20"/>
        </w:rPr>
        <w:t>económicos</w:t>
      </w:r>
      <w:r>
        <w:rPr>
          <w:spacing w:val="-13"/>
          <w:sz w:val="20"/>
        </w:rPr>
        <w:t> </w:t>
      </w:r>
      <w:r>
        <w:rPr>
          <w:sz w:val="20"/>
        </w:rPr>
        <w:t>y</w:t>
      </w:r>
      <w:r>
        <w:rPr>
          <w:spacing w:val="-14"/>
          <w:sz w:val="20"/>
        </w:rPr>
        <w:t> </w:t>
      </w:r>
      <w:r>
        <w:rPr>
          <w:sz w:val="20"/>
        </w:rPr>
        <w:t>políticos</w:t>
      </w:r>
      <w:r>
        <w:rPr>
          <w:spacing w:val="-16"/>
          <w:sz w:val="20"/>
        </w:rPr>
        <w:t> </w:t>
      </w:r>
      <w:r>
        <w:rPr>
          <w:sz w:val="20"/>
        </w:rPr>
        <w:t>que</w:t>
      </w:r>
      <w:r>
        <w:rPr>
          <w:spacing w:val="-15"/>
          <w:sz w:val="20"/>
        </w:rPr>
        <w:t> </w:t>
      </w:r>
      <w:r>
        <w:rPr>
          <w:sz w:val="20"/>
        </w:rPr>
        <w:t>demanda</w:t>
      </w:r>
      <w:r>
        <w:rPr>
          <w:spacing w:val="-12"/>
          <w:sz w:val="20"/>
        </w:rPr>
        <w:t> </w:t>
      </w:r>
      <w:r>
        <w:rPr>
          <w:sz w:val="20"/>
        </w:rPr>
        <w:t>nuevos</w:t>
      </w:r>
      <w:r>
        <w:rPr>
          <w:spacing w:val="-13"/>
          <w:sz w:val="20"/>
        </w:rPr>
        <w:t> </w:t>
      </w:r>
      <w:r>
        <w:rPr>
          <w:sz w:val="20"/>
        </w:rPr>
        <w:t>espacios</w:t>
      </w:r>
      <w:r>
        <w:rPr>
          <w:spacing w:val="-16"/>
          <w:sz w:val="20"/>
        </w:rPr>
        <w:t> </w:t>
      </w:r>
      <w:r>
        <w:rPr>
          <w:sz w:val="20"/>
        </w:rPr>
        <w:t>de</w:t>
      </w:r>
      <w:r>
        <w:rPr>
          <w:spacing w:val="-15"/>
          <w:sz w:val="20"/>
        </w:rPr>
        <w:t> </w:t>
      </w:r>
      <w:r>
        <w:rPr>
          <w:sz w:val="20"/>
        </w:rPr>
        <w:t>acción. Surge también un nuevo orden territorial y por ende</w:t>
      </w:r>
      <w:r>
        <w:rPr>
          <w:spacing w:val="-16"/>
          <w:sz w:val="20"/>
        </w:rPr>
        <w:t> </w:t>
      </w:r>
      <w:r>
        <w:rPr>
          <w:sz w:val="20"/>
        </w:rPr>
        <w:t>social.</w:t>
      </w:r>
    </w:p>
    <w:p>
      <w:pPr>
        <w:spacing w:line="240" w:lineRule="auto" w:before="0"/>
        <w:ind w:left="142" w:right="145" w:firstLine="0"/>
        <w:jc w:val="both"/>
        <w:rPr>
          <w:sz w:val="20"/>
        </w:rPr>
      </w:pPr>
      <w:r>
        <w:rPr>
          <w:position w:val="7"/>
          <w:sz w:val="13"/>
        </w:rPr>
        <w:t>150</w:t>
      </w:r>
      <w:r>
        <w:rPr>
          <w:spacing w:val="8"/>
          <w:position w:val="7"/>
          <w:sz w:val="13"/>
        </w:rPr>
        <w:t> </w:t>
      </w:r>
      <w:r>
        <w:rPr>
          <w:sz w:val="20"/>
        </w:rPr>
        <w:t>Con</w:t>
      </w:r>
      <w:r>
        <w:rPr>
          <w:spacing w:val="-10"/>
          <w:sz w:val="20"/>
        </w:rPr>
        <w:t> </w:t>
      </w:r>
      <w:r>
        <w:rPr>
          <w:sz w:val="20"/>
        </w:rPr>
        <w:t>la</w:t>
      </w:r>
      <w:r>
        <w:rPr>
          <w:spacing w:val="-9"/>
          <w:sz w:val="20"/>
        </w:rPr>
        <w:t> </w:t>
      </w:r>
      <w:r>
        <w:rPr>
          <w:sz w:val="20"/>
        </w:rPr>
        <w:t>ocupación</w:t>
      </w:r>
      <w:r>
        <w:rPr>
          <w:spacing w:val="-8"/>
          <w:sz w:val="20"/>
        </w:rPr>
        <w:t> </w:t>
      </w:r>
      <w:r>
        <w:rPr>
          <w:sz w:val="20"/>
        </w:rPr>
        <w:t>militar</w:t>
      </w:r>
      <w:r>
        <w:rPr>
          <w:spacing w:val="-8"/>
          <w:sz w:val="20"/>
        </w:rPr>
        <w:t> </w:t>
      </w:r>
      <w:r>
        <w:rPr>
          <w:sz w:val="20"/>
        </w:rPr>
        <w:t>norteamericana</w:t>
      </w:r>
      <w:r>
        <w:rPr>
          <w:spacing w:val="-9"/>
          <w:sz w:val="20"/>
        </w:rPr>
        <w:t> </w:t>
      </w:r>
      <w:r>
        <w:rPr>
          <w:sz w:val="20"/>
        </w:rPr>
        <w:t>a</w:t>
      </w:r>
      <w:r>
        <w:rPr>
          <w:spacing w:val="-9"/>
          <w:sz w:val="20"/>
        </w:rPr>
        <w:t> </w:t>
      </w:r>
      <w:r>
        <w:rPr>
          <w:sz w:val="20"/>
        </w:rPr>
        <w:t>las</w:t>
      </w:r>
      <w:r>
        <w:rPr>
          <w:spacing w:val="-7"/>
          <w:sz w:val="20"/>
        </w:rPr>
        <w:t> </w:t>
      </w:r>
      <w:r>
        <w:rPr>
          <w:sz w:val="20"/>
        </w:rPr>
        <w:t>Antillas</w:t>
      </w:r>
      <w:r>
        <w:rPr>
          <w:spacing w:val="-10"/>
          <w:sz w:val="20"/>
        </w:rPr>
        <w:t> </w:t>
      </w:r>
      <w:r>
        <w:rPr>
          <w:sz w:val="20"/>
        </w:rPr>
        <w:t>Mayores,</w:t>
      </w:r>
      <w:r>
        <w:rPr>
          <w:spacing w:val="-9"/>
          <w:sz w:val="20"/>
        </w:rPr>
        <w:t> </w:t>
      </w:r>
      <w:r>
        <w:rPr>
          <w:sz w:val="20"/>
        </w:rPr>
        <w:t>los</w:t>
      </w:r>
      <w:r>
        <w:rPr>
          <w:spacing w:val="-10"/>
          <w:sz w:val="20"/>
        </w:rPr>
        <w:t> </w:t>
      </w:r>
      <w:r>
        <w:rPr>
          <w:sz w:val="20"/>
        </w:rPr>
        <w:t>sistemas</w:t>
      </w:r>
      <w:r>
        <w:rPr>
          <w:spacing w:val="-10"/>
          <w:sz w:val="20"/>
        </w:rPr>
        <w:t> </w:t>
      </w:r>
      <w:r>
        <w:rPr>
          <w:sz w:val="20"/>
        </w:rPr>
        <w:t>políticos</w:t>
      </w:r>
      <w:r>
        <w:rPr>
          <w:spacing w:val="-10"/>
          <w:sz w:val="20"/>
        </w:rPr>
        <w:t> </w:t>
      </w:r>
      <w:r>
        <w:rPr>
          <w:sz w:val="20"/>
        </w:rPr>
        <w:t>de</w:t>
      </w:r>
      <w:r>
        <w:rPr>
          <w:spacing w:val="-9"/>
          <w:sz w:val="20"/>
        </w:rPr>
        <w:t> </w:t>
      </w:r>
      <w:r>
        <w:rPr>
          <w:sz w:val="20"/>
        </w:rPr>
        <w:t>estos</w:t>
      </w:r>
      <w:r>
        <w:rPr>
          <w:spacing w:val="-10"/>
          <w:sz w:val="20"/>
        </w:rPr>
        <w:t> </w:t>
      </w:r>
      <w:r>
        <w:rPr>
          <w:sz w:val="20"/>
        </w:rPr>
        <w:t>países</w:t>
      </w:r>
      <w:r>
        <w:rPr>
          <w:spacing w:val="-8"/>
          <w:sz w:val="20"/>
        </w:rPr>
        <w:t> </w:t>
      </w:r>
      <w:r>
        <w:rPr>
          <w:sz w:val="20"/>
        </w:rPr>
        <w:t>fueron anulados y sustituidos por un sistema de</w:t>
      </w:r>
      <w:r>
        <w:rPr>
          <w:spacing w:val="-17"/>
          <w:sz w:val="20"/>
        </w:rPr>
        <w:t> </w:t>
      </w:r>
      <w:r>
        <w:rPr>
          <w:sz w:val="20"/>
        </w:rPr>
        <w:t>protectorado.</w:t>
      </w:r>
    </w:p>
    <w:p>
      <w:pPr>
        <w:spacing w:line="240" w:lineRule="auto" w:before="0"/>
        <w:ind w:left="142" w:right="140" w:firstLine="0"/>
        <w:jc w:val="both"/>
        <w:rPr>
          <w:sz w:val="20"/>
        </w:rPr>
      </w:pPr>
      <w:r>
        <w:rPr>
          <w:position w:val="7"/>
          <w:sz w:val="13"/>
        </w:rPr>
        <w:t>151</w:t>
      </w:r>
      <w:r>
        <w:rPr>
          <w:sz w:val="20"/>
        </w:rPr>
        <w:t>Mucho antes de que la muralla de La Habana comenzara a ser demolida (lo que ocurrió en 1863) fue sobrepasada</w:t>
      </w:r>
      <w:r>
        <w:rPr>
          <w:spacing w:val="-2"/>
          <w:sz w:val="20"/>
        </w:rPr>
        <w:t> </w:t>
      </w:r>
      <w:r>
        <w:rPr>
          <w:sz w:val="20"/>
        </w:rPr>
        <w:t>por</w:t>
      </w:r>
      <w:r>
        <w:rPr>
          <w:spacing w:val="-2"/>
          <w:sz w:val="20"/>
        </w:rPr>
        <w:t> </w:t>
      </w:r>
      <w:r>
        <w:rPr>
          <w:sz w:val="20"/>
        </w:rPr>
        <w:t>los</w:t>
      </w:r>
      <w:r>
        <w:rPr>
          <w:spacing w:val="-3"/>
          <w:sz w:val="20"/>
        </w:rPr>
        <w:t> </w:t>
      </w:r>
      <w:r>
        <w:rPr>
          <w:sz w:val="20"/>
        </w:rPr>
        <w:t>inquietos</w:t>
      </w:r>
      <w:r>
        <w:rPr>
          <w:spacing w:val="-3"/>
          <w:sz w:val="20"/>
        </w:rPr>
        <w:t> </w:t>
      </w:r>
      <w:r>
        <w:rPr>
          <w:sz w:val="20"/>
        </w:rPr>
        <w:t>citadinos.</w:t>
      </w:r>
      <w:r>
        <w:rPr>
          <w:spacing w:val="-2"/>
          <w:sz w:val="20"/>
        </w:rPr>
        <w:t> </w:t>
      </w:r>
      <w:r>
        <w:rPr>
          <w:sz w:val="20"/>
        </w:rPr>
        <w:t>Ya</w:t>
      </w:r>
      <w:r>
        <w:rPr>
          <w:spacing w:val="-2"/>
          <w:sz w:val="20"/>
        </w:rPr>
        <w:t> </w:t>
      </w:r>
      <w:r>
        <w:rPr>
          <w:sz w:val="20"/>
        </w:rPr>
        <w:t>a</w:t>
      </w:r>
      <w:r>
        <w:rPr>
          <w:spacing w:val="-2"/>
          <w:sz w:val="20"/>
        </w:rPr>
        <w:t> </w:t>
      </w:r>
      <w:r>
        <w:rPr>
          <w:sz w:val="20"/>
        </w:rPr>
        <w:t>fines</w:t>
      </w:r>
      <w:r>
        <w:rPr>
          <w:spacing w:val="-3"/>
          <w:sz w:val="20"/>
        </w:rPr>
        <w:t> </w:t>
      </w:r>
      <w:r>
        <w:rPr>
          <w:sz w:val="20"/>
        </w:rPr>
        <w:t>del</w:t>
      </w:r>
      <w:r>
        <w:rPr>
          <w:spacing w:val="-2"/>
          <w:sz w:val="20"/>
        </w:rPr>
        <w:t> </w:t>
      </w:r>
      <w:r>
        <w:rPr>
          <w:sz w:val="20"/>
        </w:rPr>
        <w:t>siglo</w:t>
      </w:r>
      <w:r>
        <w:rPr>
          <w:spacing w:val="-2"/>
          <w:sz w:val="20"/>
        </w:rPr>
        <w:t> </w:t>
      </w:r>
      <w:r>
        <w:rPr>
          <w:sz w:val="20"/>
        </w:rPr>
        <w:t>XVIII</w:t>
      </w:r>
      <w:r>
        <w:rPr>
          <w:spacing w:val="-2"/>
          <w:sz w:val="20"/>
        </w:rPr>
        <w:t> </w:t>
      </w:r>
      <w:r>
        <w:rPr>
          <w:sz w:val="20"/>
        </w:rPr>
        <w:t>muy</w:t>
      </w:r>
      <w:r>
        <w:rPr>
          <w:spacing w:val="-6"/>
          <w:sz w:val="20"/>
        </w:rPr>
        <w:t> </w:t>
      </w:r>
      <w:r>
        <w:rPr>
          <w:sz w:val="20"/>
        </w:rPr>
        <w:t>poco</w:t>
      </w:r>
      <w:r>
        <w:rPr>
          <w:spacing w:val="-2"/>
          <w:sz w:val="20"/>
        </w:rPr>
        <w:t> </w:t>
      </w:r>
      <w:r>
        <w:rPr>
          <w:sz w:val="20"/>
        </w:rPr>
        <w:t>quedaba</w:t>
      </w:r>
      <w:r>
        <w:rPr>
          <w:spacing w:val="-2"/>
          <w:sz w:val="20"/>
        </w:rPr>
        <w:t> </w:t>
      </w:r>
      <w:r>
        <w:rPr>
          <w:sz w:val="20"/>
        </w:rPr>
        <w:t>de</w:t>
      </w:r>
      <w:r>
        <w:rPr>
          <w:spacing w:val="-2"/>
          <w:sz w:val="20"/>
        </w:rPr>
        <w:t> </w:t>
      </w:r>
      <w:r>
        <w:rPr>
          <w:sz w:val="20"/>
        </w:rPr>
        <w:t>la</w:t>
      </w:r>
      <w:r>
        <w:rPr>
          <w:spacing w:val="-2"/>
          <w:sz w:val="20"/>
        </w:rPr>
        <w:t> </w:t>
      </w:r>
      <w:r>
        <w:rPr>
          <w:sz w:val="20"/>
        </w:rPr>
        <w:t>Habana</w:t>
      </w:r>
      <w:r>
        <w:rPr>
          <w:spacing w:val="-2"/>
          <w:sz w:val="20"/>
        </w:rPr>
        <w:t> </w:t>
      </w:r>
      <w:r>
        <w:rPr>
          <w:sz w:val="20"/>
        </w:rPr>
        <w:t>parroquial que hacía su vida en torno a las tres plazas costeras que aún se conservan para solaz de los visitantes. Era el centro coordinador y proveedor de servicios de la extensa llanura occidental cubana, donde se asentaba el complejo</w:t>
      </w:r>
      <w:r>
        <w:rPr>
          <w:spacing w:val="-4"/>
          <w:sz w:val="20"/>
        </w:rPr>
        <w:t> </w:t>
      </w:r>
      <w:r>
        <w:rPr>
          <w:sz w:val="20"/>
        </w:rPr>
        <w:t>de</w:t>
      </w:r>
      <w:r>
        <w:rPr>
          <w:spacing w:val="-5"/>
          <w:sz w:val="20"/>
        </w:rPr>
        <w:t> </w:t>
      </w:r>
      <w:r>
        <w:rPr>
          <w:sz w:val="20"/>
        </w:rPr>
        <w:t>producción</w:t>
      </w:r>
      <w:r>
        <w:rPr>
          <w:spacing w:val="-7"/>
          <w:sz w:val="20"/>
        </w:rPr>
        <w:t> </w:t>
      </w:r>
      <w:r>
        <w:rPr>
          <w:sz w:val="20"/>
        </w:rPr>
        <w:t>azucarera</w:t>
      </w:r>
      <w:r>
        <w:rPr>
          <w:spacing w:val="-5"/>
          <w:sz w:val="20"/>
        </w:rPr>
        <w:t> </w:t>
      </w:r>
      <w:r>
        <w:rPr>
          <w:sz w:val="20"/>
        </w:rPr>
        <w:t>más</w:t>
      </w:r>
      <w:r>
        <w:rPr>
          <w:spacing w:val="-4"/>
          <w:sz w:val="20"/>
        </w:rPr>
        <w:t> </w:t>
      </w:r>
      <w:r>
        <w:rPr>
          <w:sz w:val="20"/>
        </w:rPr>
        <w:t>grande</w:t>
      </w:r>
      <w:r>
        <w:rPr>
          <w:spacing w:val="-5"/>
          <w:sz w:val="20"/>
        </w:rPr>
        <w:t> </w:t>
      </w:r>
      <w:r>
        <w:rPr>
          <w:sz w:val="20"/>
        </w:rPr>
        <w:t>del</w:t>
      </w:r>
      <w:r>
        <w:rPr>
          <w:spacing w:val="-3"/>
          <w:sz w:val="20"/>
        </w:rPr>
        <w:t> </w:t>
      </w:r>
      <w:r>
        <w:rPr>
          <w:sz w:val="20"/>
        </w:rPr>
        <w:t>mundo,</w:t>
      </w:r>
      <w:r>
        <w:rPr>
          <w:spacing w:val="-3"/>
          <w:sz w:val="20"/>
        </w:rPr>
        <w:t> </w:t>
      </w:r>
      <w:r>
        <w:rPr>
          <w:sz w:val="20"/>
        </w:rPr>
        <w:t>y</w:t>
      </w:r>
      <w:r>
        <w:rPr>
          <w:spacing w:val="-9"/>
          <w:sz w:val="20"/>
        </w:rPr>
        <w:t> </w:t>
      </w:r>
      <w:r>
        <w:rPr>
          <w:sz w:val="20"/>
        </w:rPr>
        <w:t>con</w:t>
      </w:r>
      <w:r>
        <w:rPr>
          <w:spacing w:val="-7"/>
          <w:sz w:val="20"/>
        </w:rPr>
        <w:t> </w:t>
      </w:r>
      <w:r>
        <w:rPr>
          <w:sz w:val="20"/>
        </w:rPr>
        <w:t>la</w:t>
      </w:r>
      <w:r>
        <w:rPr>
          <w:spacing w:val="-5"/>
          <w:sz w:val="20"/>
        </w:rPr>
        <w:t> </w:t>
      </w:r>
      <w:r>
        <w:rPr>
          <w:sz w:val="20"/>
        </w:rPr>
        <w:t>cual</w:t>
      </w:r>
      <w:r>
        <w:rPr>
          <w:spacing w:val="-5"/>
          <w:sz w:val="20"/>
        </w:rPr>
        <w:t> </w:t>
      </w:r>
      <w:r>
        <w:rPr>
          <w:sz w:val="20"/>
        </w:rPr>
        <w:t>se</w:t>
      </w:r>
      <w:r>
        <w:rPr>
          <w:spacing w:val="-5"/>
          <w:sz w:val="20"/>
        </w:rPr>
        <w:t> </w:t>
      </w:r>
      <w:r>
        <w:rPr>
          <w:sz w:val="20"/>
        </w:rPr>
        <w:t>comunicaba</w:t>
      </w:r>
      <w:r>
        <w:rPr>
          <w:spacing w:val="-5"/>
          <w:sz w:val="20"/>
        </w:rPr>
        <w:t> </w:t>
      </w:r>
      <w:r>
        <w:rPr>
          <w:sz w:val="20"/>
        </w:rPr>
        <w:t>de</w:t>
      </w:r>
      <w:r>
        <w:rPr>
          <w:spacing w:val="-5"/>
          <w:sz w:val="20"/>
        </w:rPr>
        <w:t> </w:t>
      </w:r>
      <w:r>
        <w:rPr>
          <w:sz w:val="20"/>
        </w:rPr>
        <w:t>manera</w:t>
      </w:r>
      <w:r>
        <w:rPr>
          <w:spacing w:val="-5"/>
          <w:sz w:val="20"/>
        </w:rPr>
        <w:t> </w:t>
      </w:r>
      <w:r>
        <w:rPr>
          <w:sz w:val="20"/>
        </w:rPr>
        <w:t>expedita</w:t>
      </w:r>
      <w:r>
        <w:rPr>
          <w:spacing w:val="-5"/>
          <w:sz w:val="20"/>
        </w:rPr>
        <w:t> </w:t>
      </w:r>
      <w:r>
        <w:rPr>
          <w:sz w:val="20"/>
        </w:rPr>
        <w:t>por ferrocarril</w:t>
      </w:r>
      <w:r>
        <w:rPr>
          <w:spacing w:val="-8"/>
          <w:sz w:val="20"/>
        </w:rPr>
        <w:t> </w:t>
      </w:r>
      <w:r>
        <w:rPr>
          <w:sz w:val="20"/>
        </w:rPr>
        <w:t>desde</w:t>
      </w:r>
      <w:r>
        <w:rPr>
          <w:spacing w:val="-7"/>
          <w:sz w:val="20"/>
        </w:rPr>
        <w:t> </w:t>
      </w:r>
      <w:r>
        <w:rPr>
          <w:sz w:val="20"/>
        </w:rPr>
        <w:t>1837.</w:t>
      </w:r>
      <w:r>
        <w:rPr>
          <w:spacing w:val="-7"/>
          <w:sz w:val="20"/>
        </w:rPr>
        <w:t> </w:t>
      </w:r>
      <w:r>
        <w:rPr>
          <w:sz w:val="20"/>
        </w:rPr>
        <w:t>La</w:t>
      </w:r>
      <w:r>
        <w:rPr>
          <w:spacing w:val="-7"/>
          <w:sz w:val="20"/>
        </w:rPr>
        <w:t> </w:t>
      </w:r>
      <w:r>
        <w:rPr>
          <w:sz w:val="20"/>
        </w:rPr>
        <w:t>ciudad</w:t>
      </w:r>
      <w:r>
        <w:rPr>
          <w:spacing w:val="-6"/>
          <w:sz w:val="20"/>
        </w:rPr>
        <w:t> </w:t>
      </w:r>
      <w:r>
        <w:rPr>
          <w:sz w:val="20"/>
        </w:rPr>
        <w:t>contenía</w:t>
      </w:r>
      <w:r>
        <w:rPr>
          <w:spacing w:val="-5"/>
          <w:sz w:val="20"/>
        </w:rPr>
        <w:t> </w:t>
      </w:r>
      <w:r>
        <w:rPr>
          <w:sz w:val="20"/>
        </w:rPr>
        <w:t>sofisticados</w:t>
      </w:r>
      <w:r>
        <w:rPr>
          <w:spacing w:val="-8"/>
          <w:sz w:val="20"/>
        </w:rPr>
        <w:t> </w:t>
      </w:r>
      <w:r>
        <w:rPr>
          <w:sz w:val="20"/>
        </w:rPr>
        <w:t>sistemas</w:t>
      </w:r>
      <w:r>
        <w:rPr>
          <w:spacing w:val="-6"/>
          <w:sz w:val="20"/>
        </w:rPr>
        <w:t> </w:t>
      </w:r>
      <w:r>
        <w:rPr>
          <w:sz w:val="20"/>
        </w:rPr>
        <w:t>financieros</w:t>
      </w:r>
      <w:r>
        <w:rPr>
          <w:spacing w:val="-6"/>
          <w:sz w:val="20"/>
        </w:rPr>
        <w:t> </w:t>
      </w:r>
      <w:r>
        <w:rPr>
          <w:sz w:val="20"/>
        </w:rPr>
        <w:t>y</w:t>
      </w:r>
      <w:r>
        <w:rPr>
          <w:spacing w:val="-9"/>
          <w:sz w:val="20"/>
        </w:rPr>
        <w:t> </w:t>
      </w:r>
      <w:r>
        <w:rPr>
          <w:sz w:val="20"/>
        </w:rPr>
        <w:t>comerciales,</w:t>
      </w:r>
      <w:r>
        <w:rPr>
          <w:spacing w:val="-3"/>
          <w:sz w:val="20"/>
        </w:rPr>
        <w:t> </w:t>
      </w:r>
      <w:r>
        <w:rPr>
          <w:sz w:val="20"/>
        </w:rPr>
        <w:t>y</w:t>
      </w:r>
      <w:r>
        <w:rPr>
          <w:spacing w:val="-11"/>
          <w:sz w:val="20"/>
        </w:rPr>
        <w:t> </w:t>
      </w:r>
      <w:r>
        <w:rPr>
          <w:sz w:val="20"/>
        </w:rPr>
        <w:t>algunas</w:t>
      </w:r>
      <w:r>
        <w:rPr>
          <w:spacing w:val="-6"/>
          <w:sz w:val="20"/>
        </w:rPr>
        <w:t> </w:t>
      </w:r>
      <w:r>
        <w:rPr>
          <w:sz w:val="20"/>
        </w:rPr>
        <w:t>industrias transformativas dirigidas al mercado interno en</w:t>
      </w:r>
      <w:r>
        <w:rPr>
          <w:spacing w:val="-22"/>
          <w:sz w:val="20"/>
        </w:rPr>
        <w:t> </w:t>
      </w:r>
      <w:r>
        <w:rPr>
          <w:sz w:val="20"/>
        </w:rPr>
        <w:t>expansión.</w:t>
      </w:r>
    </w:p>
    <w:p>
      <w:pPr>
        <w:spacing w:line="240" w:lineRule="auto" w:before="0"/>
        <w:ind w:left="142" w:right="137" w:firstLine="0"/>
        <w:jc w:val="both"/>
        <w:rPr>
          <w:sz w:val="20"/>
        </w:rPr>
      </w:pPr>
      <w:r>
        <w:rPr>
          <w:position w:val="7"/>
          <w:sz w:val="13"/>
        </w:rPr>
        <w:t>152 </w:t>
      </w:r>
      <w:r>
        <w:rPr>
          <w:sz w:val="20"/>
        </w:rPr>
        <w:t>La Habana fungió durante mucho tiempo como centro de diversión para los extranjeros, principalmente norteamericanos. En los “Garitos” o casa de juego ilegal, fluían grandes cantidades de dinero que servían no necesariamente para el desarrollo del país, sino para privilegiar a la burguesía local, vinculada estrechamente con el capital norteamericano.</w:t>
      </w:r>
    </w:p>
    <w:p>
      <w:pPr>
        <w:spacing w:after="0" w:line="240" w:lineRule="auto"/>
        <w:jc w:val="both"/>
        <w:rPr>
          <w:sz w:val="20"/>
        </w:rPr>
        <w:sectPr>
          <w:type w:val="continuous"/>
          <w:pgSz w:w="12240" w:h="15840"/>
          <w:pgMar w:top="980" w:bottom="280" w:left="1560" w:right="1560"/>
        </w:sectPr>
      </w:pPr>
    </w:p>
    <w:p>
      <w:pPr>
        <w:pStyle w:val="BodyText"/>
        <w:spacing w:before="10"/>
        <w:rPr>
          <w:sz w:val="28"/>
        </w:rPr>
      </w:pPr>
    </w:p>
    <w:p>
      <w:pPr>
        <w:pStyle w:val="BodyText"/>
        <w:spacing w:line="360" w:lineRule="auto" w:before="81"/>
        <w:ind w:left="142" w:right="136"/>
        <w:jc w:val="both"/>
      </w:pPr>
      <w:r>
        <w:rPr/>
        <w:t>San Juan</w:t>
      </w:r>
      <w:r>
        <w:rPr>
          <w:position w:val="9"/>
          <w:sz w:val="16"/>
        </w:rPr>
        <w:t>153</w:t>
      </w:r>
      <w:r>
        <w:rPr/>
        <w:t>se incorpora a esta dinámica en el siglo XX, de la mano de la ocupación estadounidense, y</w:t>
      </w:r>
      <w:r>
        <w:rPr>
          <w:spacing w:val="-8"/>
        </w:rPr>
        <w:t> </w:t>
      </w:r>
      <w:r>
        <w:rPr/>
        <w:t>a</w:t>
      </w:r>
      <w:r>
        <w:rPr>
          <w:spacing w:val="-6"/>
        </w:rPr>
        <w:t> </w:t>
      </w:r>
      <w:r>
        <w:rPr/>
        <w:t>una</w:t>
      </w:r>
      <w:r>
        <w:rPr>
          <w:spacing w:val="-6"/>
        </w:rPr>
        <w:t> </w:t>
      </w:r>
      <w:r>
        <w:rPr/>
        <w:t>velocidad</w:t>
      </w:r>
      <w:r>
        <w:rPr>
          <w:spacing w:val="-5"/>
        </w:rPr>
        <w:t> </w:t>
      </w:r>
      <w:r>
        <w:rPr/>
        <w:t>tal</w:t>
      </w:r>
      <w:r>
        <w:rPr>
          <w:spacing w:val="-5"/>
        </w:rPr>
        <w:t> </w:t>
      </w:r>
      <w:r>
        <w:rPr/>
        <w:t>que</w:t>
      </w:r>
      <w:r>
        <w:rPr>
          <w:spacing w:val="-6"/>
        </w:rPr>
        <w:t> </w:t>
      </w:r>
      <w:r>
        <w:rPr/>
        <w:t>da</w:t>
      </w:r>
      <w:r>
        <w:rPr>
          <w:spacing w:val="-6"/>
        </w:rPr>
        <w:t> </w:t>
      </w:r>
      <w:r>
        <w:rPr/>
        <w:t>la</w:t>
      </w:r>
      <w:r>
        <w:rPr>
          <w:spacing w:val="-6"/>
        </w:rPr>
        <w:t> </w:t>
      </w:r>
      <w:r>
        <w:rPr/>
        <w:t>idea</w:t>
      </w:r>
      <w:r>
        <w:rPr>
          <w:spacing w:val="-6"/>
        </w:rPr>
        <w:t> </w:t>
      </w:r>
      <w:r>
        <w:rPr/>
        <w:t>de</w:t>
      </w:r>
      <w:r>
        <w:rPr>
          <w:spacing w:val="-6"/>
        </w:rPr>
        <w:t> </w:t>
      </w:r>
      <w:r>
        <w:rPr/>
        <w:t>una</w:t>
      </w:r>
      <w:r>
        <w:rPr>
          <w:spacing w:val="-4"/>
        </w:rPr>
        <w:t> </w:t>
      </w:r>
      <w:r>
        <w:rPr/>
        <w:t>ciudad</w:t>
      </w:r>
      <w:r>
        <w:rPr>
          <w:spacing w:val="-5"/>
        </w:rPr>
        <w:t> </w:t>
      </w:r>
      <w:r>
        <w:rPr/>
        <w:t>que</w:t>
      </w:r>
      <w:r>
        <w:rPr>
          <w:spacing w:val="-6"/>
        </w:rPr>
        <w:t> </w:t>
      </w:r>
      <w:r>
        <w:rPr/>
        <w:t>quiere</w:t>
      </w:r>
      <w:r>
        <w:rPr>
          <w:spacing w:val="-6"/>
        </w:rPr>
        <w:t> </w:t>
      </w:r>
      <w:r>
        <w:rPr/>
        <w:t>desquitarse</w:t>
      </w:r>
      <w:r>
        <w:rPr>
          <w:spacing w:val="-5"/>
        </w:rPr>
        <w:t> </w:t>
      </w:r>
      <w:r>
        <w:rPr/>
        <w:t>del letargo de una época precedente. En cuanto a Santo Domingo tuvo que esperar más para incorporarse a esta dinámica tan atractiva como</w:t>
      </w:r>
      <w:r>
        <w:rPr>
          <w:spacing w:val="-10"/>
        </w:rPr>
        <w:t> </w:t>
      </w:r>
      <w:r>
        <w:rPr/>
        <w:t>contradictoria.</w:t>
      </w:r>
    </w:p>
    <w:p>
      <w:pPr>
        <w:pStyle w:val="BodyText"/>
        <w:spacing w:line="360" w:lineRule="auto" w:before="6"/>
        <w:ind w:left="142" w:right="132"/>
        <w:jc w:val="both"/>
      </w:pPr>
      <w:r>
        <w:rPr/>
        <w:t>Al finalizar el siglo XIX la </w:t>
      </w:r>
      <w:r>
        <w:rPr>
          <w:i/>
        </w:rPr>
        <w:t>Ciudad Primada </w:t>
      </w:r>
      <w:r>
        <w:rPr/>
        <w:t>ya no era el recinto amurallado pero tampoco una ciudad pujante. Por entonces Santo Domingo había superado las murallas incorporando a su perímetro dos poblaciones menores periféricas, San Carlos y Villa Francisca y comenzaba su expansión sobre la línea de la costa con la urbanización de Ciudad Nueva, un pequeño barrio que aún hoy conserva un toque de modesta pero atractiva elegancia.</w:t>
      </w:r>
    </w:p>
    <w:p>
      <w:pPr>
        <w:pStyle w:val="BodyText"/>
        <w:spacing w:line="360" w:lineRule="auto" w:before="4"/>
        <w:ind w:left="142" w:right="138"/>
        <w:jc w:val="both"/>
      </w:pPr>
      <w:r>
        <w:rPr/>
        <w:t>De igual manera la ciudad había sido habilitada con una serie de servicios básicos, agua, electricidad, sanidad que le dotó de una cierta imagen de modernidad. Santo Domingo despertó de su letargo colonial con la ocupación americana de1916-1924.</w:t>
      </w:r>
    </w:p>
    <w:p>
      <w:pPr>
        <w:pStyle w:val="BodyText"/>
        <w:spacing w:line="360" w:lineRule="auto" w:before="6"/>
        <w:ind w:left="142" w:right="136"/>
        <w:jc w:val="both"/>
      </w:pPr>
      <w:r>
        <w:rPr/>
        <w:t>Es conveniente señalar que tanto en Cuba, República Dominicana y Puerto Rico existen estudios urbanos altamente profesionales, pero muchos de ellos se han limitado al análisis sobre</w:t>
      </w:r>
      <w:r>
        <w:rPr>
          <w:spacing w:val="-8"/>
        </w:rPr>
        <w:t> </w:t>
      </w:r>
      <w:r>
        <w:rPr/>
        <w:t>la</w:t>
      </w:r>
      <w:r>
        <w:rPr>
          <w:spacing w:val="-7"/>
        </w:rPr>
        <w:t> </w:t>
      </w:r>
      <w:r>
        <w:rPr/>
        <w:t>trascendencia</w:t>
      </w:r>
      <w:r>
        <w:rPr>
          <w:spacing w:val="-7"/>
        </w:rPr>
        <w:t> </w:t>
      </w:r>
      <w:r>
        <w:rPr/>
        <w:t>de</w:t>
      </w:r>
      <w:r>
        <w:rPr>
          <w:spacing w:val="-5"/>
        </w:rPr>
        <w:t> </w:t>
      </w:r>
      <w:r>
        <w:rPr/>
        <w:t>la</w:t>
      </w:r>
      <w:r>
        <w:rPr>
          <w:spacing w:val="-7"/>
        </w:rPr>
        <w:t> </w:t>
      </w:r>
      <w:r>
        <w:rPr/>
        <w:t>capital</w:t>
      </w:r>
      <w:r>
        <w:rPr>
          <w:spacing w:val="-6"/>
        </w:rPr>
        <w:t> </w:t>
      </w:r>
      <w:r>
        <w:rPr/>
        <w:t>por</w:t>
      </w:r>
      <w:r>
        <w:rPr>
          <w:spacing w:val="-7"/>
        </w:rPr>
        <w:t> </w:t>
      </w:r>
      <w:r>
        <w:rPr/>
        <w:t>ser</w:t>
      </w:r>
      <w:r>
        <w:rPr>
          <w:spacing w:val="-5"/>
        </w:rPr>
        <w:t> </w:t>
      </w:r>
      <w:r>
        <w:rPr/>
        <w:t>ahí</w:t>
      </w:r>
      <w:r>
        <w:rPr>
          <w:spacing w:val="-6"/>
        </w:rPr>
        <w:t> </w:t>
      </w:r>
      <w:r>
        <w:rPr/>
        <w:t>donde</w:t>
      </w:r>
      <w:r>
        <w:rPr>
          <w:spacing w:val="-7"/>
        </w:rPr>
        <w:t> </w:t>
      </w:r>
      <w:r>
        <w:rPr/>
        <w:t>se</w:t>
      </w:r>
      <w:r>
        <w:rPr>
          <w:spacing w:val="-7"/>
        </w:rPr>
        <w:t> </w:t>
      </w:r>
      <w:r>
        <w:rPr/>
        <w:t>concentra</w:t>
      </w:r>
      <w:r>
        <w:rPr>
          <w:spacing w:val="-7"/>
        </w:rPr>
        <w:t> </w:t>
      </w:r>
      <w:r>
        <w:rPr/>
        <w:t>el</w:t>
      </w:r>
      <w:r>
        <w:rPr>
          <w:spacing w:val="-6"/>
        </w:rPr>
        <w:t> </w:t>
      </w:r>
      <w:r>
        <w:rPr/>
        <w:t>poder</w:t>
      </w:r>
      <w:r>
        <w:rPr>
          <w:spacing w:val="-5"/>
        </w:rPr>
        <w:t> </w:t>
      </w:r>
      <w:r>
        <w:rPr/>
        <w:t>político,</w:t>
      </w:r>
      <w:r>
        <w:rPr>
          <w:spacing w:val="-6"/>
        </w:rPr>
        <w:t> </w:t>
      </w:r>
      <w:r>
        <w:rPr/>
        <w:t>donde</w:t>
      </w:r>
      <w:r>
        <w:rPr>
          <w:spacing w:val="-7"/>
        </w:rPr>
        <w:t> </w:t>
      </w:r>
      <w:r>
        <w:rPr/>
        <w:t>se desarrollan las actividades productivas y donde también existe el capital humano que demanda el desarrollo industrial</w:t>
      </w:r>
      <w:r>
        <w:rPr>
          <w:spacing w:val="-10"/>
        </w:rPr>
        <w:t> </w:t>
      </w:r>
      <w:r>
        <w:rPr/>
        <w:t>capitalista.</w:t>
      </w:r>
    </w:p>
    <w:p>
      <w:pPr>
        <w:pStyle w:val="BodyText"/>
        <w:spacing w:line="360" w:lineRule="auto" w:before="4"/>
        <w:ind w:left="142" w:right="136"/>
        <w:jc w:val="both"/>
      </w:pPr>
      <w:r>
        <w:rPr/>
        <w:t>Pero además de La Habana, Santo Domingo y San Juan. Existen otras ciudades que tienen roles</w:t>
      </w:r>
      <w:r>
        <w:rPr>
          <w:spacing w:val="-13"/>
        </w:rPr>
        <w:t> </w:t>
      </w:r>
      <w:r>
        <w:rPr/>
        <w:t>muy</w:t>
      </w:r>
      <w:r>
        <w:rPr>
          <w:spacing w:val="-18"/>
        </w:rPr>
        <w:t> </w:t>
      </w:r>
      <w:r>
        <w:rPr/>
        <w:t>importantes</w:t>
      </w:r>
      <w:r>
        <w:rPr>
          <w:spacing w:val="-14"/>
        </w:rPr>
        <w:t> </w:t>
      </w:r>
      <w:r>
        <w:rPr/>
        <w:t>como</w:t>
      </w:r>
      <w:r>
        <w:rPr>
          <w:spacing w:val="-13"/>
        </w:rPr>
        <w:t> </w:t>
      </w:r>
      <w:r>
        <w:rPr/>
        <w:t>centros</w:t>
      </w:r>
      <w:r>
        <w:rPr>
          <w:spacing w:val="-13"/>
        </w:rPr>
        <w:t> </w:t>
      </w:r>
      <w:r>
        <w:rPr/>
        <w:t>locales</w:t>
      </w:r>
      <w:r>
        <w:rPr>
          <w:spacing w:val="-12"/>
        </w:rPr>
        <w:t> </w:t>
      </w:r>
      <w:r>
        <w:rPr/>
        <w:t>y</w:t>
      </w:r>
      <w:r>
        <w:rPr>
          <w:spacing w:val="-18"/>
        </w:rPr>
        <w:t> </w:t>
      </w:r>
      <w:r>
        <w:rPr/>
        <w:t>regionales</w:t>
      </w:r>
      <w:r>
        <w:rPr>
          <w:spacing w:val="-13"/>
        </w:rPr>
        <w:t> </w:t>
      </w:r>
      <w:r>
        <w:rPr/>
        <w:t>de</w:t>
      </w:r>
      <w:r>
        <w:rPr>
          <w:spacing w:val="-14"/>
        </w:rPr>
        <w:t> </w:t>
      </w:r>
      <w:r>
        <w:rPr/>
        <w:t>provisión</w:t>
      </w:r>
      <w:r>
        <w:rPr>
          <w:spacing w:val="-13"/>
        </w:rPr>
        <w:t> </w:t>
      </w:r>
      <w:r>
        <w:rPr/>
        <w:t>de</w:t>
      </w:r>
      <w:r>
        <w:rPr>
          <w:spacing w:val="-14"/>
        </w:rPr>
        <w:t> </w:t>
      </w:r>
      <w:r>
        <w:rPr/>
        <w:t>servicios.</w:t>
      </w:r>
      <w:r>
        <w:rPr>
          <w:spacing w:val="-13"/>
        </w:rPr>
        <w:t> </w:t>
      </w:r>
      <w:r>
        <w:rPr/>
        <w:t>Menciono este</w:t>
      </w:r>
      <w:r>
        <w:rPr>
          <w:spacing w:val="-9"/>
        </w:rPr>
        <w:t> </w:t>
      </w:r>
      <w:r>
        <w:rPr/>
        <w:t>asunto</w:t>
      </w:r>
      <w:r>
        <w:rPr>
          <w:spacing w:val="-9"/>
        </w:rPr>
        <w:t> </w:t>
      </w:r>
      <w:r>
        <w:rPr/>
        <w:t>debido</w:t>
      </w:r>
      <w:r>
        <w:rPr>
          <w:spacing w:val="-8"/>
        </w:rPr>
        <w:t> </w:t>
      </w:r>
      <w:r>
        <w:rPr/>
        <w:t>a</w:t>
      </w:r>
      <w:r>
        <w:rPr>
          <w:spacing w:val="-10"/>
        </w:rPr>
        <w:t> </w:t>
      </w:r>
      <w:r>
        <w:rPr/>
        <w:t>que</w:t>
      </w:r>
      <w:r>
        <w:rPr>
          <w:spacing w:val="-7"/>
        </w:rPr>
        <w:t> </w:t>
      </w:r>
      <w:r>
        <w:rPr/>
        <w:t>en</w:t>
      </w:r>
      <w:r>
        <w:rPr>
          <w:spacing w:val="-9"/>
        </w:rPr>
        <w:t> </w:t>
      </w:r>
      <w:r>
        <w:rPr/>
        <w:t>el</w:t>
      </w:r>
      <w:r>
        <w:rPr>
          <w:spacing w:val="-8"/>
        </w:rPr>
        <w:t> </w:t>
      </w:r>
      <w:r>
        <w:rPr/>
        <w:t>caso</w:t>
      </w:r>
      <w:r>
        <w:rPr>
          <w:spacing w:val="-8"/>
        </w:rPr>
        <w:t> </w:t>
      </w:r>
      <w:r>
        <w:rPr/>
        <w:t>particular</w:t>
      </w:r>
      <w:r>
        <w:rPr>
          <w:spacing w:val="-10"/>
        </w:rPr>
        <w:t> </w:t>
      </w:r>
      <w:r>
        <w:rPr/>
        <w:t>de</w:t>
      </w:r>
      <w:r>
        <w:rPr>
          <w:spacing w:val="-10"/>
        </w:rPr>
        <w:t> </w:t>
      </w:r>
      <w:r>
        <w:rPr/>
        <w:t>República</w:t>
      </w:r>
      <w:r>
        <w:rPr>
          <w:spacing w:val="-10"/>
        </w:rPr>
        <w:t> </w:t>
      </w:r>
      <w:r>
        <w:rPr/>
        <w:t>Dominicana</w:t>
      </w:r>
      <w:r>
        <w:rPr>
          <w:spacing w:val="-7"/>
        </w:rPr>
        <w:t> </w:t>
      </w:r>
      <w:r>
        <w:rPr/>
        <w:t>cuyo</w:t>
      </w:r>
      <w:r>
        <w:rPr>
          <w:spacing w:val="-9"/>
        </w:rPr>
        <w:t> </w:t>
      </w:r>
      <w:r>
        <w:rPr/>
        <w:t>análisis</w:t>
      </w:r>
      <w:r>
        <w:rPr>
          <w:spacing w:val="-8"/>
        </w:rPr>
        <w:t> </w:t>
      </w:r>
      <w:r>
        <w:rPr/>
        <w:t>atiende a los requerimientos de esta investigación, durante la Era de Trujillo, hubo ciudades que sufrieron</w:t>
      </w:r>
      <w:r>
        <w:rPr>
          <w:spacing w:val="-12"/>
        </w:rPr>
        <w:t> </w:t>
      </w:r>
      <w:r>
        <w:rPr/>
        <w:t>una</w:t>
      </w:r>
      <w:r>
        <w:rPr>
          <w:spacing w:val="-13"/>
        </w:rPr>
        <w:t> </w:t>
      </w:r>
      <w:r>
        <w:rPr/>
        <w:t>importante</w:t>
      </w:r>
      <w:r>
        <w:rPr>
          <w:spacing w:val="-10"/>
        </w:rPr>
        <w:t> </w:t>
      </w:r>
      <w:r>
        <w:rPr/>
        <w:t>reconfiguración</w:t>
      </w:r>
      <w:r>
        <w:rPr>
          <w:spacing w:val="-9"/>
        </w:rPr>
        <w:t> </w:t>
      </w:r>
      <w:r>
        <w:rPr/>
        <w:t>gracias</w:t>
      </w:r>
      <w:r>
        <w:rPr>
          <w:spacing w:val="-10"/>
        </w:rPr>
        <w:t> </w:t>
      </w:r>
      <w:r>
        <w:rPr/>
        <w:t>a</w:t>
      </w:r>
      <w:r>
        <w:rPr>
          <w:spacing w:val="-11"/>
        </w:rPr>
        <w:t> </w:t>
      </w:r>
      <w:r>
        <w:rPr/>
        <w:t>su</w:t>
      </w:r>
      <w:r>
        <w:rPr>
          <w:spacing w:val="-12"/>
        </w:rPr>
        <w:t> </w:t>
      </w:r>
      <w:r>
        <w:rPr/>
        <w:t>actividad</w:t>
      </w:r>
      <w:r>
        <w:rPr>
          <w:spacing w:val="-13"/>
        </w:rPr>
        <w:t> </w:t>
      </w:r>
      <w:r>
        <w:rPr/>
        <w:t>productiva</w:t>
      </w:r>
      <w:r>
        <w:rPr>
          <w:spacing w:val="-13"/>
        </w:rPr>
        <w:t> </w:t>
      </w:r>
      <w:r>
        <w:rPr/>
        <w:t>que</w:t>
      </w:r>
      <w:r>
        <w:rPr>
          <w:spacing w:val="-13"/>
        </w:rPr>
        <w:t> </w:t>
      </w:r>
      <w:r>
        <w:rPr/>
        <w:t>sirvió</w:t>
      </w:r>
      <w:r>
        <w:rPr>
          <w:spacing w:val="-10"/>
        </w:rPr>
        <w:t> </w:t>
      </w:r>
      <w:r>
        <w:rPr/>
        <w:t>de</w:t>
      </w:r>
      <w:r>
        <w:rPr>
          <w:spacing w:val="-13"/>
        </w:rPr>
        <w:t> </w:t>
      </w:r>
      <w:r>
        <w:rPr/>
        <w:t>pilar de la economía</w:t>
      </w:r>
      <w:r>
        <w:rPr>
          <w:spacing w:val="-5"/>
        </w:rPr>
        <w:t> </w:t>
      </w:r>
      <w:r>
        <w:rPr/>
        <w:t>nacional.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3016;mso-wrap-distance-left:0;mso-wrap-distance-right:0" from="85.103996pt,8.174665pt" to="229.123996pt,8.174665pt" stroked="true" strokeweight=".71997pt" strokecolor="#000000">
            <w10:wrap type="topAndBottom"/>
          </v:line>
        </w:pict>
      </w:r>
    </w:p>
    <w:p>
      <w:pPr>
        <w:spacing w:before="62"/>
        <w:ind w:left="142" w:right="141" w:firstLine="0"/>
        <w:jc w:val="both"/>
        <w:rPr>
          <w:sz w:val="20"/>
        </w:rPr>
      </w:pPr>
      <w:r>
        <w:rPr>
          <w:position w:val="7"/>
          <w:sz w:val="13"/>
        </w:rPr>
        <w:t>153</w:t>
      </w:r>
      <w:r>
        <w:rPr>
          <w:sz w:val="20"/>
        </w:rPr>
        <w:t>Puerto</w:t>
      </w:r>
      <w:r>
        <w:rPr>
          <w:spacing w:val="-4"/>
          <w:sz w:val="20"/>
        </w:rPr>
        <w:t> </w:t>
      </w:r>
      <w:r>
        <w:rPr>
          <w:sz w:val="20"/>
        </w:rPr>
        <w:t>Rico</w:t>
      </w:r>
      <w:r>
        <w:rPr>
          <w:spacing w:val="-3"/>
          <w:sz w:val="20"/>
        </w:rPr>
        <w:t> </w:t>
      </w:r>
      <w:r>
        <w:rPr>
          <w:sz w:val="20"/>
        </w:rPr>
        <w:t>en</w:t>
      </w:r>
      <w:r>
        <w:rPr>
          <w:spacing w:val="-5"/>
          <w:sz w:val="20"/>
        </w:rPr>
        <w:t> </w:t>
      </w:r>
      <w:r>
        <w:rPr>
          <w:sz w:val="20"/>
        </w:rPr>
        <w:t>el</w:t>
      </w:r>
      <w:r>
        <w:rPr>
          <w:spacing w:val="-2"/>
          <w:sz w:val="20"/>
        </w:rPr>
        <w:t> </w:t>
      </w:r>
      <w:r>
        <w:rPr>
          <w:sz w:val="20"/>
        </w:rPr>
        <w:t>siglo</w:t>
      </w:r>
      <w:r>
        <w:rPr>
          <w:spacing w:val="-4"/>
          <w:sz w:val="20"/>
        </w:rPr>
        <w:t> </w:t>
      </w:r>
      <w:r>
        <w:rPr>
          <w:sz w:val="20"/>
        </w:rPr>
        <w:t>XX</w:t>
      </w:r>
      <w:r>
        <w:rPr>
          <w:spacing w:val="-4"/>
          <w:sz w:val="20"/>
        </w:rPr>
        <w:t> </w:t>
      </w:r>
      <w:r>
        <w:rPr>
          <w:sz w:val="20"/>
        </w:rPr>
        <w:t>transitó</w:t>
      </w:r>
      <w:r>
        <w:rPr>
          <w:spacing w:val="-4"/>
          <w:sz w:val="20"/>
        </w:rPr>
        <w:t> </w:t>
      </w:r>
      <w:r>
        <w:rPr>
          <w:sz w:val="20"/>
        </w:rPr>
        <w:t>por</w:t>
      </w:r>
      <w:r>
        <w:rPr>
          <w:spacing w:val="-4"/>
          <w:sz w:val="20"/>
        </w:rPr>
        <w:t> </w:t>
      </w:r>
      <w:r>
        <w:rPr>
          <w:sz w:val="20"/>
        </w:rPr>
        <w:t>la</w:t>
      </w:r>
      <w:r>
        <w:rPr>
          <w:spacing w:val="-4"/>
          <w:sz w:val="20"/>
        </w:rPr>
        <w:t> </w:t>
      </w:r>
      <w:r>
        <w:rPr>
          <w:sz w:val="20"/>
        </w:rPr>
        <w:t>vida</w:t>
      </w:r>
      <w:r>
        <w:rPr>
          <w:spacing w:val="-4"/>
          <w:sz w:val="20"/>
        </w:rPr>
        <w:t> </w:t>
      </w:r>
      <w:r>
        <w:rPr>
          <w:sz w:val="20"/>
        </w:rPr>
        <w:t>a</w:t>
      </w:r>
      <w:r>
        <w:rPr>
          <w:spacing w:val="-4"/>
          <w:sz w:val="20"/>
        </w:rPr>
        <w:t> </w:t>
      </w:r>
      <w:r>
        <w:rPr>
          <w:sz w:val="20"/>
        </w:rPr>
        <w:t>una</w:t>
      </w:r>
      <w:r>
        <w:rPr>
          <w:spacing w:val="-2"/>
          <w:sz w:val="20"/>
        </w:rPr>
        <w:t> </w:t>
      </w:r>
      <w:r>
        <w:rPr>
          <w:sz w:val="20"/>
        </w:rPr>
        <w:t>velocidad</w:t>
      </w:r>
      <w:r>
        <w:rPr>
          <w:spacing w:val="-3"/>
          <w:sz w:val="20"/>
        </w:rPr>
        <w:t> </w:t>
      </w:r>
      <w:r>
        <w:rPr>
          <w:sz w:val="20"/>
        </w:rPr>
        <w:t>impresionante.</w:t>
      </w:r>
      <w:r>
        <w:rPr>
          <w:spacing w:val="-4"/>
          <w:sz w:val="20"/>
        </w:rPr>
        <w:t> </w:t>
      </w:r>
      <w:r>
        <w:rPr>
          <w:sz w:val="20"/>
        </w:rPr>
        <w:t>En</w:t>
      </w:r>
      <w:r>
        <w:rPr>
          <w:spacing w:val="-3"/>
          <w:sz w:val="20"/>
        </w:rPr>
        <w:t> </w:t>
      </w:r>
      <w:r>
        <w:rPr>
          <w:sz w:val="20"/>
        </w:rPr>
        <w:t>tres</w:t>
      </w:r>
      <w:r>
        <w:rPr>
          <w:spacing w:val="-5"/>
          <w:sz w:val="20"/>
        </w:rPr>
        <w:t> </w:t>
      </w:r>
      <w:r>
        <w:rPr>
          <w:sz w:val="20"/>
        </w:rPr>
        <w:t>décadas</w:t>
      </w:r>
      <w:r>
        <w:rPr>
          <w:spacing w:val="-5"/>
          <w:sz w:val="20"/>
        </w:rPr>
        <w:t> </w:t>
      </w:r>
      <w:r>
        <w:rPr>
          <w:sz w:val="20"/>
        </w:rPr>
        <w:t>agotó</w:t>
      </w:r>
      <w:r>
        <w:rPr>
          <w:spacing w:val="-4"/>
          <w:sz w:val="20"/>
        </w:rPr>
        <w:t> </w:t>
      </w:r>
      <w:r>
        <w:rPr>
          <w:sz w:val="20"/>
        </w:rPr>
        <w:t>el</w:t>
      </w:r>
      <w:r>
        <w:rPr>
          <w:spacing w:val="-4"/>
          <w:sz w:val="20"/>
        </w:rPr>
        <w:t> </w:t>
      </w:r>
      <w:r>
        <w:rPr>
          <w:sz w:val="20"/>
        </w:rPr>
        <w:t>ciclo azucarero y en otras dos fue inundada por casi cinco centenares de plantas industriales que multiplicaron por ocho</w:t>
      </w:r>
      <w:r>
        <w:rPr>
          <w:spacing w:val="-13"/>
          <w:sz w:val="20"/>
        </w:rPr>
        <w:t> </w:t>
      </w:r>
      <w:r>
        <w:rPr>
          <w:sz w:val="20"/>
        </w:rPr>
        <w:t>los</w:t>
      </w:r>
      <w:r>
        <w:rPr>
          <w:spacing w:val="-15"/>
          <w:sz w:val="20"/>
        </w:rPr>
        <w:t> </w:t>
      </w:r>
      <w:r>
        <w:rPr>
          <w:sz w:val="20"/>
        </w:rPr>
        <w:t>puestos</w:t>
      </w:r>
      <w:r>
        <w:rPr>
          <w:spacing w:val="-15"/>
          <w:sz w:val="20"/>
        </w:rPr>
        <w:t> </w:t>
      </w:r>
      <w:r>
        <w:rPr>
          <w:sz w:val="20"/>
        </w:rPr>
        <w:t>de</w:t>
      </w:r>
      <w:r>
        <w:rPr>
          <w:spacing w:val="-14"/>
          <w:sz w:val="20"/>
        </w:rPr>
        <w:t> </w:t>
      </w:r>
      <w:r>
        <w:rPr>
          <w:sz w:val="20"/>
        </w:rPr>
        <w:t>trabajo</w:t>
      </w:r>
      <w:r>
        <w:rPr>
          <w:spacing w:val="-13"/>
          <w:sz w:val="20"/>
        </w:rPr>
        <w:t> </w:t>
      </w:r>
      <w:r>
        <w:rPr>
          <w:sz w:val="20"/>
        </w:rPr>
        <w:t>en</w:t>
      </w:r>
      <w:r>
        <w:rPr>
          <w:spacing w:val="-15"/>
          <w:sz w:val="20"/>
        </w:rPr>
        <w:t> </w:t>
      </w:r>
      <w:r>
        <w:rPr>
          <w:sz w:val="20"/>
        </w:rPr>
        <w:t>la</w:t>
      </w:r>
      <w:r>
        <w:rPr>
          <w:spacing w:val="-11"/>
          <w:sz w:val="20"/>
        </w:rPr>
        <w:t> </w:t>
      </w:r>
      <w:r>
        <w:rPr>
          <w:sz w:val="20"/>
        </w:rPr>
        <w:t>manufactura.</w:t>
      </w:r>
      <w:r>
        <w:rPr>
          <w:spacing w:val="-13"/>
          <w:sz w:val="20"/>
        </w:rPr>
        <w:t> </w:t>
      </w:r>
      <w:r>
        <w:rPr>
          <w:sz w:val="20"/>
        </w:rPr>
        <w:t>Fue</w:t>
      </w:r>
      <w:r>
        <w:rPr>
          <w:spacing w:val="-14"/>
          <w:sz w:val="20"/>
        </w:rPr>
        <w:t> </w:t>
      </w:r>
      <w:r>
        <w:rPr>
          <w:sz w:val="20"/>
        </w:rPr>
        <w:t>un</w:t>
      </w:r>
      <w:r>
        <w:rPr>
          <w:spacing w:val="-15"/>
          <w:sz w:val="20"/>
        </w:rPr>
        <w:t> </w:t>
      </w:r>
      <w:r>
        <w:rPr>
          <w:sz w:val="20"/>
        </w:rPr>
        <w:t>proceso</w:t>
      </w:r>
      <w:r>
        <w:rPr>
          <w:spacing w:val="-13"/>
          <w:sz w:val="20"/>
        </w:rPr>
        <w:t> </w:t>
      </w:r>
      <w:r>
        <w:rPr>
          <w:sz w:val="20"/>
        </w:rPr>
        <w:t>de</w:t>
      </w:r>
      <w:r>
        <w:rPr>
          <w:spacing w:val="-11"/>
          <w:sz w:val="20"/>
        </w:rPr>
        <w:t> </w:t>
      </w:r>
      <w:r>
        <w:rPr>
          <w:sz w:val="20"/>
        </w:rPr>
        <w:t>modernización</w:t>
      </w:r>
      <w:r>
        <w:rPr>
          <w:spacing w:val="-13"/>
          <w:sz w:val="20"/>
        </w:rPr>
        <w:t> </w:t>
      </w:r>
      <w:r>
        <w:rPr>
          <w:sz w:val="20"/>
        </w:rPr>
        <w:t>muy</w:t>
      </w:r>
      <w:r>
        <w:rPr>
          <w:spacing w:val="-13"/>
          <w:sz w:val="20"/>
        </w:rPr>
        <w:t> </w:t>
      </w:r>
      <w:r>
        <w:rPr>
          <w:sz w:val="20"/>
        </w:rPr>
        <w:t>intenso,</w:t>
      </w:r>
      <w:r>
        <w:rPr>
          <w:spacing w:val="-14"/>
          <w:sz w:val="20"/>
        </w:rPr>
        <w:t> </w:t>
      </w:r>
      <w:r>
        <w:rPr>
          <w:sz w:val="20"/>
        </w:rPr>
        <w:t>pero</w:t>
      </w:r>
      <w:r>
        <w:rPr>
          <w:spacing w:val="-13"/>
          <w:sz w:val="20"/>
        </w:rPr>
        <w:t> </w:t>
      </w:r>
      <w:r>
        <w:rPr>
          <w:sz w:val="20"/>
        </w:rPr>
        <w:t>si</w:t>
      </w:r>
      <w:r>
        <w:rPr>
          <w:spacing w:val="-14"/>
          <w:sz w:val="20"/>
        </w:rPr>
        <w:t> </w:t>
      </w:r>
      <w:r>
        <w:rPr>
          <w:sz w:val="20"/>
        </w:rPr>
        <w:t>La</w:t>
      </w:r>
      <w:r>
        <w:rPr>
          <w:spacing w:val="-14"/>
          <w:sz w:val="20"/>
        </w:rPr>
        <w:t> </w:t>
      </w:r>
      <w:r>
        <w:rPr>
          <w:sz w:val="20"/>
        </w:rPr>
        <w:t>Habana entró en su fase desarrollista de la mano de Haussman y Le Corbusier, San Juan lo hizo escoltada por Robert Moses,</w:t>
      </w:r>
      <w:r>
        <w:rPr>
          <w:spacing w:val="-11"/>
          <w:sz w:val="20"/>
        </w:rPr>
        <w:t> </w:t>
      </w:r>
      <w:r>
        <w:rPr>
          <w:sz w:val="20"/>
        </w:rPr>
        <w:t>y</w:t>
      </w:r>
      <w:r>
        <w:rPr>
          <w:spacing w:val="-18"/>
          <w:sz w:val="20"/>
        </w:rPr>
        <w:t> </w:t>
      </w:r>
      <w:r>
        <w:rPr>
          <w:sz w:val="20"/>
        </w:rPr>
        <w:t>en</w:t>
      </w:r>
      <w:r>
        <w:rPr>
          <w:spacing w:val="-15"/>
          <w:sz w:val="20"/>
        </w:rPr>
        <w:t> </w:t>
      </w:r>
      <w:r>
        <w:rPr>
          <w:sz w:val="20"/>
        </w:rPr>
        <w:t>consecuencia,</w:t>
      </w:r>
      <w:r>
        <w:rPr>
          <w:spacing w:val="-13"/>
          <w:sz w:val="20"/>
        </w:rPr>
        <w:t> </w:t>
      </w:r>
      <w:r>
        <w:rPr>
          <w:sz w:val="20"/>
        </w:rPr>
        <w:t>al</w:t>
      </w:r>
      <w:r>
        <w:rPr>
          <w:spacing w:val="-10"/>
          <w:sz w:val="20"/>
        </w:rPr>
        <w:t> </w:t>
      </w:r>
      <w:r>
        <w:rPr>
          <w:sz w:val="20"/>
        </w:rPr>
        <w:t>mismo</w:t>
      </w:r>
      <w:r>
        <w:rPr>
          <w:spacing w:val="-13"/>
          <w:sz w:val="20"/>
        </w:rPr>
        <w:t> </w:t>
      </w:r>
      <w:r>
        <w:rPr>
          <w:sz w:val="20"/>
        </w:rPr>
        <w:t>tiempo</w:t>
      </w:r>
      <w:r>
        <w:rPr>
          <w:spacing w:val="-13"/>
          <w:sz w:val="20"/>
        </w:rPr>
        <w:t> </w:t>
      </w:r>
      <w:r>
        <w:rPr>
          <w:sz w:val="20"/>
        </w:rPr>
        <w:t>que</w:t>
      </w:r>
      <w:r>
        <w:rPr>
          <w:spacing w:val="-14"/>
          <w:sz w:val="20"/>
        </w:rPr>
        <w:t> </w:t>
      </w:r>
      <w:r>
        <w:rPr>
          <w:sz w:val="20"/>
        </w:rPr>
        <w:t>se</w:t>
      </w:r>
      <w:r>
        <w:rPr>
          <w:spacing w:val="-11"/>
          <w:sz w:val="20"/>
        </w:rPr>
        <w:t> </w:t>
      </w:r>
      <w:r>
        <w:rPr>
          <w:sz w:val="20"/>
        </w:rPr>
        <w:t>benefició</w:t>
      </w:r>
      <w:r>
        <w:rPr>
          <w:spacing w:val="-11"/>
          <w:sz w:val="20"/>
        </w:rPr>
        <w:t> </w:t>
      </w:r>
      <w:r>
        <w:rPr>
          <w:sz w:val="20"/>
        </w:rPr>
        <w:t>de</w:t>
      </w:r>
      <w:r>
        <w:rPr>
          <w:spacing w:val="-14"/>
          <w:sz w:val="20"/>
        </w:rPr>
        <w:t> </w:t>
      </w:r>
      <w:r>
        <w:rPr>
          <w:sz w:val="20"/>
        </w:rPr>
        <w:t>gigantescos</w:t>
      </w:r>
      <w:r>
        <w:rPr>
          <w:spacing w:val="-15"/>
          <w:sz w:val="20"/>
        </w:rPr>
        <w:t> </w:t>
      </w:r>
      <w:r>
        <w:rPr>
          <w:sz w:val="20"/>
        </w:rPr>
        <w:t>planes</w:t>
      </w:r>
      <w:r>
        <w:rPr>
          <w:spacing w:val="-15"/>
          <w:sz w:val="20"/>
        </w:rPr>
        <w:t> </w:t>
      </w:r>
      <w:r>
        <w:rPr>
          <w:sz w:val="20"/>
        </w:rPr>
        <w:t>de</w:t>
      </w:r>
      <w:r>
        <w:rPr>
          <w:spacing w:val="-14"/>
          <w:sz w:val="20"/>
        </w:rPr>
        <w:t> </w:t>
      </w:r>
      <w:r>
        <w:rPr>
          <w:sz w:val="20"/>
        </w:rPr>
        <w:t>construcción</w:t>
      </w:r>
      <w:r>
        <w:rPr>
          <w:spacing w:val="-15"/>
          <w:sz w:val="20"/>
        </w:rPr>
        <w:t> </w:t>
      </w:r>
      <w:r>
        <w:rPr>
          <w:sz w:val="20"/>
        </w:rPr>
        <w:t>de</w:t>
      </w:r>
      <w:r>
        <w:rPr>
          <w:spacing w:val="-14"/>
          <w:sz w:val="20"/>
        </w:rPr>
        <w:t> </w:t>
      </w:r>
      <w:r>
        <w:rPr>
          <w:sz w:val="20"/>
        </w:rPr>
        <w:t>viviendas para todos los estratos sociales, sufrió una expansión espacial excesiva, como si la ciudad quisiera desquitarse de</w:t>
      </w:r>
      <w:r>
        <w:rPr>
          <w:spacing w:val="-10"/>
          <w:sz w:val="20"/>
        </w:rPr>
        <w:t> </w:t>
      </w:r>
      <w:r>
        <w:rPr>
          <w:sz w:val="20"/>
        </w:rPr>
        <w:t>un</w:t>
      </w:r>
      <w:r>
        <w:rPr>
          <w:spacing w:val="-11"/>
          <w:sz w:val="20"/>
        </w:rPr>
        <w:t> </w:t>
      </w:r>
      <w:r>
        <w:rPr>
          <w:sz w:val="20"/>
        </w:rPr>
        <w:t>golpe</w:t>
      </w:r>
      <w:r>
        <w:rPr>
          <w:spacing w:val="-10"/>
          <w:sz w:val="20"/>
        </w:rPr>
        <w:t> </w:t>
      </w:r>
      <w:r>
        <w:rPr>
          <w:sz w:val="20"/>
        </w:rPr>
        <w:t>todas</w:t>
      </w:r>
      <w:r>
        <w:rPr>
          <w:spacing w:val="-11"/>
          <w:sz w:val="20"/>
        </w:rPr>
        <w:t> </w:t>
      </w:r>
      <w:r>
        <w:rPr>
          <w:sz w:val="20"/>
        </w:rPr>
        <w:t>las</w:t>
      </w:r>
      <w:r>
        <w:rPr>
          <w:spacing w:val="-11"/>
          <w:sz w:val="20"/>
        </w:rPr>
        <w:t> </w:t>
      </w:r>
      <w:r>
        <w:rPr>
          <w:sz w:val="20"/>
        </w:rPr>
        <w:t>estrecheces</w:t>
      </w:r>
      <w:r>
        <w:rPr>
          <w:spacing w:val="-11"/>
          <w:sz w:val="20"/>
        </w:rPr>
        <w:t> </w:t>
      </w:r>
      <w:r>
        <w:rPr>
          <w:sz w:val="20"/>
        </w:rPr>
        <w:t>de</w:t>
      </w:r>
      <w:r>
        <w:rPr>
          <w:spacing w:val="-10"/>
          <w:sz w:val="20"/>
        </w:rPr>
        <w:t> </w:t>
      </w:r>
      <w:r>
        <w:rPr>
          <w:sz w:val="20"/>
        </w:rPr>
        <w:t>sus</w:t>
      </w:r>
      <w:r>
        <w:rPr>
          <w:spacing w:val="-8"/>
          <w:sz w:val="20"/>
        </w:rPr>
        <w:t> </w:t>
      </w:r>
      <w:r>
        <w:rPr>
          <w:sz w:val="20"/>
        </w:rPr>
        <w:t>vivencias</w:t>
      </w:r>
      <w:r>
        <w:rPr>
          <w:spacing w:val="-11"/>
          <w:sz w:val="20"/>
        </w:rPr>
        <w:t> </w:t>
      </w:r>
      <w:r>
        <w:rPr>
          <w:sz w:val="20"/>
        </w:rPr>
        <w:t>intramuros.</w:t>
      </w:r>
      <w:r>
        <w:rPr>
          <w:spacing w:val="-7"/>
          <w:sz w:val="20"/>
        </w:rPr>
        <w:t> </w:t>
      </w:r>
      <w:r>
        <w:rPr>
          <w:sz w:val="20"/>
        </w:rPr>
        <w:t>Se</w:t>
      </w:r>
      <w:r>
        <w:rPr>
          <w:spacing w:val="-10"/>
          <w:sz w:val="20"/>
        </w:rPr>
        <w:t> </w:t>
      </w:r>
      <w:r>
        <w:rPr>
          <w:sz w:val="20"/>
        </w:rPr>
        <w:t>convirtió</w:t>
      </w:r>
      <w:r>
        <w:rPr>
          <w:spacing w:val="-10"/>
          <w:sz w:val="20"/>
        </w:rPr>
        <w:t> </w:t>
      </w:r>
      <w:r>
        <w:rPr>
          <w:sz w:val="20"/>
        </w:rPr>
        <w:t>en</w:t>
      </w:r>
      <w:r>
        <w:rPr>
          <w:spacing w:val="-9"/>
          <w:sz w:val="20"/>
        </w:rPr>
        <w:t> </w:t>
      </w:r>
      <w:r>
        <w:rPr>
          <w:sz w:val="20"/>
        </w:rPr>
        <w:t>una</w:t>
      </w:r>
      <w:r>
        <w:rPr>
          <w:spacing w:val="-10"/>
          <w:sz w:val="20"/>
        </w:rPr>
        <w:t> </w:t>
      </w:r>
      <w:r>
        <w:rPr>
          <w:sz w:val="20"/>
        </w:rPr>
        <w:t>ciudad</w:t>
      </w:r>
      <w:r>
        <w:rPr>
          <w:spacing w:val="-9"/>
          <w:sz w:val="20"/>
        </w:rPr>
        <w:t> </w:t>
      </w:r>
      <w:r>
        <w:rPr>
          <w:sz w:val="20"/>
        </w:rPr>
        <w:t>surcada</w:t>
      </w:r>
      <w:r>
        <w:rPr>
          <w:spacing w:val="-10"/>
          <w:sz w:val="20"/>
        </w:rPr>
        <w:t> </w:t>
      </w:r>
      <w:r>
        <w:rPr>
          <w:sz w:val="20"/>
        </w:rPr>
        <w:t>por</w:t>
      </w:r>
      <w:r>
        <w:rPr>
          <w:spacing w:val="-10"/>
          <w:sz w:val="20"/>
        </w:rPr>
        <w:t> </w:t>
      </w:r>
      <w:r>
        <w:rPr>
          <w:sz w:val="20"/>
        </w:rPr>
        <w:t>autopistas que permitían la circulación de casi tantos automóviles como habitantes. La ocupación norteamericana de Puerto Rico terminó con varios de los contrapunteos que habían caracterizado el siglo</w:t>
      </w:r>
      <w:r>
        <w:rPr>
          <w:spacing w:val="-32"/>
          <w:sz w:val="20"/>
        </w:rPr>
        <w:t> </w:t>
      </w:r>
      <w:r>
        <w:rPr>
          <w:sz w:val="20"/>
        </w:rPr>
        <w:t>XIX.</w:t>
      </w:r>
    </w:p>
    <w:p>
      <w:pPr>
        <w:spacing w:after="0"/>
        <w:jc w:val="both"/>
        <w:rPr>
          <w:sz w:val="20"/>
        </w:rPr>
        <w:sectPr>
          <w:pgSz w:w="12240" w:h="15840"/>
          <w:pgMar w:header="751" w:footer="0" w:top="980" w:bottom="280" w:left="1560" w:right="1560"/>
        </w:sectPr>
      </w:pPr>
    </w:p>
    <w:p>
      <w:pPr>
        <w:pStyle w:val="BodyText"/>
        <w:rPr>
          <w:sz w:val="20"/>
        </w:rPr>
      </w:pPr>
    </w:p>
    <w:p>
      <w:pPr>
        <w:pStyle w:val="Heading3"/>
        <w:numPr>
          <w:ilvl w:val="2"/>
          <w:numId w:val="11"/>
        </w:numPr>
        <w:tabs>
          <w:tab w:pos="743" w:val="left" w:leader="none"/>
        </w:tabs>
        <w:spacing w:line="240" w:lineRule="auto" w:before="203" w:after="0"/>
        <w:ind w:left="742" w:right="0" w:hanging="600"/>
        <w:jc w:val="both"/>
      </w:pPr>
      <w:r>
        <w:rPr/>
        <w:t>Ciudad y dictaduras en la coyuntura de la</w:t>
      </w:r>
      <w:r>
        <w:rPr>
          <w:spacing w:val="-10"/>
        </w:rPr>
        <w:t> </w:t>
      </w:r>
      <w:r>
        <w:rPr/>
        <w:t>modernidad.</w:t>
      </w:r>
    </w:p>
    <w:p>
      <w:pPr>
        <w:pStyle w:val="BodyText"/>
        <w:spacing w:before="10"/>
        <w:rPr>
          <w:b/>
          <w:sz w:val="21"/>
        </w:rPr>
      </w:pPr>
    </w:p>
    <w:p>
      <w:pPr>
        <w:pStyle w:val="BodyText"/>
        <w:spacing w:line="360" w:lineRule="auto" w:before="1"/>
        <w:ind w:left="142" w:right="240"/>
        <w:jc w:val="both"/>
      </w:pPr>
      <w:r>
        <w:rPr/>
        <w:t>Desde</w:t>
      </w:r>
      <w:r>
        <w:rPr>
          <w:spacing w:val="-5"/>
        </w:rPr>
        <w:t> </w:t>
      </w:r>
      <w:r>
        <w:rPr/>
        <w:t>que</w:t>
      </w:r>
      <w:r>
        <w:rPr>
          <w:spacing w:val="-5"/>
        </w:rPr>
        <w:t> </w:t>
      </w:r>
      <w:r>
        <w:rPr/>
        <w:t>Colón</w:t>
      </w:r>
      <w:r>
        <w:rPr>
          <w:spacing w:val="-3"/>
        </w:rPr>
        <w:t> </w:t>
      </w:r>
      <w:r>
        <w:rPr/>
        <w:t>desembarcó</w:t>
      </w:r>
      <w:r>
        <w:rPr>
          <w:spacing w:val="-4"/>
        </w:rPr>
        <w:t> </w:t>
      </w:r>
      <w:r>
        <w:rPr/>
        <w:t>en</w:t>
      </w:r>
      <w:r>
        <w:rPr>
          <w:spacing w:val="-4"/>
        </w:rPr>
        <w:t> </w:t>
      </w:r>
      <w:r>
        <w:rPr/>
        <w:t>las</w:t>
      </w:r>
      <w:r>
        <w:rPr>
          <w:spacing w:val="-4"/>
        </w:rPr>
        <w:t> </w:t>
      </w:r>
      <w:r>
        <w:rPr/>
        <w:t>playas</w:t>
      </w:r>
      <w:r>
        <w:rPr>
          <w:spacing w:val="-4"/>
        </w:rPr>
        <w:t> </w:t>
      </w:r>
      <w:r>
        <w:rPr/>
        <w:t>del</w:t>
      </w:r>
      <w:r>
        <w:rPr>
          <w:spacing w:val="-3"/>
        </w:rPr>
        <w:t> </w:t>
      </w:r>
      <w:r>
        <w:rPr/>
        <w:t>Caribe,</w:t>
      </w:r>
      <w:r>
        <w:rPr>
          <w:spacing w:val="-4"/>
        </w:rPr>
        <w:t> </w:t>
      </w:r>
      <w:r>
        <w:rPr/>
        <w:t>esta</w:t>
      </w:r>
      <w:r>
        <w:rPr>
          <w:spacing w:val="-4"/>
        </w:rPr>
        <w:t> </w:t>
      </w:r>
      <w:r>
        <w:rPr/>
        <w:t>zona</w:t>
      </w:r>
      <w:r>
        <w:rPr>
          <w:spacing w:val="-5"/>
        </w:rPr>
        <w:t> </w:t>
      </w:r>
      <w:r>
        <w:rPr/>
        <w:t>no</w:t>
      </w:r>
      <w:r>
        <w:rPr>
          <w:spacing w:val="-4"/>
        </w:rPr>
        <w:t> </w:t>
      </w:r>
      <w:r>
        <w:rPr/>
        <w:t>parece</w:t>
      </w:r>
      <w:r>
        <w:rPr>
          <w:spacing w:val="-5"/>
        </w:rPr>
        <w:t> </w:t>
      </w:r>
      <w:r>
        <w:rPr/>
        <w:t>haber</w:t>
      </w:r>
      <w:r>
        <w:rPr>
          <w:spacing w:val="-1"/>
        </w:rPr>
        <w:t> </w:t>
      </w:r>
      <w:r>
        <w:rPr/>
        <w:t>gastado</w:t>
      </w:r>
      <w:r>
        <w:rPr>
          <w:spacing w:val="-4"/>
        </w:rPr>
        <w:t> </w:t>
      </w:r>
      <w:r>
        <w:rPr/>
        <w:t>un respiro</w:t>
      </w:r>
      <w:r>
        <w:rPr>
          <w:spacing w:val="-13"/>
        </w:rPr>
        <w:t> </w:t>
      </w:r>
      <w:r>
        <w:rPr/>
        <w:t>en</w:t>
      </w:r>
      <w:r>
        <w:rPr>
          <w:spacing w:val="-11"/>
        </w:rPr>
        <w:t> </w:t>
      </w:r>
      <w:r>
        <w:rPr/>
        <w:t>esa</w:t>
      </w:r>
      <w:r>
        <w:rPr>
          <w:spacing w:val="-14"/>
        </w:rPr>
        <w:t> </w:t>
      </w:r>
      <w:r>
        <w:rPr/>
        <w:t>manía</w:t>
      </w:r>
      <w:r>
        <w:rPr>
          <w:spacing w:val="-14"/>
        </w:rPr>
        <w:t> </w:t>
      </w:r>
      <w:r>
        <w:rPr/>
        <w:t>de</w:t>
      </w:r>
      <w:r>
        <w:rPr>
          <w:spacing w:val="-12"/>
        </w:rPr>
        <w:t> </w:t>
      </w:r>
      <w:r>
        <w:rPr/>
        <w:t>erigirse</w:t>
      </w:r>
      <w:r>
        <w:rPr>
          <w:spacing w:val="-12"/>
        </w:rPr>
        <w:t> </w:t>
      </w:r>
      <w:r>
        <w:rPr/>
        <w:t>en</w:t>
      </w:r>
      <w:r>
        <w:rPr>
          <w:spacing w:val="-13"/>
        </w:rPr>
        <w:t> </w:t>
      </w:r>
      <w:r>
        <w:rPr/>
        <w:t>un</w:t>
      </w:r>
      <w:r>
        <w:rPr>
          <w:spacing w:val="-13"/>
        </w:rPr>
        <w:t> </w:t>
      </w:r>
      <w:r>
        <w:rPr/>
        <w:t>pivote</w:t>
      </w:r>
      <w:r>
        <w:rPr>
          <w:spacing w:val="-12"/>
        </w:rPr>
        <w:t> </w:t>
      </w:r>
      <w:r>
        <w:rPr/>
        <w:t>crítico</w:t>
      </w:r>
      <w:r>
        <w:rPr>
          <w:spacing w:val="-11"/>
        </w:rPr>
        <w:t> </w:t>
      </w:r>
      <w:r>
        <w:rPr/>
        <w:t>de</w:t>
      </w:r>
      <w:r>
        <w:rPr>
          <w:spacing w:val="-14"/>
        </w:rPr>
        <w:t> </w:t>
      </w:r>
      <w:r>
        <w:rPr/>
        <w:t>la</w:t>
      </w:r>
      <w:r>
        <w:rPr>
          <w:spacing w:val="-14"/>
        </w:rPr>
        <w:t> </w:t>
      </w:r>
      <w:r>
        <w:rPr/>
        <w:t>historia</w:t>
      </w:r>
      <w:r>
        <w:rPr>
          <w:spacing w:val="-15"/>
        </w:rPr>
        <w:t> </w:t>
      </w:r>
      <w:r>
        <w:rPr/>
        <w:t>mundial:</w:t>
      </w:r>
      <w:r>
        <w:rPr>
          <w:spacing w:val="-10"/>
        </w:rPr>
        <w:t> </w:t>
      </w:r>
      <w:r>
        <w:rPr/>
        <w:t>guerras</w:t>
      </w:r>
      <w:r>
        <w:rPr>
          <w:spacing w:val="-13"/>
        </w:rPr>
        <w:t> </w:t>
      </w:r>
      <w:r>
        <w:rPr/>
        <w:t>de</w:t>
      </w:r>
      <w:r>
        <w:rPr>
          <w:spacing w:val="-12"/>
        </w:rPr>
        <w:t> </w:t>
      </w:r>
      <w:r>
        <w:rPr/>
        <w:t>grandes potencias o conatos nucleares de ellas, pugnas territoriales, colonias altamente lucrativas, revoluciones trascendentales, son episodios de una secuencia que sigue presente hasta nuestros</w:t>
      </w:r>
      <w:r>
        <w:rPr>
          <w:spacing w:val="-3"/>
        </w:rPr>
        <w:t> </w:t>
      </w:r>
      <w:r>
        <w:rPr/>
        <w:t>días.</w:t>
      </w:r>
    </w:p>
    <w:p>
      <w:pPr>
        <w:pStyle w:val="BodyText"/>
        <w:spacing w:line="357" w:lineRule="auto" w:before="6"/>
        <w:ind w:left="142" w:right="236"/>
        <w:jc w:val="both"/>
      </w:pPr>
      <w:r>
        <w:rPr/>
        <w:t>Se puntualiza sobre la injerencia política de Estados Unidos en Latinoamérica primero, con la</w:t>
      </w:r>
      <w:r>
        <w:rPr>
          <w:spacing w:val="-14"/>
        </w:rPr>
        <w:t> </w:t>
      </w:r>
      <w:r>
        <w:rPr/>
        <w:t>declaración</w:t>
      </w:r>
      <w:r>
        <w:rPr>
          <w:spacing w:val="-13"/>
        </w:rPr>
        <w:t> </w:t>
      </w:r>
      <w:r>
        <w:rPr/>
        <w:t>de</w:t>
      </w:r>
      <w:r>
        <w:rPr>
          <w:spacing w:val="-12"/>
        </w:rPr>
        <w:t> </w:t>
      </w:r>
      <w:r>
        <w:rPr/>
        <w:t>la</w:t>
      </w:r>
      <w:r>
        <w:rPr>
          <w:spacing w:val="-14"/>
        </w:rPr>
        <w:t> </w:t>
      </w:r>
      <w:r>
        <w:rPr/>
        <w:t>Doctrina</w:t>
      </w:r>
      <w:r>
        <w:rPr>
          <w:spacing w:val="-14"/>
        </w:rPr>
        <w:t> </w:t>
      </w:r>
      <w:r>
        <w:rPr/>
        <w:t>Monroe</w:t>
      </w:r>
      <w:r>
        <w:rPr>
          <w:position w:val="9"/>
          <w:sz w:val="16"/>
        </w:rPr>
        <w:t>154</w:t>
      </w:r>
      <w:r>
        <w:rPr/>
        <w:t>,</w:t>
      </w:r>
      <w:r>
        <w:rPr>
          <w:spacing w:val="-11"/>
        </w:rPr>
        <w:t> </w:t>
      </w:r>
      <w:r>
        <w:rPr/>
        <w:t>y</w:t>
      </w:r>
      <w:r>
        <w:rPr>
          <w:spacing w:val="-18"/>
        </w:rPr>
        <w:t> </w:t>
      </w:r>
      <w:r>
        <w:rPr/>
        <w:t>más</w:t>
      </w:r>
      <w:r>
        <w:rPr>
          <w:spacing w:val="-14"/>
        </w:rPr>
        <w:t> </w:t>
      </w:r>
      <w:r>
        <w:rPr/>
        <w:t>tarde,</w:t>
      </w:r>
      <w:r>
        <w:rPr>
          <w:spacing w:val="-11"/>
        </w:rPr>
        <w:t> </w:t>
      </w:r>
      <w:r>
        <w:rPr/>
        <w:t>con</w:t>
      </w:r>
      <w:r>
        <w:rPr>
          <w:spacing w:val="-13"/>
        </w:rPr>
        <w:t> </w:t>
      </w:r>
      <w:r>
        <w:rPr/>
        <w:t>la</w:t>
      </w:r>
      <w:r>
        <w:rPr>
          <w:spacing w:val="-14"/>
        </w:rPr>
        <w:t> </w:t>
      </w:r>
      <w:r>
        <w:rPr/>
        <w:t>intervención</w:t>
      </w:r>
      <w:r>
        <w:rPr>
          <w:spacing w:val="-13"/>
        </w:rPr>
        <w:t> </w:t>
      </w:r>
      <w:r>
        <w:rPr/>
        <w:t>militar</w:t>
      </w:r>
      <w:r>
        <w:rPr>
          <w:spacing w:val="-15"/>
        </w:rPr>
        <w:t> </w:t>
      </w:r>
      <w:r>
        <w:rPr/>
        <w:t>en</w:t>
      </w:r>
      <w:r>
        <w:rPr>
          <w:spacing w:val="-11"/>
        </w:rPr>
        <w:t> </w:t>
      </w:r>
      <w:r>
        <w:rPr/>
        <w:t>gran</w:t>
      </w:r>
      <w:r>
        <w:rPr>
          <w:spacing w:val="-11"/>
        </w:rPr>
        <w:t> </w:t>
      </w:r>
      <w:r>
        <w:rPr/>
        <w:t>parte de</w:t>
      </w:r>
      <w:r>
        <w:rPr>
          <w:spacing w:val="-7"/>
        </w:rPr>
        <w:t> </w:t>
      </w:r>
      <w:r>
        <w:rPr/>
        <w:t>los</w:t>
      </w:r>
      <w:r>
        <w:rPr>
          <w:spacing w:val="-6"/>
        </w:rPr>
        <w:t> </w:t>
      </w:r>
      <w:r>
        <w:rPr/>
        <w:t>países</w:t>
      </w:r>
      <w:r>
        <w:rPr>
          <w:spacing w:val="-6"/>
        </w:rPr>
        <w:t> </w:t>
      </w:r>
      <w:r>
        <w:rPr/>
        <w:t>latinoamericanos;</w:t>
      </w:r>
      <w:r>
        <w:rPr>
          <w:spacing w:val="-6"/>
        </w:rPr>
        <w:t> </w:t>
      </w:r>
      <w:r>
        <w:rPr/>
        <w:t>con</w:t>
      </w:r>
      <w:r>
        <w:rPr>
          <w:spacing w:val="-4"/>
        </w:rPr>
        <w:t> </w:t>
      </w:r>
      <w:r>
        <w:rPr/>
        <w:t>esta</w:t>
      </w:r>
      <w:r>
        <w:rPr>
          <w:spacing w:val="-6"/>
        </w:rPr>
        <w:t> </w:t>
      </w:r>
      <w:r>
        <w:rPr/>
        <w:t>práctica</w:t>
      </w:r>
      <w:r>
        <w:rPr>
          <w:spacing w:val="-7"/>
        </w:rPr>
        <w:t> </w:t>
      </w:r>
      <w:r>
        <w:rPr/>
        <w:t>las</w:t>
      </w:r>
      <w:r>
        <w:rPr>
          <w:spacing w:val="-6"/>
        </w:rPr>
        <w:t> </w:t>
      </w:r>
      <w:r>
        <w:rPr/>
        <w:t>ciudades</w:t>
      </w:r>
      <w:r>
        <w:rPr>
          <w:spacing w:val="-6"/>
        </w:rPr>
        <w:t> </w:t>
      </w:r>
      <w:r>
        <w:rPr/>
        <w:t>se</w:t>
      </w:r>
      <w:r>
        <w:rPr>
          <w:spacing w:val="-7"/>
        </w:rPr>
        <w:t> </w:t>
      </w:r>
      <w:r>
        <w:rPr/>
        <w:t>reconfiguraron</w:t>
      </w:r>
      <w:r>
        <w:rPr>
          <w:spacing w:val="-7"/>
        </w:rPr>
        <w:t> </w:t>
      </w:r>
      <w:r>
        <w:rPr/>
        <w:t>en</w:t>
      </w:r>
      <w:r>
        <w:rPr>
          <w:spacing w:val="-6"/>
        </w:rPr>
        <w:t> </w:t>
      </w:r>
      <w:r>
        <w:rPr/>
        <w:t>la</w:t>
      </w:r>
      <w:r>
        <w:rPr>
          <w:spacing w:val="-7"/>
        </w:rPr>
        <w:t> </w:t>
      </w:r>
      <w:r>
        <w:rPr/>
        <w:t>medida en</w:t>
      </w:r>
      <w:r>
        <w:rPr>
          <w:spacing w:val="-6"/>
        </w:rPr>
        <w:t> </w:t>
      </w:r>
      <w:r>
        <w:rPr/>
        <w:t>que</w:t>
      </w:r>
      <w:r>
        <w:rPr>
          <w:spacing w:val="-5"/>
        </w:rPr>
        <w:t> </w:t>
      </w:r>
      <w:r>
        <w:rPr/>
        <w:t>las</w:t>
      </w:r>
      <w:r>
        <w:rPr>
          <w:spacing w:val="-4"/>
        </w:rPr>
        <w:t> </w:t>
      </w:r>
      <w:r>
        <w:rPr/>
        <w:t>actividades</w:t>
      </w:r>
      <w:r>
        <w:rPr>
          <w:spacing w:val="-4"/>
        </w:rPr>
        <w:t> </w:t>
      </w:r>
      <w:r>
        <w:rPr/>
        <w:t>productivas</w:t>
      </w:r>
      <w:r>
        <w:rPr>
          <w:spacing w:val="-6"/>
        </w:rPr>
        <w:t> </w:t>
      </w:r>
      <w:r>
        <w:rPr/>
        <w:t>son</w:t>
      </w:r>
      <w:r>
        <w:rPr>
          <w:spacing w:val="-6"/>
        </w:rPr>
        <w:t> </w:t>
      </w:r>
      <w:r>
        <w:rPr/>
        <w:t>dirigidas</w:t>
      </w:r>
      <w:r>
        <w:rPr>
          <w:spacing w:val="-4"/>
        </w:rPr>
        <w:t> </w:t>
      </w:r>
      <w:r>
        <w:rPr/>
        <w:t>al</w:t>
      </w:r>
      <w:r>
        <w:rPr>
          <w:spacing w:val="-4"/>
        </w:rPr>
        <w:t> </w:t>
      </w:r>
      <w:r>
        <w:rPr/>
        <w:t>mercado</w:t>
      </w:r>
      <w:r>
        <w:rPr>
          <w:spacing w:val="-4"/>
        </w:rPr>
        <w:t> </w:t>
      </w:r>
      <w:r>
        <w:rPr/>
        <w:t>capitalista</w:t>
      </w:r>
      <w:r>
        <w:rPr>
          <w:spacing w:val="-1"/>
        </w:rPr>
        <w:t> </w:t>
      </w:r>
      <w:r>
        <w:rPr/>
        <w:t>y</w:t>
      </w:r>
      <w:r>
        <w:rPr>
          <w:spacing w:val="-9"/>
        </w:rPr>
        <w:t> </w:t>
      </w:r>
      <w:r>
        <w:rPr/>
        <w:t>ante</w:t>
      </w:r>
      <w:r>
        <w:rPr>
          <w:spacing w:val="-7"/>
        </w:rPr>
        <w:t> </w:t>
      </w:r>
      <w:r>
        <w:rPr/>
        <w:t>la</w:t>
      </w:r>
      <w:r>
        <w:rPr>
          <w:spacing w:val="-7"/>
        </w:rPr>
        <w:t> </w:t>
      </w:r>
      <w:r>
        <w:rPr/>
        <w:t>necesidad</w:t>
      </w:r>
      <w:r>
        <w:rPr>
          <w:spacing w:val="-6"/>
        </w:rPr>
        <w:t> </w:t>
      </w:r>
      <w:r>
        <w:rPr/>
        <w:t>de proporcionar imagen y presencia a una burguesía local vinculada estrechamente con los intereses de Estados</w:t>
      </w:r>
      <w:r>
        <w:rPr>
          <w:spacing w:val="-5"/>
        </w:rPr>
        <w:t> </w:t>
      </w:r>
      <w:r>
        <w:rPr/>
        <w:t>Unidos.</w:t>
      </w:r>
    </w:p>
    <w:p>
      <w:pPr>
        <w:pStyle w:val="BodyText"/>
        <w:spacing w:line="360" w:lineRule="auto" w:before="9"/>
        <w:ind w:left="142" w:right="238"/>
        <w:jc w:val="both"/>
      </w:pPr>
      <w:r>
        <w:rPr/>
        <w:t>A principios del siglo XX, las inversiones norteamericanas en Cuba que en 1885 representaban 50 millones de pesos cubanos, alcanza la cifra de 200 millones. En agosto de ese año estalla una insurrección contra el presidente títere Estrada Palma, quien solicita la intervención militar de EE.UU. los norteamericanos desembarcan y designan como interventor a William Taft. Con la anuencia y agrado del gobierno de Estados Unidos, el general Fulgencio Batista produce el derrocamiento de Carlos Prío Socarrás e inaugura una sangrienta tiranía.</w:t>
      </w:r>
    </w:p>
    <w:p>
      <w:pPr>
        <w:pStyle w:val="BodyText"/>
        <w:spacing w:line="360" w:lineRule="auto" w:before="4"/>
        <w:ind w:left="142" w:right="4856"/>
        <w:jc w:val="both"/>
      </w:pPr>
      <w:r>
        <w:rPr/>
        <w:drawing>
          <wp:anchor distT="0" distB="0" distL="0" distR="0" allowOverlap="1" layoutInCell="1" locked="0" behindDoc="1" simplePos="0" relativeHeight="268348559">
            <wp:simplePos x="0" y="0"/>
            <wp:positionH relativeFrom="page">
              <wp:posOffset>3874008</wp:posOffset>
            </wp:positionH>
            <wp:positionV relativeFrom="paragraph">
              <wp:posOffset>9818</wp:posOffset>
            </wp:positionV>
            <wp:extent cx="2901695" cy="1877568"/>
            <wp:effectExtent l="0" t="0" r="0" b="0"/>
            <wp:wrapNone/>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73" cstate="print"/>
                    <a:stretch>
                      <a:fillRect/>
                    </a:stretch>
                  </pic:blipFill>
                  <pic:spPr>
                    <a:xfrm>
                      <a:off x="0" y="0"/>
                      <a:ext cx="2901695" cy="1877568"/>
                    </a:xfrm>
                    <a:prstGeom prst="rect">
                      <a:avLst/>
                    </a:prstGeom>
                  </pic:spPr>
                </pic:pic>
              </a:graphicData>
            </a:graphic>
          </wp:anchor>
        </w:drawing>
      </w:r>
      <w:r>
        <w:rPr/>
        <w:t>En 1907 en República Dominicana,</w:t>
      </w:r>
      <w:r>
        <w:rPr>
          <w:spacing w:val="-15"/>
        </w:rPr>
        <w:t> </w:t>
      </w:r>
      <w:r>
        <w:rPr/>
        <w:t>Estados Unidos consiguió que el gobierno dominicano</w:t>
      </w:r>
      <w:r>
        <w:rPr>
          <w:spacing w:val="-16"/>
        </w:rPr>
        <w:t> </w:t>
      </w:r>
      <w:r>
        <w:rPr/>
        <w:t>le</w:t>
      </w:r>
      <w:r>
        <w:rPr>
          <w:spacing w:val="-16"/>
        </w:rPr>
        <w:t> </w:t>
      </w:r>
      <w:r>
        <w:rPr/>
        <w:t>otorgara</w:t>
      </w:r>
      <w:r>
        <w:rPr>
          <w:spacing w:val="-17"/>
        </w:rPr>
        <w:t> </w:t>
      </w:r>
      <w:r>
        <w:rPr/>
        <w:t>la</w:t>
      </w:r>
      <w:r>
        <w:rPr>
          <w:spacing w:val="-14"/>
        </w:rPr>
        <w:t> </w:t>
      </w:r>
      <w:r>
        <w:rPr/>
        <w:t>recaudación</w:t>
      </w:r>
      <w:r>
        <w:rPr>
          <w:spacing w:val="-15"/>
        </w:rPr>
        <w:t> </w:t>
      </w:r>
      <w:r>
        <w:rPr/>
        <w:t>de</w:t>
      </w:r>
      <w:r>
        <w:rPr>
          <w:spacing w:val="-17"/>
        </w:rPr>
        <w:t> </w:t>
      </w:r>
      <w:r>
        <w:rPr/>
        <w:t>los ingresos aduanales, estatus que se mantendría por 33 años consecutivos. Posteriormente en 1916, marines ocupan el país y permanecen allí de 1924 a 1930 </w:t>
      </w:r>
      <w:r>
        <w:rPr>
          <w:spacing w:val="59"/>
        </w:rPr>
        <w:t> </w:t>
      </w:r>
      <w:r>
        <w:rPr/>
        <w:t>año</w:t>
      </w:r>
    </w:p>
    <w:p>
      <w:pPr>
        <w:spacing w:after="0" w:line="360" w:lineRule="auto"/>
        <w:jc w:val="both"/>
        <w:sectPr>
          <w:pgSz w:w="12240" w:h="15840"/>
          <w:pgMar w:header="751" w:footer="0" w:top="980" w:bottom="280" w:left="1560" w:right="1460"/>
        </w:sectPr>
      </w:pPr>
    </w:p>
    <w:p>
      <w:pPr>
        <w:pStyle w:val="BodyText"/>
        <w:spacing w:before="4"/>
        <w:ind w:left="142"/>
      </w:pPr>
      <w:r>
        <w:rPr/>
        <w:t>en  que  comienza  la  dictadura  de   Rafael</w:t>
      </w:r>
    </w:p>
    <w:p>
      <w:pPr>
        <w:spacing w:line="278" w:lineRule="auto" w:before="68"/>
        <w:ind w:left="147" w:right="0" w:firstLine="0"/>
        <w:jc w:val="left"/>
        <w:rPr>
          <w:rFonts w:ascii="Calibri" w:hAnsi="Calibri"/>
          <w:sz w:val="16"/>
        </w:rPr>
      </w:pPr>
      <w:r>
        <w:rPr/>
        <w:br w:type="column"/>
      </w:r>
      <w:r>
        <w:rPr>
          <w:rFonts w:ascii="Calibri" w:hAnsi="Calibri"/>
          <w:sz w:val="16"/>
        </w:rPr>
        <w:t>Ilustración 16 La calle de El Conde en Dominicana antes de la intervención militar de 1916</w:t>
      </w:r>
    </w:p>
    <w:p>
      <w:pPr>
        <w:spacing w:after="0" w:line="278" w:lineRule="auto"/>
        <w:jc w:val="left"/>
        <w:rPr>
          <w:rFonts w:ascii="Calibri" w:hAnsi="Calibri"/>
          <w:sz w:val="16"/>
        </w:rPr>
        <w:sectPr>
          <w:type w:val="continuous"/>
          <w:pgSz w:w="12240" w:h="15840"/>
          <w:pgMar w:top="980" w:bottom="280" w:left="1560" w:right="1460"/>
          <w:cols w:num="2" w:equalWidth="0">
            <w:col w:w="4356" w:space="43"/>
            <w:col w:w="4821"/>
          </w:cols>
        </w:sectPr>
      </w:pPr>
    </w:p>
    <w:p>
      <w:pPr>
        <w:pStyle w:val="BodyText"/>
        <w:spacing w:before="1"/>
        <w:rPr>
          <w:rFonts w:ascii="Calibri"/>
          <w:sz w:val="28"/>
        </w:rPr>
      </w:pPr>
    </w:p>
    <w:p>
      <w:pPr>
        <w:pStyle w:val="BodyText"/>
        <w:spacing w:line="20" w:lineRule="exact"/>
        <w:ind w:left="134"/>
        <w:rPr>
          <w:rFonts w:ascii="Calibri"/>
          <w:sz w:val="2"/>
        </w:rPr>
      </w:pPr>
      <w:r>
        <w:rPr>
          <w:rFonts w:ascii="Calibri"/>
          <w:sz w:val="2"/>
        </w:rPr>
        <w:pict>
          <v:group style="width:144.8pt;height:.75pt;mso-position-horizontal-relative:char;mso-position-vertical-relative:line" coordorigin="0,0" coordsize="2896,15">
            <v:line style="position:absolute" from="8,8" to="2888,8" stroked="true" strokeweight=".72003pt" strokecolor="#000000"/>
          </v:group>
        </w:pict>
      </w:r>
      <w:r>
        <w:rPr>
          <w:rFonts w:ascii="Calibri"/>
          <w:sz w:val="2"/>
        </w:rPr>
      </w:r>
    </w:p>
    <w:p>
      <w:pPr>
        <w:spacing w:before="86"/>
        <w:ind w:left="142" w:right="237" w:firstLine="0"/>
        <w:jc w:val="both"/>
        <w:rPr>
          <w:sz w:val="20"/>
        </w:rPr>
      </w:pPr>
      <w:r>
        <w:rPr>
          <w:position w:val="7"/>
          <w:sz w:val="13"/>
        </w:rPr>
        <w:t>154</w:t>
      </w:r>
      <w:r>
        <w:rPr>
          <w:sz w:val="20"/>
        </w:rPr>
        <w:t>Nombre</w:t>
      </w:r>
      <w:r>
        <w:rPr>
          <w:spacing w:val="-6"/>
          <w:sz w:val="20"/>
        </w:rPr>
        <w:t> </w:t>
      </w:r>
      <w:r>
        <w:rPr>
          <w:sz w:val="20"/>
        </w:rPr>
        <w:t>que</w:t>
      </w:r>
      <w:r>
        <w:rPr>
          <w:spacing w:val="-6"/>
          <w:sz w:val="20"/>
        </w:rPr>
        <w:t> </w:t>
      </w:r>
      <w:r>
        <w:rPr>
          <w:sz w:val="20"/>
        </w:rPr>
        <w:t>reciben</w:t>
      </w:r>
      <w:r>
        <w:rPr>
          <w:spacing w:val="-8"/>
          <w:sz w:val="20"/>
        </w:rPr>
        <w:t> </w:t>
      </w:r>
      <w:r>
        <w:rPr>
          <w:sz w:val="20"/>
        </w:rPr>
        <w:t>los</w:t>
      </w:r>
      <w:r>
        <w:rPr>
          <w:spacing w:val="-7"/>
          <w:sz w:val="20"/>
        </w:rPr>
        <w:t> </w:t>
      </w:r>
      <w:r>
        <w:rPr>
          <w:sz w:val="20"/>
        </w:rPr>
        <w:t>planes</w:t>
      </w:r>
      <w:r>
        <w:rPr>
          <w:spacing w:val="-7"/>
          <w:sz w:val="20"/>
        </w:rPr>
        <w:t> </w:t>
      </w:r>
      <w:r>
        <w:rPr>
          <w:sz w:val="20"/>
        </w:rPr>
        <w:t>y</w:t>
      </w:r>
      <w:r>
        <w:rPr>
          <w:spacing w:val="-10"/>
          <w:sz w:val="20"/>
        </w:rPr>
        <w:t> </w:t>
      </w:r>
      <w:r>
        <w:rPr>
          <w:sz w:val="20"/>
        </w:rPr>
        <w:t>programas</w:t>
      </w:r>
      <w:r>
        <w:rPr>
          <w:spacing w:val="-7"/>
          <w:sz w:val="20"/>
        </w:rPr>
        <w:t> </w:t>
      </w:r>
      <w:r>
        <w:rPr>
          <w:sz w:val="20"/>
        </w:rPr>
        <w:t>políticos</w:t>
      </w:r>
      <w:r>
        <w:rPr>
          <w:spacing w:val="-7"/>
          <w:sz w:val="20"/>
        </w:rPr>
        <w:t> </w:t>
      </w:r>
      <w:r>
        <w:rPr>
          <w:sz w:val="20"/>
        </w:rPr>
        <w:t>que</w:t>
      </w:r>
      <w:r>
        <w:rPr>
          <w:spacing w:val="-6"/>
          <w:sz w:val="20"/>
        </w:rPr>
        <w:t> </w:t>
      </w:r>
      <w:r>
        <w:rPr>
          <w:sz w:val="20"/>
        </w:rPr>
        <w:t>inspiraron</w:t>
      </w:r>
      <w:r>
        <w:rPr>
          <w:spacing w:val="-8"/>
          <w:sz w:val="20"/>
        </w:rPr>
        <w:t> </w:t>
      </w:r>
      <w:r>
        <w:rPr>
          <w:sz w:val="20"/>
        </w:rPr>
        <w:t>el</w:t>
      </w:r>
      <w:r>
        <w:rPr>
          <w:spacing w:val="-7"/>
          <w:sz w:val="20"/>
        </w:rPr>
        <w:t> </w:t>
      </w:r>
      <w:r>
        <w:rPr>
          <w:sz w:val="20"/>
        </w:rPr>
        <w:t>expansionismo</w:t>
      </w:r>
      <w:r>
        <w:rPr>
          <w:spacing w:val="-6"/>
          <w:sz w:val="20"/>
        </w:rPr>
        <w:t> </w:t>
      </w:r>
      <w:r>
        <w:rPr>
          <w:sz w:val="20"/>
        </w:rPr>
        <w:t>de</w:t>
      </w:r>
      <w:r>
        <w:rPr>
          <w:spacing w:val="-6"/>
          <w:sz w:val="20"/>
        </w:rPr>
        <w:t> </w:t>
      </w:r>
      <w:r>
        <w:rPr>
          <w:sz w:val="20"/>
        </w:rPr>
        <w:t>los</w:t>
      </w:r>
      <w:r>
        <w:rPr>
          <w:spacing w:val="-7"/>
          <w:sz w:val="20"/>
        </w:rPr>
        <w:t> </w:t>
      </w:r>
      <w:r>
        <w:rPr>
          <w:sz w:val="20"/>
        </w:rPr>
        <w:t>Estados</w:t>
      </w:r>
      <w:r>
        <w:rPr>
          <w:spacing w:val="-7"/>
          <w:sz w:val="20"/>
        </w:rPr>
        <w:t> </w:t>
      </w:r>
      <w:r>
        <w:rPr>
          <w:sz w:val="20"/>
        </w:rPr>
        <w:t>Unidos de Norteamérica (1823), tras la incorporación de importantes territorios que habían pertenecido al imperio español. Se destacan tres puntos: no a cualquier futura colonización europea en el Nuevo Mundo, abstención de</w:t>
      </w:r>
      <w:r>
        <w:rPr>
          <w:spacing w:val="-2"/>
          <w:sz w:val="20"/>
        </w:rPr>
        <w:t> </w:t>
      </w:r>
      <w:r>
        <w:rPr>
          <w:sz w:val="20"/>
        </w:rPr>
        <w:t>los</w:t>
      </w:r>
      <w:r>
        <w:rPr>
          <w:spacing w:val="-3"/>
          <w:sz w:val="20"/>
        </w:rPr>
        <w:t> </w:t>
      </w:r>
      <w:r>
        <w:rPr>
          <w:sz w:val="20"/>
        </w:rPr>
        <w:t>Estados</w:t>
      </w:r>
      <w:r>
        <w:rPr>
          <w:spacing w:val="-3"/>
          <w:sz w:val="20"/>
        </w:rPr>
        <w:t> </w:t>
      </w:r>
      <w:r>
        <w:rPr>
          <w:sz w:val="20"/>
        </w:rPr>
        <w:t>Unidos</w:t>
      </w:r>
      <w:r>
        <w:rPr>
          <w:spacing w:val="-3"/>
          <w:sz w:val="20"/>
        </w:rPr>
        <w:t> </w:t>
      </w:r>
      <w:r>
        <w:rPr>
          <w:sz w:val="20"/>
        </w:rPr>
        <w:t>en</w:t>
      </w:r>
      <w:r>
        <w:rPr>
          <w:spacing w:val="-3"/>
          <w:sz w:val="20"/>
        </w:rPr>
        <w:t> </w:t>
      </w:r>
      <w:r>
        <w:rPr>
          <w:sz w:val="20"/>
        </w:rPr>
        <w:t>los asuntos</w:t>
      </w:r>
      <w:r>
        <w:rPr>
          <w:spacing w:val="-3"/>
          <w:sz w:val="20"/>
        </w:rPr>
        <w:t> </w:t>
      </w:r>
      <w:r>
        <w:rPr>
          <w:sz w:val="20"/>
        </w:rPr>
        <w:t>políticos</w:t>
      </w:r>
      <w:r>
        <w:rPr>
          <w:spacing w:val="-3"/>
          <w:sz w:val="20"/>
        </w:rPr>
        <w:t> </w:t>
      </w:r>
      <w:r>
        <w:rPr>
          <w:sz w:val="20"/>
        </w:rPr>
        <w:t>de</w:t>
      </w:r>
      <w:r>
        <w:rPr>
          <w:spacing w:val="-2"/>
          <w:sz w:val="20"/>
        </w:rPr>
        <w:t> </w:t>
      </w:r>
      <w:r>
        <w:rPr>
          <w:sz w:val="20"/>
        </w:rPr>
        <w:t>Europa</w:t>
      </w:r>
      <w:r>
        <w:rPr>
          <w:spacing w:val="-4"/>
          <w:sz w:val="20"/>
        </w:rPr>
        <w:t> </w:t>
      </w:r>
      <w:r>
        <w:rPr>
          <w:sz w:val="20"/>
        </w:rPr>
        <w:t>y</w:t>
      </w:r>
      <w:r>
        <w:rPr>
          <w:spacing w:val="-6"/>
          <w:sz w:val="20"/>
        </w:rPr>
        <w:t> </w:t>
      </w:r>
      <w:r>
        <w:rPr>
          <w:sz w:val="20"/>
        </w:rPr>
        <w:t>no</w:t>
      </w:r>
      <w:r>
        <w:rPr>
          <w:spacing w:val="-1"/>
          <w:sz w:val="20"/>
        </w:rPr>
        <w:t> </w:t>
      </w:r>
      <w:r>
        <w:rPr>
          <w:sz w:val="20"/>
        </w:rPr>
        <w:t>a</w:t>
      </w:r>
      <w:r>
        <w:rPr>
          <w:spacing w:val="-2"/>
          <w:sz w:val="20"/>
        </w:rPr>
        <w:t> </w:t>
      </w:r>
      <w:r>
        <w:rPr>
          <w:sz w:val="20"/>
        </w:rPr>
        <w:t>la</w:t>
      </w:r>
      <w:r>
        <w:rPr>
          <w:spacing w:val="-4"/>
          <w:sz w:val="20"/>
        </w:rPr>
        <w:t> </w:t>
      </w:r>
      <w:r>
        <w:rPr>
          <w:sz w:val="20"/>
        </w:rPr>
        <w:t>intervención</w:t>
      </w:r>
      <w:r>
        <w:rPr>
          <w:spacing w:val="-3"/>
          <w:sz w:val="20"/>
        </w:rPr>
        <w:t> </w:t>
      </w:r>
      <w:r>
        <w:rPr>
          <w:sz w:val="20"/>
        </w:rPr>
        <w:t>de</w:t>
      </w:r>
      <w:r>
        <w:rPr>
          <w:spacing w:val="-2"/>
          <w:sz w:val="20"/>
        </w:rPr>
        <w:t> </w:t>
      </w:r>
      <w:r>
        <w:rPr>
          <w:sz w:val="20"/>
        </w:rPr>
        <w:t>Europa</w:t>
      </w:r>
      <w:r>
        <w:rPr>
          <w:spacing w:val="-4"/>
          <w:sz w:val="20"/>
        </w:rPr>
        <w:t> </w:t>
      </w:r>
      <w:r>
        <w:rPr>
          <w:sz w:val="20"/>
        </w:rPr>
        <w:t>en</w:t>
      </w:r>
      <w:r>
        <w:rPr>
          <w:spacing w:val="-3"/>
          <w:sz w:val="20"/>
        </w:rPr>
        <w:t> </w:t>
      </w:r>
      <w:r>
        <w:rPr>
          <w:sz w:val="20"/>
        </w:rPr>
        <w:t>los</w:t>
      </w:r>
      <w:r>
        <w:rPr>
          <w:spacing w:val="-3"/>
          <w:sz w:val="20"/>
        </w:rPr>
        <w:t> </w:t>
      </w:r>
      <w:r>
        <w:rPr>
          <w:sz w:val="20"/>
        </w:rPr>
        <w:t>gobiernos</w:t>
      </w:r>
      <w:r>
        <w:rPr>
          <w:spacing w:val="-3"/>
          <w:sz w:val="20"/>
        </w:rPr>
        <w:t> </w:t>
      </w:r>
      <w:r>
        <w:rPr>
          <w:sz w:val="20"/>
        </w:rPr>
        <w:t>del hemisferio</w:t>
      </w:r>
      <w:r>
        <w:rPr>
          <w:spacing w:val="-8"/>
          <w:sz w:val="20"/>
        </w:rPr>
        <w:t> </w:t>
      </w:r>
      <w:r>
        <w:rPr>
          <w:sz w:val="20"/>
        </w:rPr>
        <w:t>americano.</w:t>
      </w:r>
    </w:p>
    <w:p>
      <w:pPr>
        <w:spacing w:after="0"/>
        <w:jc w:val="both"/>
        <w:rPr>
          <w:sz w:val="20"/>
        </w:rPr>
        <w:sectPr>
          <w:type w:val="continuous"/>
          <w:pgSz w:w="12240" w:h="15840"/>
          <w:pgMar w:top="980" w:bottom="280" w:left="1560" w:right="1460"/>
        </w:sectPr>
      </w:pPr>
    </w:p>
    <w:p>
      <w:pPr>
        <w:pStyle w:val="BodyText"/>
        <w:rPr>
          <w:sz w:val="20"/>
        </w:rPr>
      </w:pPr>
    </w:p>
    <w:p>
      <w:pPr>
        <w:pStyle w:val="BodyText"/>
        <w:spacing w:line="360" w:lineRule="auto" w:before="198"/>
        <w:ind w:left="142" w:right="143"/>
        <w:jc w:val="both"/>
      </w:pPr>
      <w:r>
        <w:rPr/>
        <w:t>Leónidas Trujillo, un militar surgido de la Guardia Nacional, fomentada y entrenada por Estados Unidos.</w:t>
      </w:r>
    </w:p>
    <w:p>
      <w:pPr>
        <w:pStyle w:val="BodyText"/>
        <w:spacing w:line="360" w:lineRule="auto" w:before="6"/>
        <w:ind w:left="142" w:right="135"/>
        <w:jc w:val="both"/>
      </w:pPr>
      <w:r>
        <w:rPr/>
        <w:t>En 1915 Los marines ocupan Haití para "restaurar el orden", </w:t>
      </w:r>
      <w:r>
        <w:rPr>
          <w:spacing w:val="2"/>
        </w:rPr>
        <w:t>se </w:t>
      </w:r>
      <w:r>
        <w:rPr/>
        <w:t>establece un protectorado que</w:t>
      </w:r>
      <w:r>
        <w:rPr>
          <w:spacing w:val="-10"/>
        </w:rPr>
        <w:t> </w:t>
      </w:r>
      <w:r>
        <w:rPr/>
        <w:t>permanecerá</w:t>
      </w:r>
      <w:r>
        <w:rPr>
          <w:spacing w:val="-10"/>
        </w:rPr>
        <w:t> </w:t>
      </w:r>
      <w:r>
        <w:rPr/>
        <w:t>hasta</w:t>
      </w:r>
      <w:r>
        <w:rPr>
          <w:spacing w:val="-9"/>
        </w:rPr>
        <w:t> </w:t>
      </w:r>
      <w:r>
        <w:rPr/>
        <w:t>1934.</w:t>
      </w:r>
      <w:r>
        <w:rPr>
          <w:spacing w:val="-9"/>
        </w:rPr>
        <w:t> </w:t>
      </w:r>
      <w:r>
        <w:rPr/>
        <w:t>Y</w:t>
      </w:r>
      <w:r>
        <w:rPr>
          <w:spacing w:val="-9"/>
        </w:rPr>
        <w:t> </w:t>
      </w:r>
      <w:r>
        <w:rPr/>
        <w:t>de</w:t>
      </w:r>
      <w:r>
        <w:rPr>
          <w:spacing w:val="-8"/>
        </w:rPr>
        <w:t> </w:t>
      </w:r>
      <w:r>
        <w:rPr/>
        <w:t>1898-1902</w:t>
      </w:r>
      <w:r>
        <w:rPr>
          <w:spacing w:val="-9"/>
        </w:rPr>
        <w:t> </w:t>
      </w:r>
      <w:r>
        <w:rPr/>
        <w:t>Tras</w:t>
      </w:r>
      <w:r>
        <w:rPr>
          <w:spacing w:val="-8"/>
        </w:rPr>
        <w:t> </w:t>
      </w:r>
      <w:r>
        <w:rPr/>
        <w:t>la</w:t>
      </w:r>
      <w:r>
        <w:rPr>
          <w:spacing w:val="-9"/>
        </w:rPr>
        <w:t> </w:t>
      </w:r>
      <w:r>
        <w:rPr/>
        <w:t>victoria</w:t>
      </w:r>
      <w:r>
        <w:rPr>
          <w:spacing w:val="-9"/>
        </w:rPr>
        <w:t> </w:t>
      </w:r>
      <w:r>
        <w:rPr/>
        <w:t>de</w:t>
      </w:r>
      <w:r>
        <w:rPr>
          <w:spacing w:val="-10"/>
        </w:rPr>
        <w:t> </w:t>
      </w:r>
      <w:r>
        <w:rPr/>
        <w:t>Estados</w:t>
      </w:r>
      <w:r>
        <w:rPr>
          <w:spacing w:val="-9"/>
        </w:rPr>
        <w:t> </w:t>
      </w:r>
      <w:r>
        <w:rPr/>
        <w:t>Unidos</w:t>
      </w:r>
      <w:r>
        <w:rPr>
          <w:spacing w:val="-8"/>
        </w:rPr>
        <w:t> </w:t>
      </w:r>
      <w:r>
        <w:rPr/>
        <w:t>en</w:t>
      </w:r>
      <w:r>
        <w:rPr>
          <w:spacing w:val="-9"/>
        </w:rPr>
        <w:t> </w:t>
      </w:r>
      <w:r>
        <w:rPr/>
        <w:t>la</w:t>
      </w:r>
      <w:r>
        <w:rPr>
          <w:spacing w:val="-9"/>
        </w:rPr>
        <w:t> </w:t>
      </w:r>
      <w:r>
        <w:rPr/>
        <w:t>guerra contra España La </w:t>
      </w:r>
      <w:hyperlink r:id="rId74">
        <w:r>
          <w:rPr/>
          <w:t>Guerra Hispano-Estadounidense</w:t>
        </w:r>
      </w:hyperlink>
      <w:r>
        <w:rPr/>
        <w:t>, logra la anexión de Puerto Rico y otras antiguas colonias</w:t>
      </w:r>
      <w:r>
        <w:rPr>
          <w:spacing w:val="-7"/>
        </w:rPr>
        <w:t> </w:t>
      </w:r>
      <w:r>
        <w:rPr/>
        <w:t>españolas.</w:t>
      </w:r>
    </w:p>
    <w:p>
      <w:pPr>
        <w:pStyle w:val="BodyText"/>
        <w:spacing w:line="360" w:lineRule="auto" w:before="6"/>
        <w:ind w:left="142" w:right="135"/>
        <w:jc w:val="both"/>
      </w:pPr>
      <w:r>
        <w:rPr/>
        <w:t>Esta situación no se proyecta únicamente en el ámbito político y social, sino que trasciende al territorial y urbano, se puede observar cuando el país interventor establece las bases del desarrollo</w:t>
      </w:r>
      <w:r>
        <w:rPr>
          <w:spacing w:val="-12"/>
        </w:rPr>
        <w:t> </w:t>
      </w:r>
      <w:r>
        <w:rPr/>
        <w:t>económico</w:t>
      </w:r>
      <w:r>
        <w:rPr>
          <w:spacing w:val="-10"/>
        </w:rPr>
        <w:t> </w:t>
      </w:r>
      <w:r>
        <w:rPr/>
        <w:t>y</w:t>
      </w:r>
      <w:r>
        <w:rPr>
          <w:spacing w:val="-17"/>
        </w:rPr>
        <w:t> </w:t>
      </w:r>
      <w:r>
        <w:rPr/>
        <w:t>conduce</w:t>
      </w:r>
      <w:r>
        <w:rPr>
          <w:spacing w:val="-14"/>
        </w:rPr>
        <w:t> </w:t>
      </w:r>
      <w:r>
        <w:rPr/>
        <w:t>a</w:t>
      </w:r>
      <w:r>
        <w:rPr>
          <w:spacing w:val="-13"/>
        </w:rPr>
        <w:t> </w:t>
      </w:r>
      <w:r>
        <w:rPr/>
        <w:t>la</w:t>
      </w:r>
      <w:r>
        <w:rPr>
          <w:spacing w:val="-15"/>
        </w:rPr>
        <w:t> </w:t>
      </w:r>
      <w:r>
        <w:rPr/>
        <w:t>formación</w:t>
      </w:r>
      <w:r>
        <w:rPr>
          <w:spacing w:val="-14"/>
        </w:rPr>
        <w:t> </w:t>
      </w:r>
      <w:r>
        <w:rPr/>
        <w:t>de</w:t>
      </w:r>
      <w:r>
        <w:rPr>
          <w:spacing w:val="-13"/>
        </w:rPr>
        <w:t> </w:t>
      </w:r>
      <w:r>
        <w:rPr/>
        <w:t>sociedades</w:t>
      </w:r>
      <w:r>
        <w:rPr>
          <w:spacing w:val="-14"/>
        </w:rPr>
        <w:t> </w:t>
      </w:r>
      <w:r>
        <w:rPr/>
        <w:t>medianamente</w:t>
      </w:r>
      <w:r>
        <w:rPr>
          <w:spacing w:val="-15"/>
        </w:rPr>
        <w:t> </w:t>
      </w:r>
      <w:r>
        <w:rPr/>
        <w:t>definidas</w:t>
      </w:r>
      <w:r>
        <w:rPr>
          <w:spacing w:val="-12"/>
        </w:rPr>
        <w:t> </w:t>
      </w:r>
      <w:r>
        <w:rPr/>
        <w:t>cuyos intereses</w:t>
      </w:r>
      <w:r>
        <w:rPr>
          <w:spacing w:val="-6"/>
        </w:rPr>
        <w:t> </w:t>
      </w:r>
      <w:r>
        <w:rPr/>
        <w:t>pronto</w:t>
      </w:r>
      <w:r>
        <w:rPr>
          <w:spacing w:val="-6"/>
        </w:rPr>
        <w:t> </w:t>
      </w:r>
      <w:r>
        <w:rPr/>
        <w:t>se</w:t>
      </w:r>
      <w:r>
        <w:rPr>
          <w:spacing w:val="-5"/>
        </w:rPr>
        <w:t> </w:t>
      </w:r>
      <w:r>
        <w:rPr/>
        <w:t>ven</w:t>
      </w:r>
      <w:r>
        <w:rPr>
          <w:spacing w:val="-5"/>
        </w:rPr>
        <w:t> </w:t>
      </w:r>
      <w:r>
        <w:rPr/>
        <w:t>violentados</w:t>
      </w:r>
      <w:r>
        <w:rPr>
          <w:spacing w:val="-6"/>
        </w:rPr>
        <w:t> </w:t>
      </w:r>
      <w:r>
        <w:rPr/>
        <w:t>por</w:t>
      </w:r>
      <w:r>
        <w:rPr>
          <w:spacing w:val="-7"/>
        </w:rPr>
        <w:t> </w:t>
      </w:r>
      <w:r>
        <w:rPr/>
        <w:t>regímenes</w:t>
      </w:r>
      <w:r>
        <w:rPr>
          <w:spacing w:val="-4"/>
        </w:rPr>
        <w:t> </w:t>
      </w:r>
      <w:r>
        <w:rPr/>
        <w:t>de</w:t>
      </w:r>
      <w:r>
        <w:rPr>
          <w:spacing w:val="-7"/>
        </w:rPr>
        <w:t> </w:t>
      </w:r>
      <w:r>
        <w:rPr/>
        <w:t>gobierno</w:t>
      </w:r>
      <w:r>
        <w:rPr>
          <w:spacing w:val="-5"/>
        </w:rPr>
        <w:t> </w:t>
      </w:r>
      <w:r>
        <w:rPr/>
        <w:t>de</w:t>
      </w:r>
      <w:r>
        <w:rPr>
          <w:spacing w:val="-5"/>
        </w:rPr>
        <w:t> </w:t>
      </w:r>
      <w:r>
        <w:rPr/>
        <w:t>tipo</w:t>
      </w:r>
      <w:r>
        <w:rPr>
          <w:spacing w:val="-6"/>
        </w:rPr>
        <w:t> </w:t>
      </w:r>
      <w:r>
        <w:rPr/>
        <w:t>dictatorial</w:t>
      </w:r>
      <w:r>
        <w:rPr>
          <w:spacing w:val="-6"/>
        </w:rPr>
        <w:t> </w:t>
      </w:r>
      <w:r>
        <w:rPr/>
        <w:t>que</w:t>
      </w:r>
      <w:r>
        <w:rPr>
          <w:spacing w:val="-7"/>
        </w:rPr>
        <w:t> </w:t>
      </w:r>
      <w:r>
        <w:rPr/>
        <w:t>forman parte del proyecto modernizante de los países</w:t>
      </w:r>
      <w:r>
        <w:rPr>
          <w:spacing w:val="-11"/>
        </w:rPr>
        <w:t> </w:t>
      </w:r>
      <w:r>
        <w:rPr/>
        <w:t>ocupados.</w:t>
      </w:r>
    </w:p>
    <w:p>
      <w:pPr>
        <w:pStyle w:val="BodyText"/>
        <w:spacing w:line="357" w:lineRule="auto" w:before="4"/>
        <w:ind w:left="142" w:right="136"/>
        <w:jc w:val="both"/>
      </w:pPr>
      <w:r>
        <w:rPr/>
        <w:t>Para tener un acercamiento más preciso sobre el análisis estructural de la constitución de un sistema urbano bajo la intervención norteamericana, es importante abordar de manera breve las</w:t>
      </w:r>
      <w:r>
        <w:rPr>
          <w:spacing w:val="-4"/>
        </w:rPr>
        <w:t> </w:t>
      </w:r>
      <w:r>
        <w:rPr/>
        <w:t>dificultades</w:t>
      </w:r>
      <w:r>
        <w:rPr>
          <w:spacing w:val="-4"/>
        </w:rPr>
        <w:t> </w:t>
      </w:r>
      <w:r>
        <w:rPr/>
        <w:t>implica</w:t>
      </w:r>
      <w:r>
        <w:rPr>
          <w:spacing w:val="-5"/>
        </w:rPr>
        <w:t> </w:t>
      </w:r>
      <w:r>
        <w:rPr/>
        <w:t>la</w:t>
      </w:r>
      <w:r>
        <w:rPr>
          <w:spacing w:val="-7"/>
        </w:rPr>
        <w:t> </w:t>
      </w:r>
      <w:r>
        <w:rPr/>
        <w:t>conceptualización</w:t>
      </w:r>
      <w:r>
        <w:rPr>
          <w:spacing w:val="-3"/>
        </w:rPr>
        <w:t> </w:t>
      </w:r>
      <w:r>
        <w:rPr/>
        <w:t>de</w:t>
      </w:r>
      <w:r>
        <w:rPr>
          <w:spacing w:val="-5"/>
        </w:rPr>
        <w:t> </w:t>
      </w:r>
      <w:r>
        <w:rPr/>
        <w:t>la</w:t>
      </w:r>
      <w:r>
        <w:rPr>
          <w:spacing w:val="-4"/>
        </w:rPr>
        <w:t> </w:t>
      </w:r>
      <w:r>
        <w:rPr/>
        <w:t>modernidad</w:t>
      </w:r>
      <w:r>
        <w:rPr>
          <w:spacing w:val="-4"/>
        </w:rPr>
        <w:t> </w:t>
      </w:r>
      <w:r>
        <w:rPr/>
        <w:t>que</w:t>
      </w:r>
      <w:r>
        <w:rPr>
          <w:spacing w:val="-5"/>
        </w:rPr>
        <w:t> </w:t>
      </w:r>
      <w:r>
        <w:rPr/>
        <w:t>descansa</w:t>
      </w:r>
      <w:r>
        <w:rPr>
          <w:spacing w:val="-5"/>
        </w:rPr>
        <w:t> </w:t>
      </w:r>
      <w:r>
        <w:rPr/>
        <w:t>sobre</w:t>
      </w:r>
      <w:r>
        <w:rPr>
          <w:spacing w:val="-5"/>
        </w:rPr>
        <w:t> </w:t>
      </w:r>
      <w:r>
        <w:rPr/>
        <w:t>la</w:t>
      </w:r>
      <w:r>
        <w:rPr>
          <w:spacing w:val="-4"/>
        </w:rPr>
        <w:t> </w:t>
      </w:r>
      <w:r>
        <w:rPr/>
        <w:t>base</w:t>
      </w:r>
      <w:r>
        <w:rPr>
          <w:spacing w:val="-5"/>
        </w:rPr>
        <w:t> </w:t>
      </w:r>
      <w:r>
        <w:rPr/>
        <w:t>de las tradiciones culturales </w:t>
      </w:r>
      <w:r>
        <w:rPr>
          <w:position w:val="9"/>
          <w:sz w:val="16"/>
        </w:rPr>
        <w:t>155 </w:t>
      </w:r>
      <w:r>
        <w:rPr/>
        <w:t>La modernidad capitalista ha generado un proceso civilizatorio que</w:t>
      </w:r>
      <w:r>
        <w:rPr>
          <w:spacing w:val="-12"/>
        </w:rPr>
        <w:t> </w:t>
      </w:r>
      <w:r>
        <w:rPr/>
        <w:t>se</w:t>
      </w:r>
      <w:r>
        <w:rPr>
          <w:spacing w:val="-12"/>
        </w:rPr>
        <w:t> </w:t>
      </w:r>
      <w:r>
        <w:rPr/>
        <w:t>esconde</w:t>
      </w:r>
      <w:r>
        <w:rPr>
          <w:spacing w:val="-12"/>
        </w:rPr>
        <w:t> </w:t>
      </w:r>
      <w:r>
        <w:rPr/>
        <w:t>detrás</w:t>
      </w:r>
      <w:r>
        <w:rPr>
          <w:spacing w:val="-11"/>
        </w:rPr>
        <w:t> </w:t>
      </w:r>
      <w:r>
        <w:rPr/>
        <w:t>de</w:t>
      </w:r>
      <w:r>
        <w:rPr>
          <w:spacing w:val="-12"/>
        </w:rPr>
        <w:t> </w:t>
      </w:r>
      <w:r>
        <w:rPr/>
        <w:t>la</w:t>
      </w:r>
      <w:r>
        <w:rPr>
          <w:spacing w:val="-12"/>
        </w:rPr>
        <w:t> </w:t>
      </w:r>
      <w:r>
        <w:rPr/>
        <w:t>idea</w:t>
      </w:r>
      <w:r>
        <w:rPr>
          <w:spacing w:val="-12"/>
        </w:rPr>
        <w:t> </w:t>
      </w:r>
      <w:r>
        <w:rPr/>
        <w:t>de</w:t>
      </w:r>
      <w:r>
        <w:rPr>
          <w:spacing w:val="-12"/>
        </w:rPr>
        <w:t> </w:t>
      </w:r>
      <w:r>
        <w:rPr/>
        <w:t>integración</w:t>
      </w:r>
      <w:r>
        <w:rPr>
          <w:spacing w:val="-8"/>
        </w:rPr>
        <w:t> </w:t>
      </w:r>
      <w:r>
        <w:rPr/>
        <w:t>y</w:t>
      </w:r>
      <w:r>
        <w:rPr>
          <w:spacing w:val="-16"/>
        </w:rPr>
        <w:t> </w:t>
      </w:r>
      <w:r>
        <w:rPr/>
        <w:t>orden</w:t>
      </w:r>
      <w:r>
        <w:rPr>
          <w:spacing w:val="-11"/>
        </w:rPr>
        <w:t> </w:t>
      </w:r>
      <w:r>
        <w:rPr/>
        <w:t>nacional,</w:t>
      </w:r>
      <w:r>
        <w:rPr>
          <w:spacing w:val="-11"/>
        </w:rPr>
        <w:t> </w:t>
      </w:r>
      <w:r>
        <w:rPr/>
        <w:t>pero</w:t>
      </w:r>
      <w:r>
        <w:rPr>
          <w:spacing w:val="-9"/>
        </w:rPr>
        <w:t> </w:t>
      </w:r>
      <w:r>
        <w:rPr/>
        <w:t>en</w:t>
      </w:r>
      <w:r>
        <w:rPr>
          <w:spacing w:val="-11"/>
        </w:rPr>
        <w:t> </w:t>
      </w:r>
      <w:r>
        <w:rPr/>
        <w:t>sus</w:t>
      </w:r>
      <w:r>
        <w:rPr>
          <w:spacing w:val="-11"/>
        </w:rPr>
        <w:t> </w:t>
      </w:r>
      <w:r>
        <w:rPr/>
        <w:t>entrañas</w:t>
      </w:r>
      <w:r>
        <w:rPr>
          <w:spacing w:val="-11"/>
        </w:rPr>
        <w:t> </w:t>
      </w:r>
      <w:r>
        <w:rPr/>
        <w:t>se</w:t>
      </w:r>
      <w:r>
        <w:rPr>
          <w:spacing w:val="-9"/>
        </w:rPr>
        <w:t> </w:t>
      </w:r>
      <w:r>
        <w:rPr/>
        <w:t>gesta el sometimiento cultural y la explotación</w:t>
      </w:r>
      <w:r>
        <w:rPr>
          <w:spacing w:val="-12"/>
        </w:rPr>
        <w:t> </w:t>
      </w:r>
      <w:r>
        <w:rPr/>
        <w:t>económica.</w:t>
      </w:r>
    </w:p>
    <w:p>
      <w:pPr>
        <w:pStyle w:val="BodyText"/>
        <w:spacing w:line="360" w:lineRule="auto" w:before="7"/>
        <w:ind w:left="142" w:right="134"/>
        <w:jc w:val="both"/>
        <w:rPr>
          <w:sz w:val="13"/>
        </w:rPr>
      </w:pPr>
      <w:r>
        <w:rPr/>
        <w:t>De tal manera que el proyecto de ciudad moderna desde la lógica de los regímenes autoritarios y dictatoriales que aquí se exponen, se proyecta como expresión de necesidades de una colectividad que se asume bajo la protección del poder político la figura del poder. La modernidad como proyecto de contenidos políticos, económicos, y culturales genera una nueva</w:t>
      </w:r>
      <w:r>
        <w:rPr>
          <w:spacing w:val="-5"/>
        </w:rPr>
        <w:t> </w:t>
      </w:r>
      <w:r>
        <w:rPr/>
        <w:t>visión</w:t>
      </w:r>
      <w:r>
        <w:rPr>
          <w:spacing w:val="-4"/>
        </w:rPr>
        <w:t> </w:t>
      </w:r>
      <w:r>
        <w:rPr/>
        <w:t>del</w:t>
      </w:r>
      <w:r>
        <w:rPr>
          <w:spacing w:val="-3"/>
        </w:rPr>
        <w:t> </w:t>
      </w:r>
      <w:r>
        <w:rPr/>
        <w:t>mundo</w:t>
      </w:r>
      <w:r>
        <w:rPr>
          <w:spacing w:val="-6"/>
        </w:rPr>
        <w:t> </w:t>
      </w:r>
      <w:r>
        <w:rPr/>
        <w:t>que</w:t>
      </w:r>
      <w:r>
        <w:rPr>
          <w:spacing w:val="-5"/>
        </w:rPr>
        <w:t> </w:t>
      </w:r>
      <w:r>
        <w:rPr/>
        <w:t>se</w:t>
      </w:r>
      <w:r>
        <w:rPr>
          <w:spacing w:val="-5"/>
        </w:rPr>
        <w:t> </w:t>
      </w:r>
      <w:r>
        <w:rPr/>
        <w:t>impone</w:t>
      </w:r>
      <w:r>
        <w:rPr>
          <w:spacing w:val="-4"/>
        </w:rPr>
        <w:t> </w:t>
      </w:r>
      <w:r>
        <w:rPr/>
        <w:t>mediante</w:t>
      </w:r>
      <w:r>
        <w:rPr>
          <w:spacing w:val="-4"/>
        </w:rPr>
        <w:t> </w:t>
      </w:r>
      <w:r>
        <w:rPr/>
        <w:t>la</w:t>
      </w:r>
      <w:r>
        <w:rPr>
          <w:spacing w:val="-4"/>
        </w:rPr>
        <w:t> </w:t>
      </w:r>
      <w:r>
        <w:rPr/>
        <w:t>fuerza</w:t>
      </w:r>
      <w:r>
        <w:rPr>
          <w:spacing w:val="-5"/>
        </w:rPr>
        <w:t> </w:t>
      </w:r>
      <w:r>
        <w:rPr/>
        <w:t>militar,</w:t>
      </w:r>
      <w:r>
        <w:rPr>
          <w:spacing w:val="-4"/>
        </w:rPr>
        <w:t> </w:t>
      </w:r>
      <w:r>
        <w:rPr/>
        <w:t>la</w:t>
      </w:r>
      <w:r>
        <w:rPr>
          <w:spacing w:val="-4"/>
        </w:rPr>
        <w:t> </w:t>
      </w:r>
      <w:r>
        <w:rPr/>
        <w:t>imposición</w:t>
      </w:r>
      <w:r>
        <w:rPr>
          <w:spacing w:val="-4"/>
        </w:rPr>
        <w:t> </w:t>
      </w:r>
      <w:r>
        <w:rPr/>
        <w:t>comercial</w:t>
      </w:r>
      <w:r>
        <w:rPr>
          <w:spacing w:val="-1"/>
        </w:rPr>
        <w:t> </w:t>
      </w:r>
      <w:r>
        <w:rPr/>
        <w:t>y el colonialismo</w:t>
      </w:r>
      <w:r>
        <w:rPr>
          <w:spacing w:val="-3"/>
        </w:rPr>
        <w:t> </w:t>
      </w:r>
      <w:r>
        <w:rPr/>
        <w:t>cultural</w:t>
      </w:r>
      <w:r>
        <w:rPr>
          <w:sz w:val="20"/>
        </w:rPr>
        <w:t>”</w:t>
      </w:r>
      <w:r>
        <w:rPr>
          <w:position w:val="7"/>
          <w:sz w:val="13"/>
        </w:rPr>
        <w:t>156</w:t>
      </w:r>
    </w:p>
    <w:p>
      <w:pPr>
        <w:pStyle w:val="BodyText"/>
        <w:spacing w:line="360" w:lineRule="auto" w:before="4"/>
        <w:ind w:left="142" w:right="141"/>
        <w:jc w:val="both"/>
      </w:pPr>
      <w:r>
        <w:rPr/>
        <w:t>Esta modernidad insertada desde la lógica no solo del capitalismo, sino también desde el imperialismo y reproducida por los sistemas políticos autoritarios y dictatoriales, ha impregnado</w:t>
      </w:r>
      <w:r>
        <w:rPr>
          <w:spacing w:val="-12"/>
        </w:rPr>
        <w:t> </w:t>
      </w:r>
      <w:r>
        <w:rPr/>
        <w:t>nuevas</w:t>
      </w:r>
      <w:r>
        <w:rPr>
          <w:spacing w:val="-12"/>
        </w:rPr>
        <w:t> </w:t>
      </w:r>
      <w:r>
        <w:rPr/>
        <w:t>formas</w:t>
      </w:r>
      <w:r>
        <w:rPr>
          <w:spacing w:val="-12"/>
        </w:rPr>
        <w:t> </w:t>
      </w:r>
      <w:r>
        <w:rPr/>
        <w:t>de</w:t>
      </w:r>
      <w:r>
        <w:rPr>
          <w:spacing w:val="-13"/>
        </w:rPr>
        <w:t> </w:t>
      </w:r>
      <w:r>
        <w:rPr/>
        <w:t>espacialización,</w:t>
      </w:r>
      <w:r>
        <w:rPr>
          <w:spacing w:val="-12"/>
        </w:rPr>
        <w:t> </w:t>
      </w:r>
      <w:r>
        <w:rPr/>
        <w:t>referente</w:t>
      </w:r>
      <w:r>
        <w:rPr>
          <w:spacing w:val="-12"/>
        </w:rPr>
        <w:t> </w:t>
      </w:r>
      <w:r>
        <w:rPr/>
        <w:t>inmediato</w:t>
      </w:r>
      <w:r>
        <w:rPr>
          <w:spacing w:val="-12"/>
        </w:rPr>
        <w:t> </w:t>
      </w:r>
      <w:r>
        <w:rPr/>
        <w:t>que</w:t>
      </w:r>
      <w:r>
        <w:rPr>
          <w:spacing w:val="-13"/>
        </w:rPr>
        <w:t> </w:t>
      </w:r>
      <w:r>
        <w:rPr/>
        <w:t>nos</w:t>
      </w:r>
      <w:r>
        <w:rPr>
          <w:spacing w:val="-12"/>
        </w:rPr>
        <w:t> </w:t>
      </w:r>
      <w:r>
        <w:rPr/>
        <w:t>lleva</w:t>
      </w:r>
      <w:r>
        <w:rPr>
          <w:spacing w:val="-13"/>
        </w:rPr>
        <w:t> </w:t>
      </w:r>
      <w:r>
        <w:rPr/>
        <w:t>a</w:t>
      </w:r>
      <w:r>
        <w:rPr>
          <w:spacing w:val="-13"/>
        </w:rPr>
        <w:t> </w:t>
      </w:r>
      <w:r>
        <w:rPr/>
        <w:t>la</w:t>
      </w:r>
      <w:r>
        <w:rPr>
          <w:spacing w:val="-13"/>
        </w:rPr>
        <w:t> </w:t>
      </w:r>
      <w:r>
        <w:rPr/>
        <w:t>revisión de procesos de apropiación de esos espacios y de su</w:t>
      </w:r>
      <w:r>
        <w:rPr>
          <w:spacing w:val="-8"/>
        </w:rPr>
        <w:t> </w:t>
      </w:r>
      <w:r>
        <w:rPr/>
        <w:t>funcionalidad.</w:t>
      </w: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3088;mso-wrap-distance-left:0;mso-wrap-distance-right:0" from="85.103996pt,17.4417pt" to="229.123996pt,17.4417pt" stroked="true" strokeweight=".72003pt" strokecolor="#000000">
            <w10:wrap type="topAndBottom"/>
          </v:line>
        </w:pict>
      </w:r>
    </w:p>
    <w:p>
      <w:pPr>
        <w:spacing w:line="232" w:lineRule="exact" w:before="62"/>
        <w:ind w:left="142" w:right="0" w:firstLine="0"/>
        <w:jc w:val="both"/>
        <w:rPr>
          <w:sz w:val="20"/>
        </w:rPr>
      </w:pPr>
      <w:r>
        <w:rPr>
          <w:position w:val="7"/>
          <w:sz w:val="13"/>
        </w:rPr>
        <w:t>155   </w:t>
      </w:r>
      <w:r>
        <w:rPr>
          <w:sz w:val="20"/>
        </w:rPr>
        <w:t>Segré, Roberto. (2003). </w:t>
      </w:r>
      <w:r>
        <w:rPr>
          <w:i/>
          <w:sz w:val="20"/>
        </w:rPr>
        <w:t>Arquitectura Antillana del siglo XX,  </w:t>
      </w:r>
      <w:r>
        <w:rPr>
          <w:sz w:val="20"/>
        </w:rPr>
        <w:t>Editorial Arte y Literatura. Colombia.</w:t>
      </w:r>
    </w:p>
    <w:p>
      <w:pPr>
        <w:spacing w:line="240" w:lineRule="auto" w:before="0"/>
        <w:ind w:left="142" w:right="141" w:firstLine="0"/>
        <w:jc w:val="both"/>
        <w:rPr>
          <w:sz w:val="20"/>
        </w:rPr>
      </w:pPr>
      <w:r>
        <w:rPr>
          <w:position w:val="7"/>
          <w:sz w:val="13"/>
        </w:rPr>
        <w:t>156 </w:t>
      </w:r>
      <w:r>
        <w:rPr>
          <w:sz w:val="20"/>
        </w:rPr>
        <w:t>Inclán, Daniel. (2005). </w:t>
      </w:r>
      <w:r>
        <w:rPr>
          <w:i/>
          <w:sz w:val="20"/>
        </w:rPr>
        <w:t>Espacio urbano, modernidad y capitalismo tardío. Análisis histórico de los sujetos </w:t>
      </w:r>
      <w:r>
        <w:rPr>
          <w:i/>
          <w:sz w:val="20"/>
        </w:rPr>
        <w:t>urbanos en América Latina. En El espacio Presencia y representación. </w:t>
      </w:r>
      <w:r>
        <w:rPr>
          <w:sz w:val="20"/>
        </w:rPr>
        <w:t>Leonardo Martínez/ Teresita Quiroz Ávila. (coordinadores) Universidad Autónoma Metropolitana. México. p.275.</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57" w:lineRule="auto" w:before="198"/>
        <w:ind w:left="142" w:right="140"/>
        <w:jc w:val="both"/>
      </w:pPr>
      <w:r>
        <w:rPr/>
        <w:t>Al hacer referencia a la funcionalidad espacial, se hace desde la mirada de los actores políticos caribeños que influenciados por las corrientes y modelos arquitectónicas de las “grandes urbes”</w:t>
      </w:r>
      <w:r>
        <w:rPr>
          <w:position w:val="9"/>
          <w:sz w:val="16"/>
        </w:rPr>
        <w:t>157 </w:t>
      </w:r>
      <w:r>
        <w:rPr/>
        <w:t>europeas y norteamericanas, implementaron cambios drásticos en las ciudades que incluso podrían considerarse como imaginarios, para dar fuerza a un discurso desarrollista caracterizado por la autoridad que les otorga el poder que detentan.</w:t>
      </w:r>
    </w:p>
    <w:p>
      <w:pPr>
        <w:pStyle w:val="BodyText"/>
        <w:spacing w:line="360" w:lineRule="auto" w:before="6"/>
        <w:ind w:left="142" w:right="134"/>
        <w:jc w:val="both"/>
      </w:pPr>
      <w:r>
        <w:rPr/>
        <w:t>Es en este contexto de la década de los años 30, durante la primera fase de las dictaduras en América Latina, los espacios urbanos se transforman aceleradamente bajo la lógica de los regímenes</w:t>
      </w:r>
      <w:r>
        <w:rPr>
          <w:spacing w:val="-14"/>
        </w:rPr>
        <w:t> </w:t>
      </w:r>
      <w:r>
        <w:rPr/>
        <w:t>autoritarios</w:t>
      </w:r>
      <w:r>
        <w:rPr>
          <w:spacing w:val="-12"/>
        </w:rPr>
        <w:t> </w:t>
      </w:r>
      <w:r>
        <w:rPr/>
        <w:t>y</w:t>
      </w:r>
      <w:r>
        <w:rPr>
          <w:spacing w:val="-17"/>
        </w:rPr>
        <w:t> </w:t>
      </w:r>
      <w:r>
        <w:rPr/>
        <w:t>dictatoriales</w:t>
      </w:r>
      <w:r>
        <w:rPr>
          <w:spacing w:val="-15"/>
        </w:rPr>
        <w:t> </w:t>
      </w:r>
      <w:r>
        <w:rPr/>
        <w:t>pretendieron</w:t>
      </w:r>
      <w:r>
        <w:rPr>
          <w:spacing w:val="-13"/>
        </w:rPr>
        <w:t> </w:t>
      </w:r>
      <w:r>
        <w:rPr/>
        <w:t>“crear”</w:t>
      </w:r>
      <w:r>
        <w:rPr>
          <w:spacing w:val="-16"/>
        </w:rPr>
        <w:t> </w:t>
      </w:r>
      <w:r>
        <w:rPr/>
        <w:t>la</w:t>
      </w:r>
      <w:r>
        <w:rPr>
          <w:spacing w:val="-15"/>
        </w:rPr>
        <w:t> </w:t>
      </w:r>
      <w:r>
        <w:rPr/>
        <w:t>ciudad</w:t>
      </w:r>
      <w:r>
        <w:rPr>
          <w:spacing w:val="-15"/>
        </w:rPr>
        <w:t> </w:t>
      </w:r>
      <w:r>
        <w:rPr/>
        <w:t>“ideal”.</w:t>
      </w:r>
      <w:r>
        <w:rPr>
          <w:spacing w:val="-12"/>
        </w:rPr>
        <w:t> </w:t>
      </w:r>
      <w:r>
        <w:rPr/>
        <w:t>El</w:t>
      </w:r>
      <w:r>
        <w:rPr>
          <w:spacing w:val="-14"/>
        </w:rPr>
        <w:t> </w:t>
      </w:r>
      <w:r>
        <w:rPr/>
        <w:t>sueño</w:t>
      </w:r>
      <w:r>
        <w:rPr>
          <w:spacing w:val="-11"/>
        </w:rPr>
        <w:t> </w:t>
      </w:r>
      <w:r>
        <w:rPr/>
        <w:t>fascista de Mussolini, la megalomanía de Hitler e incluso la afanosa idea cristiana del hombre y la gran familia de Franco, estuvieron presente en el imaginario de los actores políticos, la sociedades bajo esta efervescencia de la constitución de un ideal que fomentara y</w:t>
      </w:r>
      <w:r>
        <w:rPr>
          <w:spacing w:val="-31"/>
        </w:rPr>
        <w:t> </w:t>
      </w:r>
      <w:r>
        <w:rPr/>
        <w:t>preservara la identidad, favoreció la permanencia y reproducción del poder en las principales capitales caribeñas. Asunto que se abordará en el capítulo</w:t>
      </w:r>
      <w:r>
        <w:rPr>
          <w:spacing w:val="-11"/>
        </w:rPr>
        <w:t> </w:t>
      </w:r>
      <w:r>
        <w:rPr/>
        <w:t>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3112;mso-wrap-distance-left:0;mso-wrap-distance-right:0" from="85.103996pt,8.176109pt" to="229.123996pt,8.176109pt" stroked="true" strokeweight=".72003pt" strokecolor="#000000">
            <w10:wrap type="topAndBottom"/>
          </v:line>
        </w:pict>
      </w:r>
    </w:p>
    <w:p>
      <w:pPr>
        <w:spacing w:before="62"/>
        <w:ind w:left="142" w:right="142" w:firstLine="0"/>
        <w:jc w:val="both"/>
        <w:rPr>
          <w:sz w:val="20"/>
        </w:rPr>
      </w:pPr>
      <w:r>
        <w:rPr>
          <w:position w:val="7"/>
          <w:sz w:val="13"/>
        </w:rPr>
        <w:t>157 </w:t>
      </w:r>
      <w:r>
        <w:rPr>
          <w:sz w:val="20"/>
        </w:rPr>
        <w:t>En el caso particular del Caribe se pueden observar la influencia de las ciudades “imaginadas” por Hitler, Mussolini</w:t>
      </w:r>
      <w:r>
        <w:rPr>
          <w:spacing w:val="-6"/>
          <w:sz w:val="20"/>
        </w:rPr>
        <w:t> </w:t>
      </w:r>
      <w:r>
        <w:rPr>
          <w:sz w:val="20"/>
        </w:rPr>
        <w:t>o</w:t>
      </w:r>
      <w:r>
        <w:rPr>
          <w:spacing w:val="-4"/>
          <w:sz w:val="20"/>
        </w:rPr>
        <w:t> </w:t>
      </w:r>
      <w:r>
        <w:rPr>
          <w:sz w:val="20"/>
        </w:rPr>
        <w:t>Francisco</w:t>
      </w:r>
      <w:r>
        <w:rPr>
          <w:spacing w:val="-5"/>
          <w:sz w:val="20"/>
        </w:rPr>
        <w:t> </w:t>
      </w:r>
      <w:r>
        <w:rPr>
          <w:sz w:val="20"/>
        </w:rPr>
        <w:t>Franco.</w:t>
      </w:r>
      <w:r>
        <w:rPr>
          <w:spacing w:val="-3"/>
          <w:sz w:val="20"/>
        </w:rPr>
        <w:t> </w:t>
      </w:r>
      <w:r>
        <w:rPr>
          <w:sz w:val="20"/>
        </w:rPr>
        <w:t>No</w:t>
      </w:r>
      <w:r>
        <w:rPr>
          <w:spacing w:val="-4"/>
          <w:sz w:val="20"/>
        </w:rPr>
        <w:t> </w:t>
      </w:r>
      <w:r>
        <w:rPr>
          <w:sz w:val="20"/>
        </w:rPr>
        <w:t>necesariamente</w:t>
      </w:r>
      <w:r>
        <w:rPr>
          <w:spacing w:val="-5"/>
          <w:sz w:val="20"/>
        </w:rPr>
        <w:t> </w:t>
      </w:r>
      <w:r>
        <w:rPr>
          <w:sz w:val="20"/>
        </w:rPr>
        <w:t>en</w:t>
      </w:r>
      <w:r>
        <w:rPr>
          <w:spacing w:val="-7"/>
          <w:sz w:val="20"/>
        </w:rPr>
        <w:t> </w:t>
      </w:r>
      <w:r>
        <w:rPr>
          <w:sz w:val="20"/>
        </w:rPr>
        <w:t>el</w:t>
      </w:r>
      <w:r>
        <w:rPr>
          <w:spacing w:val="-5"/>
          <w:sz w:val="20"/>
        </w:rPr>
        <w:t> </w:t>
      </w:r>
      <w:r>
        <w:rPr>
          <w:sz w:val="20"/>
        </w:rPr>
        <w:t>aspecto</w:t>
      </w:r>
      <w:r>
        <w:rPr>
          <w:spacing w:val="-5"/>
          <w:sz w:val="20"/>
        </w:rPr>
        <w:t> </w:t>
      </w:r>
      <w:r>
        <w:rPr>
          <w:sz w:val="20"/>
        </w:rPr>
        <w:t>arquitectónico</w:t>
      </w:r>
      <w:r>
        <w:rPr>
          <w:spacing w:val="-4"/>
          <w:sz w:val="20"/>
        </w:rPr>
        <w:t> </w:t>
      </w:r>
      <w:r>
        <w:rPr>
          <w:sz w:val="20"/>
        </w:rPr>
        <w:t>son</w:t>
      </w:r>
      <w:r>
        <w:rPr>
          <w:spacing w:val="-7"/>
          <w:sz w:val="20"/>
        </w:rPr>
        <w:t> </w:t>
      </w:r>
      <w:r>
        <w:rPr>
          <w:sz w:val="20"/>
        </w:rPr>
        <w:t>en</w:t>
      </w:r>
      <w:r>
        <w:rPr>
          <w:spacing w:val="-6"/>
          <w:sz w:val="20"/>
        </w:rPr>
        <w:t> </w:t>
      </w:r>
      <w:r>
        <w:rPr>
          <w:sz w:val="20"/>
        </w:rPr>
        <w:t>aquella</w:t>
      </w:r>
      <w:r>
        <w:rPr>
          <w:spacing w:val="-5"/>
          <w:sz w:val="20"/>
        </w:rPr>
        <w:t> </w:t>
      </w:r>
      <w:r>
        <w:rPr>
          <w:sz w:val="20"/>
        </w:rPr>
        <w:t>idea</w:t>
      </w:r>
      <w:r>
        <w:rPr>
          <w:spacing w:val="-5"/>
          <w:sz w:val="20"/>
        </w:rPr>
        <w:t> </w:t>
      </w:r>
      <w:r>
        <w:rPr>
          <w:sz w:val="20"/>
        </w:rPr>
        <w:t>de</w:t>
      </w:r>
      <w:r>
        <w:rPr>
          <w:spacing w:val="-5"/>
          <w:sz w:val="20"/>
        </w:rPr>
        <w:t> </w:t>
      </w:r>
      <w:r>
        <w:rPr>
          <w:sz w:val="20"/>
        </w:rPr>
        <w:t>grandeza nacional. En el Caribe predominan las primeras manifestaciones de un urbanismo estructural acorde con la dinámica de explotación capitalista. Se puede observar una gran red de carreteras y una infraestructura que propicie el dinamismo de la economía local y de</w:t>
      </w:r>
      <w:r>
        <w:rPr>
          <w:spacing w:val="-14"/>
          <w:sz w:val="20"/>
        </w:rPr>
        <w:t> </w:t>
      </w:r>
      <w:r>
        <w:rPr>
          <w:sz w:val="20"/>
        </w:rPr>
        <w:t>exportación.</w:t>
      </w:r>
    </w:p>
    <w:p>
      <w:pPr>
        <w:spacing w:after="0"/>
        <w:jc w:val="both"/>
        <w:rPr>
          <w:sz w:val="20"/>
        </w:rPr>
        <w:sectPr>
          <w:pgSz w:w="12240" w:h="15840"/>
          <w:pgMar w:header="751" w:footer="0" w:top="980" w:bottom="280" w:left="1560" w:right="1560"/>
        </w:sectPr>
      </w:pPr>
    </w:p>
    <w:p>
      <w:pPr>
        <w:pStyle w:val="BodyText"/>
        <w:rPr>
          <w:sz w:val="20"/>
        </w:rPr>
      </w:pPr>
    </w:p>
    <w:p>
      <w:pPr>
        <w:pStyle w:val="BodyText"/>
        <w:spacing w:before="198"/>
        <w:ind w:left="142"/>
        <w:jc w:val="both"/>
      </w:pPr>
      <w:r>
        <w:rPr/>
        <w:t>Conclusión</w:t>
      </w:r>
    </w:p>
    <w:p>
      <w:pPr>
        <w:pStyle w:val="BodyText"/>
      </w:pPr>
    </w:p>
    <w:p>
      <w:pPr>
        <w:pStyle w:val="BodyText"/>
      </w:pPr>
    </w:p>
    <w:p>
      <w:pPr>
        <w:pStyle w:val="BodyText"/>
        <w:spacing w:line="360" w:lineRule="auto"/>
        <w:ind w:left="142" w:right="138"/>
        <w:jc w:val="both"/>
      </w:pPr>
      <w:r>
        <w:rPr/>
        <w:t>Los diferentes procesos políticos y las perturbaciones que sobre el medio urbano y social ocasionaron</w:t>
      </w:r>
      <w:r>
        <w:rPr>
          <w:spacing w:val="-14"/>
        </w:rPr>
        <w:t> </w:t>
      </w:r>
      <w:r>
        <w:rPr/>
        <w:t>los</w:t>
      </w:r>
      <w:r>
        <w:rPr>
          <w:spacing w:val="-14"/>
        </w:rPr>
        <w:t> </w:t>
      </w:r>
      <w:r>
        <w:rPr/>
        <w:t>diversos</w:t>
      </w:r>
      <w:r>
        <w:rPr>
          <w:spacing w:val="-13"/>
        </w:rPr>
        <w:t> </w:t>
      </w:r>
      <w:r>
        <w:rPr/>
        <w:t>conflictos</w:t>
      </w:r>
      <w:r>
        <w:rPr>
          <w:spacing w:val="-14"/>
        </w:rPr>
        <w:t> </w:t>
      </w:r>
      <w:r>
        <w:rPr/>
        <w:t>bélicos:</w:t>
      </w:r>
      <w:r>
        <w:rPr>
          <w:spacing w:val="-13"/>
        </w:rPr>
        <w:t> </w:t>
      </w:r>
      <w:r>
        <w:rPr/>
        <w:t>las</w:t>
      </w:r>
      <w:r>
        <w:rPr>
          <w:spacing w:val="-15"/>
        </w:rPr>
        <w:t> </w:t>
      </w:r>
      <w:r>
        <w:rPr/>
        <w:t>dos</w:t>
      </w:r>
      <w:r>
        <w:rPr>
          <w:spacing w:val="-13"/>
        </w:rPr>
        <w:t> </w:t>
      </w:r>
      <w:r>
        <w:rPr/>
        <w:t>guerras</w:t>
      </w:r>
      <w:r>
        <w:rPr>
          <w:spacing w:val="-14"/>
        </w:rPr>
        <w:t> </w:t>
      </w:r>
      <w:r>
        <w:rPr/>
        <w:t>mundiales</w:t>
      </w:r>
      <w:r>
        <w:rPr>
          <w:spacing w:val="-13"/>
        </w:rPr>
        <w:t> </w:t>
      </w:r>
      <w:r>
        <w:rPr/>
        <w:t>como</w:t>
      </w:r>
      <w:r>
        <w:rPr>
          <w:spacing w:val="-13"/>
        </w:rPr>
        <w:t> </w:t>
      </w:r>
      <w:r>
        <w:rPr/>
        <w:t>desencadenantes de una nueva forma de redefinición del espacio y la presencia activa del urbanismo no sólo como disciplina sino como medio y recurso político ideológico de los sucesivos regímenes autoritarios.</w:t>
      </w:r>
    </w:p>
    <w:p>
      <w:pPr>
        <w:pStyle w:val="BodyText"/>
        <w:spacing w:line="360" w:lineRule="auto" w:before="4"/>
        <w:ind w:left="142" w:right="135"/>
        <w:jc w:val="both"/>
      </w:pPr>
      <w:r>
        <w:rPr/>
        <w:t>En este contexto que la arquitectura, y por extensión del urbanismo tuvieron un carácter internacional, ofreciendo una serie de alternativas y propuestas para la imagen de la ciudad, el Estado </w:t>
      </w:r>
      <w:r>
        <w:rPr>
          <w:spacing w:val="-3"/>
        </w:rPr>
        <w:t>ya </w:t>
      </w:r>
      <w:r>
        <w:rPr/>
        <w:t>fuera autoritario o democrático, desde el sustrato de su propia ideología, buscó en</w:t>
      </w:r>
      <w:r>
        <w:rPr>
          <w:spacing w:val="-6"/>
        </w:rPr>
        <w:t> </w:t>
      </w:r>
      <w:r>
        <w:rPr/>
        <w:t>el</w:t>
      </w:r>
      <w:r>
        <w:rPr>
          <w:spacing w:val="-6"/>
        </w:rPr>
        <w:t> </w:t>
      </w:r>
      <w:r>
        <w:rPr/>
        <w:t>mundo</w:t>
      </w:r>
      <w:r>
        <w:rPr>
          <w:spacing w:val="-4"/>
        </w:rPr>
        <w:t> </w:t>
      </w:r>
      <w:r>
        <w:rPr/>
        <w:t>de</w:t>
      </w:r>
      <w:r>
        <w:rPr>
          <w:spacing w:val="-5"/>
        </w:rPr>
        <w:t> </w:t>
      </w:r>
      <w:r>
        <w:rPr/>
        <w:t>estas</w:t>
      </w:r>
      <w:r>
        <w:rPr>
          <w:spacing w:val="-6"/>
        </w:rPr>
        <w:t> </w:t>
      </w:r>
      <w:r>
        <w:rPr/>
        <w:t>disciplinas</w:t>
      </w:r>
      <w:r>
        <w:rPr>
          <w:spacing w:val="-7"/>
        </w:rPr>
        <w:t> </w:t>
      </w:r>
      <w:r>
        <w:rPr/>
        <w:t>parte</w:t>
      </w:r>
      <w:r>
        <w:rPr>
          <w:spacing w:val="-7"/>
        </w:rPr>
        <w:t> </w:t>
      </w:r>
      <w:r>
        <w:rPr/>
        <w:t>de</w:t>
      </w:r>
      <w:r>
        <w:rPr>
          <w:spacing w:val="-7"/>
        </w:rPr>
        <w:t> </w:t>
      </w:r>
      <w:r>
        <w:rPr/>
        <w:t>los</w:t>
      </w:r>
      <w:r>
        <w:rPr>
          <w:spacing w:val="-6"/>
        </w:rPr>
        <w:t> </w:t>
      </w:r>
      <w:r>
        <w:rPr/>
        <w:t>objetivos</w:t>
      </w:r>
      <w:r>
        <w:rPr>
          <w:spacing w:val="-6"/>
        </w:rPr>
        <w:t> </w:t>
      </w:r>
      <w:r>
        <w:rPr/>
        <w:t>de</w:t>
      </w:r>
      <w:r>
        <w:rPr>
          <w:spacing w:val="-7"/>
        </w:rPr>
        <w:t> </w:t>
      </w:r>
      <w:r>
        <w:rPr/>
        <w:t>su</w:t>
      </w:r>
      <w:r>
        <w:rPr>
          <w:spacing w:val="-4"/>
        </w:rPr>
        <w:t> </w:t>
      </w:r>
      <w:r>
        <w:rPr/>
        <w:t>acción</w:t>
      </w:r>
      <w:r>
        <w:rPr>
          <w:spacing w:val="-3"/>
        </w:rPr>
        <w:t> </w:t>
      </w:r>
      <w:r>
        <w:rPr/>
        <w:t>´política</w:t>
      </w:r>
      <w:r>
        <w:rPr>
          <w:spacing w:val="-5"/>
        </w:rPr>
        <w:t> </w:t>
      </w:r>
      <w:r>
        <w:rPr/>
        <w:t>e</w:t>
      </w:r>
      <w:r>
        <w:rPr>
          <w:spacing w:val="-7"/>
        </w:rPr>
        <w:t> </w:t>
      </w:r>
      <w:r>
        <w:rPr/>
        <w:t>incluso</w:t>
      </w:r>
      <w:r>
        <w:rPr>
          <w:spacing w:val="-4"/>
        </w:rPr>
        <w:t> </w:t>
      </w:r>
      <w:r>
        <w:rPr/>
        <w:t>social. En el caso de esta exposición los componentes que dieron un matiz personalizado a las ciudades autoritarias europeas y caribeñas tuvieron su proyección en el culto a la personalidad del principal actor político, el líder. Las representaciones arquitectónicas, fueron intrínsecamente  representación del sistema, de la noción de nación e</w:t>
      </w:r>
      <w:r>
        <w:rPr>
          <w:spacing w:val="-10"/>
        </w:rPr>
        <w:t> </w:t>
      </w:r>
      <w:r>
        <w:rPr/>
        <w:t>identidad.</w:t>
      </w:r>
    </w:p>
    <w:p>
      <w:pPr>
        <w:pStyle w:val="BodyText"/>
        <w:spacing w:line="360" w:lineRule="auto" w:before="4"/>
        <w:ind w:left="142" w:right="135"/>
        <w:jc w:val="both"/>
      </w:pPr>
      <w:r>
        <w:rPr/>
        <w:t>Sin embargo, la tendencia modernista del caso que nos ocupa, creó una modalidad insatisfactoria en la que representar el poder y la ideología del Estado tomó matices imaginados,</w:t>
      </w:r>
      <w:r>
        <w:rPr>
          <w:spacing w:val="-5"/>
        </w:rPr>
        <w:t> </w:t>
      </w:r>
      <w:r>
        <w:rPr/>
        <w:t>lo</w:t>
      </w:r>
      <w:r>
        <w:rPr>
          <w:spacing w:val="-4"/>
        </w:rPr>
        <w:t> </w:t>
      </w:r>
      <w:r>
        <w:rPr/>
        <w:t>que</w:t>
      </w:r>
      <w:r>
        <w:rPr>
          <w:spacing w:val="-6"/>
        </w:rPr>
        <w:t> </w:t>
      </w:r>
      <w:r>
        <w:rPr/>
        <w:t>justifica</w:t>
      </w:r>
      <w:r>
        <w:rPr>
          <w:spacing w:val="-6"/>
        </w:rPr>
        <w:t> </w:t>
      </w:r>
      <w:r>
        <w:rPr/>
        <w:t>en</w:t>
      </w:r>
      <w:r>
        <w:rPr>
          <w:spacing w:val="-2"/>
        </w:rPr>
        <w:t> </w:t>
      </w:r>
      <w:r>
        <w:rPr/>
        <w:t>gran</w:t>
      </w:r>
      <w:r>
        <w:rPr>
          <w:spacing w:val="-5"/>
        </w:rPr>
        <w:t> </w:t>
      </w:r>
      <w:r>
        <w:rPr/>
        <w:t>parte</w:t>
      </w:r>
      <w:r>
        <w:rPr>
          <w:spacing w:val="-6"/>
        </w:rPr>
        <w:t> </w:t>
      </w:r>
      <w:r>
        <w:rPr/>
        <w:t>la</w:t>
      </w:r>
      <w:r>
        <w:rPr>
          <w:spacing w:val="-4"/>
        </w:rPr>
        <w:t> </w:t>
      </w:r>
      <w:r>
        <w:rPr/>
        <w:t>inadecuación</w:t>
      </w:r>
      <w:r>
        <w:rPr>
          <w:spacing w:val="-4"/>
        </w:rPr>
        <w:t> </w:t>
      </w:r>
      <w:r>
        <w:rPr/>
        <w:t>iconográfica</w:t>
      </w:r>
      <w:r>
        <w:rPr>
          <w:spacing w:val="-1"/>
        </w:rPr>
        <w:t> </w:t>
      </w:r>
      <w:r>
        <w:rPr/>
        <w:t>y</w:t>
      </w:r>
      <w:r>
        <w:rPr>
          <w:spacing w:val="-7"/>
        </w:rPr>
        <w:t> </w:t>
      </w:r>
      <w:r>
        <w:rPr/>
        <w:t>la</w:t>
      </w:r>
      <w:r>
        <w:rPr>
          <w:spacing w:val="-5"/>
        </w:rPr>
        <w:t> </w:t>
      </w:r>
      <w:r>
        <w:rPr/>
        <w:t>supervivencia</w:t>
      </w:r>
      <w:r>
        <w:rPr>
          <w:spacing w:val="-5"/>
        </w:rPr>
        <w:t> </w:t>
      </w:r>
      <w:r>
        <w:rPr/>
        <w:t>de un</w:t>
      </w:r>
      <w:r>
        <w:rPr>
          <w:spacing w:val="-16"/>
        </w:rPr>
        <w:t> </w:t>
      </w:r>
      <w:r>
        <w:rPr/>
        <w:t>enfoque</w:t>
      </w:r>
      <w:r>
        <w:rPr>
          <w:spacing w:val="-17"/>
        </w:rPr>
        <w:t> </w:t>
      </w:r>
      <w:r>
        <w:rPr/>
        <w:t>personalizado</w:t>
      </w:r>
      <w:r>
        <w:rPr>
          <w:spacing w:val="-16"/>
        </w:rPr>
        <w:t> </w:t>
      </w:r>
      <w:r>
        <w:rPr/>
        <w:t>que</w:t>
      </w:r>
      <w:r>
        <w:rPr>
          <w:spacing w:val="-17"/>
        </w:rPr>
        <w:t> </w:t>
      </w:r>
      <w:r>
        <w:rPr/>
        <w:t>quedó</w:t>
      </w:r>
      <w:r>
        <w:rPr>
          <w:spacing w:val="-16"/>
        </w:rPr>
        <w:t> </w:t>
      </w:r>
      <w:r>
        <w:rPr/>
        <w:t>impregnado</w:t>
      </w:r>
      <w:r>
        <w:rPr>
          <w:spacing w:val="-13"/>
        </w:rPr>
        <w:t> </w:t>
      </w:r>
      <w:r>
        <w:rPr/>
        <w:t>en</w:t>
      </w:r>
      <w:r>
        <w:rPr>
          <w:spacing w:val="-16"/>
        </w:rPr>
        <w:t> </w:t>
      </w:r>
      <w:r>
        <w:rPr/>
        <w:t>la</w:t>
      </w:r>
      <w:r>
        <w:rPr>
          <w:spacing w:val="-16"/>
        </w:rPr>
        <w:t> </w:t>
      </w:r>
      <w:r>
        <w:rPr/>
        <w:t>memoria</w:t>
      </w:r>
      <w:r>
        <w:rPr>
          <w:spacing w:val="-17"/>
        </w:rPr>
        <w:t> </w:t>
      </w:r>
      <w:r>
        <w:rPr/>
        <w:t>histórica</w:t>
      </w:r>
      <w:r>
        <w:rPr>
          <w:spacing w:val="-15"/>
        </w:rPr>
        <w:t> </w:t>
      </w:r>
      <w:r>
        <w:rPr/>
        <w:t>de</w:t>
      </w:r>
      <w:r>
        <w:rPr>
          <w:spacing w:val="-12"/>
        </w:rPr>
        <w:t> </w:t>
      </w:r>
      <w:r>
        <w:rPr/>
        <w:t>aquellas</w:t>
      </w:r>
      <w:r>
        <w:rPr>
          <w:spacing w:val="-16"/>
        </w:rPr>
        <w:t> </w:t>
      </w:r>
      <w:r>
        <w:rPr/>
        <w:t>décadas de autoritarismo y</w:t>
      </w:r>
      <w:r>
        <w:rPr>
          <w:spacing w:val="-4"/>
        </w:rPr>
        <w:t> </w:t>
      </w:r>
      <w:r>
        <w:rPr/>
        <w:t>dictadura.</w:t>
      </w:r>
    </w:p>
    <w:p>
      <w:pPr>
        <w:pStyle w:val="BodyText"/>
        <w:spacing w:line="360" w:lineRule="auto" w:before="6"/>
        <w:ind w:left="142" w:right="140"/>
        <w:jc w:val="both"/>
      </w:pPr>
      <w:r>
        <w:rPr/>
        <w:t>El análisis sobre un proceso urbano sustentado y dirigido bajo la lógica de un Estado autoritario</w:t>
      </w:r>
      <w:r>
        <w:rPr>
          <w:spacing w:val="-6"/>
        </w:rPr>
        <w:t> </w:t>
      </w:r>
      <w:r>
        <w:rPr/>
        <w:t>que</w:t>
      </w:r>
      <w:r>
        <w:rPr>
          <w:spacing w:val="-7"/>
        </w:rPr>
        <w:t> </w:t>
      </w:r>
      <w:r>
        <w:rPr/>
        <w:t>atiende</w:t>
      </w:r>
      <w:r>
        <w:rPr>
          <w:spacing w:val="-7"/>
        </w:rPr>
        <w:t> </w:t>
      </w:r>
      <w:r>
        <w:rPr/>
        <w:t>a</w:t>
      </w:r>
      <w:r>
        <w:rPr>
          <w:spacing w:val="-7"/>
        </w:rPr>
        <w:t> </w:t>
      </w:r>
      <w:r>
        <w:rPr/>
        <w:t>la</w:t>
      </w:r>
      <w:r>
        <w:rPr>
          <w:spacing w:val="-6"/>
        </w:rPr>
        <w:t> </w:t>
      </w:r>
      <w:r>
        <w:rPr/>
        <w:t>megalomanía</w:t>
      </w:r>
      <w:r>
        <w:rPr>
          <w:spacing w:val="-7"/>
        </w:rPr>
        <w:t> </w:t>
      </w:r>
      <w:r>
        <w:rPr/>
        <w:t>del</w:t>
      </w:r>
      <w:r>
        <w:rPr>
          <w:spacing w:val="-6"/>
        </w:rPr>
        <w:t> </w:t>
      </w:r>
      <w:r>
        <w:rPr/>
        <w:t>líder,</w:t>
      </w:r>
      <w:r>
        <w:rPr>
          <w:spacing w:val="-5"/>
        </w:rPr>
        <w:t> </w:t>
      </w:r>
      <w:r>
        <w:rPr/>
        <w:t>y</w:t>
      </w:r>
      <w:r>
        <w:rPr>
          <w:spacing w:val="-9"/>
        </w:rPr>
        <w:t> </w:t>
      </w:r>
      <w:r>
        <w:rPr/>
        <w:t>no</w:t>
      </w:r>
      <w:r>
        <w:rPr>
          <w:spacing w:val="-6"/>
        </w:rPr>
        <w:t> </w:t>
      </w:r>
      <w:r>
        <w:rPr/>
        <w:t>a</w:t>
      </w:r>
      <w:r>
        <w:rPr>
          <w:spacing w:val="-7"/>
        </w:rPr>
        <w:t> </w:t>
      </w:r>
      <w:r>
        <w:rPr/>
        <w:t>las</w:t>
      </w:r>
      <w:r>
        <w:rPr>
          <w:spacing w:val="-7"/>
        </w:rPr>
        <w:t> </w:t>
      </w:r>
      <w:r>
        <w:rPr/>
        <w:t>necesidades</w:t>
      </w:r>
      <w:r>
        <w:rPr>
          <w:spacing w:val="-6"/>
        </w:rPr>
        <w:t> </w:t>
      </w:r>
      <w:r>
        <w:rPr/>
        <w:t>de</w:t>
      </w:r>
      <w:r>
        <w:rPr>
          <w:spacing w:val="-5"/>
        </w:rPr>
        <w:t> </w:t>
      </w:r>
      <w:r>
        <w:rPr/>
        <w:t>una</w:t>
      </w:r>
      <w:r>
        <w:rPr>
          <w:spacing w:val="-7"/>
        </w:rPr>
        <w:t> </w:t>
      </w:r>
      <w:r>
        <w:rPr/>
        <w:t>sociedad,</w:t>
      </w:r>
      <w:r>
        <w:rPr>
          <w:spacing w:val="-4"/>
        </w:rPr>
        <w:t> </w:t>
      </w:r>
      <w:r>
        <w:rPr/>
        <w:t>es un asunto que requiere de la exposición de casos en particular como se presentó en este capítulo.</w:t>
      </w:r>
    </w:p>
    <w:p>
      <w:pPr>
        <w:pStyle w:val="BodyText"/>
        <w:spacing w:line="360" w:lineRule="auto" w:before="4"/>
        <w:ind w:left="142" w:right="143"/>
        <w:jc w:val="both"/>
      </w:pPr>
      <w:r>
        <w:rPr/>
        <w:t>Con ello se buscó un acercamiento a las estructura del poder político y a las diferentes posibilidades de interpretación de las ciudades autoritarias, en contextos determinados de temporalidad y espacialidad.</w:t>
      </w:r>
    </w:p>
    <w:p>
      <w:pPr>
        <w:spacing w:after="0" w:line="360" w:lineRule="auto"/>
        <w:jc w:val="both"/>
        <w:sectPr>
          <w:pgSz w:w="12240" w:h="15840"/>
          <w:pgMar w:header="751" w:footer="0" w:top="980" w:bottom="280" w:left="1560" w:right="1560"/>
        </w:sectPr>
      </w:pPr>
    </w:p>
    <w:p>
      <w:pPr>
        <w:pStyle w:val="BodyText"/>
        <w:rPr>
          <w:sz w:val="20"/>
        </w:rPr>
      </w:pPr>
    </w:p>
    <w:p>
      <w:pPr>
        <w:pStyle w:val="Heading3"/>
        <w:spacing w:before="203"/>
        <w:ind w:right="79"/>
        <w:jc w:val="left"/>
      </w:pPr>
      <w:bookmarkStart w:name="_TOC_250000" w:id="10"/>
      <w:bookmarkEnd w:id="10"/>
      <w:r>
        <w:rPr/>
        <w:t>BIBLIOGRAFÍA</w:t>
      </w:r>
    </w:p>
    <w:p>
      <w:pPr>
        <w:pStyle w:val="BodyText"/>
        <w:spacing w:before="2"/>
        <w:rPr>
          <w:b/>
        </w:rPr>
      </w:pPr>
    </w:p>
    <w:p>
      <w:pPr>
        <w:spacing w:line="274" w:lineRule="exact" w:before="1"/>
        <w:ind w:left="501" w:right="137" w:hanging="360"/>
        <w:jc w:val="both"/>
        <w:rPr>
          <w:sz w:val="24"/>
        </w:rPr>
      </w:pPr>
      <w:r>
        <w:rPr>
          <w:sz w:val="24"/>
        </w:rPr>
        <w:t>ANDREA Cavalletti. (2010). </w:t>
      </w:r>
      <w:r>
        <w:rPr>
          <w:i/>
          <w:sz w:val="24"/>
        </w:rPr>
        <w:t>Mitología de la ciudad: La ciudad biopolítica</w:t>
      </w:r>
      <w:r>
        <w:rPr>
          <w:sz w:val="24"/>
        </w:rPr>
        <w:t>(Traducción de María Teresa  De Meza)</w:t>
      </w:r>
      <w:r>
        <w:rPr>
          <w:i/>
          <w:sz w:val="24"/>
        </w:rPr>
        <w:t>, </w:t>
      </w:r>
      <w:r>
        <w:rPr>
          <w:sz w:val="24"/>
        </w:rPr>
        <w:t>Editorial Andrea Hidalgo, Buenos Aires, Argentina.</w:t>
      </w:r>
    </w:p>
    <w:p>
      <w:pPr>
        <w:pStyle w:val="BodyText"/>
        <w:spacing w:before="1"/>
      </w:pPr>
    </w:p>
    <w:p>
      <w:pPr>
        <w:spacing w:before="1"/>
        <w:ind w:left="501" w:right="139" w:hanging="360"/>
        <w:jc w:val="both"/>
        <w:rPr>
          <w:sz w:val="24"/>
        </w:rPr>
      </w:pPr>
      <w:r>
        <w:rPr>
          <w:sz w:val="24"/>
        </w:rPr>
        <w:t>ALMANDOZ, Arturo. (2007). </w:t>
      </w:r>
      <w:r>
        <w:rPr>
          <w:i/>
          <w:sz w:val="24"/>
        </w:rPr>
        <w:t>Modernización urbanística en Améric Latina. Luminarias </w:t>
      </w:r>
      <w:r>
        <w:rPr>
          <w:i/>
          <w:sz w:val="24"/>
        </w:rPr>
        <w:t>extranjeras y cambios disciplinares. 1900-1960. </w:t>
      </w:r>
      <w:r>
        <w:rPr>
          <w:sz w:val="24"/>
        </w:rPr>
        <w:t>Revista Iberoamericana VII, 27.</w:t>
      </w:r>
    </w:p>
    <w:p>
      <w:pPr>
        <w:pStyle w:val="BodyText"/>
        <w:spacing w:before="4"/>
      </w:pPr>
    </w:p>
    <w:p>
      <w:pPr>
        <w:spacing w:before="1"/>
        <w:ind w:left="0" w:right="138" w:firstLine="0"/>
        <w:jc w:val="right"/>
        <w:rPr>
          <w:sz w:val="24"/>
        </w:rPr>
      </w:pPr>
      <w:r>
        <w:rPr>
          <w:sz w:val="24"/>
        </w:rPr>
        <w:t>ASCHER, Francois. (2004). </w:t>
      </w:r>
      <w:r>
        <w:rPr>
          <w:i/>
          <w:sz w:val="24"/>
        </w:rPr>
        <w:t>Los nuevos principios del urbanismo</w:t>
      </w:r>
      <w:r>
        <w:rPr>
          <w:sz w:val="24"/>
        </w:rPr>
        <w:t>. Alianza Editorial, Madrid.</w:t>
      </w:r>
    </w:p>
    <w:p>
      <w:pPr>
        <w:pStyle w:val="BodyText"/>
        <w:spacing w:before="4"/>
      </w:pPr>
    </w:p>
    <w:p>
      <w:pPr>
        <w:spacing w:line="240" w:lineRule="auto" w:before="1"/>
        <w:ind w:left="501" w:right="138" w:hanging="360"/>
        <w:jc w:val="both"/>
        <w:rPr>
          <w:sz w:val="24"/>
        </w:rPr>
      </w:pPr>
      <w:r>
        <w:rPr>
          <w:sz w:val="24"/>
        </w:rPr>
        <w:t>BORJA, Jordi. (2000). </w:t>
      </w:r>
      <w:r>
        <w:rPr>
          <w:i/>
          <w:sz w:val="24"/>
        </w:rPr>
        <w:t>“Diez desafíos del presente urbano latinoamericano</w:t>
      </w:r>
      <w:r>
        <w:rPr>
          <w:sz w:val="24"/>
        </w:rPr>
        <w:t>”, en Seminario de Lanzamiento de la Red Número Siete del Programa </w:t>
      </w:r>
      <w:r>
        <w:rPr>
          <w:sz w:val="19"/>
        </w:rPr>
        <w:t>URB</w:t>
      </w:r>
      <w:r>
        <w:rPr>
          <w:sz w:val="24"/>
        </w:rPr>
        <w:t>-</w:t>
      </w:r>
      <w:r>
        <w:rPr>
          <w:sz w:val="19"/>
        </w:rPr>
        <w:t>AL</w:t>
      </w:r>
      <w:r>
        <w:rPr>
          <w:sz w:val="24"/>
        </w:rPr>
        <w:t>, Documento Base, noviembre.</w:t>
      </w:r>
    </w:p>
    <w:p>
      <w:pPr>
        <w:pStyle w:val="BodyText"/>
        <w:spacing w:before="5"/>
      </w:pPr>
    </w:p>
    <w:p>
      <w:pPr>
        <w:spacing w:before="0"/>
        <w:ind w:left="501" w:right="141" w:hanging="360"/>
        <w:jc w:val="both"/>
        <w:rPr>
          <w:sz w:val="24"/>
        </w:rPr>
      </w:pPr>
      <w:r>
        <w:rPr>
          <w:sz w:val="24"/>
        </w:rPr>
        <w:t>CABALLERO, LAZZERI, Carlos..(2007). </w:t>
      </w:r>
      <w:r>
        <w:rPr>
          <w:i/>
          <w:sz w:val="24"/>
        </w:rPr>
        <w:t>Arquitectura y poder. </w:t>
      </w:r>
      <w:r>
        <w:rPr>
          <w:sz w:val="24"/>
        </w:rPr>
        <w:t>Universidad Veracruzana, México.</w:t>
      </w:r>
    </w:p>
    <w:p>
      <w:pPr>
        <w:pStyle w:val="BodyText"/>
        <w:spacing w:before="4"/>
      </w:pPr>
    </w:p>
    <w:p>
      <w:pPr>
        <w:spacing w:before="1"/>
        <w:ind w:left="142" w:right="79" w:firstLine="0"/>
        <w:jc w:val="left"/>
        <w:rPr>
          <w:sz w:val="24"/>
        </w:rPr>
      </w:pPr>
      <w:r>
        <w:rPr>
          <w:sz w:val="24"/>
        </w:rPr>
        <w:t>CAPEL, Horacio. (2002).  </w:t>
      </w:r>
      <w:r>
        <w:rPr>
          <w:i/>
          <w:sz w:val="24"/>
        </w:rPr>
        <w:t>La morfología  de las ciudades, </w:t>
      </w:r>
      <w:r>
        <w:rPr>
          <w:sz w:val="24"/>
        </w:rPr>
        <w:t>Editorial SERBAL.</w:t>
      </w:r>
    </w:p>
    <w:p>
      <w:pPr>
        <w:pStyle w:val="BodyText"/>
        <w:spacing w:before="4"/>
      </w:pPr>
    </w:p>
    <w:p>
      <w:pPr>
        <w:spacing w:line="240" w:lineRule="auto" w:before="1"/>
        <w:ind w:left="501" w:right="137" w:hanging="360"/>
        <w:jc w:val="both"/>
        <w:rPr>
          <w:sz w:val="24"/>
        </w:rPr>
      </w:pPr>
      <w:r>
        <w:rPr>
          <w:sz w:val="24"/>
        </w:rPr>
        <w:t>CARRILLO TOREA, Guadalupe. (2011). </w:t>
      </w:r>
      <w:r>
        <w:rPr>
          <w:i/>
          <w:sz w:val="24"/>
        </w:rPr>
        <w:t>Miradas a la ciudad. La representación del </w:t>
      </w:r>
      <w:r>
        <w:rPr>
          <w:i/>
          <w:sz w:val="24"/>
        </w:rPr>
        <w:t>imaginario urbano en el discurso literario latinoamericano de mediados del siglo XX. </w:t>
      </w:r>
      <w:r>
        <w:rPr>
          <w:sz w:val="24"/>
        </w:rPr>
        <w:t>Universidad Autónoma del Estado de México.</w:t>
      </w:r>
    </w:p>
    <w:p>
      <w:pPr>
        <w:pStyle w:val="BodyText"/>
        <w:spacing w:before="4"/>
      </w:pPr>
    </w:p>
    <w:p>
      <w:pPr>
        <w:spacing w:before="1"/>
        <w:ind w:left="501" w:right="139" w:hanging="360"/>
        <w:jc w:val="both"/>
        <w:rPr>
          <w:sz w:val="24"/>
        </w:rPr>
      </w:pPr>
      <w:r>
        <w:rPr>
          <w:sz w:val="24"/>
        </w:rPr>
        <w:t>CASANOVA, Julián. (2005). </w:t>
      </w:r>
      <w:r>
        <w:rPr>
          <w:i/>
          <w:sz w:val="24"/>
        </w:rPr>
        <w:t>Historia social y los historiadores. </w:t>
      </w:r>
      <w:r>
        <w:rPr>
          <w:sz w:val="24"/>
        </w:rPr>
        <w:t>Editorial Crítica, España, pág. 97</w:t>
      </w:r>
    </w:p>
    <w:p>
      <w:pPr>
        <w:pStyle w:val="BodyText"/>
        <w:spacing w:before="5"/>
      </w:pPr>
    </w:p>
    <w:p>
      <w:pPr>
        <w:spacing w:before="0"/>
        <w:ind w:left="501" w:right="135" w:hanging="360"/>
        <w:jc w:val="both"/>
        <w:rPr>
          <w:sz w:val="24"/>
        </w:rPr>
      </w:pPr>
      <w:r>
        <w:rPr>
          <w:sz w:val="24"/>
        </w:rPr>
        <w:t>CERDÁ, Ildefons. (1967). </w:t>
      </w:r>
      <w:r>
        <w:rPr>
          <w:i/>
          <w:sz w:val="24"/>
        </w:rPr>
        <w:t>Teoría general de la urbanización y aplicación de sus principios </w:t>
      </w:r>
      <w:r>
        <w:rPr>
          <w:i/>
          <w:sz w:val="24"/>
        </w:rPr>
        <w:t>y doctrinas a la reforma y ensanche de Barcelona, </w:t>
      </w:r>
      <w:r>
        <w:rPr>
          <w:sz w:val="24"/>
        </w:rPr>
        <w:t>Vol. I (II Vols.) Fabián Estepa, 1ª Madrid.</w:t>
      </w:r>
    </w:p>
    <w:p>
      <w:pPr>
        <w:pStyle w:val="BodyText"/>
        <w:spacing w:before="4"/>
      </w:pPr>
    </w:p>
    <w:p>
      <w:pPr>
        <w:spacing w:before="1"/>
        <w:ind w:left="142" w:right="79" w:firstLine="0"/>
        <w:jc w:val="left"/>
        <w:rPr>
          <w:sz w:val="24"/>
        </w:rPr>
      </w:pPr>
      <w:r>
        <w:rPr>
          <w:sz w:val="24"/>
        </w:rPr>
        <w:t>CHUECA, G. Fernando. (1968). </w:t>
      </w:r>
      <w:r>
        <w:rPr>
          <w:i/>
          <w:sz w:val="24"/>
        </w:rPr>
        <w:t>Breve historia del urbanismo, </w:t>
      </w:r>
      <w:r>
        <w:rPr>
          <w:sz w:val="24"/>
        </w:rPr>
        <w:t>Alianza Editorial, España.</w:t>
      </w:r>
    </w:p>
    <w:p>
      <w:pPr>
        <w:pStyle w:val="BodyText"/>
        <w:spacing w:before="2"/>
      </w:pPr>
    </w:p>
    <w:p>
      <w:pPr>
        <w:spacing w:before="0"/>
        <w:ind w:left="501" w:right="136" w:hanging="360"/>
        <w:jc w:val="both"/>
        <w:rPr>
          <w:sz w:val="24"/>
        </w:rPr>
      </w:pPr>
      <w:r>
        <w:rPr>
          <w:sz w:val="24"/>
        </w:rPr>
        <w:t>DE MADARIAGA, I. S. (1999). </w:t>
      </w:r>
      <w:r>
        <w:rPr>
          <w:i/>
          <w:sz w:val="24"/>
        </w:rPr>
        <w:t>Introducción al urbanismo: conceptos y métodos de la </w:t>
      </w:r>
      <w:r>
        <w:rPr>
          <w:i/>
          <w:sz w:val="24"/>
        </w:rPr>
        <w:t>planificación urbana</w:t>
      </w:r>
      <w:r>
        <w:rPr>
          <w:sz w:val="24"/>
        </w:rPr>
        <w:t>. Alianza Editorial.</w:t>
      </w:r>
    </w:p>
    <w:p>
      <w:pPr>
        <w:pStyle w:val="BodyText"/>
        <w:spacing w:before="4"/>
      </w:pPr>
    </w:p>
    <w:p>
      <w:pPr>
        <w:pStyle w:val="BodyText"/>
        <w:spacing w:before="1"/>
        <w:ind w:left="501" w:right="137" w:hanging="360"/>
        <w:jc w:val="both"/>
      </w:pPr>
      <w:r>
        <w:rPr/>
        <w:t>DILHA, Aroldo. (2003). </w:t>
      </w:r>
      <w:r>
        <w:rPr>
          <w:i/>
        </w:rPr>
        <w:t>Ciudades en el Caribe</w:t>
      </w:r>
      <w:r>
        <w:rPr/>
        <w:t>. Revista Umbral. Universidad de Puerto Rico. Núm. 3. Noviembre.</w:t>
      </w:r>
    </w:p>
    <w:p>
      <w:pPr>
        <w:pStyle w:val="BodyText"/>
        <w:spacing w:before="10"/>
      </w:pPr>
    </w:p>
    <w:p>
      <w:pPr>
        <w:spacing w:line="274" w:lineRule="exact" w:before="0"/>
        <w:ind w:left="501" w:right="137" w:hanging="360"/>
        <w:jc w:val="both"/>
        <w:rPr>
          <w:sz w:val="24"/>
        </w:rPr>
      </w:pPr>
      <w:r>
        <w:rPr>
          <w:sz w:val="24"/>
        </w:rPr>
        <w:t>E.</w:t>
      </w:r>
      <w:r>
        <w:rPr>
          <w:spacing w:val="-9"/>
          <w:sz w:val="24"/>
        </w:rPr>
        <w:t> </w:t>
      </w:r>
      <w:r>
        <w:rPr>
          <w:sz w:val="24"/>
        </w:rPr>
        <w:t>MARI,</w:t>
      </w:r>
      <w:r>
        <w:rPr>
          <w:spacing w:val="-9"/>
          <w:sz w:val="24"/>
        </w:rPr>
        <w:t> </w:t>
      </w:r>
      <w:r>
        <w:rPr>
          <w:sz w:val="24"/>
        </w:rPr>
        <w:t>Enrique.</w:t>
      </w:r>
      <w:r>
        <w:rPr>
          <w:spacing w:val="-9"/>
          <w:sz w:val="24"/>
        </w:rPr>
        <w:t> </w:t>
      </w:r>
      <w:r>
        <w:rPr>
          <w:sz w:val="24"/>
        </w:rPr>
        <w:t>(1988).</w:t>
      </w:r>
      <w:r>
        <w:rPr>
          <w:spacing w:val="-8"/>
          <w:sz w:val="24"/>
        </w:rPr>
        <w:t> </w:t>
      </w:r>
      <w:r>
        <w:rPr>
          <w:i/>
          <w:sz w:val="24"/>
        </w:rPr>
        <w:t>El</w:t>
      </w:r>
      <w:r>
        <w:rPr>
          <w:i/>
          <w:spacing w:val="-8"/>
          <w:sz w:val="24"/>
        </w:rPr>
        <w:t> </w:t>
      </w:r>
      <w:r>
        <w:rPr>
          <w:i/>
          <w:sz w:val="24"/>
        </w:rPr>
        <w:t>poder</w:t>
      </w:r>
      <w:r>
        <w:rPr>
          <w:i/>
          <w:spacing w:val="-8"/>
          <w:sz w:val="24"/>
        </w:rPr>
        <w:t> </w:t>
      </w:r>
      <w:r>
        <w:rPr>
          <w:i/>
          <w:sz w:val="24"/>
        </w:rPr>
        <w:t>y</w:t>
      </w:r>
      <w:r>
        <w:rPr>
          <w:i/>
          <w:spacing w:val="-10"/>
          <w:sz w:val="24"/>
        </w:rPr>
        <w:t> </w:t>
      </w:r>
      <w:r>
        <w:rPr>
          <w:i/>
          <w:sz w:val="24"/>
        </w:rPr>
        <w:t>el</w:t>
      </w:r>
      <w:r>
        <w:rPr>
          <w:i/>
          <w:spacing w:val="-8"/>
          <w:sz w:val="24"/>
        </w:rPr>
        <w:t> </w:t>
      </w:r>
      <w:r>
        <w:rPr>
          <w:i/>
          <w:sz w:val="24"/>
        </w:rPr>
        <w:t>imaginario</w:t>
      </w:r>
      <w:r>
        <w:rPr>
          <w:i/>
          <w:spacing w:val="-9"/>
          <w:sz w:val="24"/>
        </w:rPr>
        <w:t> </w:t>
      </w:r>
      <w:r>
        <w:rPr>
          <w:i/>
          <w:sz w:val="24"/>
        </w:rPr>
        <w:t>social.</w:t>
      </w:r>
      <w:r>
        <w:rPr>
          <w:i/>
          <w:spacing w:val="-8"/>
          <w:sz w:val="24"/>
        </w:rPr>
        <w:t> </w:t>
      </w:r>
      <w:r>
        <w:rPr>
          <w:sz w:val="24"/>
        </w:rPr>
        <w:t>Revista</w:t>
      </w:r>
      <w:r>
        <w:rPr>
          <w:spacing w:val="-10"/>
          <w:sz w:val="24"/>
        </w:rPr>
        <w:t> </w:t>
      </w:r>
      <w:r>
        <w:rPr>
          <w:sz w:val="24"/>
        </w:rPr>
        <w:t>“La</w:t>
      </w:r>
      <w:r>
        <w:rPr>
          <w:spacing w:val="-10"/>
          <w:sz w:val="24"/>
        </w:rPr>
        <w:t> </w:t>
      </w:r>
      <w:r>
        <w:rPr>
          <w:sz w:val="24"/>
        </w:rPr>
        <w:t>ciudad</w:t>
      </w:r>
      <w:r>
        <w:rPr>
          <w:spacing w:val="-9"/>
          <w:sz w:val="24"/>
        </w:rPr>
        <w:t> </w:t>
      </w:r>
      <w:r>
        <w:rPr>
          <w:sz w:val="24"/>
        </w:rPr>
        <w:t>Futura”</w:t>
      </w:r>
      <w:r>
        <w:rPr>
          <w:spacing w:val="-10"/>
          <w:sz w:val="24"/>
        </w:rPr>
        <w:t> </w:t>
      </w:r>
      <w:r>
        <w:rPr>
          <w:sz w:val="24"/>
        </w:rPr>
        <w:t>n.11, junio.</w:t>
      </w:r>
    </w:p>
    <w:p>
      <w:pPr>
        <w:pStyle w:val="BodyText"/>
        <w:spacing w:before="1"/>
      </w:pPr>
    </w:p>
    <w:p>
      <w:pPr>
        <w:spacing w:before="1"/>
        <w:ind w:left="501" w:right="140" w:hanging="360"/>
        <w:jc w:val="both"/>
        <w:rPr>
          <w:sz w:val="24"/>
        </w:rPr>
      </w:pPr>
      <w:r>
        <w:rPr>
          <w:sz w:val="24"/>
        </w:rPr>
        <w:t>FERNÁNDEZ</w:t>
      </w:r>
      <w:r>
        <w:rPr>
          <w:spacing w:val="-10"/>
          <w:sz w:val="24"/>
        </w:rPr>
        <w:t> </w:t>
      </w:r>
      <w:r>
        <w:rPr>
          <w:sz w:val="24"/>
        </w:rPr>
        <w:t>DE</w:t>
      </w:r>
      <w:r>
        <w:rPr>
          <w:spacing w:val="-11"/>
          <w:sz w:val="24"/>
        </w:rPr>
        <w:t> </w:t>
      </w:r>
      <w:r>
        <w:rPr>
          <w:sz w:val="24"/>
        </w:rPr>
        <w:t>ROTA,</w:t>
      </w:r>
      <w:r>
        <w:rPr>
          <w:spacing w:val="-11"/>
          <w:sz w:val="24"/>
        </w:rPr>
        <w:t> </w:t>
      </w:r>
      <w:r>
        <w:rPr>
          <w:sz w:val="24"/>
        </w:rPr>
        <w:t>José</w:t>
      </w:r>
      <w:r>
        <w:rPr>
          <w:spacing w:val="-11"/>
          <w:sz w:val="24"/>
        </w:rPr>
        <w:t> </w:t>
      </w:r>
      <w:r>
        <w:rPr>
          <w:sz w:val="24"/>
        </w:rPr>
        <w:t>A.</w:t>
      </w:r>
      <w:r>
        <w:rPr>
          <w:spacing w:val="-11"/>
          <w:sz w:val="24"/>
        </w:rPr>
        <w:t> </w:t>
      </w:r>
      <w:r>
        <w:rPr>
          <w:sz w:val="24"/>
        </w:rPr>
        <w:t>(2008).</w:t>
      </w:r>
      <w:r>
        <w:rPr>
          <w:spacing w:val="41"/>
          <w:sz w:val="24"/>
        </w:rPr>
        <w:t> </w:t>
      </w:r>
      <w:r>
        <w:rPr>
          <w:i/>
          <w:sz w:val="24"/>
        </w:rPr>
        <w:t>Ciudad</w:t>
      </w:r>
      <w:r>
        <w:rPr>
          <w:i/>
          <w:spacing w:val="-10"/>
          <w:sz w:val="24"/>
        </w:rPr>
        <w:t> </w:t>
      </w:r>
      <w:r>
        <w:rPr>
          <w:i/>
          <w:sz w:val="24"/>
        </w:rPr>
        <w:t>e</w:t>
      </w:r>
      <w:r>
        <w:rPr>
          <w:i/>
          <w:spacing w:val="-11"/>
          <w:sz w:val="24"/>
        </w:rPr>
        <w:t> </w:t>
      </w:r>
      <w:r>
        <w:rPr>
          <w:i/>
          <w:sz w:val="24"/>
        </w:rPr>
        <w:t>historia:</w:t>
      </w:r>
      <w:r>
        <w:rPr>
          <w:i/>
          <w:spacing w:val="-10"/>
          <w:sz w:val="24"/>
        </w:rPr>
        <w:t> </w:t>
      </w:r>
      <w:r>
        <w:rPr>
          <w:i/>
          <w:sz w:val="24"/>
        </w:rPr>
        <w:t>la</w:t>
      </w:r>
      <w:r>
        <w:rPr>
          <w:i/>
          <w:spacing w:val="-10"/>
          <w:sz w:val="24"/>
        </w:rPr>
        <w:t> </w:t>
      </w:r>
      <w:r>
        <w:rPr>
          <w:i/>
          <w:sz w:val="24"/>
        </w:rPr>
        <w:t>temporalidad</w:t>
      </w:r>
      <w:r>
        <w:rPr>
          <w:i/>
          <w:spacing w:val="-10"/>
          <w:sz w:val="24"/>
        </w:rPr>
        <w:t> </w:t>
      </w:r>
      <w:r>
        <w:rPr>
          <w:i/>
          <w:sz w:val="24"/>
        </w:rPr>
        <w:t>de</w:t>
      </w:r>
      <w:r>
        <w:rPr>
          <w:i/>
          <w:spacing w:val="-11"/>
          <w:sz w:val="24"/>
        </w:rPr>
        <w:t> </w:t>
      </w:r>
      <w:r>
        <w:rPr>
          <w:i/>
          <w:sz w:val="24"/>
        </w:rPr>
        <w:t>un</w:t>
      </w:r>
      <w:r>
        <w:rPr>
          <w:i/>
          <w:spacing w:val="-10"/>
          <w:sz w:val="24"/>
        </w:rPr>
        <w:t> </w:t>
      </w:r>
      <w:r>
        <w:rPr>
          <w:i/>
          <w:sz w:val="24"/>
        </w:rPr>
        <w:t>espacio </w:t>
      </w:r>
      <w:r>
        <w:rPr>
          <w:i/>
          <w:sz w:val="24"/>
        </w:rPr>
        <w:t>construido y vivido. </w:t>
      </w:r>
      <w:r>
        <w:rPr>
          <w:sz w:val="24"/>
        </w:rPr>
        <w:t>Editorial Akal, Universidad Interamericana de Andalucía,</w:t>
      </w:r>
      <w:r>
        <w:rPr>
          <w:spacing w:val="-13"/>
          <w:sz w:val="24"/>
        </w:rPr>
        <w:t> </w:t>
      </w:r>
      <w:r>
        <w:rPr>
          <w:sz w:val="24"/>
        </w:rPr>
        <w:t>España.</w:t>
      </w:r>
    </w:p>
    <w:p>
      <w:pPr>
        <w:pStyle w:val="BodyText"/>
        <w:spacing w:before="4"/>
      </w:pPr>
    </w:p>
    <w:p>
      <w:pPr>
        <w:spacing w:before="0"/>
        <w:ind w:left="501" w:right="135" w:hanging="360"/>
        <w:jc w:val="both"/>
        <w:rPr>
          <w:sz w:val="24"/>
        </w:rPr>
      </w:pPr>
      <w:r>
        <w:rPr>
          <w:sz w:val="24"/>
        </w:rPr>
        <w:t>GASCA SALAS, Jorge. (2007). </w:t>
      </w:r>
      <w:r>
        <w:rPr>
          <w:i/>
          <w:sz w:val="24"/>
        </w:rPr>
        <w:t>Pensar la ciudad. Entre ontología y hombre. </w:t>
      </w:r>
      <w:r>
        <w:rPr>
          <w:sz w:val="24"/>
        </w:rPr>
        <w:t>Instituto Politécnico Nacional, México.</w:t>
      </w:r>
    </w:p>
    <w:p>
      <w:pPr>
        <w:spacing w:after="0"/>
        <w:jc w:val="both"/>
        <w:rPr>
          <w:sz w:val="24"/>
        </w:rPr>
        <w:sectPr>
          <w:headerReference w:type="default" r:id="rId75"/>
          <w:pgSz w:w="12240" w:h="15840"/>
          <w:pgMar w:header="751" w:footer="0" w:top="980" w:bottom="280" w:left="1560" w:right="1560"/>
        </w:sectPr>
      </w:pPr>
    </w:p>
    <w:p>
      <w:pPr>
        <w:pStyle w:val="BodyText"/>
        <w:rPr>
          <w:sz w:val="20"/>
        </w:rPr>
      </w:pPr>
    </w:p>
    <w:p>
      <w:pPr>
        <w:spacing w:before="196"/>
        <w:ind w:left="142" w:right="79" w:firstLine="0"/>
        <w:jc w:val="left"/>
        <w:rPr>
          <w:sz w:val="24"/>
        </w:rPr>
      </w:pPr>
      <w:r>
        <w:rPr>
          <w:sz w:val="24"/>
        </w:rPr>
        <w:t>GYMPEL, Jan. (1996).</w:t>
      </w:r>
      <w:r>
        <w:rPr>
          <w:spacing w:val="50"/>
          <w:sz w:val="24"/>
        </w:rPr>
        <w:t> </w:t>
      </w:r>
      <w:r>
        <w:rPr>
          <w:i/>
          <w:sz w:val="24"/>
        </w:rPr>
        <w:t>Historia de la Arquitectura. De la antigüedad a nuestros días</w:t>
      </w:r>
      <w:r>
        <w:rPr>
          <w:sz w:val="24"/>
        </w:rPr>
        <w:t>.</w:t>
      </w:r>
    </w:p>
    <w:p>
      <w:pPr>
        <w:pStyle w:val="BodyText"/>
        <w:ind w:left="501" w:right="79"/>
      </w:pPr>
      <w:r>
        <w:rPr/>
        <w:t>Koneman,</w:t>
      </w:r>
      <w:r>
        <w:rPr>
          <w:spacing w:val="56"/>
        </w:rPr>
        <w:t> </w:t>
      </w:r>
      <w:r>
        <w:rPr/>
        <w:t>Colonia.</w:t>
      </w:r>
    </w:p>
    <w:p>
      <w:pPr>
        <w:pStyle w:val="BodyText"/>
        <w:spacing w:before="4"/>
      </w:pPr>
    </w:p>
    <w:p>
      <w:pPr>
        <w:spacing w:before="1"/>
        <w:ind w:left="142" w:right="79" w:firstLine="0"/>
        <w:jc w:val="left"/>
        <w:rPr>
          <w:sz w:val="24"/>
        </w:rPr>
      </w:pPr>
      <w:r>
        <w:rPr>
          <w:sz w:val="24"/>
        </w:rPr>
        <w:t>GRAMSCI, Antonio. (1977). </w:t>
      </w:r>
      <w:r>
        <w:rPr>
          <w:i/>
          <w:sz w:val="24"/>
        </w:rPr>
        <w:t>Política y sociedad</w:t>
      </w:r>
      <w:r>
        <w:rPr>
          <w:sz w:val="24"/>
        </w:rPr>
        <w:t>. Editorial Península, 1977.</w:t>
      </w:r>
    </w:p>
    <w:p>
      <w:pPr>
        <w:pStyle w:val="BodyText"/>
        <w:spacing w:before="2"/>
      </w:pPr>
    </w:p>
    <w:p>
      <w:pPr>
        <w:tabs>
          <w:tab w:pos="6495" w:val="left" w:leader="none"/>
        </w:tabs>
        <w:spacing w:before="0"/>
        <w:ind w:left="501" w:right="135" w:hanging="360"/>
        <w:jc w:val="left"/>
        <w:rPr>
          <w:sz w:val="24"/>
        </w:rPr>
      </w:pPr>
      <w:r>
        <w:rPr>
          <w:sz w:val="24"/>
        </w:rPr>
        <w:t>GRAU,  Ramón  y  Marina  López  Guallar </w:t>
      </w:r>
      <w:r>
        <w:rPr>
          <w:spacing w:val="16"/>
          <w:sz w:val="24"/>
        </w:rPr>
        <w:t> </w:t>
      </w:r>
      <w:r>
        <w:rPr>
          <w:sz w:val="24"/>
        </w:rPr>
        <w:t>(Coords.), </w:t>
      </w:r>
      <w:r>
        <w:rPr>
          <w:spacing w:val="2"/>
          <w:sz w:val="24"/>
        </w:rPr>
        <w:t> </w:t>
      </w:r>
      <w:r>
        <w:rPr>
          <w:sz w:val="24"/>
        </w:rPr>
        <w:t>(1988).</w:t>
        <w:tab/>
      </w:r>
      <w:r>
        <w:rPr>
          <w:i/>
          <w:sz w:val="24"/>
        </w:rPr>
        <w:t>Exposición </w:t>
      </w:r>
      <w:r>
        <w:rPr>
          <w:i/>
          <w:spacing w:val="2"/>
          <w:sz w:val="24"/>
        </w:rPr>
        <w:t> </w:t>
      </w:r>
      <w:r>
        <w:rPr>
          <w:i/>
          <w:sz w:val="24"/>
        </w:rPr>
        <w:t>Universal </w:t>
      </w:r>
      <w:r>
        <w:rPr>
          <w:i/>
          <w:spacing w:val="2"/>
          <w:sz w:val="24"/>
        </w:rPr>
        <w:t> </w:t>
      </w:r>
      <w:r>
        <w:rPr>
          <w:i/>
          <w:sz w:val="24"/>
        </w:rPr>
        <w:t>de</w:t>
      </w:r>
      <w:r>
        <w:rPr>
          <w:i/>
          <w:sz w:val="24"/>
        </w:rPr>
        <w:t> Barcelona, </w:t>
      </w:r>
      <w:r>
        <w:rPr>
          <w:sz w:val="24"/>
        </w:rPr>
        <w:t>Barcelona,</w:t>
      </w:r>
      <w:r>
        <w:rPr>
          <w:spacing w:val="-6"/>
          <w:sz w:val="24"/>
        </w:rPr>
        <w:t> </w:t>
      </w:r>
      <w:r>
        <w:rPr>
          <w:sz w:val="24"/>
        </w:rPr>
        <w:t>España.</w:t>
      </w:r>
    </w:p>
    <w:p>
      <w:pPr>
        <w:pStyle w:val="BodyText"/>
      </w:pPr>
    </w:p>
    <w:p>
      <w:pPr>
        <w:spacing w:before="0"/>
        <w:ind w:left="142" w:right="79" w:firstLine="0"/>
        <w:jc w:val="left"/>
        <w:rPr>
          <w:sz w:val="24"/>
        </w:rPr>
      </w:pPr>
      <w:r>
        <w:rPr>
          <w:sz w:val="24"/>
        </w:rPr>
        <w:t>HARDOY, Jorge. E. (Coor.) (1975). </w:t>
      </w:r>
      <w:r>
        <w:rPr>
          <w:i/>
          <w:sz w:val="24"/>
        </w:rPr>
        <w:t>Urbanization in Latin American. </w:t>
      </w:r>
      <w:r>
        <w:rPr>
          <w:sz w:val="24"/>
        </w:rPr>
        <w:t>Anchor Books p. 25</w:t>
      </w:r>
    </w:p>
    <w:p>
      <w:pPr>
        <w:pStyle w:val="BodyText"/>
        <w:spacing w:before="4"/>
        <w:rPr>
          <w:sz w:val="18"/>
        </w:rPr>
      </w:pPr>
    </w:p>
    <w:p>
      <w:pPr>
        <w:tabs>
          <w:tab w:pos="1277" w:val="left" w:leader="none"/>
        </w:tabs>
        <w:spacing w:before="70"/>
        <w:ind w:left="142" w:right="79" w:firstLine="0"/>
        <w:jc w:val="left"/>
        <w:rPr>
          <w:sz w:val="24"/>
        </w:rPr>
      </w:pPr>
      <w:r>
        <w:rPr>
          <w:sz w:val="24"/>
          <w:u w:val="single"/>
        </w:rPr>
        <w:t> </w:t>
        <w:tab/>
      </w:r>
      <w:r>
        <w:rPr>
          <w:sz w:val="24"/>
        </w:rPr>
        <w:t>(1978) </w:t>
      </w:r>
      <w:r>
        <w:rPr>
          <w:i/>
          <w:sz w:val="24"/>
        </w:rPr>
        <w:t>.Las ciudades en América Latina</w:t>
      </w:r>
      <w:r>
        <w:rPr>
          <w:sz w:val="24"/>
        </w:rPr>
        <w:t>. Paidos. México.</w:t>
      </w:r>
      <w:r>
        <w:rPr>
          <w:spacing w:val="-5"/>
          <w:sz w:val="24"/>
        </w:rPr>
        <w:t> </w:t>
      </w:r>
      <w:r>
        <w:rPr>
          <w:sz w:val="24"/>
        </w:rPr>
        <w:t>p.79</w:t>
      </w:r>
    </w:p>
    <w:p>
      <w:pPr>
        <w:pStyle w:val="BodyText"/>
        <w:spacing w:before="4"/>
      </w:pPr>
    </w:p>
    <w:p>
      <w:pPr>
        <w:spacing w:before="1"/>
        <w:ind w:left="501" w:right="138" w:hanging="360"/>
        <w:jc w:val="both"/>
        <w:rPr>
          <w:sz w:val="24"/>
        </w:rPr>
      </w:pPr>
      <w:r>
        <w:rPr>
          <w:sz w:val="24"/>
        </w:rPr>
        <w:t>HIERNAUX, Daniel. (2007). </w:t>
      </w:r>
      <w:r>
        <w:rPr>
          <w:i/>
          <w:sz w:val="24"/>
        </w:rPr>
        <w:t>Los imaginarios urbanos: de la Teoría y los aterrizajes en los </w:t>
      </w:r>
      <w:r>
        <w:rPr>
          <w:i/>
          <w:sz w:val="24"/>
        </w:rPr>
        <w:t>estudios urbanos.</w:t>
      </w:r>
      <w:r>
        <w:rPr>
          <w:sz w:val="24"/>
        </w:rPr>
        <w:t>Revista EURE (Vol. XXXIII, Nº 99), pp. 20 -23. Santiago de Chile.</w:t>
      </w:r>
    </w:p>
    <w:p>
      <w:pPr>
        <w:pStyle w:val="BodyText"/>
        <w:spacing w:before="4"/>
      </w:pPr>
    </w:p>
    <w:p>
      <w:pPr>
        <w:spacing w:before="1"/>
        <w:ind w:left="501" w:right="140" w:hanging="360"/>
        <w:jc w:val="both"/>
        <w:rPr>
          <w:sz w:val="24"/>
        </w:rPr>
      </w:pPr>
      <w:r>
        <w:rPr>
          <w:sz w:val="24"/>
        </w:rPr>
        <w:t>HINZ, Berthold. (1978). </w:t>
      </w:r>
      <w:r>
        <w:rPr>
          <w:i/>
          <w:sz w:val="24"/>
        </w:rPr>
        <w:t>Arte e Ideología del Nazismo. </w:t>
      </w:r>
      <w:r>
        <w:rPr>
          <w:sz w:val="24"/>
        </w:rPr>
        <w:t>Fernando Torres Editor, Valencia, España.</w:t>
      </w:r>
    </w:p>
    <w:p>
      <w:pPr>
        <w:pStyle w:val="BodyText"/>
        <w:spacing w:before="4"/>
      </w:pPr>
    </w:p>
    <w:p>
      <w:pPr>
        <w:spacing w:before="1"/>
        <w:ind w:left="501" w:right="139" w:hanging="360"/>
        <w:jc w:val="both"/>
        <w:rPr>
          <w:sz w:val="24"/>
        </w:rPr>
      </w:pPr>
      <w:r>
        <w:rPr>
          <w:sz w:val="24"/>
        </w:rPr>
        <w:t>INCLÁN, Daniel. (2005). </w:t>
      </w:r>
      <w:r>
        <w:rPr>
          <w:i/>
          <w:sz w:val="24"/>
        </w:rPr>
        <w:t>Espacio urbano, modernidad y capitalismo tardío. Análisis </w:t>
      </w:r>
      <w:r>
        <w:rPr>
          <w:i/>
          <w:sz w:val="24"/>
        </w:rPr>
        <w:t>histórico de los sujetos urbanos en América Latina. En El espacio Presencia y representación. </w:t>
      </w:r>
      <w:r>
        <w:rPr>
          <w:sz w:val="24"/>
        </w:rPr>
        <w:t>Leonardo Martínez/ Teresita Quiroz Ávila. (coordinadores)</w:t>
      </w:r>
      <w:r>
        <w:rPr>
          <w:spacing w:val="-31"/>
          <w:sz w:val="24"/>
        </w:rPr>
        <w:t> </w:t>
      </w:r>
      <w:r>
        <w:rPr>
          <w:sz w:val="24"/>
        </w:rPr>
        <w:t>Universidad Autónoma Metropolitana. México.</w:t>
      </w:r>
      <w:r>
        <w:rPr>
          <w:spacing w:val="-2"/>
          <w:sz w:val="24"/>
        </w:rPr>
        <w:t> </w:t>
      </w:r>
      <w:r>
        <w:rPr>
          <w:sz w:val="24"/>
        </w:rPr>
        <w:t>p.275.</w:t>
      </w:r>
    </w:p>
    <w:p>
      <w:pPr>
        <w:pStyle w:val="BodyText"/>
        <w:spacing w:before="9"/>
      </w:pPr>
    </w:p>
    <w:p>
      <w:pPr>
        <w:spacing w:line="274" w:lineRule="exact" w:before="0"/>
        <w:ind w:left="501" w:right="139" w:hanging="360"/>
        <w:jc w:val="both"/>
        <w:rPr>
          <w:sz w:val="24"/>
        </w:rPr>
      </w:pPr>
      <w:r>
        <w:rPr>
          <w:sz w:val="24"/>
        </w:rPr>
        <w:t>LE</w:t>
      </w:r>
      <w:r>
        <w:rPr>
          <w:spacing w:val="-7"/>
          <w:sz w:val="24"/>
        </w:rPr>
        <w:t> </w:t>
      </w:r>
      <w:r>
        <w:rPr>
          <w:sz w:val="24"/>
        </w:rPr>
        <w:t>GOFF,</w:t>
      </w:r>
      <w:r>
        <w:rPr>
          <w:spacing w:val="-7"/>
          <w:sz w:val="24"/>
        </w:rPr>
        <w:t> </w:t>
      </w:r>
      <w:r>
        <w:rPr>
          <w:sz w:val="24"/>
        </w:rPr>
        <w:t>Jacques.</w:t>
      </w:r>
      <w:r>
        <w:rPr>
          <w:spacing w:val="-8"/>
          <w:sz w:val="24"/>
        </w:rPr>
        <w:t> </w:t>
      </w:r>
      <w:r>
        <w:rPr>
          <w:sz w:val="24"/>
        </w:rPr>
        <w:t>(1991).</w:t>
      </w:r>
      <w:r>
        <w:rPr>
          <w:spacing w:val="-8"/>
          <w:sz w:val="24"/>
        </w:rPr>
        <w:t> </w:t>
      </w:r>
      <w:r>
        <w:rPr>
          <w:i/>
          <w:sz w:val="24"/>
        </w:rPr>
        <w:t>Storia</w:t>
      </w:r>
      <w:r>
        <w:rPr>
          <w:i/>
          <w:spacing w:val="-9"/>
          <w:sz w:val="24"/>
        </w:rPr>
        <w:t> </w:t>
      </w:r>
      <w:r>
        <w:rPr>
          <w:i/>
          <w:sz w:val="24"/>
        </w:rPr>
        <w:t>e</w:t>
      </w:r>
      <w:r>
        <w:rPr>
          <w:i/>
          <w:spacing w:val="-7"/>
          <w:sz w:val="24"/>
        </w:rPr>
        <w:t> </w:t>
      </w:r>
      <w:r>
        <w:rPr>
          <w:i/>
          <w:sz w:val="24"/>
        </w:rPr>
        <w:t>Memoria.</w:t>
      </w:r>
      <w:r>
        <w:rPr>
          <w:i/>
          <w:spacing w:val="-6"/>
          <w:sz w:val="24"/>
        </w:rPr>
        <w:t> </w:t>
      </w:r>
      <w:r>
        <w:rPr>
          <w:i/>
          <w:sz w:val="24"/>
        </w:rPr>
        <w:t>El</w:t>
      </w:r>
      <w:r>
        <w:rPr>
          <w:i/>
          <w:spacing w:val="-8"/>
          <w:sz w:val="24"/>
        </w:rPr>
        <w:t> </w:t>
      </w:r>
      <w:r>
        <w:rPr>
          <w:i/>
          <w:sz w:val="24"/>
        </w:rPr>
        <w:t>tiempo</w:t>
      </w:r>
      <w:r>
        <w:rPr>
          <w:i/>
          <w:spacing w:val="-9"/>
          <w:sz w:val="24"/>
        </w:rPr>
        <w:t> </w:t>
      </w:r>
      <w:r>
        <w:rPr>
          <w:i/>
          <w:sz w:val="24"/>
        </w:rPr>
        <w:t>como</w:t>
      </w:r>
      <w:r>
        <w:rPr>
          <w:i/>
          <w:spacing w:val="-7"/>
          <w:sz w:val="24"/>
        </w:rPr>
        <w:t> </w:t>
      </w:r>
      <w:r>
        <w:rPr>
          <w:i/>
          <w:sz w:val="24"/>
        </w:rPr>
        <w:t>imaginario</w:t>
      </w:r>
      <w:r>
        <w:rPr>
          <w:i/>
          <w:spacing w:val="-7"/>
          <w:sz w:val="24"/>
        </w:rPr>
        <w:t> </w:t>
      </w:r>
      <w:r>
        <w:rPr>
          <w:sz w:val="24"/>
        </w:rPr>
        <w:t>(Trad.</w:t>
      </w:r>
      <w:r>
        <w:rPr>
          <w:spacing w:val="-9"/>
          <w:sz w:val="24"/>
        </w:rPr>
        <w:t> </w:t>
      </w:r>
      <w:r>
        <w:rPr>
          <w:sz w:val="24"/>
        </w:rPr>
        <w:t>de</w:t>
      </w:r>
      <w:r>
        <w:rPr>
          <w:spacing w:val="-10"/>
          <w:sz w:val="24"/>
        </w:rPr>
        <w:t> </w:t>
      </w:r>
      <w:r>
        <w:rPr>
          <w:sz w:val="24"/>
        </w:rPr>
        <w:t>Enrique Luis Revol).Editorial Paidós Ibérica</w:t>
      </w:r>
      <w:r>
        <w:rPr>
          <w:spacing w:val="-10"/>
          <w:sz w:val="24"/>
        </w:rPr>
        <w:t> </w:t>
      </w:r>
      <w:r>
        <w:rPr>
          <w:sz w:val="24"/>
        </w:rPr>
        <w:t>S.A.</w:t>
      </w:r>
    </w:p>
    <w:p>
      <w:pPr>
        <w:pStyle w:val="BodyText"/>
        <w:spacing w:before="2"/>
      </w:pPr>
    </w:p>
    <w:p>
      <w:pPr>
        <w:spacing w:before="0"/>
        <w:ind w:left="501" w:right="137" w:hanging="360"/>
        <w:jc w:val="both"/>
        <w:rPr>
          <w:sz w:val="24"/>
        </w:rPr>
      </w:pPr>
      <w:r>
        <w:rPr>
          <w:sz w:val="24"/>
        </w:rPr>
        <w:t>LION MURARD, Francois. (1978 ). </w:t>
      </w:r>
      <w:r>
        <w:rPr>
          <w:i/>
          <w:sz w:val="24"/>
        </w:rPr>
        <w:t>Los equipamientos del poder. Ciudades, territorios y </w:t>
      </w:r>
      <w:r>
        <w:rPr>
          <w:i/>
          <w:sz w:val="24"/>
        </w:rPr>
        <w:t>equipamientos colectivos. </w:t>
      </w:r>
      <w:r>
        <w:rPr>
          <w:sz w:val="24"/>
        </w:rPr>
        <w:t>Colección Punto y Línea, Editorial Gustavo Gil S.A. Barcelona.</w:t>
      </w:r>
    </w:p>
    <w:p>
      <w:pPr>
        <w:pStyle w:val="BodyText"/>
        <w:spacing w:before="4"/>
      </w:pPr>
    </w:p>
    <w:p>
      <w:pPr>
        <w:spacing w:before="1"/>
        <w:ind w:left="501" w:right="141" w:hanging="360"/>
        <w:jc w:val="both"/>
        <w:rPr>
          <w:sz w:val="24"/>
        </w:rPr>
      </w:pPr>
      <w:r>
        <w:rPr>
          <w:sz w:val="24"/>
        </w:rPr>
        <w:t>LOZOYA, Johanna. (2009). </w:t>
      </w:r>
      <w:r>
        <w:rPr>
          <w:i/>
          <w:sz w:val="24"/>
        </w:rPr>
        <w:t>Ciudades Citiadas. Cien años a través de una metáfora </w:t>
      </w:r>
      <w:r>
        <w:rPr>
          <w:i/>
          <w:sz w:val="24"/>
        </w:rPr>
        <w:t>arquitectónica. </w:t>
      </w:r>
      <w:r>
        <w:rPr>
          <w:sz w:val="24"/>
        </w:rPr>
        <w:t>Editorial TUSQUETS.</w:t>
      </w:r>
    </w:p>
    <w:p>
      <w:pPr>
        <w:pStyle w:val="BodyText"/>
        <w:spacing w:before="4"/>
      </w:pPr>
    </w:p>
    <w:p>
      <w:pPr>
        <w:spacing w:line="240" w:lineRule="auto" w:before="1"/>
        <w:ind w:left="501" w:right="139" w:hanging="360"/>
        <w:jc w:val="both"/>
        <w:rPr>
          <w:sz w:val="24"/>
        </w:rPr>
      </w:pPr>
      <w:r>
        <w:rPr>
          <w:sz w:val="24"/>
        </w:rPr>
        <w:t>LÓPEZ</w:t>
      </w:r>
      <w:r>
        <w:rPr>
          <w:spacing w:val="-14"/>
          <w:sz w:val="24"/>
        </w:rPr>
        <w:t> </w:t>
      </w:r>
      <w:r>
        <w:rPr>
          <w:sz w:val="24"/>
        </w:rPr>
        <w:t>Díaz</w:t>
      </w:r>
      <w:r>
        <w:rPr>
          <w:spacing w:val="-12"/>
          <w:sz w:val="24"/>
        </w:rPr>
        <w:t> </w:t>
      </w:r>
      <w:r>
        <w:rPr>
          <w:sz w:val="24"/>
        </w:rPr>
        <w:t>Jesús.</w:t>
      </w:r>
      <w:r>
        <w:rPr>
          <w:spacing w:val="-13"/>
          <w:sz w:val="24"/>
        </w:rPr>
        <w:t> </w:t>
      </w:r>
      <w:r>
        <w:rPr>
          <w:sz w:val="24"/>
        </w:rPr>
        <w:t>(2006).</w:t>
      </w:r>
      <w:r>
        <w:rPr>
          <w:spacing w:val="-13"/>
          <w:sz w:val="24"/>
        </w:rPr>
        <w:t> </w:t>
      </w:r>
      <w:r>
        <w:rPr>
          <w:i/>
          <w:sz w:val="24"/>
        </w:rPr>
        <w:t>La</w:t>
      </w:r>
      <w:r>
        <w:rPr>
          <w:i/>
          <w:spacing w:val="-13"/>
          <w:sz w:val="24"/>
        </w:rPr>
        <w:t> </w:t>
      </w:r>
      <w:r>
        <w:rPr>
          <w:i/>
          <w:sz w:val="24"/>
        </w:rPr>
        <w:t>gran</w:t>
      </w:r>
      <w:r>
        <w:rPr>
          <w:i/>
          <w:spacing w:val="-13"/>
          <w:sz w:val="24"/>
        </w:rPr>
        <w:t> </w:t>
      </w:r>
      <w:r>
        <w:rPr>
          <w:i/>
          <w:sz w:val="24"/>
        </w:rPr>
        <w:t>Vía</w:t>
      </w:r>
      <w:r>
        <w:rPr>
          <w:i/>
          <w:spacing w:val="-13"/>
          <w:sz w:val="24"/>
        </w:rPr>
        <w:t> </w:t>
      </w:r>
      <w:r>
        <w:rPr>
          <w:i/>
          <w:sz w:val="24"/>
        </w:rPr>
        <w:t>y</w:t>
      </w:r>
      <w:r>
        <w:rPr>
          <w:i/>
          <w:spacing w:val="-12"/>
          <w:sz w:val="24"/>
        </w:rPr>
        <w:t> </w:t>
      </w:r>
      <w:r>
        <w:rPr>
          <w:i/>
          <w:sz w:val="24"/>
        </w:rPr>
        <w:t>la</w:t>
      </w:r>
      <w:r>
        <w:rPr>
          <w:i/>
          <w:spacing w:val="-13"/>
          <w:sz w:val="24"/>
        </w:rPr>
        <w:t> </w:t>
      </w:r>
      <w:r>
        <w:rPr>
          <w:i/>
          <w:sz w:val="24"/>
        </w:rPr>
        <w:t>arquitectura</w:t>
      </w:r>
      <w:r>
        <w:rPr>
          <w:i/>
          <w:spacing w:val="-13"/>
          <w:sz w:val="24"/>
        </w:rPr>
        <w:t> </w:t>
      </w:r>
      <w:r>
        <w:rPr>
          <w:i/>
          <w:sz w:val="24"/>
        </w:rPr>
        <w:t>española</w:t>
      </w:r>
      <w:r>
        <w:rPr>
          <w:i/>
          <w:spacing w:val="-13"/>
          <w:sz w:val="24"/>
        </w:rPr>
        <w:t> </w:t>
      </w:r>
      <w:r>
        <w:rPr>
          <w:i/>
          <w:sz w:val="24"/>
        </w:rPr>
        <w:t>contemporánea.</w:t>
      </w:r>
      <w:r>
        <w:rPr>
          <w:i/>
          <w:spacing w:val="-13"/>
          <w:sz w:val="24"/>
        </w:rPr>
        <w:t> </w:t>
      </w:r>
      <w:r>
        <w:rPr>
          <w:i/>
          <w:sz w:val="24"/>
        </w:rPr>
        <w:t>Espacio, </w:t>
      </w:r>
      <w:r>
        <w:rPr>
          <w:i/>
          <w:sz w:val="24"/>
        </w:rPr>
        <w:t>tiempo y forma. </w:t>
      </w:r>
      <w:r>
        <w:rPr>
          <w:sz w:val="24"/>
        </w:rPr>
        <w:t>Revista de la Facultad de geografía e historia, Serie VII, UNAM, México,</w:t>
      </w:r>
      <w:r>
        <w:rPr>
          <w:spacing w:val="-6"/>
          <w:sz w:val="24"/>
        </w:rPr>
        <w:t> </w:t>
      </w:r>
      <w:r>
        <w:rPr>
          <w:sz w:val="24"/>
        </w:rPr>
        <w:t>pág.310.</w:t>
      </w:r>
    </w:p>
    <w:p>
      <w:pPr>
        <w:pStyle w:val="BodyText"/>
        <w:spacing w:before="5"/>
      </w:pPr>
    </w:p>
    <w:p>
      <w:pPr>
        <w:spacing w:before="0"/>
        <w:ind w:left="501" w:right="144" w:hanging="360"/>
        <w:jc w:val="both"/>
        <w:rPr>
          <w:sz w:val="24"/>
        </w:rPr>
      </w:pPr>
      <w:r>
        <w:rPr>
          <w:sz w:val="24"/>
        </w:rPr>
        <w:t>LOPÉZ </w:t>
      </w:r>
      <w:r>
        <w:rPr>
          <w:b/>
          <w:color w:val="6A6A6A"/>
          <w:sz w:val="24"/>
        </w:rPr>
        <w:t>Guallar</w:t>
      </w:r>
      <w:r>
        <w:rPr>
          <w:color w:val="535353"/>
          <w:sz w:val="24"/>
        </w:rPr>
        <w:t>, Marina. (1988). </w:t>
      </w:r>
      <w:r>
        <w:rPr>
          <w:i/>
          <w:color w:val="535353"/>
          <w:sz w:val="24"/>
        </w:rPr>
        <w:t>El pensament historiográfic de Capmany: de la II. </w:t>
      </w:r>
      <w:r>
        <w:rPr>
          <w:i/>
          <w:color w:val="535353"/>
          <w:sz w:val="24"/>
        </w:rPr>
        <w:t>lustració al Romanticisme.  </w:t>
      </w:r>
      <w:r>
        <w:rPr>
          <w:color w:val="535353"/>
          <w:sz w:val="24"/>
        </w:rPr>
        <w:t>Barcelona: Edicions 62.</w:t>
      </w:r>
    </w:p>
    <w:p>
      <w:pPr>
        <w:spacing w:line="550" w:lineRule="atLeast" w:before="6"/>
        <w:ind w:left="142" w:right="79" w:firstLine="0"/>
        <w:jc w:val="left"/>
        <w:rPr>
          <w:sz w:val="24"/>
        </w:rPr>
      </w:pPr>
      <w:r>
        <w:rPr>
          <w:sz w:val="24"/>
        </w:rPr>
        <w:t>MARTÍNEZ, Leonardo</w:t>
      </w:r>
      <w:r>
        <w:rPr>
          <w:i/>
          <w:sz w:val="24"/>
        </w:rPr>
        <w:t>. (2006). El Espacio. Presencia y representación</w:t>
      </w:r>
      <w:r>
        <w:rPr>
          <w:sz w:val="24"/>
        </w:rPr>
        <w:t>. UAM México. MOLINA,  I.  (1998).  </w:t>
      </w:r>
      <w:r>
        <w:rPr>
          <w:i/>
          <w:sz w:val="24"/>
        </w:rPr>
        <w:t>Conceptos  fundamentales  de  Ciencia  Política</w:t>
      </w:r>
      <w:r>
        <w:rPr>
          <w:sz w:val="24"/>
        </w:rPr>
        <w:t>,  Alianza  Editorial,</w:t>
      </w:r>
    </w:p>
    <w:p>
      <w:pPr>
        <w:pStyle w:val="BodyText"/>
        <w:spacing w:line="274" w:lineRule="exact"/>
        <w:ind w:left="501" w:right="79"/>
      </w:pPr>
      <w:r>
        <w:rPr/>
        <w:t>Madrid.</w:t>
      </w:r>
    </w:p>
    <w:p>
      <w:pPr>
        <w:spacing w:after="0" w:line="274" w:lineRule="exact"/>
        <w:sectPr>
          <w:headerReference w:type="default" r:id="rId76"/>
          <w:pgSz w:w="12240" w:h="15840"/>
          <w:pgMar w:header="751" w:footer="0" w:top="980" w:bottom="280" w:left="1560" w:right="1560"/>
          <w:pgNumType w:start="91"/>
        </w:sectPr>
      </w:pPr>
    </w:p>
    <w:p>
      <w:pPr>
        <w:pStyle w:val="BodyText"/>
        <w:rPr>
          <w:sz w:val="20"/>
        </w:rPr>
      </w:pPr>
    </w:p>
    <w:p>
      <w:pPr>
        <w:spacing w:before="196"/>
        <w:ind w:left="501" w:right="79" w:hanging="360"/>
        <w:jc w:val="left"/>
        <w:rPr>
          <w:sz w:val="24"/>
        </w:rPr>
      </w:pPr>
      <w:r>
        <w:rPr>
          <w:sz w:val="24"/>
        </w:rPr>
        <w:t>MORRIS, A. E. J. (1984). </w:t>
      </w:r>
      <w:r>
        <w:rPr>
          <w:i/>
          <w:sz w:val="24"/>
        </w:rPr>
        <w:t>Historia de la forma urbana: desde los orígenes hasta la </w:t>
      </w:r>
      <w:r>
        <w:rPr>
          <w:i/>
          <w:sz w:val="24"/>
        </w:rPr>
        <w:t>revolución industrial. </w:t>
      </w:r>
      <w:r>
        <w:rPr>
          <w:sz w:val="24"/>
        </w:rPr>
        <w:t>EditorialG. Gili, Londres.</w:t>
      </w:r>
    </w:p>
    <w:p>
      <w:pPr>
        <w:pStyle w:val="BodyText"/>
      </w:pPr>
    </w:p>
    <w:p>
      <w:pPr>
        <w:spacing w:before="0"/>
        <w:ind w:left="142" w:right="79" w:firstLine="0"/>
        <w:jc w:val="left"/>
        <w:rPr>
          <w:sz w:val="24"/>
        </w:rPr>
      </w:pPr>
      <w:r>
        <w:rPr>
          <w:sz w:val="24"/>
        </w:rPr>
        <w:t>MUMFORD, Lewis. (1961). </w:t>
      </w:r>
      <w:r>
        <w:rPr>
          <w:i/>
          <w:sz w:val="24"/>
        </w:rPr>
        <w:t>La ciudad en la historia sus orígenes, transformaciones y </w:t>
      </w:r>
      <w:r>
        <w:rPr>
          <w:i/>
          <w:sz w:val="24"/>
        </w:rPr>
        <w:t>perspectivas. </w:t>
      </w:r>
      <w:r>
        <w:rPr>
          <w:sz w:val="24"/>
        </w:rPr>
        <w:t>Editorial Infinito, Buenos Aires, Argentina.</w:t>
      </w:r>
    </w:p>
    <w:p>
      <w:pPr>
        <w:pStyle w:val="BodyText"/>
        <w:spacing w:before="9"/>
      </w:pPr>
    </w:p>
    <w:p>
      <w:pPr>
        <w:spacing w:line="274" w:lineRule="exact" w:before="0"/>
        <w:ind w:left="501" w:right="79" w:hanging="360"/>
        <w:jc w:val="left"/>
        <w:rPr>
          <w:sz w:val="24"/>
        </w:rPr>
      </w:pPr>
      <w:r>
        <w:rPr>
          <w:sz w:val="24"/>
        </w:rPr>
        <w:t>NARVÁEZ TORREGROSA, Daniel. (2009). </w:t>
      </w:r>
      <w:r>
        <w:rPr>
          <w:i/>
          <w:sz w:val="24"/>
        </w:rPr>
        <w:t>La arquitectura de los totalitarismos </w:t>
      </w:r>
      <w:r>
        <w:rPr>
          <w:i/>
          <w:sz w:val="24"/>
        </w:rPr>
        <w:t>europeos, </w:t>
      </w:r>
      <w:r>
        <w:rPr>
          <w:sz w:val="24"/>
        </w:rPr>
        <w:t>EditorialPerforming Art. Universidad de Burgos.</w:t>
      </w:r>
    </w:p>
    <w:p>
      <w:pPr>
        <w:pStyle w:val="BodyText"/>
        <w:spacing w:before="1"/>
      </w:pPr>
    </w:p>
    <w:p>
      <w:pPr>
        <w:spacing w:before="1"/>
        <w:ind w:left="501" w:right="79" w:hanging="360"/>
        <w:jc w:val="left"/>
        <w:rPr>
          <w:sz w:val="24"/>
        </w:rPr>
      </w:pPr>
      <w:r>
        <w:rPr>
          <w:sz w:val="24"/>
        </w:rPr>
        <w:t>PADILLA, COBOS, Emilio. (1984). </w:t>
      </w:r>
      <w:r>
        <w:rPr>
          <w:i/>
          <w:sz w:val="24"/>
        </w:rPr>
        <w:t>Contribución a la crítica de la teoría urbana. Del </w:t>
      </w:r>
      <w:r>
        <w:rPr>
          <w:i/>
          <w:sz w:val="24"/>
        </w:rPr>
        <w:t>espacio a la crisis urbana. </w:t>
      </w:r>
      <w:r>
        <w:rPr>
          <w:sz w:val="24"/>
        </w:rPr>
        <w:t>UAM.</w:t>
      </w:r>
    </w:p>
    <w:p>
      <w:pPr>
        <w:pStyle w:val="BodyText"/>
        <w:spacing w:before="4"/>
      </w:pPr>
    </w:p>
    <w:p>
      <w:pPr>
        <w:spacing w:before="1"/>
        <w:ind w:left="501" w:right="79" w:hanging="360"/>
        <w:jc w:val="left"/>
        <w:rPr>
          <w:sz w:val="24"/>
        </w:rPr>
      </w:pPr>
      <w:r>
        <w:rPr>
          <w:sz w:val="24"/>
        </w:rPr>
        <w:t>RÁBANOS, Faci. Carmen. (2006). </w:t>
      </w:r>
      <w:r>
        <w:rPr>
          <w:i/>
          <w:sz w:val="24"/>
        </w:rPr>
        <w:t>Estética de la representación en los regímenes </w:t>
      </w:r>
      <w:r>
        <w:rPr>
          <w:i/>
          <w:sz w:val="24"/>
        </w:rPr>
        <w:t>autoritarios. Emblemata </w:t>
      </w:r>
      <w:r>
        <w:rPr>
          <w:sz w:val="24"/>
        </w:rPr>
        <w:t>12, pág. 275.</w:t>
      </w:r>
    </w:p>
    <w:p>
      <w:pPr>
        <w:pStyle w:val="BodyText"/>
        <w:spacing w:before="9"/>
      </w:pPr>
    </w:p>
    <w:p>
      <w:pPr>
        <w:spacing w:line="274" w:lineRule="exact" w:before="0"/>
        <w:ind w:left="501" w:right="79" w:hanging="360"/>
        <w:jc w:val="left"/>
        <w:rPr>
          <w:sz w:val="24"/>
        </w:rPr>
      </w:pPr>
      <w:r>
        <w:rPr>
          <w:sz w:val="24"/>
        </w:rPr>
        <w:t>RAMÍREZ VELAZQUEZ, Blanca Rebeca. (2003). </w:t>
      </w:r>
      <w:r>
        <w:rPr>
          <w:i/>
          <w:sz w:val="24"/>
        </w:rPr>
        <w:t>Modernidad y posmodernidad, </w:t>
      </w:r>
      <w:r>
        <w:rPr>
          <w:i/>
          <w:sz w:val="24"/>
        </w:rPr>
        <w:t>globalización y territorio. Un recorrido por el campo de las teorías. </w:t>
      </w:r>
      <w:r>
        <w:rPr>
          <w:sz w:val="24"/>
        </w:rPr>
        <w:t>UAM- Xochimilco.</w:t>
      </w:r>
    </w:p>
    <w:p>
      <w:pPr>
        <w:spacing w:line="556" w:lineRule="exact" w:before="57"/>
        <w:ind w:left="142" w:right="79" w:firstLine="0"/>
        <w:jc w:val="left"/>
        <w:rPr>
          <w:i/>
          <w:sz w:val="24"/>
        </w:rPr>
      </w:pPr>
      <w:r>
        <w:rPr>
          <w:sz w:val="24"/>
        </w:rPr>
        <w:t>RAMOS, Ángel Martín. (2004). </w:t>
      </w:r>
      <w:r>
        <w:rPr>
          <w:i/>
          <w:sz w:val="24"/>
        </w:rPr>
        <w:t>Lo urbano. </w:t>
      </w:r>
      <w:r>
        <w:rPr>
          <w:sz w:val="24"/>
        </w:rPr>
        <w:t>Universidad Politécnica de Cataluña, España. RANDLE, P.H. (1972). </w:t>
      </w:r>
      <w:r>
        <w:rPr>
          <w:i/>
          <w:sz w:val="24"/>
        </w:rPr>
        <w:t>Evolución urbanística. Una teoría de la ciudad en la historia.</w:t>
      </w:r>
    </w:p>
    <w:p>
      <w:pPr>
        <w:pStyle w:val="BodyText"/>
        <w:spacing w:line="217" w:lineRule="exact"/>
        <w:ind w:left="501" w:right="79"/>
      </w:pPr>
      <w:r>
        <w:rPr/>
        <w:t>Editorial EUDEBA.</w:t>
      </w:r>
    </w:p>
    <w:p>
      <w:pPr>
        <w:pStyle w:val="BodyText"/>
        <w:spacing w:before="4"/>
      </w:pPr>
    </w:p>
    <w:p>
      <w:pPr>
        <w:spacing w:line="275" w:lineRule="exact" w:before="1"/>
        <w:ind w:left="142" w:right="79" w:firstLine="0"/>
        <w:jc w:val="left"/>
        <w:rPr>
          <w:sz w:val="24"/>
        </w:rPr>
      </w:pPr>
      <w:r>
        <w:rPr>
          <w:sz w:val="24"/>
        </w:rPr>
        <w:t>ROMERO, JoséLuis (1976). </w:t>
      </w:r>
      <w:r>
        <w:rPr>
          <w:i/>
          <w:sz w:val="24"/>
        </w:rPr>
        <w:t>Latinoamérica, las ciudades y las ideas. </w:t>
      </w:r>
      <w:r>
        <w:rPr>
          <w:sz w:val="24"/>
        </w:rPr>
        <w:t>Siglo XXI editores.</w:t>
      </w:r>
    </w:p>
    <w:p>
      <w:pPr>
        <w:pStyle w:val="BodyText"/>
        <w:spacing w:line="275" w:lineRule="exact"/>
        <w:ind w:left="501" w:right="79"/>
      </w:pPr>
      <w:r>
        <w:rPr/>
        <w:t>Primera edición. Argentina.</w:t>
      </w:r>
    </w:p>
    <w:p>
      <w:pPr>
        <w:pStyle w:val="BodyText"/>
        <w:spacing w:before="5"/>
      </w:pPr>
    </w:p>
    <w:p>
      <w:pPr>
        <w:spacing w:before="0"/>
        <w:ind w:left="501" w:right="214" w:hanging="360"/>
        <w:jc w:val="left"/>
        <w:rPr>
          <w:sz w:val="24"/>
        </w:rPr>
      </w:pPr>
      <w:r>
        <w:rPr>
          <w:sz w:val="24"/>
        </w:rPr>
        <w:t>SÁNCHEZ De Madariaga, Inés. (1999). </w:t>
      </w:r>
      <w:r>
        <w:rPr>
          <w:i/>
          <w:sz w:val="24"/>
        </w:rPr>
        <w:t>Introducción al urbanismo. Conceptos y métodos </w:t>
      </w:r>
      <w:r>
        <w:rPr>
          <w:i/>
          <w:sz w:val="24"/>
        </w:rPr>
        <w:t>de planificación urbana. </w:t>
      </w:r>
      <w:r>
        <w:rPr>
          <w:sz w:val="24"/>
        </w:rPr>
        <w:t>Alianza Editorial, Madrid.</w:t>
      </w:r>
    </w:p>
    <w:p>
      <w:pPr>
        <w:pStyle w:val="BodyText"/>
        <w:spacing w:before="4"/>
      </w:pPr>
    </w:p>
    <w:p>
      <w:pPr>
        <w:spacing w:before="1"/>
        <w:ind w:left="142" w:right="79" w:firstLine="0"/>
        <w:jc w:val="left"/>
        <w:rPr>
          <w:sz w:val="24"/>
        </w:rPr>
      </w:pPr>
      <w:r>
        <w:rPr>
          <w:sz w:val="24"/>
        </w:rPr>
        <w:t>SEGRÉ, Roberto. (2003).  </w:t>
      </w:r>
      <w:r>
        <w:rPr>
          <w:i/>
          <w:sz w:val="24"/>
        </w:rPr>
        <w:t>Arquitectura Antillana del siglo XX. </w:t>
      </w:r>
      <w:r>
        <w:rPr>
          <w:sz w:val="24"/>
        </w:rPr>
        <w:t>Editorial Arte y   Literatura.</w:t>
      </w:r>
    </w:p>
    <w:p>
      <w:pPr>
        <w:pStyle w:val="BodyText"/>
        <w:ind w:left="501" w:right="79"/>
      </w:pPr>
      <w:r>
        <w:rPr/>
        <w:t>Colombia.</w:t>
      </w:r>
    </w:p>
    <w:p>
      <w:pPr>
        <w:pStyle w:val="BodyText"/>
        <w:spacing w:before="9"/>
      </w:pPr>
    </w:p>
    <w:p>
      <w:pPr>
        <w:spacing w:line="274" w:lineRule="exact" w:before="0"/>
        <w:ind w:left="501" w:right="79" w:hanging="360"/>
        <w:jc w:val="left"/>
        <w:rPr>
          <w:sz w:val="24"/>
        </w:rPr>
      </w:pPr>
      <w:r>
        <w:rPr>
          <w:sz w:val="24"/>
        </w:rPr>
        <w:t>SICA, Paolo. (1981). </w:t>
      </w:r>
      <w:r>
        <w:rPr>
          <w:i/>
          <w:sz w:val="24"/>
        </w:rPr>
        <w:t>Historia del urbanismo. El siglo XVIII, El siglo XIX</w:t>
      </w:r>
      <w:r>
        <w:rPr>
          <w:sz w:val="24"/>
        </w:rPr>
        <w:t>, </w:t>
      </w:r>
      <w:r>
        <w:rPr>
          <w:i/>
          <w:sz w:val="24"/>
        </w:rPr>
        <w:t>El siglo XX</w:t>
      </w:r>
      <w:r>
        <w:rPr>
          <w:sz w:val="24"/>
        </w:rPr>
        <w:t>. Instituto de Estudios de Administración Local, Madrid, España.</w:t>
      </w:r>
    </w:p>
    <w:p>
      <w:pPr>
        <w:pStyle w:val="BodyText"/>
        <w:spacing w:before="1"/>
      </w:pPr>
    </w:p>
    <w:p>
      <w:pPr>
        <w:spacing w:before="1"/>
        <w:ind w:left="142" w:right="79" w:firstLine="0"/>
        <w:jc w:val="left"/>
        <w:rPr>
          <w:sz w:val="24"/>
        </w:rPr>
      </w:pPr>
      <w:r>
        <w:rPr>
          <w:sz w:val="24"/>
        </w:rPr>
        <w:t>SJOBERG, Gideon. (1988).  </w:t>
      </w:r>
      <w:r>
        <w:rPr>
          <w:i/>
          <w:sz w:val="24"/>
        </w:rPr>
        <w:t>Origen y evolución de las ciudades, </w:t>
      </w:r>
      <w:r>
        <w:rPr>
          <w:sz w:val="24"/>
        </w:rPr>
        <w:t>UNAM, México.</w:t>
      </w:r>
    </w:p>
    <w:p>
      <w:pPr>
        <w:pStyle w:val="BodyText"/>
        <w:spacing w:before="5"/>
      </w:pPr>
    </w:p>
    <w:p>
      <w:pPr>
        <w:spacing w:before="0"/>
        <w:ind w:left="501" w:right="79" w:hanging="360"/>
        <w:jc w:val="left"/>
        <w:rPr>
          <w:sz w:val="24"/>
        </w:rPr>
      </w:pPr>
      <w:r>
        <w:rPr>
          <w:sz w:val="24"/>
        </w:rPr>
        <w:t>SOJÁ, W. Edward. (2000). </w:t>
      </w:r>
      <w:r>
        <w:rPr>
          <w:i/>
          <w:sz w:val="24"/>
        </w:rPr>
        <w:t>Postmetropolis: Critical Studies of Cities and Regions</w:t>
      </w:r>
      <w:r>
        <w:rPr>
          <w:sz w:val="24"/>
        </w:rPr>
        <w:t>. Oxford: BasilBlackwell.</w:t>
      </w:r>
    </w:p>
    <w:p>
      <w:pPr>
        <w:pStyle w:val="BodyText"/>
        <w:spacing w:before="9"/>
      </w:pPr>
    </w:p>
    <w:p>
      <w:pPr>
        <w:spacing w:line="274" w:lineRule="exact" w:before="0"/>
        <w:ind w:left="501" w:right="79" w:hanging="360"/>
        <w:jc w:val="left"/>
        <w:rPr>
          <w:sz w:val="24"/>
        </w:rPr>
      </w:pPr>
      <w:r>
        <w:rPr>
          <w:sz w:val="24"/>
        </w:rPr>
        <w:t>VARGAS, LLOSA Álvaro. (2004). </w:t>
      </w:r>
      <w:r>
        <w:rPr>
          <w:i/>
          <w:sz w:val="24"/>
        </w:rPr>
        <w:t>Rumbo a la libertad. Por qué la izquierda y el </w:t>
      </w:r>
      <w:r>
        <w:rPr>
          <w:i/>
          <w:sz w:val="24"/>
        </w:rPr>
        <w:t>neoliberalismo fracasan en América Latina. </w:t>
      </w:r>
      <w:r>
        <w:rPr>
          <w:sz w:val="24"/>
        </w:rPr>
        <w:t>Grupo Editorial Planeta.</w:t>
      </w:r>
    </w:p>
    <w:p>
      <w:pPr>
        <w:pStyle w:val="BodyText"/>
        <w:spacing w:before="1"/>
      </w:pPr>
    </w:p>
    <w:p>
      <w:pPr>
        <w:spacing w:before="1"/>
        <w:ind w:left="142" w:right="79" w:firstLine="0"/>
        <w:jc w:val="left"/>
        <w:rPr>
          <w:sz w:val="24"/>
        </w:rPr>
      </w:pPr>
      <w:r>
        <w:rPr>
          <w:sz w:val="24"/>
        </w:rPr>
        <w:t>WEBER, Max. En Abellán García Joaquín. (2008). </w:t>
      </w:r>
      <w:r>
        <w:rPr>
          <w:i/>
          <w:sz w:val="24"/>
        </w:rPr>
        <w:t>Escritos políticos</w:t>
      </w:r>
      <w:r>
        <w:rPr>
          <w:sz w:val="24"/>
        </w:rPr>
        <w:t>. Alianza Editorial.</w:t>
      </w:r>
    </w:p>
    <w:p>
      <w:pPr>
        <w:spacing w:after="0"/>
        <w:jc w:val="left"/>
        <w:rPr>
          <w:sz w:val="24"/>
        </w:rPr>
        <w:sectPr>
          <w:pgSz w:w="12240" w:h="15840"/>
          <w:pgMar w:header="751" w:footer="0" w:top="980" w:bottom="280" w:left="1560" w:right="1560"/>
        </w:sectPr>
      </w:pPr>
    </w:p>
    <w:p>
      <w:pPr>
        <w:pStyle w:val="BodyText"/>
        <w:rPr>
          <w:sz w:val="20"/>
        </w:rPr>
      </w:pPr>
    </w:p>
    <w:p>
      <w:pPr>
        <w:spacing w:before="196"/>
        <w:ind w:left="501" w:right="127" w:hanging="360"/>
        <w:jc w:val="left"/>
        <w:rPr>
          <w:sz w:val="24"/>
        </w:rPr>
      </w:pPr>
      <w:r>
        <w:rPr>
          <w:sz w:val="24"/>
        </w:rPr>
        <w:t>ZARZA, Daniel. (1995). </w:t>
      </w:r>
      <w:r>
        <w:rPr>
          <w:i/>
          <w:sz w:val="24"/>
        </w:rPr>
        <w:t>Una interpretación fractal de la forma de la ciudad. </w:t>
      </w:r>
      <w:r>
        <w:rPr>
          <w:sz w:val="24"/>
        </w:rPr>
        <w:t>Cuadernos de investigación urbanística. Instituto Juan de Herrera, Madrid, España.</w:t>
      </w:r>
    </w:p>
    <w:p>
      <w:pPr>
        <w:spacing w:after="0"/>
        <w:jc w:val="left"/>
        <w:rPr>
          <w:sz w:val="24"/>
        </w:rPr>
        <w:sectPr>
          <w:pgSz w:w="12240" w:h="15840"/>
          <w:pgMar w:header="751" w:footer="0" w:top="980" w:bottom="28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1"/>
        <w:ind w:left="681"/>
      </w:pPr>
      <w:r>
        <w:rPr/>
        <w:t>3. SANTO DOMINGO, LA CIUDAD PRIMADA.</w:t>
      </w:r>
    </w:p>
    <w:p>
      <w:pPr>
        <w:spacing w:after="0"/>
        <w:sectPr>
          <w:pgSz w:w="12240" w:h="15840"/>
          <w:pgMar w:header="751" w:footer="0" w:top="980" w:bottom="280" w:left="1560" w:right="1560"/>
        </w:sectPr>
      </w:pPr>
    </w:p>
    <w:p>
      <w:pPr>
        <w:pStyle w:val="BodyText"/>
        <w:rPr>
          <w:b/>
          <w:sz w:val="20"/>
        </w:rPr>
      </w:pPr>
    </w:p>
    <w:p>
      <w:pPr>
        <w:pStyle w:val="BodyText"/>
        <w:spacing w:before="2"/>
        <w:rPr>
          <w:b/>
          <w:sz w:val="17"/>
        </w:rPr>
      </w:pPr>
    </w:p>
    <w:p>
      <w:pPr>
        <w:spacing w:before="0"/>
        <w:ind w:left="2266" w:right="675" w:firstLine="0"/>
        <w:jc w:val="both"/>
        <w:rPr>
          <w:i/>
          <w:sz w:val="20"/>
        </w:rPr>
      </w:pPr>
      <w:r>
        <w:rPr>
          <w:i/>
          <w:sz w:val="20"/>
        </w:rPr>
        <w:t>vantar</w:t>
      </w:r>
      <w:r>
        <w:rPr>
          <w:i/>
          <w:spacing w:val="-5"/>
          <w:sz w:val="20"/>
        </w:rPr>
        <w:t> </w:t>
      </w:r>
      <w:r>
        <w:rPr>
          <w:i/>
          <w:sz w:val="20"/>
        </w:rPr>
        <w:t>por</w:t>
      </w:r>
      <w:r>
        <w:rPr>
          <w:i/>
          <w:spacing w:val="-5"/>
          <w:sz w:val="20"/>
        </w:rPr>
        <w:t> </w:t>
      </w:r>
      <w:r>
        <w:rPr>
          <w:i/>
          <w:sz w:val="20"/>
        </w:rPr>
        <w:t>cien</w:t>
      </w:r>
      <w:r>
        <w:rPr>
          <w:i/>
          <w:spacing w:val="-3"/>
          <w:sz w:val="20"/>
        </w:rPr>
        <w:t> </w:t>
      </w:r>
      <w:r>
        <w:rPr>
          <w:i/>
          <w:sz w:val="20"/>
        </w:rPr>
        <w:t>veces,</w:t>
      </w:r>
      <w:r>
        <w:rPr>
          <w:i/>
          <w:spacing w:val="-4"/>
          <w:sz w:val="20"/>
        </w:rPr>
        <w:t> </w:t>
      </w:r>
      <w:r>
        <w:rPr>
          <w:i/>
          <w:sz w:val="20"/>
        </w:rPr>
        <w:t>topográficamente,</w:t>
      </w:r>
      <w:r>
        <w:rPr>
          <w:i/>
          <w:spacing w:val="-4"/>
          <w:sz w:val="20"/>
        </w:rPr>
        <w:t> </w:t>
      </w:r>
      <w:r>
        <w:rPr>
          <w:i/>
          <w:sz w:val="20"/>
        </w:rPr>
        <w:t>la</w:t>
      </w:r>
      <w:r>
        <w:rPr>
          <w:i/>
          <w:spacing w:val="-4"/>
          <w:sz w:val="20"/>
        </w:rPr>
        <w:t> </w:t>
      </w:r>
      <w:r>
        <w:rPr>
          <w:i/>
          <w:sz w:val="20"/>
        </w:rPr>
        <w:t>ciudad</w:t>
      </w:r>
      <w:r>
        <w:rPr>
          <w:i/>
          <w:spacing w:val="-3"/>
          <w:sz w:val="20"/>
        </w:rPr>
        <w:t> </w:t>
      </w:r>
      <w:r>
        <w:rPr>
          <w:i/>
          <w:sz w:val="20"/>
        </w:rPr>
        <w:t>desde</w:t>
      </w:r>
      <w:r>
        <w:rPr>
          <w:i/>
          <w:spacing w:val="-4"/>
          <w:sz w:val="20"/>
        </w:rPr>
        <w:t> </w:t>
      </w:r>
      <w:r>
        <w:rPr>
          <w:i/>
          <w:sz w:val="20"/>
        </w:rPr>
        <w:t>sus</w:t>
      </w:r>
      <w:r>
        <w:rPr>
          <w:i/>
          <w:spacing w:val="-5"/>
          <w:sz w:val="20"/>
        </w:rPr>
        <w:t> </w:t>
      </w:r>
      <w:r>
        <w:rPr>
          <w:i/>
          <w:sz w:val="20"/>
        </w:rPr>
        <w:t>paisajes</w:t>
      </w:r>
      <w:r>
        <w:rPr>
          <w:i/>
          <w:spacing w:val="-5"/>
          <w:sz w:val="20"/>
        </w:rPr>
        <w:t> </w:t>
      </w:r>
      <w:r>
        <w:rPr>
          <w:i/>
          <w:sz w:val="20"/>
        </w:rPr>
        <w:t>y</w:t>
      </w:r>
      <w:r>
        <w:rPr>
          <w:i/>
          <w:spacing w:val="-4"/>
          <w:sz w:val="20"/>
        </w:rPr>
        <w:t> </w:t>
      </w:r>
      <w:r>
        <w:rPr>
          <w:i/>
          <w:sz w:val="20"/>
        </w:rPr>
        <w:t>sus</w:t>
      </w:r>
      <w:r>
        <w:rPr>
          <w:i/>
          <w:spacing w:val="-5"/>
          <w:sz w:val="20"/>
        </w:rPr>
        <w:t> </w:t>
      </w:r>
      <w:r>
        <w:rPr>
          <w:i/>
          <w:sz w:val="20"/>
        </w:rPr>
        <w:t>puertas, </w:t>
      </w:r>
      <w:r>
        <w:rPr>
          <w:i/>
          <w:sz w:val="20"/>
        </w:rPr>
        <w:t>cementerios, burdeles, estaciones…tal como antes se hizo desde sus iglesias y mercados. Las ocultas figuras de la ciudad hechas de asesinatos, rebeliones, sangrientos nudos en la red de calles y los nidos de amor y los</w:t>
      </w:r>
      <w:r>
        <w:rPr>
          <w:i/>
          <w:spacing w:val="-23"/>
          <w:sz w:val="20"/>
        </w:rPr>
        <w:t> </w:t>
      </w:r>
      <w:r>
        <w:rPr>
          <w:i/>
          <w:sz w:val="20"/>
        </w:rPr>
        <w:t>incendios…</w:t>
      </w:r>
    </w:p>
    <w:p>
      <w:pPr>
        <w:spacing w:before="0"/>
        <w:ind w:left="7619" w:right="574" w:firstLine="0"/>
        <w:jc w:val="left"/>
        <w:rPr>
          <w:i/>
          <w:sz w:val="20"/>
        </w:rPr>
      </w:pPr>
      <w:r>
        <w:rPr>
          <w:i/>
          <w:sz w:val="20"/>
        </w:rPr>
        <w:t>Walter Benjamin</w:t>
      </w:r>
    </w:p>
    <w:p>
      <w:pPr>
        <w:pStyle w:val="BodyText"/>
        <w:rPr>
          <w:i/>
          <w:sz w:val="20"/>
        </w:rPr>
      </w:pPr>
    </w:p>
    <w:p>
      <w:pPr>
        <w:pStyle w:val="BodyText"/>
        <w:rPr>
          <w:i/>
          <w:sz w:val="20"/>
        </w:rPr>
      </w:pPr>
    </w:p>
    <w:p>
      <w:pPr>
        <w:pStyle w:val="BodyText"/>
        <w:spacing w:before="122"/>
        <w:ind w:left="142"/>
        <w:jc w:val="both"/>
      </w:pPr>
      <w:r>
        <w:rPr/>
        <w:t>Introducción</w:t>
      </w:r>
    </w:p>
    <w:p>
      <w:pPr>
        <w:pStyle w:val="BodyText"/>
        <w:spacing w:line="357" w:lineRule="auto" w:before="137"/>
        <w:ind w:left="142" w:right="112"/>
        <w:jc w:val="both"/>
        <w:rPr>
          <w:sz w:val="16"/>
        </w:rPr>
      </w:pPr>
      <w:r>
        <w:rPr/>
        <w:t>La maduración de una inicial arquitectura antillana acorde con las tradiciones culturales de cada país, se interrumpe en las primeras décadas del siglo </w:t>
      </w:r>
      <w:r>
        <w:rPr>
          <w:sz w:val="19"/>
        </w:rPr>
        <w:t>XX </w:t>
      </w:r>
      <w:r>
        <w:rPr/>
        <w:t>con la intervención directa de Norteamérica en Cuba, República Dominicana, Haití y la apropiación de Puerto Rico,</w:t>
      </w:r>
      <w:r>
        <w:rPr>
          <w:spacing w:val="-34"/>
        </w:rPr>
        <w:t> </w:t>
      </w:r>
      <w:r>
        <w:rPr/>
        <w:t>que impone no solo la dependencia económica sino también la adopción de los patrones políticos y culturales que trastocan los procesos de desarrollo y el sentido de modernidad que se producirá posteriormente en las</w:t>
      </w:r>
      <w:r>
        <w:rPr>
          <w:spacing w:val="3"/>
        </w:rPr>
        <w:t> </w:t>
      </w:r>
      <w:r>
        <w:rPr/>
        <w:t>ciudades.</w:t>
      </w:r>
      <w:r>
        <w:rPr>
          <w:position w:val="9"/>
          <w:sz w:val="16"/>
        </w:rPr>
        <w:t>158</w:t>
      </w:r>
    </w:p>
    <w:p>
      <w:pPr>
        <w:pStyle w:val="BodyText"/>
        <w:spacing w:line="360" w:lineRule="auto"/>
        <w:ind w:left="142" w:right="222"/>
        <w:jc w:val="both"/>
      </w:pPr>
      <w:r>
        <w:rPr/>
        <w:t>Las ciudades capitales fueron el reflejo de aquel proceso de modernización que se vio expresada en</w:t>
      </w:r>
      <w:r>
        <w:rPr>
          <w:spacing w:val="-16"/>
        </w:rPr>
        <w:t> </w:t>
      </w:r>
      <w:r>
        <w:rPr/>
        <w:t>la</w:t>
      </w:r>
      <w:r>
        <w:rPr>
          <w:spacing w:val="-16"/>
        </w:rPr>
        <w:t> </w:t>
      </w:r>
      <w:r>
        <w:rPr/>
        <w:t>nueva</w:t>
      </w:r>
      <w:r>
        <w:rPr>
          <w:spacing w:val="-17"/>
        </w:rPr>
        <w:t> </w:t>
      </w:r>
      <w:r>
        <w:rPr/>
        <w:t>organización</w:t>
      </w:r>
      <w:r>
        <w:rPr>
          <w:spacing w:val="-13"/>
        </w:rPr>
        <w:t> </w:t>
      </w:r>
      <w:r>
        <w:rPr/>
        <w:t>espacial,</w:t>
      </w:r>
      <w:r>
        <w:rPr>
          <w:spacing w:val="32"/>
        </w:rPr>
        <w:t> </w:t>
      </w:r>
      <w:r>
        <w:rPr/>
        <w:t>requirió</w:t>
      </w:r>
      <w:r>
        <w:rPr>
          <w:spacing w:val="-16"/>
        </w:rPr>
        <w:t> </w:t>
      </w:r>
      <w:r>
        <w:rPr/>
        <w:t>además</w:t>
      </w:r>
      <w:r>
        <w:rPr>
          <w:spacing w:val="-12"/>
        </w:rPr>
        <w:t> </w:t>
      </w:r>
      <w:r>
        <w:rPr/>
        <w:t>para</w:t>
      </w:r>
      <w:r>
        <w:rPr>
          <w:spacing w:val="-15"/>
        </w:rPr>
        <w:t> </w:t>
      </w:r>
      <w:r>
        <w:rPr/>
        <w:t>tal</w:t>
      </w:r>
      <w:r>
        <w:rPr>
          <w:spacing w:val="-16"/>
        </w:rPr>
        <w:t> </w:t>
      </w:r>
      <w:r>
        <w:rPr/>
        <w:t>efecto,</w:t>
      </w:r>
      <w:r>
        <w:rPr>
          <w:spacing w:val="-15"/>
        </w:rPr>
        <w:t> </w:t>
      </w:r>
      <w:r>
        <w:rPr/>
        <w:t>la</w:t>
      </w:r>
      <w:r>
        <w:rPr>
          <w:spacing w:val="-16"/>
        </w:rPr>
        <w:t> </w:t>
      </w:r>
      <w:r>
        <w:rPr/>
        <w:t>implementación</w:t>
      </w:r>
      <w:r>
        <w:rPr>
          <w:spacing w:val="-15"/>
        </w:rPr>
        <w:t> </w:t>
      </w:r>
      <w:r>
        <w:rPr/>
        <w:t>de</w:t>
      </w:r>
      <w:r>
        <w:rPr>
          <w:spacing w:val="-15"/>
        </w:rPr>
        <w:t> </w:t>
      </w:r>
      <w:r>
        <w:rPr/>
        <w:t>un</w:t>
      </w:r>
      <w:r>
        <w:rPr>
          <w:spacing w:val="-16"/>
        </w:rPr>
        <w:t> </w:t>
      </w:r>
      <w:r>
        <w:rPr/>
        <w:t>nuevo modelo de reestructuración urbana influido en gran medida por las corrientes migratorias, los capitales extranjeros y los intereses de la élite nativa. Esta nueva forma de “hacer” ciudad puso de manifiesto la representación de un esquema de valores personales y de grupo, que condujo a la decadencia de sistemas de gobierno democráticos y posteriormente al fortalecimiento de autoritarios</w:t>
      </w:r>
    </w:p>
    <w:p>
      <w:pPr>
        <w:pStyle w:val="BodyText"/>
        <w:spacing w:line="360" w:lineRule="auto" w:before="4"/>
        <w:ind w:left="142" w:right="224"/>
        <w:jc w:val="both"/>
      </w:pPr>
      <w:r>
        <w:rPr/>
        <w:t>En el caso de Santo Domingo, la ciudad fue durante la llamada Era de Trujillo considerada</w:t>
      </w:r>
      <w:r>
        <w:rPr>
          <w:spacing w:val="-39"/>
        </w:rPr>
        <w:t> </w:t>
      </w:r>
      <w:r>
        <w:rPr/>
        <w:t>como un espacio socialmente construido que atendió a una estructura imaginaria del gobernante, en donde las relaciones sociales de organización y dominación se fueron tejiendo bajo una determinada</w:t>
      </w:r>
      <w:r>
        <w:rPr>
          <w:spacing w:val="-5"/>
        </w:rPr>
        <w:t> </w:t>
      </w:r>
      <w:r>
        <w:rPr/>
        <w:t>formación</w:t>
      </w:r>
      <w:r>
        <w:rPr>
          <w:spacing w:val="-6"/>
        </w:rPr>
        <w:t> </w:t>
      </w:r>
      <w:r>
        <w:rPr/>
        <w:t>social.</w:t>
      </w:r>
      <w:r>
        <w:rPr>
          <w:spacing w:val="-6"/>
        </w:rPr>
        <w:t> </w:t>
      </w:r>
      <w:r>
        <w:rPr/>
        <w:t>Y</w:t>
      </w:r>
      <w:r>
        <w:rPr>
          <w:spacing w:val="-4"/>
        </w:rPr>
        <w:t> </w:t>
      </w:r>
      <w:r>
        <w:rPr/>
        <w:t>en</w:t>
      </w:r>
      <w:r>
        <w:rPr>
          <w:spacing w:val="-6"/>
        </w:rPr>
        <w:t> </w:t>
      </w:r>
      <w:r>
        <w:rPr/>
        <w:t>donde</w:t>
      </w:r>
      <w:r>
        <w:rPr>
          <w:spacing w:val="-7"/>
        </w:rPr>
        <w:t> </w:t>
      </w:r>
      <w:r>
        <w:rPr/>
        <w:t>la</w:t>
      </w:r>
      <w:r>
        <w:rPr>
          <w:spacing w:val="-7"/>
        </w:rPr>
        <w:t> </w:t>
      </w:r>
      <w:r>
        <w:rPr/>
        <w:t>sociedad</w:t>
      </w:r>
      <w:r>
        <w:rPr>
          <w:spacing w:val="-1"/>
        </w:rPr>
        <w:t> </w:t>
      </w:r>
      <w:r>
        <w:rPr/>
        <w:t>y</w:t>
      </w:r>
      <w:r>
        <w:rPr>
          <w:spacing w:val="-11"/>
        </w:rPr>
        <w:t> </w:t>
      </w:r>
      <w:r>
        <w:rPr/>
        <w:t>las</w:t>
      </w:r>
      <w:r>
        <w:rPr>
          <w:spacing w:val="-6"/>
        </w:rPr>
        <w:t> </w:t>
      </w:r>
      <w:r>
        <w:rPr/>
        <w:t>estrategias</w:t>
      </w:r>
      <w:r>
        <w:rPr>
          <w:spacing w:val="-7"/>
        </w:rPr>
        <w:t> </w:t>
      </w:r>
      <w:r>
        <w:rPr/>
        <w:t>urbanas</w:t>
      </w:r>
      <w:r>
        <w:rPr>
          <w:spacing w:val="-6"/>
        </w:rPr>
        <w:t> </w:t>
      </w:r>
      <w:r>
        <w:rPr/>
        <w:t>se</w:t>
      </w:r>
      <w:r>
        <w:rPr>
          <w:spacing w:val="-5"/>
        </w:rPr>
        <w:t> </w:t>
      </w:r>
      <w:r>
        <w:rPr/>
        <w:t>inscribieron</w:t>
      </w:r>
      <w:r>
        <w:rPr>
          <w:spacing w:val="-5"/>
        </w:rPr>
        <w:t> </w:t>
      </w:r>
      <w:r>
        <w:rPr/>
        <w:t>en el marco de un modelo precapitalista que se erigió y viabilizó sobre la base de un esquema de valores, misma que fue promovida y legitimada por la estructura gubernamental que afianzo su vínculo con la</w:t>
      </w:r>
      <w:r>
        <w:rPr>
          <w:spacing w:val="-6"/>
        </w:rPr>
        <w:t> </w:t>
      </w:r>
      <w:r>
        <w:rPr/>
        <w:t>sociedad.</w:t>
      </w:r>
    </w:p>
    <w:p>
      <w:pPr>
        <w:pStyle w:val="BodyText"/>
        <w:spacing w:line="360" w:lineRule="auto" w:before="7"/>
        <w:ind w:left="142" w:right="223"/>
        <w:jc w:val="both"/>
      </w:pPr>
      <w:r>
        <w:rPr/>
        <w:t>La gran empresa trujillista de modernizar al país, constituyó un proceso donde el poder, la identidad y la defensa de la Nación constituyeron desde la lógica del gobernante un esquema de redefinición de la sociedad con miras al engrandecimiento de una Nación con una historia   cuya</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3136;mso-wrap-distance-left:0;mso-wrap-distance-right:0" from="85.103996pt,15.898681pt" to="229.123996pt,15.898681pt" stroked="true" strokeweight=".72003pt" strokecolor="#000000">
            <w10:wrap type="topAndBottom"/>
          </v:line>
        </w:pict>
      </w:r>
    </w:p>
    <w:p>
      <w:pPr>
        <w:spacing w:before="62"/>
        <w:ind w:left="142" w:right="574" w:firstLine="0"/>
        <w:jc w:val="left"/>
        <w:rPr>
          <w:sz w:val="20"/>
        </w:rPr>
      </w:pPr>
      <w:r>
        <w:rPr>
          <w:position w:val="7"/>
          <w:sz w:val="13"/>
        </w:rPr>
        <w:t>158   </w:t>
      </w:r>
      <w:r>
        <w:rPr>
          <w:sz w:val="20"/>
        </w:rPr>
        <w:t>Segré, </w:t>
      </w:r>
      <w:r>
        <w:rPr>
          <w:i/>
          <w:sz w:val="20"/>
        </w:rPr>
        <w:t>Roberto. </w:t>
      </w:r>
      <w:r>
        <w:rPr>
          <w:sz w:val="20"/>
        </w:rPr>
        <w:t>(2003). </w:t>
      </w:r>
      <w:r>
        <w:rPr>
          <w:i/>
          <w:sz w:val="20"/>
        </w:rPr>
        <w:t>Arquitectura Antillana del siglo XX. </w:t>
      </w:r>
      <w:r>
        <w:rPr>
          <w:sz w:val="20"/>
        </w:rPr>
        <w:t>Editorial Arte y Literatura. Colombia. P. 7</w:t>
      </w:r>
    </w:p>
    <w:p>
      <w:pPr>
        <w:spacing w:after="0"/>
        <w:jc w:val="left"/>
        <w:rPr>
          <w:sz w:val="20"/>
        </w:rPr>
        <w:sectPr>
          <w:pgSz w:w="12240" w:h="15840"/>
          <w:pgMar w:header="751" w:footer="0" w:top="980" w:bottom="280" w:left="1560" w:right="1020"/>
        </w:sectPr>
      </w:pPr>
    </w:p>
    <w:p>
      <w:pPr>
        <w:pStyle w:val="BodyText"/>
        <w:rPr>
          <w:sz w:val="20"/>
        </w:rPr>
      </w:pPr>
    </w:p>
    <w:p>
      <w:pPr>
        <w:spacing w:line="345" w:lineRule="auto" w:before="198"/>
        <w:ind w:left="142" w:right="574" w:firstLine="0"/>
        <w:jc w:val="left"/>
        <w:rPr>
          <w:sz w:val="16"/>
        </w:rPr>
      </w:pPr>
      <w:r>
        <w:rPr>
          <w:sz w:val="24"/>
        </w:rPr>
        <w:t>reivindicación solo podía ser alcanzada bajo la protección de un gobierno cobijado por la divinidad y desde luego por el </w:t>
      </w:r>
      <w:r>
        <w:rPr>
          <w:i/>
          <w:sz w:val="24"/>
        </w:rPr>
        <w:t>Benefactor de la Patria Nueva.</w:t>
      </w:r>
      <w:r>
        <w:rPr>
          <w:position w:val="9"/>
          <w:sz w:val="16"/>
        </w:rPr>
        <w:t>159</w:t>
      </w:r>
    </w:p>
    <w:p>
      <w:pPr>
        <w:spacing w:line="360" w:lineRule="auto" w:before="13"/>
        <w:ind w:left="850" w:right="227" w:firstLine="0"/>
        <w:jc w:val="both"/>
        <w:rPr>
          <w:i/>
          <w:sz w:val="20"/>
        </w:rPr>
      </w:pPr>
      <w:r>
        <w:rPr>
          <w:i/>
          <w:sz w:val="20"/>
        </w:rPr>
        <w:t>“ La Era de Trujillo es ese dilatado momento, 1930- 1961, en que se definieron las características de la </w:t>
      </w:r>
      <w:r>
        <w:rPr>
          <w:i/>
          <w:sz w:val="20"/>
        </w:rPr>
        <w:t>sociedad dominicana para los siguientes años; en que apareció en el panorama de esa nación, una forma de Estado y de gobierno, ligados al capitalismo, y a las que se califica corrientemente como una dictadura</w:t>
      </w:r>
    </w:p>
    <w:p>
      <w:pPr>
        <w:spacing w:line="355" w:lineRule="auto" w:before="5"/>
        <w:ind w:left="850" w:right="222" w:firstLine="0"/>
        <w:jc w:val="both"/>
        <w:rPr>
          <w:i/>
          <w:sz w:val="14"/>
        </w:rPr>
      </w:pPr>
      <w:r>
        <w:rPr>
          <w:i/>
          <w:sz w:val="20"/>
        </w:rPr>
        <w:t>-así como con todos los sinónimos que hagan referencia a un régimen semejante-, y que por</w:t>
      </w:r>
      <w:r>
        <w:rPr>
          <w:i/>
          <w:spacing w:val="-34"/>
          <w:sz w:val="20"/>
        </w:rPr>
        <w:t> </w:t>
      </w:r>
      <w:r>
        <w:rPr>
          <w:i/>
          <w:sz w:val="20"/>
        </w:rPr>
        <w:t>contradicción, </w:t>
      </w:r>
      <w:r>
        <w:rPr>
          <w:i/>
          <w:sz w:val="20"/>
        </w:rPr>
        <w:t>despertó</w:t>
      </w:r>
      <w:r>
        <w:rPr>
          <w:i/>
          <w:spacing w:val="-6"/>
          <w:sz w:val="20"/>
        </w:rPr>
        <w:t> </w:t>
      </w:r>
      <w:r>
        <w:rPr>
          <w:i/>
          <w:sz w:val="20"/>
        </w:rPr>
        <w:t>la</w:t>
      </w:r>
      <w:r>
        <w:rPr>
          <w:i/>
          <w:spacing w:val="-6"/>
          <w:sz w:val="20"/>
        </w:rPr>
        <w:t> </w:t>
      </w:r>
      <w:r>
        <w:rPr>
          <w:i/>
          <w:sz w:val="20"/>
        </w:rPr>
        <w:t>necesidad</w:t>
      </w:r>
      <w:r>
        <w:rPr>
          <w:i/>
          <w:spacing w:val="-6"/>
          <w:sz w:val="20"/>
        </w:rPr>
        <w:t> </w:t>
      </w:r>
      <w:r>
        <w:rPr>
          <w:i/>
          <w:sz w:val="20"/>
        </w:rPr>
        <w:t>de</w:t>
      </w:r>
      <w:r>
        <w:rPr>
          <w:i/>
          <w:spacing w:val="-9"/>
          <w:sz w:val="20"/>
        </w:rPr>
        <w:t> </w:t>
      </w:r>
      <w:r>
        <w:rPr>
          <w:i/>
          <w:sz w:val="20"/>
        </w:rPr>
        <w:t>actualizar</w:t>
      </w:r>
      <w:r>
        <w:rPr>
          <w:i/>
          <w:spacing w:val="-7"/>
          <w:sz w:val="20"/>
        </w:rPr>
        <w:t> </w:t>
      </w:r>
      <w:r>
        <w:rPr>
          <w:i/>
          <w:sz w:val="20"/>
        </w:rPr>
        <w:t>una</w:t>
      </w:r>
      <w:r>
        <w:rPr>
          <w:i/>
          <w:spacing w:val="-6"/>
          <w:sz w:val="20"/>
        </w:rPr>
        <w:t> </w:t>
      </w:r>
      <w:r>
        <w:rPr>
          <w:i/>
          <w:sz w:val="20"/>
        </w:rPr>
        <w:t>democracia</w:t>
      </w:r>
      <w:r>
        <w:rPr>
          <w:i/>
          <w:spacing w:val="-8"/>
          <w:sz w:val="20"/>
        </w:rPr>
        <w:t> </w:t>
      </w:r>
      <w:r>
        <w:rPr>
          <w:i/>
          <w:sz w:val="20"/>
        </w:rPr>
        <w:t>de</w:t>
      </w:r>
      <w:r>
        <w:rPr>
          <w:i/>
          <w:spacing w:val="-6"/>
          <w:sz w:val="20"/>
        </w:rPr>
        <w:t> </w:t>
      </w:r>
      <w:r>
        <w:rPr>
          <w:i/>
          <w:sz w:val="20"/>
        </w:rPr>
        <w:t>la</w:t>
      </w:r>
      <w:r>
        <w:rPr>
          <w:i/>
          <w:spacing w:val="-6"/>
          <w:sz w:val="20"/>
        </w:rPr>
        <w:t> </w:t>
      </w:r>
      <w:r>
        <w:rPr>
          <w:i/>
          <w:sz w:val="20"/>
        </w:rPr>
        <w:t>que</w:t>
      </w:r>
      <w:r>
        <w:rPr>
          <w:i/>
          <w:spacing w:val="-6"/>
          <w:sz w:val="20"/>
        </w:rPr>
        <w:t> </w:t>
      </w:r>
      <w:r>
        <w:rPr>
          <w:i/>
          <w:sz w:val="20"/>
        </w:rPr>
        <w:t>se</w:t>
      </w:r>
      <w:r>
        <w:rPr>
          <w:i/>
          <w:spacing w:val="-6"/>
          <w:sz w:val="20"/>
        </w:rPr>
        <w:t> </w:t>
      </w:r>
      <w:r>
        <w:rPr>
          <w:i/>
          <w:sz w:val="20"/>
        </w:rPr>
        <w:t>hablaba</w:t>
      </w:r>
      <w:r>
        <w:rPr>
          <w:i/>
          <w:spacing w:val="-6"/>
          <w:sz w:val="20"/>
        </w:rPr>
        <w:t> </w:t>
      </w:r>
      <w:r>
        <w:rPr>
          <w:i/>
          <w:sz w:val="20"/>
        </w:rPr>
        <w:t>pero</w:t>
      </w:r>
      <w:r>
        <w:rPr>
          <w:i/>
          <w:spacing w:val="-6"/>
          <w:sz w:val="20"/>
        </w:rPr>
        <w:t> </w:t>
      </w:r>
      <w:r>
        <w:rPr>
          <w:i/>
          <w:sz w:val="20"/>
        </w:rPr>
        <w:t>que</w:t>
      </w:r>
      <w:r>
        <w:rPr>
          <w:i/>
          <w:spacing w:val="-6"/>
          <w:sz w:val="20"/>
        </w:rPr>
        <w:t> </w:t>
      </w:r>
      <w:r>
        <w:rPr>
          <w:i/>
          <w:sz w:val="20"/>
        </w:rPr>
        <w:t>no</w:t>
      </w:r>
      <w:r>
        <w:rPr>
          <w:i/>
          <w:spacing w:val="-6"/>
          <w:sz w:val="20"/>
        </w:rPr>
        <w:t> </w:t>
      </w:r>
      <w:r>
        <w:rPr>
          <w:i/>
          <w:sz w:val="20"/>
        </w:rPr>
        <w:t>se</w:t>
      </w:r>
      <w:r>
        <w:rPr>
          <w:i/>
          <w:spacing w:val="-6"/>
          <w:sz w:val="20"/>
        </w:rPr>
        <w:t> </w:t>
      </w:r>
      <w:r>
        <w:rPr>
          <w:i/>
          <w:sz w:val="20"/>
        </w:rPr>
        <w:t>veía</w:t>
      </w:r>
      <w:r>
        <w:rPr>
          <w:i/>
          <w:spacing w:val="-6"/>
          <w:sz w:val="20"/>
        </w:rPr>
        <w:t> </w:t>
      </w:r>
      <w:r>
        <w:rPr>
          <w:i/>
          <w:sz w:val="20"/>
        </w:rPr>
        <w:t>materializada en la vida social; es decir, de construir una democracia con un contenido propio, con el </w:t>
      </w:r>
      <w:r>
        <w:rPr>
          <w:i/>
          <w:spacing w:val="2"/>
          <w:sz w:val="20"/>
        </w:rPr>
        <w:t>perfil </w:t>
      </w:r>
      <w:r>
        <w:rPr>
          <w:i/>
          <w:sz w:val="20"/>
        </w:rPr>
        <w:t>de formas menos conflictivas de organización política y, quizá, más aceptables y duraderas que las de algunos regímenes que se reclamaban</w:t>
      </w:r>
      <w:r>
        <w:rPr>
          <w:i/>
          <w:spacing w:val="-10"/>
          <w:sz w:val="20"/>
        </w:rPr>
        <w:t> </w:t>
      </w:r>
      <w:r>
        <w:rPr>
          <w:i/>
          <w:sz w:val="20"/>
        </w:rPr>
        <w:t>democráticos”.</w:t>
      </w:r>
      <w:r>
        <w:rPr>
          <w:i/>
          <w:position w:val="9"/>
          <w:sz w:val="14"/>
        </w:rPr>
        <w:t>160</w:t>
      </w:r>
    </w:p>
    <w:p>
      <w:pPr>
        <w:pStyle w:val="BodyText"/>
        <w:spacing w:line="357" w:lineRule="auto" w:before="8"/>
        <w:ind w:left="142" w:right="112"/>
        <w:jc w:val="both"/>
      </w:pPr>
      <w:r>
        <w:rPr/>
        <w:t>A la muerte del dictador la nueva concepción del espacio y la posibilidad de construir un nuevo proyecto de ciudad correspondió a una nueva dinámica urbana que demandaba el establecimiento de</w:t>
      </w:r>
      <w:r>
        <w:rPr>
          <w:spacing w:val="-8"/>
        </w:rPr>
        <w:t> </w:t>
      </w:r>
      <w:r>
        <w:rPr/>
        <w:t>nuevos</w:t>
      </w:r>
      <w:r>
        <w:rPr>
          <w:spacing w:val="-7"/>
        </w:rPr>
        <w:t> </w:t>
      </w:r>
      <w:r>
        <w:rPr/>
        <w:t>patrones</w:t>
      </w:r>
      <w:r>
        <w:rPr>
          <w:spacing w:val="-7"/>
        </w:rPr>
        <w:t> </w:t>
      </w:r>
      <w:r>
        <w:rPr/>
        <w:t>políticos</w:t>
      </w:r>
      <w:r>
        <w:rPr>
          <w:spacing w:val="-5"/>
        </w:rPr>
        <w:t> </w:t>
      </w:r>
      <w:r>
        <w:rPr/>
        <w:t>y</w:t>
      </w:r>
      <w:r>
        <w:rPr>
          <w:spacing w:val="-12"/>
        </w:rPr>
        <w:t> </w:t>
      </w:r>
      <w:r>
        <w:rPr/>
        <w:t>sociales.</w:t>
      </w:r>
      <w:r>
        <w:rPr>
          <w:spacing w:val="-7"/>
        </w:rPr>
        <w:t> </w:t>
      </w:r>
      <w:r>
        <w:rPr/>
        <w:t>Balaguer</w:t>
      </w:r>
      <w:r>
        <w:rPr>
          <w:spacing w:val="-8"/>
        </w:rPr>
        <w:t> </w:t>
      </w:r>
      <w:r>
        <w:rPr/>
        <w:t>quien</w:t>
      </w:r>
      <w:r>
        <w:rPr>
          <w:spacing w:val="-8"/>
        </w:rPr>
        <w:t> </w:t>
      </w:r>
      <w:r>
        <w:rPr/>
        <w:t>asume</w:t>
      </w:r>
      <w:r>
        <w:rPr>
          <w:spacing w:val="-7"/>
        </w:rPr>
        <w:t> </w:t>
      </w:r>
      <w:r>
        <w:rPr/>
        <w:t>el</w:t>
      </w:r>
      <w:r>
        <w:rPr>
          <w:spacing w:val="-7"/>
        </w:rPr>
        <w:t> </w:t>
      </w:r>
      <w:r>
        <w:rPr/>
        <w:t>pode</w:t>
      </w:r>
      <w:r>
        <w:rPr>
          <w:spacing w:val="-8"/>
        </w:rPr>
        <w:t> </w:t>
      </w:r>
      <w:r>
        <w:rPr/>
        <w:t>después</w:t>
      </w:r>
      <w:r>
        <w:rPr>
          <w:spacing w:val="-7"/>
        </w:rPr>
        <w:t> </w:t>
      </w:r>
      <w:r>
        <w:rPr/>
        <w:t>de</w:t>
      </w:r>
      <w:r>
        <w:rPr>
          <w:spacing w:val="-8"/>
        </w:rPr>
        <w:t> </w:t>
      </w:r>
      <w:r>
        <w:rPr/>
        <w:t>un</w:t>
      </w:r>
      <w:r>
        <w:rPr>
          <w:spacing w:val="-7"/>
        </w:rPr>
        <w:t> </w:t>
      </w:r>
      <w:r>
        <w:rPr/>
        <w:t>largo</w:t>
      </w:r>
      <w:r>
        <w:rPr>
          <w:spacing w:val="-7"/>
        </w:rPr>
        <w:t> </w:t>
      </w:r>
      <w:r>
        <w:rPr/>
        <w:t>periodo de</w:t>
      </w:r>
      <w:r>
        <w:rPr>
          <w:spacing w:val="-5"/>
        </w:rPr>
        <w:t> </w:t>
      </w:r>
      <w:r>
        <w:rPr/>
        <w:t>inestabilidad</w:t>
      </w:r>
      <w:r>
        <w:rPr>
          <w:spacing w:val="-4"/>
        </w:rPr>
        <w:t> </w:t>
      </w:r>
      <w:r>
        <w:rPr/>
        <w:t>política</w:t>
      </w:r>
      <w:r>
        <w:rPr>
          <w:spacing w:val="-5"/>
        </w:rPr>
        <w:t> </w:t>
      </w:r>
      <w:r>
        <w:rPr/>
        <w:t>se</w:t>
      </w:r>
      <w:r>
        <w:rPr>
          <w:spacing w:val="-5"/>
        </w:rPr>
        <w:t> </w:t>
      </w:r>
      <w:r>
        <w:rPr/>
        <w:t>propone</w:t>
      </w:r>
      <w:r>
        <w:rPr>
          <w:spacing w:val="-5"/>
        </w:rPr>
        <w:t> </w:t>
      </w:r>
      <w:r>
        <w:rPr/>
        <w:t>bajo</w:t>
      </w:r>
      <w:r>
        <w:rPr>
          <w:spacing w:val="-3"/>
        </w:rPr>
        <w:t> </w:t>
      </w:r>
      <w:r>
        <w:rPr/>
        <w:t>la</w:t>
      </w:r>
      <w:r>
        <w:rPr>
          <w:spacing w:val="-4"/>
        </w:rPr>
        <w:t> </w:t>
      </w:r>
      <w:r>
        <w:rPr/>
        <w:t>bandera</w:t>
      </w:r>
      <w:r>
        <w:rPr>
          <w:spacing w:val="-5"/>
        </w:rPr>
        <w:t> </w:t>
      </w:r>
      <w:r>
        <w:rPr/>
        <w:t>de</w:t>
      </w:r>
      <w:r>
        <w:rPr>
          <w:spacing w:val="-5"/>
        </w:rPr>
        <w:t> </w:t>
      </w:r>
      <w:r>
        <w:rPr/>
        <w:t>la</w:t>
      </w:r>
      <w:r>
        <w:rPr>
          <w:spacing w:val="-4"/>
        </w:rPr>
        <w:t> </w:t>
      </w:r>
      <w:r>
        <w:rPr/>
        <w:t>democracia,</w:t>
      </w:r>
      <w:r>
        <w:rPr>
          <w:spacing w:val="-1"/>
        </w:rPr>
        <w:t> </w:t>
      </w:r>
      <w:r>
        <w:rPr/>
        <w:t>reconfigurar</w:t>
      </w:r>
      <w:r>
        <w:rPr>
          <w:spacing w:val="-5"/>
        </w:rPr>
        <w:t> </w:t>
      </w:r>
      <w:r>
        <w:rPr/>
        <w:t>la</w:t>
      </w:r>
      <w:r>
        <w:rPr>
          <w:spacing w:val="-2"/>
        </w:rPr>
        <w:t> </w:t>
      </w:r>
      <w:r>
        <w:rPr/>
        <w:t>imagen</w:t>
      </w:r>
      <w:r>
        <w:rPr>
          <w:spacing w:val="-4"/>
        </w:rPr>
        <w:t> </w:t>
      </w:r>
      <w:r>
        <w:rPr/>
        <w:t>de</w:t>
      </w:r>
      <w:r>
        <w:rPr>
          <w:spacing w:val="-3"/>
        </w:rPr>
        <w:t> </w:t>
      </w:r>
      <w:r>
        <w:rPr/>
        <w:t>la ciudad. Esta concepción de modernidad, correspondió a un nuevo enfoque sobre la relación entre sociedad y ambiente, entre gobierno y ciudadanía y en cuyas manifestaciones se estrecharon las relaciones entre los grupos y las instituciones, entre la autoridad y el</w:t>
      </w:r>
      <w:r>
        <w:rPr>
          <w:spacing w:val="-8"/>
        </w:rPr>
        <w:t> </w:t>
      </w:r>
      <w:r>
        <w:rPr/>
        <w:t>orden</w:t>
      </w:r>
      <w:r>
        <w:rPr>
          <w:position w:val="9"/>
          <w:sz w:val="16"/>
        </w:rPr>
        <w:t>161</w:t>
      </w:r>
      <w:r>
        <w:rPr/>
        <w:t>.</w:t>
      </w:r>
    </w:p>
    <w:p>
      <w:pPr>
        <w:pStyle w:val="BodyText"/>
        <w:spacing w:line="360" w:lineRule="auto"/>
        <w:ind w:left="142" w:right="114"/>
        <w:jc w:val="both"/>
      </w:pPr>
      <w:r>
        <w:rPr/>
        <w:t>La ciudad de Santo Domingo, vista desde la óptica del urbanismo, la teoría política y la historia, sugiere amplias posibilidades de análisis, desde la dictadura de Trujillo y posteriormente con el impulso modernizante y democrático que pretende Balaguer, se visualizaran mecanismos autoritarios que se manifiestan en el espacio y en las relaciones sociales que en él se gestan, éstos son los elementos principales de análisis que se abordarán en el presente capitulo.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3160;mso-wrap-distance-left:0;mso-wrap-distance-right:0" from="85.103996pt,8.102471pt" to="229.123996pt,8.102471pt" stroked="true" strokeweight=".71997pt" strokecolor="#000000">
            <w10:wrap type="topAndBottom"/>
          </v:line>
        </w:pict>
      </w:r>
    </w:p>
    <w:p>
      <w:pPr>
        <w:spacing w:before="62"/>
        <w:ind w:left="142" w:right="574" w:firstLine="0"/>
        <w:jc w:val="left"/>
        <w:rPr>
          <w:sz w:val="20"/>
        </w:rPr>
      </w:pPr>
      <w:r>
        <w:rPr>
          <w:position w:val="7"/>
          <w:sz w:val="13"/>
        </w:rPr>
        <w:t>159 </w:t>
      </w:r>
      <w:r>
        <w:rPr>
          <w:sz w:val="20"/>
        </w:rPr>
        <w:t>Dios y Trujillo. Una dualidad que impregno discursivamente las entrañas de la familia dominicana, el trabajo, la reivindicación histórica y racial darían grandeza a la nación.</w:t>
      </w:r>
    </w:p>
    <w:p>
      <w:pPr>
        <w:spacing w:line="244" w:lineRule="auto" w:before="3"/>
        <w:ind w:left="142" w:right="996" w:firstLine="0"/>
        <w:jc w:val="left"/>
        <w:rPr>
          <w:sz w:val="20"/>
        </w:rPr>
      </w:pPr>
      <w:r>
        <w:rPr>
          <w:rFonts w:ascii="Calibri" w:hAnsi="Calibri"/>
          <w:position w:val="7"/>
          <w:sz w:val="13"/>
        </w:rPr>
        <w:t>160</w:t>
      </w:r>
      <w:r>
        <w:rPr>
          <w:sz w:val="20"/>
        </w:rPr>
        <w:t>Becerril, Adolfo. </w:t>
      </w:r>
      <w:r>
        <w:rPr>
          <w:i/>
          <w:sz w:val="20"/>
        </w:rPr>
        <w:t>El camino de fuego. Historia de una idea de democracia en la República Dominicana </w:t>
      </w:r>
      <w:r>
        <w:rPr>
          <w:i/>
          <w:sz w:val="20"/>
        </w:rPr>
        <w:t>1965-1990 </w:t>
      </w:r>
      <w:r>
        <w:rPr>
          <w:sz w:val="20"/>
        </w:rPr>
        <w:t>Universidad Nacional Autónoma de México.2009. p. 29</w:t>
      </w:r>
    </w:p>
    <w:p>
      <w:pPr>
        <w:spacing w:line="224" w:lineRule="exact" w:before="0"/>
        <w:ind w:left="142" w:right="574" w:firstLine="0"/>
        <w:jc w:val="left"/>
        <w:rPr>
          <w:sz w:val="20"/>
        </w:rPr>
      </w:pPr>
      <w:r>
        <w:rPr>
          <w:position w:val="7"/>
          <w:sz w:val="13"/>
        </w:rPr>
        <w:t>161</w:t>
      </w:r>
      <w:r>
        <w:rPr>
          <w:sz w:val="20"/>
        </w:rPr>
        <w:t>Ansaldi. Waldo. (2014). </w:t>
      </w:r>
      <w:r>
        <w:rPr>
          <w:i/>
          <w:sz w:val="20"/>
        </w:rPr>
        <w:t>América Latina. Tiempos de Violencia. </w:t>
      </w:r>
      <w:r>
        <w:rPr>
          <w:sz w:val="20"/>
        </w:rPr>
        <w:t>Ariel. Buenos Aires. p. 37</w:t>
      </w:r>
    </w:p>
    <w:p>
      <w:pPr>
        <w:spacing w:after="0" w:line="224" w:lineRule="exact"/>
        <w:jc w:val="left"/>
        <w:rPr>
          <w:sz w:val="20"/>
        </w:rPr>
        <w:sectPr>
          <w:pgSz w:w="12240" w:h="15840"/>
          <w:pgMar w:header="751" w:footer="0" w:top="980" w:bottom="280" w:left="1560" w:right="1020"/>
        </w:sectPr>
      </w:pPr>
    </w:p>
    <w:p>
      <w:pPr>
        <w:pStyle w:val="BodyText"/>
        <w:rPr>
          <w:sz w:val="20"/>
        </w:rPr>
      </w:pPr>
    </w:p>
    <w:p>
      <w:pPr>
        <w:pStyle w:val="BodyText"/>
        <w:spacing w:before="7"/>
        <w:rPr>
          <w:sz w:val="17"/>
        </w:rPr>
      </w:pPr>
    </w:p>
    <w:p>
      <w:pPr>
        <w:pStyle w:val="ListParagraph"/>
        <w:numPr>
          <w:ilvl w:val="1"/>
          <w:numId w:val="12"/>
        </w:numPr>
        <w:tabs>
          <w:tab w:pos="584" w:val="left" w:leader="none"/>
        </w:tabs>
        <w:spacing w:line="240" w:lineRule="auto" w:before="0" w:after="0"/>
        <w:ind w:left="583" w:right="0" w:hanging="441"/>
        <w:jc w:val="both"/>
        <w:rPr>
          <w:b/>
          <w:sz w:val="22"/>
        </w:rPr>
      </w:pPr>
      <w:r>
        <w:rPr>
          <w:b/>
          <w:sz w:val="22"/>
        </w:rPr>
        <w:t>LA DINÁMICA</w:t>
      </w:r>
      <w:r>
        <w:rPr>
          <w:b/>
          <w:spacing w:val="-14"/>
          <w:sz w:val="22"/>
        </w:rPr>
        <w:t> </w:t>
      </w:r>
      <w:r>
        <w:rPr>
          <w:b/>
          <w:sz w:val="22"/>
        </w:rPr>
        <w:t>FUNDACIONAL</w:t>
      </w:r>
    </w:p>
    <w:p>
      <w:pPr>
        <w:pStyle w:val="BodyText"/>
        <w:spacing w:before="6"/>
        <w:rPr>
          <w:b/>
          <w:sz w:val="17"/>
        </w:rPr>
      </w:pPr>
    </w:p>
    <w:p>
      <w:pPr>
        <w:pStyle w:val="Heading3"/>
        <w:numPr>
          <w:ilvl w:val="2"/>
          <w:numId w:val="12"/>
        </w:numPr>
        <w:tabs>
          <w:tab w:pos="743" w:val="left" w:leader="none"/>
        </w:tabs>
        <w:spacing w:line="240" w:lineRule="auto" w:before="0" w:after="0"/>
        <w:ind w:left="742" w:right="0" w:hanging="600"/>
        <w:jc w:val="both"/>
      </w:pPr>
      <w:r>
        <w:rPr/>
        <w:t>Breve contexto histórico de la isla la</w:t>
      </w:r>
      <w:r>
        <w:rPr>
          <w:spacing w:val="-9"/>
        </w:rPr>
        <w:t> </w:t>
      </w:r>
      <w:r>
        <w:rPr/>
        <w:t>Española.</w:t>
      </w:r>
    </w:p>
    <w:p>
      <w:pPr>
        <w:pStyle w:val="BodyText"/>
        <w:spacing w:line="360" w:lineRule="auto" w:before="179"/>
        <w:ind w:left="142" w:right="140"/>
        <w:jc w:val="both"/>
      </w:pPr>
      <w:r>
        <w:rPr/>
        <w:t>Cuando Menéndez de Avilés</w:t>
      </w:r>
      <w:r>
        <w:rPr>
          <w:position w:val="9"/>
          <w:sz w:val="16"/>
        </w:rPr>
        <w:t>162 </w:t>
      </w:r>
      <w:r>
        <w:rPr/>
        <w:t>escribió su carta a Felipe II era difícil hablar de ciudades en el</w:t>
      </w:r>
      <w:r>
        <w:rPr>
          <w:spacing w:val="-11"/>
        </w:rPr>
        <w:t> </w:t>
      </w:r>
      <w:r>
        <w:rPr/>
        <w:t>Caribe.</w:t>
      </w:r>
      <w:r>
        <w:rPr>
          <w:spacing w:val="-9"/>
        </w:rPr>
        <w:t> </w:t>
      </w:r>
      <w:r>
        <w:rPr/>
        <w:t>Los</w:t>
      </w:r>
      <w:r>
        <w:rPr>
          <w:spacing w:val="-11"/>
        </w:rPr>
        <w:t> </w:t>
      </w:r>
      <w:r>
        <w:rPr/>
        <w:t>poblados</w:t>
      </w:r>
      <w:r>
        <w:rPr>
          <w:spacing w:val="-11"/>
        </w:rPr>
        <w:t> </w:t>
      </w:r>
      <w:r>
        <w:rPr/>
        <w:t>fundados</w:t>
      </w:r>
      <w:r>
        <w:rPr>
          <w:spacing w:val="-11"/>
        </w:rPr>
        <w:t> </w:t>
      </w:r>
      <w:r>
        <w:rPr/>
        <w:t>por</w:t>
      </w:r>
      <w:r>
        <w:rPr>
          <w:spacing w:val="-12"/>
        </w:rPr>
        <w:t> </w:t>
      </w:r>
      <w:r>
        <w:rPr/>
        <w:t>los</w:t>
      </w:r>
      <w:r>
        <w:rPr>
          <w:spacing w:val="-10"/>
        </w:rPr>
        <w:t> </w:t>
      </w:r>
      <w:r>
        <w:rPr/>
        <w:t>colonizadores</w:t>
      </w:r>
      <w:r>
        <w:rPr>
          <w:spacing w:val="-11"/>
        </w:rPr>
        <w:t> </w:t>
      </w:r>
      <w:r>
        <w:rPr/>
        <w:t>al</w:t>
      </w:r>
      <w:r>
        <w:rPr>
          <w:spacing w:val="-8"/>
        </w:rPr>
        <w:t> </w:t>
      </w:r>
      <w:r>
        <w:rPr/>
        <w:t>comenzar</w:t>
      </w:r>
      <w:r>
        <w:rPr>
          <w:spacing w:val="-9"/>
        </w:rPr>
        <w:t> </w:t>
      </w:r>
      <w:r>
        <w:rPr/>
        <w:t>el</w:t>
      </w:r>
      <w:r>
        <w:rPr>
          <w:spacing w:val="-11"/>
        </w:rPr>
        <w:t> </w:t>
      </w:r>
      <w:r>
        <w:rPr/>
        <w:t>siglo</w:t>
      </w:r>
      <w:r>
        <w:rPr>
          <w:spacing w:val="-11"/>
        </w:rPr>
        <w:t> </w:t>
      </w:r>
      <w:r>
        <w:rPr/>
        <w:t>XVI</w:t>
      </w:r>
      <w:r>
        <w:rPr>
          <w:spacing w:val="-14"/>
        </w:rPr>
        <w:t> </w:t>
      </w:r>
      <w:r>
        <w:rPr/>
        <w:t>habían</w:t>
      </w:r>
      <w:r>
        <w:rPr>
          <w:spacing w:val="-11"/>
        </w:rPr>
        <w:t> </w:t>
      </w:r>
      <w:r>
        <w:rPr/>
        <w:t>sido erosionados por los atractivos de la tierra firme, y sus poblaciones menguantes vivían en casas</w:t>
      </w:r>
      <w:r>
        <w:rPr>
          <w:spacing w:val="-9"/>
        </w:rPr>
        <w:t> </w:t>
      </w:r>
      <w:r>
        <w:rPr/>
        <w:t>precarias</w:t>
      </w:r>
      <w:r>
        <w:rPr>
          <w:spacing w:val="-9"/>
        </w:rPr>
        <w:t> </w:t>
      </w:r>
      <w:r>
        <w:rPr/>
        <w:t>de</w:t>
      </w:r>
      <w:r>
        <w:rPr>
          <w:spacing w:val="-11"/>
        </w:rPr>
        <w:t> </w:t>
      </w:r>
      <w:r>
        <w:rPr/>
        <w:t>materiales</w:t>
      </w:r>
      <w:r>
        <w:rPr>
          <w:spacing w:val="-10"/>
        </w:rPr>
        <w:t> </w:t>
      </w:r>
      <w:r>
        <w:rPr/>
        <w:t>perecederos.</w:t>
      </w:r>
      <w:r>
        <w:rPr>
          <w:spacing w:val="-8"/>
        </w:rPr>
        <w:t> </w:t>
      </w:r>
      <w:r>
        <w:rPr/>
        <w:t>La</w:t>
      </w:r>
      <w:r>
        <w:rPr>
          <w:spacing w:val="-8"/>
        </w:rPr>
        <w:t> </w:t>
      </w:r>
      <w:r>
        <w:rPr/>
        <w:t>Habana,</w:t>
      </w:r>
      <w:r>
        <w:rPr>
          <w:spacing w:val="-10"/>
        </w:rPr>
        <w:t> </w:t>
      </w:r>
      <w:r>
        <w:rPr/>
        <w:t>por</w:t>
      </w:r>
      <w:r>
        <w:rPr>
          <w:spacing w:val="-8"/>
        </w:rPr>
        <w:t> </w:t>
      </w:r>
      <w:r>
        <w:rPr/>
        <w:t>ejemplo,</w:t>
      </w:r>
      <w:r>
        <w:rPr>
          <w:spacing w:val="-9"/>
        </w:rPr>
        <w:t> </w:t>
      </w:r>
      <w:r>
        <w:rPr/>
        <w:t>no</w:t>
      </w:r>
      <w:r>
        <w:rPr>
          <w:spacing w:val="-10"/>
        </w:rPr>
        <w:t> </w:t>
      </w:r>
      <w:r>
        <w:rPr/>
        <w:t>sobrepasaba</w:t>
      </w:r>
      <w:r>
        <w:rPr>
          <w:spacing w:val="-8"/>
        </w:rPr>
        <w:t> </w:t>
      </w:r>
      <w:r>
        <w:rPr/>
        <w:t>los</w:t>
      </w:r>
      <w:r>
        <w:rPr>
          <w:spacing w:val="-9"/>
        </w:rPr>
        <w:t> </w:t>
      </w:r>
      <w:r>
        <w:rPr/>
        <w:t>cinco centenares de habitantes y el único edificio de alguna magnitud era un fortín de madera que un corsario de tercera categoría, el francés Jacques de Sores, tomó y destruyó en</w:t>
      </w:r>
      <w:r>
        <w:rPr>
          <w:spacing w:val="-10"/>
        </w:rPr>
        <w:t> </w:t>
      </w:r>
      <w:r>
        <w:rPr/>
        <w:t>1554.</w:t>
      </w:r>
    </w:p>
    <w:p>
      <w:pPr>
        <w:pStyle w:val="BodyText"/>
        <w:tabs>
          <w:tab w:pos="2011" w:val="left" w:leader="none"/>
          <w:tab w:pos="2949" w:val="left" w:leader="none"/>
        </w:tabs>
        <w:spacing w:line="360" w:lineRule="auto" w:before="7"/>
        <w:ind w:left="142" w:right="5901"/>
        <w:jc w:val="both"/>
      </w:pPr>
      <w:r>
        <w:rPr/>
        <w:drawing>
          <wp:anchor distT="0" distB="0" distL="0" distR="0" allowOverlap="1" layoutInCell="1" locked="0" behindDoc="0" simplePos="0" relativeHeight="3208">
            <wp:simplePos x="0" y="0"/>
            <wp:positionH relativeFrom="page">
              <wp:posOffset>3147060</wp:posOffset>
            </wp:positionH>
            <wp:positionV relativeFrom="paragraph">
              <wp:posOffset>16549</wp:posOffset>
            </wp:positionV>
            <wp:extent cx="3540251" cy="3147060"/>
            <wp:effectExtent l="0" t="0" r="0" b="0"/>
            <wp:wrapNone/>
            <wp:docPr id="27" name="image19.jpeg" descr=""/>
            <wp:cNvGraphicFramePr>
              <a:graphicFrameLocks noChangeAspect="1"/>
            </wp:cNvGraphicFramePr>
            <a:graphic>
              <a:graphicData uri="http://schemas.openxmlformats.org/drawingml/2006/picture">
                <pic:pic>
                  <pic:nvPicPr>
                    <pic:cNvPr id="28" name="image19.jpeg"/>
                    <pic:cNvPicPr/>
                  </pic:nvPicPr>
                  <pic:blipFill>
                    <a:blip r:embed="rId77" cstate="print"/>
                    <a:stretch>
                      <a:fillRect/>
                    </a:stretch>
                  </pic:blipFill>
                  <pic:spPr>
                    <a:xfrm>
                      <a:off x="0" y="0"/>
                      <a:ext cx="3540251" cy="3147060"/>
                    </a:xfrm>
                    <a:prstGeom prst="rect">
                      <a:avLst/>
                    </a:prstGeom>
                  </pic:spPr>
                </pic:pic>
              </a:graphicData>
            </a:graphic>
          </wp:anchor>
        </w:drawing>
      </w:r>
      <w:r>
        <w:rPr/>
        <w:t>Quizás la excepción era Santo Domingo, fundada a fines del siglo XV en la margen oriental del río Ozama y trasladada a su actual ubicación en 1502 por Nicolás de Ovando, a quien se encomendó levantar una verdadera ciudad sobre la base de</w:t>
      </w:r>
      <w:r>
        <w:rPr>
          <w:spacing w:val="-16"/>
        </w:rPr>
        <w:t> </w:t>
      </w:r>
      <w:r>
        <w:rPr/>
        <w:t>un</w:t>
      </w:r>
      <w:r>
        <w:rPr>
          <w:spacing w:val="-15"/>
        </w:rPr>
        <w:t> </w:t>
      </w:r>
      <w:r>
        <w:rPr/>
        <w:t>plan</w:t>
      </w:r>
      <w:r>
        <w:rPr>
          <w:spacing w:val="-15"/>
        </w:rPr>
        <w:t> </w:t>
      </w:r>
      <w:r>
        <w:rPr/>
        <w:t>riguroso</w:t>
      </w:r>
      <w:r>
        <w:rPr>
          <w:spacing w:val="-15"/>
        </w:rPr>
        <w:t> </w:t>
      </w:r>
      <w:r>
        <w:rPr/>
        <w:t>que</w:t>
      </w:r>
      <w:r>
        <w:rPr>
          <w:spacing w:val="-16"/>
        </w:rPr>
        <w:t> </w:t>
      </w:r>
      <w:r>
        <w:rPr/>
        <w:t>sirvió</w:t>
      </w:r>
      <w:r>
        <w:rPr>
          <w:spacing w:val="-15"/>
        </w:rPr>
        <w:t> </w:t>
      </w:r>
      <w:r>
        <w:rPr/>
        <w:t>de precedente</w:t>
        <w:tab/>
        <w:t>a</w:t>
        <w:tab/>
        <w:t>las pormenorizadas ordenanzas</w:t>
      </w:r>
      <w:r>
        <w:rPr>
          <w:spacing w:val="-8"/>
        </w:rPr>
        <w:t> </w:t>
      </w:r>
      <w:r>
        <w:rPr/>
        <w:t>que rigieron el tema durante </w:t>
      </w:r>
      <w:r>
        <w:rPr>
          <w:spacing w:val="29"/>
        </w:rPr>
        <w:t> </w:t>
      </w:r>
      <w:r>
        <w:rPr/>
        <w:t>siglos.</w:t>
      </w:r>
    </w:p>
    <w:p>
      <w:pPr>
        <w:spacing w:after="0" w:line="360" w:lineRule="auto"/>
        <w:jc w:val="both"/>
        <w:sectPr>
          <w:pgSz w:w="12240" w:h="15840"/>
          <w:pgMar w:header="751" w:footer="0" w:top="980" w:bottom="280" w:left="1560" w:right="1560"/>
        </w:sectPr>
      </w:pPr>
    </w:p>
    <w:p>
      <w:pPr>
        <w:pStyle w:val="BodyText"/>
        <w:tabs>
          <w:tab w:pos="907" w:val="left" w:leader="none"/>
          <w:tab w:pos="2030" w:val="left" w:leader="none"/>
          <w:tab w:pos="2553" w:val="left" w:leader="none"/>
          <w:tab w:pos="3037" w:val="left" w:leader="none"/>
        </w:tabs>
        <w:spacing w:before="6"/>
        <w:ind w:left="142"/>
      </w:pPr>
      <w:r>
        <w:rPr/>
        <w:t>Santo</w:t>
        <w:tab/>
        <w:t>Domingo</w:t>
        <w:tab/>
        <w:t>fue</w:t>
        <w:tab/>
        <w:t>así</w:t>
        <w:tab/>
        <w:t>la</w:t>
      </w:r>
    </w:p>
    <w:p>
      <w:pPr>
        <w:spacing w:before="87"/>
        <w:ind w:left="143" w:right="0" w:firstLine="0"/>
        <w:jc w:val="left"/>
        <w:rPr>
          <w:rFonts w:ascii="Calibri" w:hAnsi="Calibri"/>
          <w:sz w:val="16"/>
        </w:rPr>
      </w:pPr>
      <w:r>
        <w:rPr/>
        <w:br w:type="column"/>
      </w:r>
      <w:r>
        <w:rPr>
          <w:rFonts w:ascii="Calibri" w:hAnsi="Calibri"/>
          <w:sz w:val="16"/>
        </w:rPr>
        <w:t>Ilustración 17Plan de fortificación de Santo Domingo 1905</w:t>
      </w:r>
    </w:p>
    <w:p>
      <w:pPr>
        <w:spacing w:after="0"/>
        <w:jc w:val="left"/>
        <w:rPr>
          <w:rFonts w:ascii="Calibri" w:hAnsi="Calibri"/>
          <w:sz w:val="16"/>
        </w:rPr>
        <w:sectPr>
          <w:type w:val="continuous"/>
          <w:pgSz w:w="12240" w:h="15840"/>
          <w:pgMar w:top="980" w:bottom="280" w:left="1560" w:right="1560"/>
          <w:cols w:num="2" w:equalWidth="0">
            <w:col w:w="3211" w:space="42"/>
            <w:col w:w="5867"/>
          </w:cols>
        </w:sectPr>
      </w:pPr>
    </w:p>
    <w:p>
      <w:pPr>
        <w:pStyle w:val="BodyText"/>
        <w:spacing w:line="360" w:lineRule="auto" w:before="136"/>
        <w:ind w:left="142" w:right="141"/>
        <w:jc w:val="both"/>
      </w:pPr>
      <w:r>
        <w:rPr/>
        <w:t>primera ciudad europea en América y por algunas décadas una suerte de nodo de comunicaciones para las ciudades en el Caribe</w:t>
      </w:r>
    </w:p>
    <w:p>
      <w:pPr>
        <w:pStyle w:val="BodyText"/>
        <w:spacing w:line="360" w:lineRule="auto" w:before="4"/>
        <w:ind w:left="142" w:right="133"/>
        <w:jc w:val="both"/>
      </w:pPr>
      <w:r>
        <w:rPr/>
        <w:t>Numerosas expediciones que utilizaban a la colonia para aprovisionarse, arreglar navíos y comunicarse con autoridades superiores. Se trató de una ciudad volcada hacia afuera, cuya lógica primordial era ser parte estratégica de un sistema imperial en formación, y solo</w:t>
      </w: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3184;mso-wrap-distance-left:0;mso-wrap-distance-right:0" from="85.103996pt,19.361736pt" to="229.123996pt,19.361736pt" stroked="true" strokeweight=".71997pt" strokecolor="#000000">
            <w10:wrap type="topAndBottom"/>
          </v:line>
        </w:pict>
      </w:r>
    </w:p>
    <w:p>
      <w:pPr>
        <w:spacing w:line="249" w:lineRule="auto" w:before="69"/>
        <w:ind w:left="142" w:right="139" w:firstLine="0"/>
        <w:jc w:val="both"/>
        <w:rPr>
          <w:sz w:val="20"/>
        </w:rPr>
      </w:pPr>
      <w:r>
        <w:rPr>
          <w:rFonts w:ascii="Calibri" w:hAnsi="Calibri"/>
          <w:position w:val="7"/>
          <w:sz w:val="13"/>
        </w:rPr>
        <w:t>162</w:t>
      </w:r>
      <w:r>
        <w:rPr>
          <w:sz w:val="20"/>
        </w:rPr>
        <w:t>Pedro Menéndez de Avilés fue un precursor y un gran estratega. A él se deben los primeros planes para la navegación ordenada y lo más exacta de la flota de Indias (describía hasta el número de hombre que debía albergar), diseñó barcos, siempre estuvo muy preocupado por la posibilidad de poder trazar la longitud marina, fue cartógrafo, consejero privadísimo de Felipe II, asesor en todo lo que tenía que ver con las Indias y un genio de la</w:t>
      </w:r>
      <w:r>
        <w:rPr>
          <w:spacing w:val="-11"/>
          <w:sz w:val="20"/>
        </w:rPr>
        <w:t> </w:t>
      </w:r>
      <w:r>
        <w:rPr>
          <w:sz w:val="20"/>
        </w:rPr>
        <w:t>intendencia.</w:t>
      </w:r>
    </w:p>
    <w:p>
      <w:pPr>
        <w:spacing w:after="0" w:line="249" w:lineRule="auto"/>
        <w:jc w:val="both"/>
        <w:rPr>
          <w:sz w:val="20"/>
        </w:rPr>
        <w:sectPr>
          <w:type w:val="continuous"/>
          <w:pgSz w:w="12240" w:h="15840"/>
          <w:pgMar w:top="980" w:bottom="280" w:left="1560" w:right="1560"/>
        </w:sectPr>
      </w:pPr>
    </w:p>
    <w:p>
      <w:pPr>
        <w:pStyle w:val="BodyText"/>
        <w:rPr>
          <w:sz w:val="20"/>
        </w:rPr>
      </w:pPr>
    </w:p>
    <w:p>
      <w:pPr>
        <w:pStyle w:val="BodyText"/>
        <w:spacing w:line="360" w:lineRule="auto" w:before="198"/>
        <w:ind w:left="142" w:right="222"/>
        <w:jc w:val="both"/>
      </w:pPr>
      <w:r>
        <w:rPr/>
        <w:t>marginalmente la cabeza de un establecimiento colonial y de una red incipiente de poblados y núcleos urbanos.</w:t>
      </w:r>
    </w:p>
    <w:p>
      <w:pPr>
        <w:pStyle w:val="BodyText"/>
        <w:spacing w:line="357" w:lineRule="auto" w:before="6"/>
        <w:ind w:left="142" w:right="216"/>
        <w:jc w:val="both"/>
      </w:pPr>
      <w:r>
        <w:rPr/>
        <w:t>El proceso fundacional se desarrolló íntimamente ligado a la conquista, de manera que cuando</w:t>
      </w:r>
      <w:r>
        <w:rPr>
          <w:spacing w:val="-9"/>
        </w:rPr>
        <w:t> </w:t>
      </w:r>
      <w:r>
        <w:rPr/>
        <w:t>el</w:t>
      </w:r>
      <w:r>
        <w:rPr>
          <w:spacing w:val="-8"/>
        </w:rPr>
        <w:t> </w:t>
      </w:r>
      <w:r>
        <w:rPr/>
        <w:t>13</w:t>
      </w:r>
      <w:r>
        <w:rPr>
          <w:spacing w:val="-9"/>
        </w:rPr>
        <w:t> </w:t>
      </w:r>
      <w:r>
        <w:rPr/>
        <w:t>de</w:t>
      </w:r>
      <w:r>
        <w:rPr>
          <w:spacing w:val="-10"/>
        </w:rPr>
        <w:t> </w:t>
      </w:r>
      <w:r>
        <w:rPr/>
        <w:t>julio</w:t>
      </w:r>
      <w:r>
        <w:rPr>
          <w:spacing w:val="-8"/>
        </w:rPr>
        <w:t> </w:t>
      </w:r>
      <w:r>
        <w:rPr/>
        <w:t>de</w:t>
      </w:r>
      <w:r>
        <w:rPr>
          <w:spacing w:val="-10"/>
        </w:rPr>
        <w:t> </w:t>
      </w:r>
      <w:r>
        <w:rPr/>
        <w:t>1573,</w:t>
      </w:r>
      <w:r>
        <w:rPr>
          <w:spacing w:val="-9"/>
        </w:rPr>
        <w:t> </w:t>
      </w:r>
      <w:r>
        <w:rPr/>
        <w:t>Felipe</w:t>
      </w:r>
      <w:r>
        <w:rPr>
          <w:spacing w:val="-7"/>
        </w:rPr>
        <w:t> </w:t>
      </w:r>
      <w:r>
        <w:rPr/>
        <w:t>II</w:t>
      </w:r>
      <w:r>
        <w:rPr>
          <w:spacing w:val="-13"/>
        </w:rPr>
        <w:t> </w:t>
      </w:r>
      <w:r>
        <w:rPr/>
        <w:t>promulgó</w:t>
      </w:r>
      <w:r>
        <w:rPr>
          <w:spacing w:val="-9"/>
        </w:rPr>
        <w:t> </w:t>
      </w:r>
      <w:r>
        <w:rPr/>
        <w:t>las</w:t>
      </w:r>
      <w:r>
        <w:rPr>
          <w:spacing w:val="-8"/>
        </w:rPr>
        <w:t> </w:t>
      </w:r>
      <w:r>
        <w:rPr/>
        <w:t>“</w:t>
      </w:r>
      <w:r>
        <w:rPr>
          <w:i/>
        </w:rPr>
        <w:t>Ordenanzas</w:t>
      </w:r>
      <w:r>
        <w:rPr>
          <w:i/>
          <w:spacing w:val="-8"/>
        </w:rPr>
        <w:t> </w:t>
      </w:r>
      <w:r>
        <w:rPr>
          <w:i/>
        </w:rPr>
        <w:t>de</w:t>
      </w:r>
      <w:r>
        <w:rPr>
          <w:i/>
          <w:spacing w:val="-10"/>
        </w:rPr>
        <w:t> </w:t>
      </w:r>
      <w:r>
        <w:rPr>
          <w:i/>
        </w:rPr>
        <w:t>descubrimiento,</w:t>
      </w:r>
      <w:r>
        <w:rPr>
          <w:i/>
          <w:spacing w:val="-8"/>
        </w:rPr>
        <w:t> </w:t>
      </w:r>
      <w:r>
        <w:rPr>
          <w:i/>
        </w:rPr>
        <w:t>nueva </w:t>
      </w:r>
      <w:r>
        <w:rPr>
          <w:i/>
        </w:rPr>
        <w:t>población y pacificación de las Indias</w:t>
      </w:r>
      <w:r>
        <w:rPr/>
        <w:t>”, las ciudades existentes </w:t>
      </w:r>
      <w:r>
        <w:rPr>
          <w:spacing w:val="-3"/>
        </w:rPr>
        <w:t>ya </w:t>
      </w:r>
      <w:r>
        <w:rPr/>
        <w:t>pasaban de los dos centenares. Las </w:t>
      </w:r>
      <w:r>
        <w:rPr>
          <w:i/>
        </w:rPr>
        <w:t>Ordenanzas, </w:t>
      </w:r>
      <w:r>
        <w:rPr/>
        <w:t>además de reflejar del deseo real de reforzar el control sobre este</w:t>
      </w:r>
      <w:r>
        <w:rPr>
          <w:spacing w:val="-7"/>
        </w:rPr>
        <w:t> </w:t>
      </w:r>
      <w:r>
        <w:rPr/>
        <w:t>intenso</w:t>
      </w:r>
      <w:r>
        <w:rPr>
          <w:spacing w:val="-7"/>
        </w:rPr>
        <w:t> </w:t>
      </w:r>
      <w:r>
        <w:rPr/>
        <w:t>proceso,</w:t>
      </w:r>
      <w:r>
        <w:rPr>
          <w:spacing w:val="-7"/>
        </w:rPr>
        <w:t> </w:t>
      </w:r>
      <w:r>
        <w:rPr/>
        <w:t>supusieron</w:t>
      </w:r>
      <w:r>
        <w:rPr>
          <w:spacing w:val="-7"/>
        </w:rPr>
        <w:t> </w:t>
      </w:r>
      <w:r>
        <w:rPr/>
        <w:t>un</w:t>
      </w:r>
      <w:r>
        <w:rPr>
          <w:spacing w:val="-7"/>
        </w:rPr>
        <w:t> </w:t>
      </w:r>
      <w:r>
        <w:rPr/>
        <w:t>gran</w:t>
      </w:r>
      <w:r>
        <w:rPr>
          <w:spacing w:val="-7"/>
        </w:rPr>
        <w:t> </w:t>
      </w:r>
      <w:r>
        <w:rPr/>
        <w:t>esfuerzo</w:t>
      </w:r>
      <w:r>
        <w:rPr>
          <w:spacing w:val="-7"/>
        </w:rPr>
        <w:t> </w:t>
      </w:r>
      <w:r>
        <w:rPr/>
        <w:t>de</w:t>
      </w:r>
      <w:r>
        <w:rPr>
          <w:spacing w:val="-8"/>
        </w:rPr>
        <w:t> </w:t>
      </w:r>
      <w:r>
        <w:rPr/>
        <w:t>codificación</w:t>
      </w:r>
      <w:r>
        <w:rPr>
          <w:spacing w:val="-7"/>
        </w:rPr>
        <w:t> </w:t>
      </w:r>
      <w:r>
        <w:rPr/>
        <w:t>de</w:t>
      </w:r>
      <w:r>
        <w:rPr>
          <w:spacing w:val="-8"/>
        </w:rPr>
        <w:t> </w:t>
      </w:r>
      <w:r>
        <w:rPr/>
        <w:t>experiencias</w:t>
      </w:r>
      <w:r>
        <w:rPr>
          <w:spacing w:val="-8"/>
        </w:rPr>
        <w:t> </w:t>
      </w:r>
      <w:r>
        <w:rPr/>
        <w:t>anteriores, que arrancan de la larga tradición ibérica de repoblación</w:t>
      </w:r>
      <w:r>
        <w:rPr>
          <w:position w:val="9"/>
          <w:sz w:val="16"/>
        </w:rPr>
        <w:t>163</w:t>
      </w:r>
      <w:r>
        <w:rPr/>
        <w:t>, y alcanzan las Indias a través de la traza impuesta por Nicolás de Ovando para Santo</w:t>
      </w:r>
      <w:r>
        <w:rPr>
          <w:spacing w:val="-10"/>
        </w:rPr>
        <w:t> </w:t>
      </w:r>
      <w:r>
        <w:rPr/>
        <w:t>Domingo.</w:t>
      </w:r>
    </w:p>
    <w:p>
      <w:pPr>
        <w:pStyle w:val="BodyText"/>
        <w:spacing w:line="360" w:lineRule="auto" w:before="7"/>
        <w:ind w:left="142" w:right="215"/>
        <w:jc w:val="both"/>
      </w:pPr>
      <w:r>
        <w:rPr/>
        <w:t>El</w:t>
      </w:r>
      <w:r>
        <w:rPr>
          <w:spacing w:val="-16"/>
        </w:rPr>
        <w:t> </w:t>
      </w:r>
      <w:r>
        <w:rPr/>
        <w:t>proyecto</w:t>
      </w:r>
      <w:r>
        <w:rPr>
          <w:spacing w:val="-15"/>
        </w:rPr>
        <w:t> </w:t>
      </w:r>
      <w:r>
        <w:rPr/>
        <w:t>de</w:t>
      </w:r>
      <w:r>
        <w:rPr>
          <w:spacing w:val="-17"/>
        </w:rPr>
        <w:t> </w:t>
      </w:r>
      <w:r>
        <w:rPr/>
        <w:t>la</w:t>
      </w:r>
      <w:r>
        <w:rPr>
          <w:spacing w:val="-17"/>
        </w:rPr>
        <w:t> </w:t>
      </w:r>
      <w:r>
        <w:rPr/>
        <w:t>fundación</w:t>
      </w:r>
      <w:r>
        <w:rPr>
          <w:spacing w:val="-15"/>
        </w:rPr>
        <w:t> </w:t>
      </w:r>
      <w:r>
        <w:rPr/>
        <w:t>de</w:t>
      </w:r>
      <w:r>
        <w:rPr>
          <w:spacing w:val="-17"/>
        </w:rPr>
        <w:t> </w:t>
      </w:r>
      <w:r>
        <w:rPr/>
        <w:t>las</w:t>
      </w:r>
      <w:r>
        <w:rPr>
          <w:spacing w:val="-16"/>
        </w:rPr>
        <w:t> </w:t>
      </w:r>
      <w:r>
        <w:rPr/>
        <w:t>ciudades</w:t>
      </w:r>
      <w:r>
        <w:rPr>
          <w:spacing w:val="-16"/>
        </w:rPr>
        <w:t> </w:t>
      </w:r>
      <w:r>
        <w:rPr/>
        <w:t>proclamaba</w:t>
      </w:r>
      <w:r>
        <w:rPr>
          <w:spacing w:val="-17"/>
        </w:rPr>
        <w:t> </w:t>
      </w:r>
      <w:r>
        <w:rPr/>
        <w:t>el</w:t>
      </w:r>
      <w:r>
        <w:rPr>
          <w:spacing w:val="-15"/>
        </w:rPr>
        <w:t> </w:t>
      </w:r>
      <w:r>
        <w:rPr/>
        <w:t>acondicionamiento</w:t>
      </w:r>
      <w:r>
        <w:rPr>
          <w:spacing w:val="-15"/>
        </w:rPr>
        <w:t> </w:t>
      </w:r>
      <w:r>
        <w:rPr/>
        <w:t>de</w:t>
      </w:r>
      <w:r>
        <w:rPr>
          <w:spacing w:val="-17"/>
        </w:rPr>
        <w:t> </w:t>
      </w:r>
      <w:r>
        <w:rPr/>
        <w:t>los</w:t>
      </w:r>
      <w:r>
        <w:rPr>
          <w:spacing w:val="-15"/>
        </w:rPr>
        <w:t> </w:t>
      </w:r>
      <w:r>
        <w:rPr/>
        <w:t>espacios, aun y cuando éstos se encontraran en las condiciones más desfavorables, la fundación implicaba diversos actos de apropiación, como el dar nombre a la localidad</w:t>
      </w:r>
      <w:r>
        <w:rPr>
          <w:position w:val="9"/>
          <w:sz w:val="16"/>
        </w:rPr>
        <w:t>164</w:t>
      </w:r>
      <w:r>
        <w:rPr/>
        <w:t>. Consultar un mapa de Hispanoamérica es toparse con una larga serie de lugares de procedencia de los conquistadores, empeñados en convertir aquellas tierras nuevas en trasunto de sus viejos solares</w:t>
      </w:r>
      <w:r>
        <w:rPr>
          <w:spacing w:val="-8"/>
        </w:rPr>
        <w:t> </w:t>
      </w:r>
      <w:r>
        <w:rPr/>
        <w:t>de</w:t>
      </w:r>
      <w:r>
        <w:rPr>
          <w:spacing w:val="-10"/>
        </w:rPr>
        <w:t> </w:t>
      </w:r>
      <w:r>
        <w:rPr/>
        <w:t>origen:</w:t>
      </w:r>
      <w:r>
        <w:rPr>
          <w:spacing w:val="-8"/>
        </w:rPr>
        <w:t> </w:t>
      </w:r>
      <w:r>
        <w:rPr/>
        <w:t>Trujillo</w:t>
      </w:r>
      <w:r>
        <w:rPr>
          <w:spacing w:val="-9"/>
        </w:rPr>
        <w:t> </w:t>
      </w:r>
      <w:r>
        <w:rPr/>
        <w:t>(Perú),</w:t>
      </w:r>
      <w:r>
        <w:rPr>
          <w:spacing w:val="-9"/>
        </w:rPr>
        <w:t> </w:t>
      </w:r>
      <w:r>
        <w:rPr/>
        <w:t>Mérida</w:t>
      </w:r>
      <w:r>
        <w:rPr>
          <w:spacing w:val="-10"/>
        </w:rPr>
        <w:t> </w:t>
      </w:r>
      <w:r>
        <w:rPr/>
        <w:t>(México),</w:t>
      </w:r>
      <w:r>
        <w:rPr>
          <w:spacing w:val="-6"/>
        </w:rPr>
        <w:t> </w:t>
      </w:r>
      <w:r>
        <w:rPr/>
        <w:t>León</w:t>
      </w:r>
      <w:r>
        <w:rPr>
          <w:spacing w:val="-9"/>
        </w:rPr>
        <w:t> </w:t>
      </w:r>
      <w:r>
        <w:rPr/>
        <w:t>(Nicaragua),</w:t>
      </w:r>
      <w:r>
        <w:rPr>
          <w:spacing w:val="-9"/>
        </w:rPr>
        <w:t> </w:t>
      </w:r>
      <w:r>
        <w:rPr/>
        <w:t>Cuenca</w:t>
      </w:r>
      <w:r>
        <w:rPr>
          <w:spacing w:val="-10"/>
        </w:rPr>
        <w:t> </w:t>
      </w:r>
      <w:r>
        <w:rPr/>
        <w:t>(Ecuador);</w:t>
      </w:r>
      <w:r>
        <w:rPr>
          <w:spacing w:val="-8"/>
        </w:rPr>
        <w:t> </w:t>
      </w:r>
      <w:r>
        <w:rPr/>
        <w:t>es encontrase con los deseos de perpetuar la propia memoria, Valdivia (Chile), es un ejemplo de pregonar la fidelidad al monarca o a la autoridad de turno. Monterrey (México), </w:t>
      </w:r>
      <w:r>
        <w:rPr>
          <w:spacing w:val="-3"/>
        </w:rPr>
        <w:t>y, </w:t>
      </w:r>
      <w:r>
        <w:rPr/>
        <w:t>sobre todo, de proclamar su fe, como evidencia el sin fin de denominaciones marianas Asunción(Paraguay), Nuestra Señora de La Paz (Bolivia), Concepción (Chile), cristológicas Veracruz (México), San Salvador (El Salvador), teológicas Santa Fe (Bogotá), Trinidad (Cuba),</w:t>
      </w:r>
      <w:r>
        <w:rPr>
          <w:spacing w:val="-12"/>
        </w:rPr>
        <w:t> </w:t>
      </w:r>
      <w:r>
        <w:rPr>
          <w:spacing w:val="-3"/>
        </w:rPr>
        <w:t>y,</w:t>
      </w:r>
      <w:r>
        <w:rPr>
          <w:spacing w:val="-16"/>
        </w:rPr>
        <w:t> </w:t>
      </w:r>
      <w:r>
        <w:rPr/>
        <w:t>por</w:t>
      </w:r>
      <w:r>
        <w:rPr>
          <w:spacing w:val="-17"/>
        </w:rPr>
        <w:t> </w:t>
      </w:r>
      <w:r>
        <w:rPr/>
        <w:t>supuesto,</w:t>
      </w:r>
      <w:r>
        <w:rPr>
          <w:spacing w:val="-15"/>
        </w:rPr>
        <w:t> </w:t>
      </w:r>
      <w:r>
        <w:rPr/>
        <w:t>de</w:t>
      </w:r>
      <w:r>
        <w:rPr>
          <w:spacing w:val="-17"/>
        </w:rPr>
        <w:t> </w:t>
      </w:r>
      <w:r>
        <w:rPr/>
        <w:t>santos:</w:t>
      </w:r>
      <w:r>
        <w:rPr>
          <w:spacing w:val="-15"/>
        </w:rPr>
        <w:t> </w:t>
      </w:r>
      <w:r>
        <w:rPr/>
        <w:t>Santo</w:t>
      </w:r>
      <w:r>
        <w:rPr>
          <w:spacing w:val="-15"/>
        </w:rPr>
        <w:t> </w:t>
      </w:r>
      <w:r>
        <w:rPr/>
        <w:t>Domingo</w:t>
      </w:r>
      <w:r>
        <w:rPr>
          <w:spacing w:val="-13"/>
        </w:rPr>
        <w:t> </w:t>
      </w:r>
      <w:r>
        <w:rPr/>
        <w:t>(La</w:t>
      </w:r>
      <w:r>
        <w:rPr>
          <w:spacing w:val="-17"/>
        </w:rPr>
        <w:t> </w:t>
      </w:r>
      <w:r>
        <w:rPr/>
        <w:t>Española),</w:t>
      </w:r>
      <w:r>
        <w:rPr>
          <w:spacing w:val="-17"/>
        </w:rPr>
        <w:t> </w:t>
      </w:r>
      <w:r>
        <w:rPr/>
        <w:t>San</w:t>
      </w:r>
      <w:r>
        <w:rPr>
          <w:spacing w:val="-13"/>
        </w:rPr>
        <w:t> </w:t>
      </w:r>
      <w:r>
        <w:rPr/>
        <w:t>Cristóbal</w:t>
      </w:r>
      <w:r>
        <w:rPr>
          <w:spacing w:val="-16"/>
        </w:rPr>
        <w:t> </w:t>
      </w:r>
      <w:r>
        <w:rPr/>
        <w:t>de</w:t>
      </w:r>
      <w:r>
        <w:rPr>
          <w:spacing w:val="-17"/>
        </w:rPr>
        <w:t> </w:t>
      </w:r>
      <w:r>
        <w:rPr/>
        <w:t>la</w:t>
      </w:r>
      <w:r>
        <w:rPr>
          <w:spacing w:val="-16"/>
        </w:rPr>
        <w:t> </w:t>
      </w:r>
      <w:r>
        <w:rPr/>
        <w:t>Habana (Cuba), Santiago (Chile), San Francisco (Quito), San Juan(Puerto Rico), San Luis de Potosí (México)</w:t>
      </w:r>
      <w:r>
        <w:rPr>
          <w:spacing w:val="-4"/>
        </w:rPr>
        <w:t> </w:t>
      </w:r>
      <w:r>
        <w:rPr/>
        <w:t>etc.</w:t>
      </w:r>
    </w:p>
    <w:p>
      <w:pPr>
        <w:pStyle w:val="BodyText"/>
        <w:spacing w:line="355" w:lineRule="auto" w:before="4"/>
        <w:ind w:left="142" w:right="215"/>
        <w:jc w:val="both"/>
      </w:pPr>
      <w:r>
        <w:rPr/>
        <w:t>Durante buena parte del siglo XVI, la Española disfrutó un modesto auge debido a la explotación de algunas vetas auríferas, al desarrollo incipiente de la industria azucarera y a las transferencias que recibía para pagar sus emolumentos a la burocracia colonial.</w:t>
      </w:r>
      <w:r>
        <w:rPr>
          <w:position w:val="9"/>
          <w:sz w:val="16"/>
        </w:rPr>
        <w:t>165 </w:t>
      </w:r>
      <w:r>
        <w:rPr/>
        <w:t>Ello explica parcialmente que sea la capital dominicana la única ciudad del Caribe que puede</w:t>
      </w:r>
    </w:p>
    <w:p>
      <w:pPr>
        <w:pStyle w:val="BodyText"/>
        <w:spacing w:before="9"/>
        <w:rPr>
          <w:sz w:val="20"/>
        </w:rPr>
      </w:pPr>
      <w:r>
        <w:rPr/>
        <w:pict>
          <v:line style="position:absolute;mso-position-horizontal-relative:page;mso-position-vertical-relative:paragraph;z-index:3232;mso-wrap-distance-left:0;mso-wrap-distance-right:0" from="85.103996pt,14.305557pt" to="229.123996pt,14.305557pt" stroked="true" strokeweight=".71997pt" strokecolor="#000000">
            <w10:wrap type="topAndBottom"/>
          </v:line>
        </w:pict>
      </w:r>
    </w:p>
    <w:p>
      <w:pPr>
        <w:spacing w:line="244" w:lineRule="auto" w:before="69"/>
        <w:ind w:left="142" w:right="0" w:firstLine="0"/>
        <w:jc w:val="left"/>
        <w:rPr>
          <w:sz w:val="20"/>
        </w:rPr>
      </w:pPr>
      <w:r>
        <w:rPr>
          <w:rFonts w:ascii="Calibri" w:hAnsi="Calibri"/>
          <w:position w:val="7"/>
          <w:sz w:val="13"/>
        </w:rPr>
        <w:t>163</w:t>
      </w:r>
      <w:r>
        <w:rPr>
          <w:sz w:val="20"/>
        </w:rPr>
        <w:t>J. Manzano Manzano. (1981), </w:t>
      </w:r>
      <w:r>
        <w:rPr>
          <w:i/>
          <w:sz w:val="20"/>
        </w:rPr>
        <w:t>Historia de las recopilaciones de Indias, </w:t>
      </w:r>
      <w:r>
        <w:rPr>
          <w:sz w:val="20"/>
        </w:rPr>
        <w:t>Editorial Cultura Hispánica&gt; Madrid, 1930, 2: ed., Caja de Ahorros de Ronda, Granada.  p. 229.</w:t>
      </w:r>
    </w:p>
    <w:p>
      <w:pPr>
        <w:spacing w:line="245" w:lineRule="exact" w:before="0"/>
        <w:ind w:left="142" w:right="198" w:firstLine="0"/>
        <w:jc w:val="left"/>
        <w:rPr>
          <w:i/>
          <w:sz w:val="20"/>
        </w:rPr>
      </w:pPr>
      <w:r>
        <w:rPr>
          <w:position w:val="8"/>
          <w:sz w:val="14"/>
        </w:rPr>
        <w:t>164</w:t>
      </w:r>
      <w:r>
        <w:rPr>
          <w:sz w:val="20"/>
        </w:rPr>
        <w:t>La ciudad hispanoamericana.: </w:t>
      </w:r>
      <w:r>
        <w:rPr>
          <w:i/>
          <w:sz w:val="20"/>
        </w:rPr>
        <w:t>Reflexiones en clave de poder.</w:t>
      </w:r>
    </w:p>
    <w:p>
      <w:pPr>
        <w:spacing w:before="14"/>
        <w:ind w:left="142" w:right="198" w:firstLine="0"/>
        <w:jc w:val="left"/>
        <w:rPr>
          <w:sz w:val="20"/>
        </w:rPr>
      </w:pPr>
      <w:hyperlink r:id="rId78">
        <w:r>
          <w:rPr>
            <w:sz w:val="20"/>
          </w:rPr>
          <w:t>www.moderna1.ih.csic.es/cordoba/la_ciudad_hispanoamericana.pdf</w:t>
        </w:r>
      </w:hyperlink>
    </w:p>
    <w:p>
      <w:pPr>
        <w:spacing w:line="249" w:lineRule="auto" w:before="5"/>
        <w:ind w:left="142" w:right="198" w:firstLine="0"/>
        <w:jc w:val="left"/>
        <w:rPr>
          <w:sz w:val="20"/>
        </w:rPr>
      </w:pPr>
      <w:r>
        <w:rPr>
          <w:position w:val="7"/>
          <w:sz w:val="13"/>
        </w:rPr>
        <w:t>165 </w:t>
      </w:r>
      <w:r>
        <w:rPr>
          <w:sz w:val="20"/>
        </w:rPr>
        <w:t>Moya, Pons. Frank. (1971). </w:t>
      </w:r>
      <w:r>
        <w:rPr>
          <w:i/>
          <w:sz w:val="20"/>
        </w:rPr>
        <w:t>Manual de Historia Dominicana. </w:t>
      </w:r>
      <w:r>
        <w:rPr>
          <w:sz w:val="20"/>
        </w:rPr>
        <w:t>Santo Domingo. 13 a Edición Archivo General de la Nación. p 67</w:t>
      </w:r>
    </w:p>
    <w:p>
      <w:pPr>
        <w:spacing w:after="0" w:line="249" w:lineRule="auto"/>
        <w:jc w:val="left"/>
        <w:rPr>
          <w:sz w:val="20"/>
        </w:rPr>
        <w:sectPr>
          <w:pgSz w:w="12240" w:h="15840"/>
          <w:pgMar w:header="751" w:footer="0" w:top="980" w:bottom="280" w:left="1560" w:right="1480"/>
        </w:sectPr>
      </w:pPr>
    </w:p>
    <w:p>
      <w:pPr>
        <w:pStyle w:val="BodyText"/>
        <w:rPr>
          <w:sz w:val="20"/>
        </w:rPr>
      </w:pPr>
    </w:p>
    <w:p>
      <w:pPr>
        <w:pStyle w:val="BodyText"/>
        <w:spacing w:line="360" w:lineRule="auto" w:before="198"/>
        <w:ind w:left="142" w:right="136"/>
        <w:jc w:val="both"/>
      </w:pPr>
      <w:r>
        <w:rPr/>
        <w:t>mostrar una arquitectura civil del siglo XVI, ejemplificada en la llamada Ciudad Ovandina, y que hoy constituye el principal atractivo de su centro histórico. Entre otros, aquí se encuentran significativas primicias continentales, como la primera calle europea (1502), la primera</w:t>
      </w:r>
      <w:r>
        <w:rPr>
          <w:spacing w:val="-18"/>
        </w:rPr>
        <w:t> </w:t>
      </w:r>
      <w:r>
        <w:rPr/>
        <w:t>universidad</w:t>
      </w:r>
      <w:r>
        <w:rPr>
          <w:spacing w:val="-14"/>
        </w:rPr>
        <w:t> </w:t>
      </w:r>
      <w:r>
        <w:rPr/>
        <w:t>(1538),</w:t>
      </w:r>
      <w:r>
        <w:rPr>
          <w:spacing w:val="-17"/>
        </w:rPr>
        <w:t> </w:t>
      </w:r>
      <w:r>
        <w:rPr/>
        <w:t>el</w:t>
      </w:r>
      <w:r>
        <w:rPr>
          <w:spacing w:val="-15"/>
        </w:rPr>
        <w:t> </w:t>
      </w:r>
      <w:r>
        <w:rPr/>
        <w:t>primer</w:t>
      </w:r>
      <w:r>
        <w:rPr>
          <w:spacing w:val="-17"/>
        </w:rPr>
        <w:t> </w:t>
      </w:r>
      <w:r>
        <w:rPr/>
        <w:t>hospital</w:t>
      </w:r>
      <w:r>
        <w:rPr>
          <w:spacing w:val="-16"/>
        </w:rPr>
        <w:t> </w:t>
      </w:r>
      <w:r>
        <w:rPr/>
        <w:t>(1545)</w:t>
      </w:r>
      <w:r>
        <w:rPr>
          <w:spacing w:val="-14"/>
        </w:rPr>
        <w:t> </w:t>
      </w:r>
      <w:r>
        <w:rPr/>
        <w:t>y</w:t>
      </w:r>
      <w:r>
        <w:rPr>
          <w:spacing w:val="-21"/>
        </w:rPr>
        <w:t> </w:t>
      </w:r>
      <w:r>
        <w:rPr/>
        <w:t>una</w:t>
      </w:r>
      <w:r>
        <w:rPr>
          <w:spacing w:val="-14"/>
        </w:rPr>
        <w:t> </w:t>
      </w:r>
      <w:r>
        <w:rPr/>
        <w:t>catedral</w:t>
      </w:r>
      <w:r>
        <w:rPr>
          <w:spacing w:val="-15"/>
        </w:rPr>
        <w:t> </w:t>
      </w:r>
      <w:r>
        <w:rPr/>
        <w:t>(1541)</w:t>
      </w:r>
      <w:r>
        <w:rPr>
          <w:spacing w:val="-17"/>
        </w:rPr>
        <w:t> </w:t>
      </w:r>
      <w:r>
        <w:rPr/>
        <w:t>que</w:t>
      </w:r>
      <w:r>
        <w:rPr>
          <w:spacing w:val="-17"/>
        </w:rPr>
        <w:t> </w:t>
      </w:r>
      <w:r>
        <w:rPr/>
        <w:t>integra,</w:t>
      </w:r>
      <w:r>
        <w:rPr>
          <w:spacing w:val="-16"/>
        </w:rPr>
        <w:t> </w:t>
      </w:r>
      <w:r>
        <w:rPr/>
        <w:t>como pocas, una alta variedad de estilos: gótico, mudéjar, plateresco, etc. En 1543 se inició la construcción</w:t>
      </w:r>
      <w:r>
        <w:rPr>
          <w:spacing w:val="-8"/>
        </w:rPr>
        <w:t> </w:t>
      </w:r>
      <w:r>
        <w:rPr/>
        <w:t>de</w:t>
      </w:r>
      <w:r>
        <w:rPr>
          <w:spacing w:val="-10"/>
        </w:rPr>
        <w:t> </w:t>
      </w:r>
      <w:r>
        <w:rPr/>
        <w:t>las</w:t>
      </w:r>
      <w:r>
        <w:rPr>
          <w:spacing w:val="-8"/>
        </w:rPr>
        <w:t> </w:t>
      </w:r>
      <w:r>
        <w:rPr/>
        <w:t>murallas</w:t>
      </w:r>
      <w:r>
        <w:rPr>
          <w:spacing w:val="-9"/>
        </w:rPr>
        <w:t> </w:t>
      </w:r>
      <w:r>
        <w:rPr/>
        <w:t>defensivas.</w:t>
      </w:r>
      <w:r>
        <w:rPr>
          <w:spacing w:val="-9"/>
        </w:rPr>
        <w:t> </w:t>
      </w:r>
      <w:r>
        <w:rPr/>
        <w:t>Todo</w:t>
      </w:r>
      <w:r>
        <w:rPr>
          <w:spacing w:val="-7"/>
        </w:rPr>
        <w:t> </w:t>
      </w:r>
      <w:r>
        <w:rPr/>
        <w:t>ello</w:t>
      </w:r>
      <w:r>
        <w:rPr>
          <w:spacing w:val="-9"/>
        </w:rPr>
        <w:t> </w:t>
      </w:r>
      <w:r>
        <w:rPr/>
        <w:t>en</w:t>
      </w:r>
      <w:r>
        <w:rPr>
          <w:spacing w:val="-9"/>
        </w:rPr>
        <w:t> </w:t>
      </w:r>
      <w:r>
        <w:rPr/>
        <w:t>momentos</w:t>
      </w:r>
      <w:r>
        <w:rPr>
          <w:spacing w:val="-8"/>
        </w:rPr>
        <w:t> </w:t>
      </w:r>
      <w:r>
        <w:rPr/>
        <w:t>en</w:t>
      </w:r>
      <w:r>
        <w:rPr>
          <w:spacing w:val="-9"/>
        </w:rPr>
        <w:t> </w:t>
      </w:r>
      <w:r>
        <w:rPr/>
        <w:t>que</w:t>
      </w:r>
      <w:r>
        <w:rPr>
          <w:spacing w:val="-10"/>
        </w:rPr>
        <w:t> </w:t>
      </w:r>
      <w:r>
        <w:rPr/>
        <w:t>tanto</w:t>
      </w:r>
      <w:r>
        <w:rPr>
          <w:spacing w:val="-9"/>
        </w:rPr>
        <w:t> </w:t>
      </w:r>
      <w:r>
        <w:rPr/>
        <w:t>San</w:t>
      </w:r>
      <w:r>
        <w:rPr>
          <w:spacing w:val="-9"/>
        </w:rPr>
        <w:t> </w:t>
      </w:r>
      <w:r>
        <w:rPr/>
        <w:t>Juan</w:t>
      </w:r>
      <w:r>
        <w:rPr>
          <w:spacing w:val="-9"/>
        </w:rPr>
        <w:t> </w:t>
      </w:r>
      <w:r>
        <w:rPr/>
        <w:t>como La Habana eran villorrios siempre al borde del</w:t>
      </w:r>
      <w:r>
        <w:rPr>
          <w:spacing w:val="-11"/>
        </w:rPr>
        <w:t> </w:t>
      </w:r>
      <w:r>
        <w:rPr/>
        <w:t>despoblamiento.</w:t>
      </w:r>
    </w:p>
    <w:p>
      <w:pPr>
        <w:pStyle w:val="BodyText"/>
        <w:spacing w:line="360" w:lineRule="auto" w:before="4"/>
        <w:ind w:left="142" w:right="137"/>
        <w:jc w:val="both"/>
      </w:pPr>
      <w:r>
        <w:rPr/>
        <w:t>Desde</w:t>
      </w:r>
      <w:r>
        <w:rPr>
          <w:spacing w:val="-14"/>
        </w:rPr>
        <w:t> </w:t>
      </w:r>
      <w:r>
        <w:rPr/>
        <w:t>el</w:t>
      </w:r>
      <w:r>
        <w:rPr>
          <w:spacing w:val="-13"/>
        </w:rPr>
        <w:t> </w:t>
      </w:r>
      <w:r>
        <w:rPr/>
        <w:t>siglo</w:t>
      </w:r>
      <w:r>
        <w:rPr>
          <w:spacing w:val="-13"/>
        </w:rPr>
        <w:t> </w:t>
      </w:r>
      <w:r>
        <w:rPr/>
        <w:t>XVI</w:t>
      </w:r>
      <w:r>
        <w:rPr>
          <w:spacing w:val="-17"/>
        </w:rPr>
        <w:t> </w:t>
      </w:r>
      <w:r>
        <w:rPr/>
        <w:t>se</w:t>
      </w:r>
      <w:r>
        <w:rPr>
          <w:spacing w:val="-14"/>
        </w:rPr>
        <w:t> </w:t>
      </w:r>
      <w:r>
        <w:rPr/>
        <w:t>puso</w:t>
      </w:r>
      <w:r>
        <w:rPr>
          <w:spacing w:val="-13"/>
        </w:rPr>
        <w:t> </w:t>
      </w:r>
      <w:r>
        <w:rPr/>
        <w:t>en</w:t>
      </w:r>
      <w:r>
        <w:rPr>
          <w:spacing w:val="-13"/>
        </w:rPr>
        <w:t> </w:t>
      </w:r>
      <w:r>
        <w:rPr/>
        <w:t>marcha</w:t>
      </w:r>
      <w:r>
        <w:rPr>
          <w:spacing w:val="-14"/>
        </w:rPr>
        <w:t> </w:t>
      </w:r>
      <w:r>
        <w:rPr/>
        <w:t>el</w:t>
      </w:r>
      <w:r>
        <w:rPr>
          <w:spacing w:val="-13"/>
        </w:rPr>
        <w:t> </w:t>
      </w:r>
      <w:r>
        <w:rPr/>
        <w:t>sistema</w:t>
      </w:r>
      <w:r>
        <w:rPr>
          <w:spacing w:val="-14"/>
        </w:rPr>
        <w:t> </w:t>
      </w:r>
      <w:r>
        <w:rPr/>
        <w:t>de</w:t>
      </w:r>
      <w:r>
        <w:rPr>
          <w:spacing w:val="-14"/>
        </w:rPr>
        <w:t> </w:t>
      </w:r>
      <w:r>
        <w:rPr/>
        <w:t>flotas</w:t>
      </w:r>
      <w:r>
        <w:rPr>
          <w:spacing w:val="-11"/>
        </w:rPr>
        <w:t> </w:t>
      </w:r>
      <w:r>
        <w:rPr/>
        <w:t>y</w:t>
      </w:r>
      <w:r>
        <w:rPr>
          <w:spacing w:val="-21"/>
        </w:rPr>
        <w:t> </w:t>
      </w:r>
      <w:r>
        <w:rPr/>
        <w:t>la</w:t>
      </w:r>
      <w:r>
        <w:rPr>
          <w:spacing w:val="-14"/>
        </w:rPr>
        <w:t> </w:t>
      </w:r>
      <w:r>
        <w:rPr/>
        <w:t>ciudad</w:t>
      </w:r>
      <w:r>
        <w:rPr>
          <w:spacing w:val="-14"/>
        </w:rPr>
        <w:t> </w:t>
      </w:r>
      <w:r>
        <w:rPr/>
        <w:t>se</w:t>
      </w:r>
      <w:r>
        <w:rPr>
          <w:spacing w:val="-14"/>
        </w:rPr>
        <w:t> </w:t>
      </w:r>
      <w:r>
        <w:rPr/>
        <w:t>encontró</w:t>
      </w:r>
      <w:r>
        <w:rPr>
          <w:spacing w:val="-14"/>
        </w:rPr>
        <w:t> </w:t>
      </w:r>
      <w:r>
        <w:rPr/>
        <w:t>súbitamente enclavada</w:t>
      </w:r>
      <w:r>
        <w:rPr>
          <w:spacing w:val="-17"/>
        </w:rPr>
        <w:t> </w:t>
      </w:r>
      <w:r>
        <w:rPr/>
        <w:t>en</w:t>
      </w:r>
      <w:r>
        <w:rPr>
          <w:spacing w:val="-16"/>
        </w:rPr>
        <w:t> </w:t>
      </w:r>
      <w:r>
        <w:rPr/>
        <w:t>una</w:t>
      </w:r>
      <w:r>
        <w:rPr>
          <w:spacing w:val="-17"/>
        </w:rPr>
        <w:t> </w:t>
      </w:r>
      <w:r>
        <w:rPr/>
        <w:t>ruta</w:t>
      </w:r>
      <w:r>
        <w:rPr>
          <w:spacing w:val="-17"/>
        </w:rPr>
        <w:t> </w:t>
      </w:r>
      <w:r>
        <w:rPr/>
        <w:t>comercial</w:t>
      </w:r>
      <w:r>
        <w:rPr>
          <w:spacing w:val="-16"/>
        </w:rPr>
        <w:t> </w:t>
      </w:r>
      <w:r>
        <w:rPr/>
        <w:t>marginal,</w:t>
      </w:r>
      <w:r>
        <w:rPr>
          <w:spacing w:val="-16"/>
        </w:rPr>
        <w:t> </w:t>
      </w:r>
      <w:r>
        <w:rPr/>
        <w:t>cara</w:t>
      </w:r>
      <w:r>
        <w:rPr>
          <w:spacing w:val="-13"/>
        </w:rPr>
        <w:t> </w:t>
      </w:r>
      <w:r>
        <w:rPr/>
        <w:t>y</w:t>
      </w:r>
      <w:r>
        <w:rPr>
          <w:spacing w:val="-18"/>
        </w:rPr>
        <w:t> </w:t>
      </w:r>
      <w:r>
        <w:rPr/>
        <w:t>riesgosa,</w:t>
      </w:r>
      <w:r>
        <w:rPr>
          <w:spacing w:val="-16"/>
        </w:rPr>
        <w:t> </w:t>
      </w:r>
      <w:r>
        <w:rPr/>
        <w:t>por</w:t>
      </w:r>
      <w:r>
        <w:rPr>
          <w:spacing w:val="-17"/>
        </w:rPr>
        <w:t> </w:t>
      </w:r>
      <w:r>
        <w:rPr/>
        <w:t>donde</w:t>
      </w:r>
      <w:r>
        <w:rPr>
          <w:spacing w:val="-17"/>
        </w:rPr>
        <w:t> </w:t>
      </w:r>
      <w:r>
        <w:rPr/>
        <w:t>sencillamente</w:t>
      </w:r>
      <w:r>
        <w:rPr>
          <w:spacing w:val="-17"/>
        </w:rPr>
        <w:t> </w:t>
      </w:r>
      <w:r>
        <w:rPr/>
        <w:t>casi</w:t>
      </w:r>
      <w:r>
        <w:rPr>
          <w:spacing w:val="-15"/>
        </w:rPr>
        <w:t> </w:t>
      </w:r>
      <w:r>
        <w:rPr/>
        <w:t>nadie pasaba y muy pocos estaban interesados en ir. Por consiguiente, la Ciudad Primada, virtualmente desconectada, quedó sumida en una economía autárquica, sin excedentes ni posibilidades de ahorro, una suerte de pobreza generalizada que obligó a sus autoridades y habitantes a mantener en funciones los viejos</w:t>
      </w:r>
      <w:r>
        <w:rPr>
          <w:spacing w:val="-10"/>
        </w:rPr>
        <w:t> </w:t>
      </w:r>
      <w:r>
        <w:rPr/>
        <w:t>edificios.</w:t>
      </w:r>
    </w:p>
    <w:p>
      <w:pPr>
        <w:pStyle w:val="BodyText"/>
        <w:spacing w:line="357" w:lineRule="auto" w:before="4"/>
        <w:ind w:left="142" w:right="134"/>
        <w:jc w:val="both"/>
      </w:pPr>
      <w:r>
        <w:rPr/>
        <w:t>Sus ruinas solo eran afectadas por depredadores que usaban los bloques derruidos para apuntalar los edificios sobrevivientes. Las murallas, concluidas en el siglo XVII, nunca fueron demolidas oficialmente, porque en realidad nunca molestaron a una ciudad que no crecía. Pero sin inversiones inmobiliarias significativas, como tenían lugar en la pujante Habana o en el atiborrado San Juan, los espacios </w:t>
      </w:r>
      <w:r>
        <w:rPr>
          <w:i/>
        </w:rPr>
        <w:t>ovandinos </w:t>
      </w:r>
      <w:r>
        <w:rPr/>
        <w:t>pudieron conservarse espontáneamente hasta que la conservación pasó a ser una práctica pública de buen</w:t>
      </w:r>
      <w:r>
        <w:rPr>
          <w:spacing w:val="-39"/>
        </w:rPr>
        <w:t> </w:t>
      </w:r>
      <w:r>
        <w:rPr/>
        <w:t>gusto.</w:t>
      </w:r>
      <w:r>
        <w:rPr>
          <w:position w:val="9"/>
          <w:sz w:val="16"/>
        </w:rPr>
        <w:t>166 </w:t>
      </w:r>
      <w:r>
        <w:rPr/>
        <w:t>La decadencia de la colonia se acentuó en el siglo XVII, cuando la parte este de la isla fue despoblada y los franceses se posicionaron establecimiento en la parte occidental la colonia europea más rentable basada en el trabajo esclavo:</w:t>
      </w:r>
      <w:r>
        <w:rPr>
          <w:spacing w:val="-8"/>
        </w:rPr>
        <w:t> </w:t>
      </w:r>
      <w:r>
        <w:rPr/>
        <w:t>Haití.</w:t>
      </w:r>
    </w:p>
    <w:p>
      <w:pPr>
        <w:pStyle w:val="BodyText"/>
        <w:spacing w:line="360" w:lineRule="auto" w:before="9"/>
        <w:ind w:left="142" w:right="134"/>
        <w:jc w:val="both"/>
      </w:pPr>
      <w:r>
        <w:rPr/>
        <w:t>Las </w:t>
      </w:r>
      <w:r>
        <w:rPr>
          <w:i/>
        </w:rPr>
        <w:t>Devastaciones</w:t>
      </w:r>
      <w:r>
        <w:rPr/>
        <w:t>, nombre como se conoce al absurdo despoblamiento de los dos tercios occidentales de la isla, destruyó el incipiente sistema de asentamientos en la isla y</w:t>
      </w:r>
      <w:r>
        <w:rPr>
          <w:spacing w:val="-36"/>
        </w:rPr>
        <w:t> </w:t>
      </w:r>
      <w:r>
        <w:rPr/>
        <w:t>abandonó algunas villas que se destacaban por sus relativamente altos niveles de prosperidad y peso demográfico, debido precisamente al comercio de contrabando. La isla experimentó una rápida ruralización, a la que no escapó la ciudad de Santo</w:t>
      </w:r>
      <w:r>
        <w:rPr>
          <w:spacing w:val="-15"/>
        </w:rPr>
        <w:t> </w:t>
      </w:r>
      <w:r>
        <w:rPr/>
        <w:t>Domingo.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3256;mso-wrap-distance-left:0;mso-wrap-distance-right:0" from="85.103996pt,17.380629pt" to="229.123996pt,17.380629pt" stroked="true" strokeweight=".72003pt" strokecolor="#000000">
            <w10:wrap type="topAndBottom"/>
          </v:line>
        </w:pict>
      </w:r>
    </w:p>
    <w:p>
      <w:pPr>
        <w:spacing w:before="62"/>
        <w:ind w:left="142" w:right="79" w:firstLine="0"/>
        <w:jc w:val="left"/>
        <w:rPr>
          <w:sz w:val="20"/>
        </w:rPr>
      </w:pPr>
      <w:r>
        <w:rPr>
          <w:position w:val="7"/>
          <w:sz w:val="13"/>
        </w:rPr>
        <w:t>166</w:t>
      </w:r>
      <w:r>
        <w:rPr>
          <w:sz w:val="20"/>
        </w:rPr>
        <w:t>Dilla, Haroldo. (2008). </w:t>
      </w:r>
      <w:r>
        <w:rPr>
          <w:i/>
          <w:sz w:val="20"/>
        </w:rPr>
        <w:t>Ciudades en la frontera. </w:t>
      </w:r>
      <w:r>
        <w:rPr>
          <w:sz w:val="20"/>
        </w:rPr>
        <w:t>La Habana. 2008.p.16</w:t>
      </w:r>
    </w:p>
    <w:p>
      <w:pPr>
        <w:spacing w:after="0"/>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64"/>
        <w:jc w:val="both"/>
      </w:pPr>
      <w:r>
        <w:rPr/>
        <w:t>Fernando de Araujo y Rivera, oidor de la Real Audiencia, describía en un informe una situación de:</w:t>
      </w:r>
    </w:p>
    <w:p>
      <w:pPr>
        <w:spacing w:line="355" w:lineRule="auto" w:before="5"/>
        <w:ind w:left="850" w:right="155" w:firstLine="45"/>
        <w:jc w:val="both"/>
        <w:rPr>
          <w:i/>
          <w:sz w:val="14"/>
        </w:rPr>
      </w:pPr>
      <w:r>
        <w:rPr>
          <w:i/>
          <w:sz w:val="20"/>
        </w:rPr>
        <w:t>“…tanta pobreza y desgobierno…” en la que los “lugares” poblados compuestos de pocas docenas </w:t>
      </w:r>
      <w:r>
        <w:rPr>
          <w:i/>
          <w:sz w:val="20"/>
        </w:rPr>
        <w:t>de bohíos estaban regularmente sin habitantes. La única excepción era Santo Domingo, que “…apenas</w:t>
      </w:r>
      <w:r>
        <w:rPr>
          <w:i/>
          <w:spacing w:val="-4"/>
          <w:sz w:val="20"/>
        </w:rPr>
        <w:t> </w:t>
      </w:r>
      <w:r>
        <w:rPr>
          <w:i/>
          <w:sz w:val="20"/>
        </w:rPr>
        <w:t>tiene</w:t>
      </w:r>
      <w:r>
        <w:rPr>
          <w:i/>
          <w:spacing w:val="-3"/>
          <w:sz w:val="20"/>
        </w:rPr>
        <w:t> </w:t>
      </w:r>
      <w:r>
        <w:rPr>
          <w:i/>
          <w:sz w:val="20"/>
        </w:rPr>
        <w:t>cuatrocientos</w:t>
      </w:r>
      <w:r>
        <w:rPr>
          <w:i/>
          <w:spacing w:val="-7"/>
          <w:sz w:val="20"/>
        </w:rPr>
        <w:t> </w:t>
      </w:r>
      <w:r>
        <w:rPr>
          <w:i/>
          <w:sz w:val="20"/>
        </w:rPr>
        <w:t>hombres</w:t>
      </w:r>
      <w:r>
        <w:rPr>
          <w:i/>
          <w:spacing w:val="-4"/>
          <w:sz w:val="20"/>
        </w:rPr>
        <w:t> </w:t>
      </w:r>
      <w:r>
        <w:rPr>
          <w:i/>
          <w:sz w:val="20"/>
        </w:rPr>
        <w:t>de</w:t>
      </w:r>
      <w:r>
        <w:rPr>
          <w:i/>
          <w:spacing w:val="-3"/>
          <w:sz w:val="20"/>
        </w:rPr>
        <w:t> </w:t>
      </w:r>
      <w:r>
        <w:rPr>
          <w:i/>
          <w:sz w:val="20"/>
        </w:rPr>
        <w:t>Armas”,</w:t>
      </w:r>
      <w:r>
        <w:rPr>
          <w:i/>
          <w:spacing w:val="-3"/>
          <w:sz w:val="20"/>
        </w:rPr>
        <w:t> </w:t>
      </w:r>
      <w:r>
        <w:rPr>
          <w:i/>
          <w:sz w:val="20"/>
        </w:rPr>
        <w:t>y</w:t>
      </w:r>
      <w:r>
        <w:rPr>
          <w:i/>
          <w:spacing w:val="-3"/>
          <w:sz w:val="20"/>
        </w:rPr>
        <w:t> </w:t>
      </w:r>
      <w:r>
        <w:rPr>
          <w:i/>
          <w:sz w:val="20"/>
        </w:rPr>
        <w:t>en</w:t>
      </w:r>
      <w:r>
        <w:rPr>
          <w:i/>
          <w:spacing w:val="-2"/>
          <w:sz w:val="20"/>
        </w:rPr>
        <w:t> </w:t>
      </w:r>
      <w:r>
        <w:rPr>
          <w:i/>
          <w:sz w:val="20"/>
        </w:rPr>
        <w:t>la</w:t>
      </w:r>
      <w:r>
        <w:rPr>
          <w:i/>
          <w:spacing w:val="-3"/>
          <w:sz w:val="20"/>
        </w:rPr>
        <w:t> </w:t>
      </w:r>
      <w:r>
        <w:rPr>
          <w:i/>
          <w:sz w:val="20"/>
        </w:rPr>
        <w:t>que</w:t>
      </w:r>
      <w:r>
        <w:rPr>
          <w:i/>
          <w:spacing w:val="-3"/>
          <w:sz w:val="20"/>
        </w:rPr>
        <w:t> </w:t>
      </w:r>
      <w:r>
        <w:rPr>
          <w:i/>
          <w:sz w:val="20"/>
        </w:rPr>
        <w:t>“…la</w:t>
      </w:r>
      <w:r>
        <w:rPr>
          <w:i/>
          <w:spacing w:val="-2"/>
          <w:sz w:val="20"/>
        </w:rPr>
        <w:t> </w:t>
      </w:r>
      <w:r>
        <w:rPr>
          <w:i/>
          <w:sz w:val="20"/>
        </w:rPr>
        <w:t>mayor</w:t>
      </w:r>
      <w:r>
        <w:rPr>
          <w:i/>
          <w:spacing w:val="-4"/>
          <w:sz w:val="20"/>
        </w:rPr>
        <w:t> </w:t>
      </w:r>
      <w:r>
        <w:rPr>
          <w:i/>
          <w:sz w:val="20"/>
        </w:rPr>
        <w:t>parte</w:t>
      </w:r>
      <w:r>
        <w:rPr>
          <w:i/>
          <w:spacing w:val="-3"/>
          <w:sz w:val="20"/>
        </w:rPr>
        <w:t> </w:t>
      </w:r>
      <w:r>
        <w:rPr>
          <w:i/>
          <w:sz w:val="20"/>
        </w:rPr>
        <w:t>es</w:t>
      </w:r>
      <w:r>
        <w:rPr>
          <w:i/>
          <w:spacing w:val="-4"/>
          <w:sz w:val="20"/>
        </w:rPr>
        <w:t> </w:t>
      </w:r>
      <w:r>
        <w:rPr>
          <w:i/>
          <w:sz w:val="20"/>
        </w:rPr>
        <w:t>de</w:t>
      </w:r>
      <w:r>
        <w:rPr>
          <w:i/>
          <w:spacing w:val="-3"/>
          <w:sz w:val="20"/>
        </w:rPr>
        <w:t> </w:t>
      </w:r>
      <w:r>
        <w:rPr>
          <w:i/>
          <w:sz w:val="20"/>
        </w:rPr>
        <w:t>Casas</w:t>
      </w:r>
      <w:r>
        <w:rPr>
          <w:i/>
          <w:spacing w:val="-4"/>
          <w:sz w:val="20"/>
        </w:rPr>
        <w:t> </w:t>
      </w:r>
      <w:r>
        <w:rPr>
          <w:i/>
          <w:sz w:val="20"/>
        </w:rPr>
        <w:t>de</w:t>
      </w:r>
      <w:r>
        <w:rPr>
          <w:i/>
          <w:spacing w:val="-3"/>
          <w:sz w:val="20"/>
        </w:rPr>
        <w:t> </w:t>
      </w:r>
      <w:r>
        <w:rPr>
          <w:i/>
          <w:sz w:val="20"/>
        </w:rPr>
        <w:t>Cal y Canto en forma: y de la antigüedad quedaron suntuosos edificios aunque los más están arruinados”</w:t>
      </w:r>
      <w:r>
        <w:rPr>
          <w:i/>
          <w:position w:val="9"/>
          <w:sz w:val="14"/>
        </w:rPr>
        <w:t>167</w:t>
      </w:r>
    </w:p>
    <w:p>
      <w:pPr>
        <w:pStyle w:val="BodyText"/>
        <w:spacing w:line="355" w:lineRule="auto" w:before="7"/>
        <w:ind w:left="142" w:right="156"/>
        <w:jc w:val="both"/>
        <w:rPr>
          <w:sz w:val="16"/>
        </w:rPr>
      </w:pPr>
      <w:r>
        <w:rPr/>
        <w:t>Un</w:t>
      </w:r>
      <w:r>
        <w:rPr>
          <w:spacing w:val="-9"/>
        </w:rPr>
        <w:t> </w:t>
      </w:r>
      <w:r>
        <w:rPr/>
        <w:t>mapa</w:t>
      </w:r>
      <w:r>
        <w:rPr>
          <w:spacing w:val="-10"/>
        </w:rPr>
        <w:t> </w:t>
      </w:r>
      <w:r>
        <w:rPr/>
        <w:t>de</w:t>
      </w:r>
      <w:r>
        <w:rPr>
          <w:spacing w:val="-10"/>
        </w:rPr>
        <w:t> </w:t>
      </w:r>
      <w:r>
        <w:rPr/>
        <w:t>mediados</w:t>
      </w:r>
      <w:r>
        <w:rPr>
          <w:spacing w:val="-8"/>
        </w:rPr>
        <w:t> </w:t>
      </w:r>
      <w:r>
        <w:rPr/>
        <w:t>del</w:t>
      </w:r>
      <w:r>
        <w:rPr>
          <w:spacing w:val="-8"/>
        </w:rPr>
        <w:t> </w:t>
      </w:r>
      <w:r>
        <w:rPr/>
        <w:t>siglo</w:t>
      </w:r>
      <w:r>
        <w:rPr>
          <w:spacing w:val="-8"/>
        </w:rPr>
        <w:t> </w:t>
      </w:r>
      <w:r>
        <w:rPr/>
        <w:t>XIX</w:t>
      </w:r>
      <w:r>
        <w:rPr>
          <w:spacing w:val="-9"/>
        </w:rPr>
        <w:t> </w:t>
      </w:r>
      <w:r>
        <w:rPr/>
        <w:t>muestra</w:t>
      </w:r>
      <w:r>
        <w:rPr>
          <w:spacing w:val="-10"/>
        </w:rPr>
        <w:t> </w:t>
      </w:r>
      <w:r>
        <w:rPr/>
        <w:t>un</w:t>
      </w:r>
      <w:r>
        <w:rPr>
          <w:spacing w:val="-9"/>
        </w:rPr>
        <w:t> </w:t>
      </w:r>
      <w:r>
        <w:rPr/>
        <w:t>poblamiento</w:t>
      </w:r>
      <w:r>
        <w:rPr>
          <w:spacing w:val="-8"/>
        </w:rPr>
        <w:t> </w:t>
      </w:r>
      <w:r>
        <w:rPr/>
        <w:t>que</w:t>
      </w:r>
      <w:r>
        <w:rPr>
          <w:spacing w:val="-10"/>
        </w:rPr>
        <w:t> </w:t>
      </w:r>
      <w:r>
        <w:rPr/>
        <w:t>aún</w:t>
      </w:r>
      <w:r>
        <w:rPr>
          <w:spacing w:val="-9"/>
        </w:rPr>
        <w:t> </w:t>
      </w:r>
      <w:r>
        <w:rPr/>
        <w:t>distaba</w:t>
      </w:r>
      <w:r>
        <w:rPr>
          <w:spacing w:val="-10"/>
        </w:rPr>
        <w:t> </w:t>
      </w:r>
      <w:r>
        <w:rPr/>
        <w:t>de</w:t>
      </w:r>
      <w:r>
        <w:rPr>
          <w:spacing w:val="-10"/>
        </w:rPr>
        <w:t> </w:t>
      </w:r>
      <w:r>
        <w:rPr/>
        <w:t>alcanzar</w:t>
      </w:r>
      <w:r>
        <w:rPr>
          <w:spacing w:val="-9"/>
        </w:rPr>
        <w:t> </w:t>
      </w:r>
      <w:r>
        <w:rPr/>
        <w:t>sus murallas, y un tercio del área murada estaba ocupada por huertos. Por entonces, según una crónica</w:t>
      </w:r>
      <w:r>
        <w:rPr>
          <w:spacing w:val="-6"/>
        </w:rPr>
        <w:t> </w:t>
      </w:r>
      <w:r>
        <w:rPr/>
        <w:t>de</w:t>
      </w:r>
      <w:r>
        <w:rPr>
          <w:spacing w:val="-6"/>
        </w:rPr>
        <w:t> </w:t>
      </w:r>
      <w:r>
        <w:rPr/>
        <w:t>la</w:t>
      </w:r>
      <w:r>
        <w:rPr>
          <w:spacing w:val="-3"/>
        </w:rPr>
        <w:t> </w:t>
      </w:r>
      <w:r>
        <w:rPr/>
        <w:t>época,</w:t>
      </w:r>
      <w:r>
        <w:rPr>
          <w:spacing w:val="-5"/>
        </w:rPr>
        <w:t> </w:t>
      </w:r>
      <w:r>
        <w:rPr/>
        <w:t>existían</w:t>
      </w:r>
      <w:r>
        <w:rPr>
          <w:spacing w:val="-6"/>
        </w:rPr>
        <w:t> </w:t>
      </w:r>
      <w:r>
        <w:rPr/>
        <w:t>numerosos</w:t>
      </w:r>
      <w:r>
        <w:rPr>
          <w:spacing w:val="-5"/>
        </w:rPr>
        <w:t> </w:t>
      </w:r>
      <w:r>
        <w:rPr/>
        <w:t>bohíos</w:t>
      </w:r>
      <w:r>
        <w:rPr>
          <w:spacing w:val="-5"/>
        </w:rPr>
        <w:t> </w:t>
      </w:r>
      <w:r>
        <w:rPr/>
        <w:t>en</w:t>
      </w:r>
      <w:r>
        <w:rPr>
          <w:spacing w:val="-3"/>
        </w:rPr>
        <w:t> </w:t>
      </w:r>
      <w:r>
        <w:rPr/>
        <w:t>la</w:t>
      </w:r>
      <w:r>
        <w:rPr>
          <w:spacing w:val="-6"/>
        </w:rPr>
        <w:t> </w:t>
      </w:r>
      <w:r>
        <w:rPr/>
        <w:t>calle</w:t>
      </w:r>
      <w:r>
        <w:rPr>
          <w:spacing w:val="-6"/>
        </w:rPr>
        <w:t> </w:t>
      </w:r>
      <w:r>
        <w:rPr/>
        <w:t>principal</w:t>
      </w:r>
      <w:r>
        <w:rPr>
          <w:spacing w:val="-5"/>
        </w:rPr>
        <w:t> </w:t>
      </w:r>
      <w:r>
        <w:rPr/>
        <w:t>de</w:t>
      </w:r>
      <w:r>
        <w:rPr>
          <w:spacing w:val="-6"/>
        </w:rPr>
        <w:t> </w:t>
      </w:r>
      <w:r>
        <w:rPr/>
        <w:t>la</w:t>
      </w:r>
      <w:r>
        <w:rPr>
          <w:spacing w:val="-6"/>
        </w:rPr>
        <w:t> </w:t>
      </w:r>
      <w:r>
        <w:rPr/>
        <w:t>ciudad:</w:t>
      </w:r>
      <w:r>
        <w:rPr>
          <w:spacing w:val="-5"/>
        </w:rPr>
        <w:t> </w:t>
      </w:r>
      <w:r>
        <w:rPr/>
        <w:t>No</w:t>
      </w:r>
      <w:r>
        <w:rPr>
          <w:spacing w:val="-6"/>
        </w:rPr>
        <w:t> </w:t>
      </w:r>
      <w:r>
        <w:rPr/>
        <w:t>existían aceras, ni mucho menos cunetas ni alcantarillas y si mucha hierba y hoyos</w:t>
      </w:r>
      <w:r>
        <w:rPr>
          <w:spacing w:val="-5"/>
        </w:rPr>
        <w:t> </w:t>
      </w:r>
      <w:r>
        <w:rPr/>
        <w:t>profundos.</w:t>
      </w:r>
      <w:r>
        <w:rPr>
          <w:position w:val="9"/>
          <w:sz w:val="16"/>
        </w:rPr>
        <w:t>168</w:t>
      </w:r>
    </w:p>
    <w:p>
      <w:pPr>
        <w:pStyle w:val="Heading3"/>
        <w:numPr>
          <w:ilvl w:val="2"/>
          <w:numId w:val="12"/>
        </w:numPr>
        <w:tabs>
          <w:tab w:pos="743" w:val="left" w:leader="none"/>
        </w:tabs>
        <w:spacing w:line="240" w:lineRule="auto" w:before="5" w:after="0"/>
        <w:ind w:left="742" w:right="0" w:hanging="600"/>
        <w:jc w:val="both"/>
      </w:pPr>
      <w:r>
        <w:rPr/>
        <w:t>La transformación</w:t>
      </w:r>
      <w:r>
        <w:rPr>
          <w:spacing w:val="-10"/>
        </w:rPr>
        <w:t> </w:t>
      </w:r>
      <w:r>
        <w:rPr/>
        <w:t>territorial.</w:t>
      </w:r>
    </w:p>
    <w:p>
      <w:pPr>
        <w:pStyle w:val="BodyText"/>
        <w:spacing w:before="9"/>
        <w:rPr>
          <w:b/>
          <w:sz w:val="23"/>
        </w:rPr>
      </w:pPr>
    </w:p>
    <w:p>
      <w:pPr>
        <w:pStyle w:val="BodyText"/>
        <w:spacing w:line="357" w:lineRule="auto"/>
        <w:ind w:left="142" w:right="162"/>
        <w:jc w:val="both"/>
        <w:rPr>
          <w:sz w:val="16"/>
        </w:rPr>
      </w:pPr>
      <w:r>
        <w:rPr>
          <w:color w:val="221F1F"/>
        </w:rPr>
        <w:t>Los pobladores que encontraron los descubridores en 1492 constituían ramales de etnias arahuacas que ocuparon las islas del archipiélago que comienza en la desembocadura del Orinoco y termina en la península de La Florida. Sus asentamientos sirvieron de guía a la nueva ordenación del espacio: poblaciones de emigrantes, se levantaban junto a las aldeas taínas.</w:t>
      </w:r>
      <w:r>
        <w:rPr>
          <w:color w:val="221F1F"/>
          <w:position w:val="9"/>
          <w:sz w:val="16"/>
        </w:rPr>
        <w:t>169</w:t>
      </w:r>
    </w:p>
    <w:p>
      <w:pPr>
        <w:pStyle w:val="BodyText"/>
        <w:spacing w:line="360" w:lineRule="auto"/>
        <w:ind w:left="142" w:right="156"/>
        <w:jc w:val="both"/>
      </w:pPr>
      <w:r>
        <w:rPr>
          <w:color w:val="221F1F"/>
        </w:rPr>
        <w:t>La primera fue La Isabela, denominada en honor de la reina castellana que patrocinó al navegante ligur. Asumió su protagonismo encabezando un corredor diagonal de fortalezas- villas desde el norte de la isla La Española hasta la costa sur, donde en 1498 se fundó la que fue la primera capital de las Indias Occidentales.</w:t>
      </w:r>
    </w:p>
    <w:p>
      <w:pPr>
        <w:pStyle w:val="BodyText"/>
        <w:spacing w:line="360" w:lineRule="auto" w:before="4"/>
        <w:ind w:left="142" w:right="159"/>
        <w:jc w:val="both"/>
      </w:pPr>
      <w:r>
        <w:rPr>
          <w:color w:val="221F1F"/>
        </w:rPr>
        <w:t>En sólo seis años, un puñado de hombres había acometido la empresa de transformar la geografía y la historia, el tiempo y el espacio. El Nuevo Mundo aparecía contabilizado en la cartografía. El Primer Almirante, el de las carabelas minúsculas del Descubrimiento, fundó La</w:t>
      </w:r>
      <w:r>
        <w:rPr>
          <w:color w:val="221F1F"/>
          <w:spacing w:val="-6"/>
        </w:rPr>
        <w:t> </w:t>
      </w:r>
      <w:r>
        <w:rPr>
          <w:color w:val="221F1F"/>
        </w:rPr>
        <w:t>Isabela</w:t>
      </w:r>
      <w:r>
        <w:rPr>
          <w:color w:val="221F1F"/>
          <w:spacing w:val="-8"/>
        </w:rPr>
        <w:t> </w:t>
      </w:r>
      <w:r>
        <w:rPr>
          <w:color w:val="221F1F"/>
        </w:rPr>
        <w:t>en</w:t>
      </w:r>
      <w:r>
        <w:rPr>
          <w:color w:val="221F1F"/>
          <w:spacing w:val="-7"/>
        </w:rPr>
        <w:t> </w:t>
      </w:r>
      <w:r>
        <w:rPr>
          <w:color w:val="221F1F"/>
        </w:rPr>
        <w:t>su</w:t>
      </w:r>
      <w:r>
        <w:rPr>
          <w:color w:val="221F1F"/>
          <w:spacing w:val="-7"/>
        </w:rPr>
        <w:t> </w:t>
      </w:r>
      <w:r>
        <w:rPr>
          <w:color w:val="221F1F"/>
        </w:rPr>
        <w:t>segundo</w:t>
      </w:r>
      <w:r>
        <w:rPr>
          <w:color w:val="221F1F"/>
          <w:spacing w:val="-7"/>
        </w:rPr>
        <w:t> </w:t>
      </w:r>
      <w:r>
        <w:rPr>
          <w:color w:val="221F1F"/>
        </w:rPr>
        <w:t>viaje,</w:t>
      </w:r>
      <w:r>
        <w:rPr>
          <w:color w:val="221F1F"/>
          <w:spacing w:val="-7"/>
        </w:rPr>
        <w:t> </w:t>
      </w:r>
      <w:r>
        <w:rPr>
          <w:color w:val="221F1F"/>
        </w:rPr>
        <w:t>año</w:t>
      </w:r>
      <w:r>
        <w:rPr>
          <w:color w:val="221F1F"/>
          <w:spacing w:val="-7"/>
        </w:rPr>
        <w:t> </w:t>
      </w:r>
      <w:r>
        <w:rPr>
          <w:color w:val="221F1F"/>
        </w:rPr>
        <w:t>de</w:t>
      </w:r>
      <w:r>
        <w:rPr>
          <w:color w:val="221F1F"/>
          <w:spacing w:val="-8"/>
        </w:rPr>
        <w:t> </w:t>
      </w:r>
      <w:r>
        <w:rPr>
          <w:color w:val="221F1F"/>
        </w:rPr>
        <w:t>1493.</w:t>
      </w:r>
      <w:r>
        <w:rPr>
          <w:color w:val="221F1F"/>
          <w:spacing w:val="-7"/>
        </w:rPr>
        <w:t> </w:t>
      </w:r>
      <w:r>
        <w:rPr>
          <w:color w:val="221F1F"/>
        </w:rPr>
        <w:t>Esta</w:t>
      </w:r>
      <w:r>
        <w:rPr>
          <w:color w:val="221F1F"/>
          <w:spacing w:val="-8"/>
        </w:rPr>
        <w:t> </w:t>
      </w:r>
      <w:r>
        <w:rPr>
          <w:color w:val="221F1F"/>
        </w:rPr>
        <w:t>expedición</w:t>
      </w:r>
      <w:r>
        <w:rPr>
          <w:color w:val="221F1F"/>
          <w:spacing w:val="-7"/>
        </w:rPr>
        <w:t> </w:t>
      </w:r>
      <w:r>
        <w:rPr>
          <w:color w:val="221F1F"/>
        </w:rPr>
        <w:t>constaba</w:t>
      </w:r>
      <w:r>
        <w:rPr>
          <w:color w:val="221F1F"/>
          <w:spacing w:val="-8"/>
        </w:rPr>
        <w:t> </w:t>
      </w:r>
      <w:r>
        <w:rPr>
          <w:color w:val="221F1F"/>
        </w:rPr>
        <w:t>de</w:t>
      </w:r>
      <w:r>
        <w:rPr>
          <w:color w:val="221F1F"/>
          <w:spacing w:val="-8"/>
        </w:rPr>
        <w:t> </w:t>
      </w:r>
      <w:r>
        <w:rPr>
          <w:color w:val="221F1F"/>
        </w:rPr>
        <w:t>diecisiete</w:t>
      </w:r>
      <w:r>
        <w:rPr>
          <w:color w:val="221F1F"/>
          <w:spacing w:val="-8"/>
        </w:rPr>
        <w:t> </w:t>
      </w:r>
      <w:r>
        <w:rPr>
          <w:color w:val="221F1F"/>
        </w:rPr>
        <w:t>naves</w:t>
      </w:r>
      <w:r>
        <w:rPr>
          <w:color w:val="221F1F"/>
          <w:spacing w:val="-7"/>
        </w:rPr>
        <w:t> </w:t>
      </w:r>
      <w:r>
        <w:rPr>
          <w:color w:val="221F1F"/>
        </w:rPr>
        <w:t>en las</w:t>
      </w:r>
      <w:r>
        <w:rPr>
          <w:color w:val="221F1F"/>
          <w:spacing w:val="-11"/>
        </w:rPr>
        <w:t> </w:t>
      </w:r>
      <w:r>
        <w:rPr>
          <w:color w:val="221F1F"/>
        </w:rPr>
        <w:t>que</w:t>
      </w:r>
      <w:r>
        <w:rPr>
          <w:color w:val="221F1F"/>
          <w:spacing w:val="-12"/>
        </w:rPr>
        <w:t> </w:t>
      </w:r>
      <w:r>
        <w:rPr>
          <w:color w:val="221F1F"/>
        </w:rPr>
        <w:t>viajó</w:t>
      </w:r>
      <w:r>
        <w:rPr>
          <w:color w:val="221F1F"/>
          <w:spacing w:val="-11"/>
        </w:rPr>
        <w:t> </w:t>
      </w:r>
      <w:r>
        <w:rPr>
          <w:color w:val="221F1F"/>
        </w:rPr>
        <w:t>todo</w:t>
      </w:r>
      <w:r>
        <w:rPr>
          <w:color w:val="221F1F"/>
          <w:spacing w:val="-8"/>
        </w:rPr>
        <w:t> </w:t>
      </w:r>
      <w:r>
        <w:rPr>
          <w:color w:val="221F1F"/>
        </w:rPr>
        <w:t>un</w:t>
      </w:r>
      <w:r>
        <w:rPr>
          <w:color w:val="221F1F"/>
          <w:spacing w:val="-11"/>
        </w:rPr>
        <w:t> </w:t>
      </w:r>
      <w:r>
        <w:rPr>
          <w:color w:val="221F1F"/>
        </w:rPr>
        <w:t>séquito</w:t>
      </w:r>
      <w:r>
        <w:rPr>
          <w:color w:val="221F1F"/>
          <w:spacing w:val="-11"/>
        </w:rPr>
        <w:t> </w:t>
      </w:r>
      <w:r>
        <w:rPr>
          <w:color w:val="221F1F"/>
        </w:rPr>
        <w:t>de</w:t>
      </w:r>
      <w:r>
        <w:rPr>
          <w:color w:val="221F1F"/>
          <w:spacing w:val="-12"/>
        </w:rPr>
        <w:t> </w:t>
      </w:r>
      <w:r>
        <w:rPr>
          <w:color w:val="221F1F"/>
        </w:rPr>
        <w:t>pobladores</w:t>
      </w:r>
      <w:r>
        <w:rPr>
          <w:color w:val="221F1F"/>
          <w:spacing w:val="-9"/>
        </w:rPr>
        <w:t> </w:t>
      </w:r>
      <w:r>
        <w:rPr>
          <w:color w:val="221F1F"/>
        </w:rPr>
        <w:t>que</w:t>
      </w:r>
      <w:r>
        <w:rPr>
          <w:color w:val="221F1F"/>
          <w:spacing w:val="-12"/>
        </w:rPr>
        <w:t> </w:t>
      </w:r>
      <w:r>
        <w:rPr>
          <w:color w:val="221F1F"/>
        </w:rPr>
        <w:t>sobrepasaba</w:t>
      </w:r>
      <w:r>
        <w:rPr>
          <w:color w:val="221F1F"/>
          <w:spacing w:val="-12"/>
        </w:rPr>
        <w:t> </w:t>
      </w:r>
      <w:r>
        <w:rPr>
          <w:color w:val="221F1F"/>
        </w:rPr>
        <w:t>el</w:t>
      </w:r>
      <w:r>
        <w:rPr>
          <w:color w:val="221F1F"/>
          <w:spacing w:val="-8"/>
        </w:rPr>
        <w:t> </w:t>
      </w:r>
      <w:r>
        <w:rPr>
          <w:color w:val="221F1F"/>
        </w:rPr>
        <w:t>millar,</w:t>
      </w:r>
      <w:r>
        <w:rPr>
          <w:color w:val="221F1F"/>
          <w:spacing w:val="-12"/>
        </w:rPr>
        <w:t> </w:t>
      </w:r>
      <w:r>
        <w:rPr>
          <w:color w:val="221F1F"/>
        </w:rPr>
        <w:t>entre</w:t>
      </w:r>
      <w:r>
        <w:rPr>
          <w:color w:val="221F1F"/>
          <w:spacing w:val="-12"/>
        </w:rPr>
        <w:t> </w:t>
      </w:r>
      <w:r>
        <w:rPr>
          <w:color w:val="221F1F"/>
        </w:rPr>
        <w:t>ellos</w:t>
      </w:r>
      <w:r>
        <w:rPr>
          <w:color w:val="221F1F"/>
          <w:spacing w:val="-11"/>
        </w:rPr>
        <w:t> </w:t>
      </w:r>
      <w:r>
        <w:rPr>
          <w:color w:val="221F1F"/>
        </w:rPr>
        <w:t>el</w:t>
      </w:r>
      <w:r>
        <w:rPr>
          <w:color w:val="221F1F"/>
          <w:spacing w:val="-6"/>
        </w:rPr>
        <w:t> </w:t>
      </w:r>
      <w:r>
        <w:rPr>
          <w:color w:val="221F1F"/>
        </w:rPr>
        <w:t>sacerdote</w:t>
      </w:r>
    </w:p>
    <w:p>
      <w:pPr>
        <w:pStyle w:val="BodyText"/>
        <w:spacing w:before="8"/>
        <w:rPr>
          <w:sz w:val="14"/>
        </w:rPr>
      </w:pPr>
      <w:r>
        <w:rPr/>
        <w:pict>
          <v:line style="position:absolute;mso-position-horizontal-relative:page;mso-position-vertical-relative:paragraph;z-index:3280;mso-wrap-distance-left:0;mso-wrap-distance-right:0" from="85.103996pt,10.799775pt" to="229.123996pt,10.799775pt" stroked="true" strokeweight=".71997pt" strokecolor="#000000">
            <w10:wrap type="topAndBottom"/>
          </v:line>
        </w:pict>
      </w:r>
    </w:p>
    <w:p>
      <w:pPr>
        <w:spacing w:line="244" w:lineRule="exact" w:before="72"/>
        <w:ind w:left="142" w:right="0" w:firstLine="0"/>
        <w:jc w:val="both"/>
        <w:rPr>
          <w:rFonts w:ascii="Calibri" w:hAnsi="Calibri"/>
          <w:sz w:val="20"/>
        </w:rPr>
      </w:pPr>
      <w:r>
        <w:rPr>
          <w:position w:val="7"/>
          <w:sz w:val="13"/>
        </w:rPr>
        <w:t>167 </w:t>
      </w:r>
      <w:r>
        <w:rPr>
          <w:sz w:val="20"/>
        </w:rPr>
        <w:t>Rodríguez. Demirizi, Emilio.  </w:t>
      </w:r>
      <w:r>
        <w:rPr>
          <w:i/>
          <w:sz w:val="20"/>
        </w:rPr>
        <w:t>Historia de la República Dominicana</w:t>
      </w:r>
      <w:r>
        <w:rPr>
          <w:sz w:val="20"/>
        </w:rPr>
        <w:t>. </w:t>
      </w:r>
      <w:r>
        <w:rPr>
          <w:rFonts w:ascii="Calibri" w:hAnsi="Calibri"/>
          <w:sz w:val="20"/>
        </w:rPr>
        <w:t>Santo Domingo. p279.</w:t>
      </w:r>
    </w:p>
    <w:p>
      <w:pPr>
        <w:spacing w:line="232" w:lineRule="exact" w:before="7"/>
        <w:ind w:left="142" w:right="512" w:firstLine="0"/>
        <w:jc w:val="left"/>
        <w:rPr>
          <w:sz w:val="20"/>
        </w:rPr>
      </w:pPr>
      <w:r>
        <w:rPr>
          <w:rFonts w:ascii="Calibri" w:hAnsi="Calibri"/>
          <w:position w:val="7"/>
          <w:sz w:val="13"/>
        </w:rPr>
        <w:t>168 </w:t>
      </w:r>
      <w:r>
        <w:rPr>
          <w:rFonts w:ascii="Calibri" w:hAnsi="Calibri"/>
          <w:sz w:val="20"/>
        </w:rPr>
        <w:t>Alemar, Luis E. (1928). </w:t>
      </w:r>
      <w:r>
        <w:rPr>
          <w:i/>
          <w:sz w:val="20"/>
        </w:rPr>
        <w:t>Fortificaciones antiguas de Santo Domingo. .</w:t>
      </w:r>
      <w:r>
        <w:rPr>
          <w:sz w:val="20"/>
        </w:rPr>
        <w:t>En Paradójico Olvido, Constancio Cassá.</w:t>
      </w:r>
    </w:p>
    <w:p>
      <w:pPr>
        <w:spacing w:line="240" w:lineRule="auto" w:before="0"/>
        <w:ind w:left="142" w:right="98" w:firstLine="0"/>
        <w:jc w:val="both"/>
        <w:rPr>
          <w:sz w:val="20"/>
        </w:rPr>
      </w:pPr>
      <w:r>
        <w:rPr>
          <w:position w:val="7"/>
          <w:sz w:val="13"/>
        </w:rPr>
        <w:t>169 </w:t>
      </w:r>
      <w:r>
        <w:rPr>
          <w:color w:val="333333"/>
          <w:sz w:val="20"/>
        </w:rPr>
        <w:t>La expedición de Colón se encontró en primer lugar en el país de los taínos, lo que hoy llamamos Las Bahamas, La Española y Puerto Rico, y poco después en el país de los siboneyes (hoy Cuba). Aunque con características</w:t>
      </w:r>
      <w:r>
        <w:rPr>
          <w:color w:val="333333"/>
          <w:spacing w:val="-7"/>
          <w:sz w:val="20"/>
        </w:rPr>
        <w:t> </w:t>
      </w:r>
      <w:r>
        <w:rPr>
          <w:color w:val="333333"/>
          <w:sz w:val="20"/>
        </w:rPr>
        <w:t>lingüísticas</w:t>
      </w:r>
      <w:r>
        <w:rPr>
          <w:color w:val="333333"/>
          <w:spacing w:val="-5"/>
          <w:sz w:val="20"/>
        </w:rPr>
        <w:t> </w:t>
      </w:r>
      <w:r>
        <w:rPr>
          <w:color w:val="333333"/>
          <w:sz w:val="20"/>
        </w:rPr>
        <w:t>y</w:t>
      </w:r>
      <w:r>
        <w:rPr>
          <w:color w:val="333333"/>
          <w:spacing w:val="-10"/>
          <w:sz w:val="20"/>
        </w:rPr>
        <w:t> </w:t>
      </w:r>
      <w:r>
        <w:rPr>
          <w:color w:val="333333"/>
          <w:sz w:val="20"/>
        </w:rPr>
        <w:t>costumbres</w:t>
      </w:r>
      <w:r>
        <w:rPr>
          <w:color w:val="333333"/>
          <w:spacing w:val="-7"/>
          <w:sz w:val="20"/>
        </w:rPr>
        <w:t> </w:t>
      </w:r>
      <w:r>
        <w:rPr>
          <w:color w:val="333333"/>
          <w:sz w:val="20"/>
        </w:rPr>
        <w:t>diferentes,</w:t>
      </w:r>
      <w:r>
        <w:rPr>
          <w:color w:val="333333"/>
          <w:spacing w:val="-7"/>
          <w:sz w:val="20"/>
        </w:rPr>
        <w:t> </w:t>
      </w:r>
      <w:r>
        <w:rPr>
          <w:color w:val="333333"/>
          <w:sz w:val="20"/>
        </w:rPr>
        <w:t>taínos</w:t>
      </w:r>
      <w:r>
        <w:rPr>
          <w:color w:val="333333"/>
          <w:spacing w:val="-5"/>
          <w:sz w:val="20"/>
        </w:rPr>
        <w:t> </w:t>
      </w:r>
      <w:r>
        <w:rPr>
          <w:color w:val="333333"/>
          <w:sz w:val="20"/>
        </w:rPr>
        <w:t>y</w:t>
      </w:r>
      <w:r>
        <w:rPr>
          <w:color w:val="333333"/>
          <w:spacing w:val="-6"/>
          <w:sz w:val="20"/>
        </w:rPr>
        <w:t> </w:t>
      </w:r>
      <w:r>
        <w:rPr>
          <w:color w:val="333333"/>
          <w:sz w:val="20"/>
        </w:rPr>
        <w:t>siboneyes</w:t>
      </w:r>
      <w:r>
        <w:rPr>
          <w:color w:val="333333"/>
          <w:spacing w:val="-7"/>
          <w:sz w:val="20"/>
        </w:rPr>
        <w:t> </w:t>
      </w:r>
      <w:r>
        <w:rPr>
          <w:color w:val="333333"/>
          <w:sz w:val="20"/>
        </w:rPr>
        <w:t>eran</w:t>
      </w:r>
      <w:r>
        <w:rPr>
          <w:color w:val="333333"/>
          <w:spacing w:val="-8"/>
          <w:sz w:val="20"/>
        </w:rPr>
        <w:t> </w:t>
      </w:r>
      <w:r>
        <w:rPr>
          <w:color w:val="333333"/>
          <w:sz w:val="20"/>
        </w:rPr>
        <w:t>pueblos</w:t>
      </w:r>
      <w:r>
        <w:rPr>
          <w:color w:val="333333"/>
          <w:spacing w:val="-7"/>
          <w:sz w:val="20"/>
        </w:rPr>
        <w:t> </w:t>
      </w:r>
      <w:r>
        <w:rPr>
          <w:color w:val="333333"/>
          <w:sz w:val="20"/>
        </w:rPr>
        <w:t>pacíficos</w:t>
      </w:r>
      <w:r>
        <w:rPr>
          <w:color w:val="333333"/>
          <w:spacing w:val="-7"/>
          <w:sz w:val="20"/>
        </w:rPr>
        <w:t> </w:t>
      </w:r>
      <w:r>
        <w:rPr>
          <w:color w:val="333333"/>
          <w:sz w:val="20"/>
        </w:rPr>
        <w:t>de</w:t>
      </w:r>
      <w:r>
        <w:rPr>
          <w:color w:val="333333"/>
          <w:spacing w:val="-6"/>
          <w:sz w:val="20"/>
        </w:rPr>
        <w:t> </w:t>
      </w:r>
      <w:r>
        <w:rPr>
          <w:color w:val="333333"/>
          <w:sz w:val="20"/>
        </w:rPr>
        <w:t>pescadores</w:t>
      </w:r>
      <w:r>
        <w:rPr>
          <w:color w:val="333333"/>
          <w:spacing w:val="-7"/>
          <w:sz w:val="20"/>
        </w:rPr>
        <w:t> </w:t>
      </w:r>
      <w:r>
        <w:rPr>
          <w:color w:val="333333"/>
          <w:sz w:val="20"/>
        </w:rPr>
        <w:t>que se transportaban en canoas de diversos tamaños, generalmente labradas en una sola pieza. Algunas tenían capacidad</w:t>
      </w:r>
      <w:r>
        <w:rPr>
          <w:color w:val="333333"/>
          <w:spacing w:val="-5"/>
          <w:sz w:val="20"/>
        </w:rPr>
        <w:t> </w:t>
      </w:r>
      <w:r>
        <w:rPr>
          <w:color w:val="333333"/>
          <w:sz w:val="20"/>
        </w:rPr>
        <w:t>para</w:t>
      </w:r>
      <w:r>
        <w:rPr>
          <w:color w:val="333333"/>
          <w:spacing w:val="-6"/>
          <w:sz w:val="20"/>
        </w:rPr>
        <w:t> </w:t>
      </w:r>
      <w:r>
        <w:rPr>
          <w:color w:val="333333"/>
          <w:sz w:val="20"/>
        </w:rPr>
        <w:t>cuarenta</w:t>
      </w:r>
      <w:r>
        <w:rPr>
          <w:color w:val="333333"/>
          <w:spacing w:val="-7"/>
          <w:sz w:val="20"/>
        </w:rPr>
        <w:t> </w:t>
      </w:r>
      <w:r>
        <w:rPr>
          <w:color w:val="333333"/>
          <w:sz w:val="20"/>
        </w:rPr>
        <w:t>remeros.</w:t>
      </w:r>
      <w:r>
        <w:rPr>
          <w:color w:val="333333"/>
          <w:spacing w:val="-6"/>
          <w:sz w:val="20"/>
        </w:rPr>
        <w:t> </w:t>
      </w:r>
      <w:r>
        <w:rPr>
          <w:color w:val="333333"/>
          <w:sz w:val="20"/>
        </w:rPr>
        <w:t>Las</w:t>
      </w:r>
      <w:r>
        <w:rPr>
          <w:color w:val="333333"/>
          <w:spacing w:val="-5"/>
          <w:sz w:val="20"/>
        </w:rPr>
        <w:t> </w:t>
      </w:r>
      <w:r>
        <w:rPr>
          <w:color w:val="333333"/>
          <w:sz w:val="20"/>
        </w:rPr>
        <w:t>familias</w:t>
      </w:r>
      <w:r>
        <w:rPr>
          <w:color w:val="333333"/>
          <w:spacing w:val="-7"/>
          <w:sz w:val="20"/>
        </w:rPr>
        <w:t> </w:t>
      </w:r>
      <w:r>
        <w:rPr>
          <w:color w:val="333333"/>
          <w:sz w:val="20"/>
        </w:rPr>
        <w:t>vivían</w:t>
      </w:r>
      <w:r>
        <w:rPr>
          <w:color w:val="333333"/>
          <w:spacing w:val="-8"/>
          <w:sz w:val="20"/>
        </w:rPr>
        <w:t> </w:t>
      </w:r>
      <w:r>
        <w:rPr>
          <w:color w:val="333333"/>
          <w:sz w:val="20"/>
        </w:rPr>
        <w:t>en</w:t>
      </w:r>
      <w:r>
        <w:rPr>
          <w:color w:val="333333"/>
          <w:spacing w:val="-8"/>
          <w:sz w:val="20"/>
        </w:rPr>
        <w:t> </w:t>
      </w:r>
      <w:r>
        <w:rPr>
          <w:color w:val="333333"/>
          <w:sz w:val="20"/>
        </w:rPr>
        <w:t>casas</w:t>
      </w:r>
      <w:r>
        <w:rPr>
          <w:color w:val="333333"/>
          <w:spacing w:val="-7"/>
          <w:sz w:val="20"/>
        </w:rPr>
        <w:t> </w:t>
      </w:r>
      <w:r>
        <w:rPr>
          <w:color w:val="333333"/>
          <w:sz w:val="20"/>
        </w:rPr>
        <w:t>de</w:t>
      </w:r>
      <w:r>
        <w:rPr>
          <w:color w:val="333333"/>
          <w:spacing w:val="-6"/>
          <w:sz w:val="20"/>
        </w:rPr>
        <w:t> </w:t>
      </w:r>
      <w:r>
        <w:rPr>
          <w:color w:val="333333"/>
          <w:sz w:val="20"/>
        </w:rPr>
        <w:t>palma</w:t>
      </w:r>
      <w:r>
        <w:rPr>
          <w:color w:val="333333"/>
          <w:spacing w:val="-6"/>
          <w:sz w:val="20"/>
        </w:rPr>
        <w:t> </w:t>
      </w:r>
      <w:r>
        <w:rPr>
          <w:color w:val="333333"/>
          <w:sz w:val="20"/>
        </w:rPr>
        <w:t>o</w:t>
      </w:r>
      <w:r>
        <w:rPr>
          <w:color w:val="333333"/>
          <w:spacing w:val="-6"/>
          <w:sz w:val="20"/>
        </w:rPr>
        <w:t> </w:t>
      </w:r>
      <w:r>
        <w:rPr>
          <w:color w:val="333333"/>
          <w:sz w:val="20"/>
        </w:rPr>
        <w:t>de</w:t>
      </w:r>
      <w:r>
        <w:rPr>
          <w:color w:val="333333"/>
          <w:spacing w:val="-6"/>
          <w:sz w:val="20"/>
        </w:rPr>
        <w:t> </w:t>
      </w:r>
      <w:r>
        <w:rPr>
          <w:color w:val="333333"/>
          <w:sz w:val="20"/>
        </w:rPr>
        <w:t>caña</w:t>
      </w:r>
      <w:r>
        <w:rPr>
          <w:color w:val="333333"/>
          <w:spacing w:val="-6"/>
          <w:sz w:val="20"/>
        </w:rPr>
        <w:t> </w:t>
      </w:r>
      <w:r>
        <w:rPr>
          <w:color w:val="333333"/>
          <w:sz w:val="20"/>
        </w:rPr>
        <w:t>que</w:t>
      </w:r>
      <w:r>
        <w:rPr>
          <w:color w:val="333333"/>
          <w:spacing w:val="-6"/>
          <w:sz w:val="20"/>
        </w:rPr>
        <w:t> </w:t>
      </w:r>
      <w:r>
        <w:rPr>
          <w:color w:val="333333"/>
          <w:sz w:val="20"/>
        </w:rPr>
        <w:t>llamaban</w:t>
      </w:r>
      <w:r>
        <w:rPr>
          <w:color w:val="333333"/>
          <w:spacing w:val="-8"/>
          <w:sz w:val="20"/>
        </w:rPr>
        <w:t> </w:t>
      </w:r>
      <w:r>
        <w:rPr>
          <w:color w:val="333333"/>
          <w:sz w:val="20"/>
        </w:rPr>
        <w:t>caneyes</w:t>
      </w:r>
      <w:r>
        <w:rPr>
          <w:color w:val="333333"/>
          <w:spacing w:val="-7"/>
          <w:sz w:val="20"/>
        </w:rPr>
        <w:t> </w:t>
      </w:r>
      <w:r>
        <w:rPr>
          <w:color w:val="333333"/>
          <w:sz w:val="20"/>
        </w:rPr>
        <w:t>cuando estaban</w:t>
      </w:r>
      <w:r>
        <w:rPr>
          <w:color w:val="333333"/>
          <w:spacing w:val="-12"/>
          <w:sz w:val="20"/>
        </w:rPr>
        <w:t> </w:t>
      </w:r>
      <w:r>
        <w:rPr>
          <w:color w:val="333333"/>
          <w:sz w:val="20"/>
        </w:rPr>
        <w:t>sobre</w:t>
      </w:r>
      <w:r>
        <w:rPr>
          <w:color w:val="333333"/>
          <w:spacing w:val="-14"/>
          <w:sz w:val="20"/>
        </w:rPr>
        <w:t> </w:t>
      </w:r>
      <w:r>
        <w:rPr>
          <w:color w:val="333333"/>
          <w:sz w:val="20"/>
        </w:rPr>
        <w:t>la</w:t>
      </w:r>
      <w:r>
        <w:rPr>
          <w:color w:val="333333"/>
          <w:spacing w:val="-14"/>
          <w:sz w:val="20"/>
        </w:rPr>
        <w:t> </w:t>
      </w:r>
      <w:r>
        <w:rPr>
          <w:color w:val="333333"/>
          <w:sz w:val="20"/>
        </w:rPr>
        <w:t>tierra,</w:t>
      </w:r>
      <w:r>
        <w:rPr>
          <w:color w:val="333333"/>
          <w:spacing w:val="-13"/>
          <w:sz w:val="20"/>
        </w:rPr>
        <w:t> </w:t>
      </w:r>
      <w:r>
        <w:rPr>
          <w:color w:val="333333"/>
          <w:sz w:val="20"/>
        </w:rPr>
        <w:t>o</w:t>
      </w:r>
      <w:r>
        <w:rPr>
          <w:color w:val="333333"/>
          <w:spacing w:val="-13"/>
          <w:sz w:val="20"/>
        </w:rPr>
        <w:t> </w:t>
      </w:r>
      <w:r>
        <w:rPr>
          <w:color w:val="333333"/>
          <w:sz w:val="20"/>
        </w:rPr>
        <w:t>barbacoas</w:t>
      </w:r>
      <w:r>
        <w:rPr>
          <w:color w:val="333333"/>
          <w:spacing w:val="-14"/>
          <w:sz w:val="20"/>
        </w:rPr>
        <w:t> </w:t>
      </w:r>
      <w:r>
        <w:rPr>
          <w:color w:val="333333"/>
          <w:sz w:val="20"/>
        </w:rPr>
        <w:t>cuando</w:t>
      </w:r>
      <w:r>
        <w:rPr>
          <w:color w:val="333333"/>
          <w:spacing w:val="-13"/>
          <w:sz w:val="20"/>
        </w:rPr>
        <w:t> </w:t>
      </w:r>
      <w:r>
        <w:rPr>
          <w:color w:val="333333"/>
          <w:sz w:val="20"/>
        </w:rPr>
        <w:t>se</w:t>
      </w:r>
      <w:r>
        <w:rPr>
          <w:color w:val="333333"/>
          <w:spacing w:val="-14"/>
          <w:sz w:val="20"/>
        </w:rPr>
        <w:t> </w:t>
      </w:r>
      <w:r>
        <w:rPr>
          <w:color w:val="333333"/>
          <w:sz w:val="20"/>
        </w:rPr>
        <w:t>construían</w:t>
      </w:r>
      <w:r>
        <w:rPr>
          <w:color w:val="333333"/>
          <w:spacing w:val="-13"/>
          <w:sz w:val="20"/>
        </w:rPr>
        <w:t> </w:t>
      </w:r>
      <w:r>
        <w:rPr>
          <w:color w:val="333333"/>
          <w:sz w:val="20"/>
        </w:rPr>
        <w:t>sobre</w:t>
      </w:r>
      <w:r>
        <w:rPr>
          <w:color w:val="333333"/>
          <w:spacing w:val="-14"/>
          <w:sz w:val="20"/>
        </w:rPr>
        <w:t> </w:t>
      </w:r>
      <w:r>
        <w:rPr>
          <w:color w:val="333333"/>
          <w:sz w:val="20"/>
        </w:rPr>
        <w:t>una</w:t>
      </w:r>
      <w:r>
        <w:rPr>
          <w:color w:val="333333"/>
          <w:spacing w:val="-14"/>
          <w:sz w:val="20"/>
        </w:rPr>
        <w:t> </w:t>
      </w:r>
      <w:r>
        <w:rPr>
          <w:color w:val="333333"/>
          <w:sz w:val="20"/>
        </w:rPr>
        <w:t>plataforma</w:t>
      </w:r>
      <w:r>
        <w:rPr>
          <w:color w:val="333333"/>
          <w:spacing w:val="-14"/>
          <w:sz w:val="20"/>
        </w:rPr>
        <w:t> </w:t>
      </w:r>
      <w:r>
        <w:rPr>
          <w:color w:val="333333"/>
          <w:sz w:val="20"/>
        </w:rPr>
        <w:t>de</w:t>
      </w:r>
      <w:r>
        <w:rPr>
          <w:color w:val="333333"/>
          <w:spacing w:val="-14"/>
          <w:sz w:val="20"/>
        </w:rPr>
        <w:t> </w:t>
      </w:r>
      <w:r>
        <w:rPr>
          <w:color w:val="333333"/>
          <w:sz w:val="20"/>
        </w:rPr>
        <w:t>estacas,</w:t>
      </w:r>
      <w:r>
        <w:rPr>
          <w:color w:val="333333"/>
          <w:spacing w:val="-14"/>
          <w:sz w:val="20"/>
        </w:rPr>
        <w:t> </w:t>
      </w:r>
      <w:r>
        <w:rPr>
          <w:color w:val="333333"/>
          <w:sz w:val="20"/>
        </w:rPr>
        <w:t>en</w:t>
      </w:r>
      <w:r>
        <w:rPr>
          <w:color w:val="333333"/>
          <w:spacing w:val="-13"/>
          <w:sz w:val="20"/>
        </w:rPr>
        <w:t> </w:t>
      </w:r>
      <w:r>
        <w:rPr>
          <w:color w:val="333333"/>
          <w:sz w:val="20"/>
        </w:rPr>
        <w:t>las</w:t>
      </w:r>
      <w:r>
        <w:rPr>
          <w:color w:val="333333"/>
          <w:spacing w:val="-15"/>
          <w:sz w:val="20"/>
        </w:rPr>
        <w:t> </w:t>
      </w:r>
      <w:r>
        <w:rPr>
          <w:color w:val="333333"/>
          <w:sz w:val="20"/>
        </w:rPr>
        <w:t>tierras</w:t>
      </w:r>
      <w:r>
        <w:rPr>
          <w:color w:val="333333"/>
          <w:spacing w:val="-14"/>
          <w:sz w:val="20"/>
        </w:rPr>
        <w:t> </w:t>
      </w:r>
      <w:r>
        <w:rPr>
          <w:color w:val="333333"/>
          <w:sz w:val="20"/>
        </w:rPr>
        <w:t>pantanosa</w:t>
      </w:r>
    </w:p>
    <w:p>
      <w:pPr>
        <w:spacing w:after="0" w:line="240" w:lineRule="auto"/>
        <w:jc w:val="both"/>
        <w:rPr>
          <w:sz w:val="20"/>
        </w:rPr>
        <w:sectPr>
          <w:headerReference w:type="default" r:id="rId79"/>
          <w:pgSz w:w="12240" w:h="15840"/>
          <w:pgMar w:header="751" w:footer="0" w:top="980" w:bottom="280" w:left="1560" w:right="1540"/>
        </w:sectPr>
      </w:pPr>
    </w:p>
    <w:p>
      <w:pPr>
        <w:pStyle w:val="BodyText"/>
        <w:spacing w:before="10"/>
        <w:rPr>
          <w:sz w:val="28"/>
        </w:rPr>
      </w:pPr>
    </w:p>
    <w:p>
      <w:pPr>
        <w:pStyle w:val="BodyText"/>
        <w:spacing w:line="360" w:lineRule="auto" w:before="81"/>
        <w:ind w:left="142" w:right="396"/>
        <w:jc w:val="both"/>
      </w:pPr>
      <w:r>
        <w:rPr>
          <w:color w:val="221F1F"/>
        </w:rPr>
        <w:t>benedictino Boil y el médico Álvarez Chanca; Diego Colón</w:t>
      </w:r>
      <w:r>
        <w:rPr>
          <w:color w:val="221F1F"/>
          <w:position w:val="9"/>
          <w:sz w:val="16"/>
        </w:rPr>
        <w:t>170</w:t>
      </w:r>
      <w:r>
        <w:rPr>
          <w:color w:val="221F1F"/>
        </w:rPr>
        <w:t>, hermano del Primer Almirante, y numerosos artesanos en el arte de construir que acometieron la tarea de identificar canteras y tallar sillares y basas de columnas cilíndricas.</w:t>
      </w:r>
    </w:p>
    <w:p>
      <w:pPr>
        <w:pStyle w:val="BodyText"/>
        <w:spacing w:line="357" w:lineRule="auto" w:before="4"/>
        <w:ind w:left="142" w:right="395"/>
        <w:jc w:val="both"/>
      </w:pPr>
      <w:r>
        <w:rPr>
          <w:color w:val="221F1F"/>
        </w:rPr>
        <w:t>También</w:t>
      </w:r>
      <w:r>
        <w:rPr>
          <w:color w:val="221F1F"/>
          <w:spacing w:val="-12"/>
        </w:rPr>
        <w:t> </w:t>
      </w:r>
      <w:r>
        <w:rPr>
          <w:color w:val="221F1F"/>
        </w:rPr>
        <w:t>carpinteros</w:t>
      </w:r>
      <w:r>
        <w:rPr>
          <w:color w:val="221F1F"/>
          <w:spacing w:val="-10"/>
        </w:rPr>
        <w:t> </w:t>
      </w:r>
      <w:r>
        <w:rPr>
          <w:color w:val="221F1F"/>
        </w:rPr>
        <w:t>y</w:t>
      </w:r>
      <w:r>
        <w:rPr>
          <w:color w:val="221F1F"/>
          <w:spacing w:val="-13"/>
        </w:rPr>
        <w:t> </w:t>
      </w:r>
      <w:r>
        <w:rPr>
          <w:color w:val="221F1F"/>
        </w:rPr>
        <w:t>albañiles</w:t>
      </w:r>
      <w:r>
        <w:rPr>
          <w:color w:val="221F1F"/>
          <w:spacing w:val="-12"/>
        </w:rPr>
        <w:t> </w:t>
      </w:r>
      <w:r>
        <w:rPr>
          <w:color w:val="221F1F"/>
        </w:rPr>
        <w:t>para</w:t>
      </w:r>
      <w:r>
        <w:rPr>
          <w:color w:val="221F1F"/>
          <w:spacing w:val="-13"/>
        </w:rPr>
        <w:t> </w:t>
      </w:r>
      <w:r>
        <w:rPr>
          <w:color w:val="221F1F"/>
        </w:rPr>
        <w:t>labrar</w:t>
      </w:r>
      <w:r>
        <w:rPr>
          <w:color w:val="221F1F"/>
          <w:spacing w:val="-13"/>
        </w:rPr>
        <w:t> </w:t>
      </w:r>
      <w:r>
        <w:rPr>
          <w:color w:val="221F1F"/>
        </w:rPr>
        <w:t>vigas</w:t>
      </w:r>
      <w:r>
        <w:rPr>
          <w:color w:val="221F1F"/>
          <w:spacing w:val="-9"/>
        </w:rPr>
        <w:t> </w:t>
      </w:r>
      <w:r>
        <w:rPr>
          <w:color w:val="221F1F"/>
        </w:rPr>
        <w:t>y</w:t>
      </w:r>
      <w:r>
        <w:rPr>
          <w:color w:val="221F1F"/>
          <w:spacing w:val="-13"/>
        </w:rPr>
        <w:t> </w:t>
      </w:r>
      <w:r>
        <w:rPr>
          <w:color w:val="221F1F"/>
        </w:rPr>
        <w:t>puntales;</w:t>
      </w:r>
      <w:r>
        <w:rPr>
          <w:color w:val="221F1F"/>
          <w:spacing w:val="-11"/>
        </w:rPr>
        <w:t> </w:t>
      </w:r>
      <w:r>
        <w:rPr>
          <w:color w:val="221F1F"/>
        </w:rPr>
        <w:t>fabricar</w:t>
      </w:r>
      <w:r>
        <w:rPr>
          <w:color w:val="221F1F"/>
          <w:spacing w:val="-13"/>
        </w:rPr>
        <w:t> </w:t>
      </w:r>
      <w:r>
        <w:rPr>
          <w:color w:val="221F1F"/>
        </w:rPr>
        <w:t>entrepisos</w:t>
      </w:r>
      <w:r>
        <w:rPr>
          <w:color w:val="221F1F"/>
          <w:spacing w:val="-9"/>
        </w:rPr>
        <w:t> </w:t>
      </w:r>
      <w:r>
        <w:rPr>
          <w:color w:val="221F1F"/>
        </w:rPr>
        <w:t>y</w:t>
      </w:r>
      <w:r>
        <w:rPr>
          <w:color w:val="221F1F"/>
          <w:spacing w:val="-16"/>
        </w:rPr>
        <w:t> </w:t>
      </w:r>
      <w:r>
        <w:rPr>
          <w:color w:val="221F1F"/>
        </w:rPr>
        <w:t>estructuras de</w:t>
      </w:r>
      <w:r>
        <w:rPr>
          <w:color w:val="221F1F"/>
          <w:spacing w:val="-10"/>
        </w:rPr>
        <w:t> </w:t>
      </w:r>
      <w:r>
        <w:rPr>
          <w:color w:val="221F1F"/>
        </w:rPr>
        <w:t>tejados.</w:t>
      </w:r>
      <w:r>
        <w:rPr>
          <w:color w:val="221F1F"/>
          <w:spacing w:val="-6"/>
        </w:rPr>
        <w:t> </w:t>
      </w:r>
      <w:r>
        <w:rPr>
          <w:color w:val="221F1F"/>
        </w:rPr>
        <w:t>Buscaron</w:t>
      </w:r>
      <w:r>
        <w:rPr>
          <w:color w:val="221F1F"/>
          <w:spacing w:val="-9"/>
        </w:rPr>
        <w:t> </w:t>
      </w:r>
      <w:r>
        <w:rPr>
          <w:color w:val="221F1F"/>
        </w:rPr>
        <w:t>en</w:t>
      </w:r>
      <w:r>
        <w:rPr>
          <w:color w:val="221F1F"/>
          <w:spacing w:val="-9"/>
        </w:rPr>
        <w:t> </w:t>
      </w:r>
      <w:r>
        <w:rPr>
          <w:color w:val="221F1F"/>
        </w:rPr>
        <w:t>los</w:t>
      </w:r>
      <w:r>
        <w:rPr>
          <w:color w:val="221F1F"/>
          <w:spacing w:val="-8"/>
        </w:rPr>
        <w:t> </w:t>
      </w:r>
      <w:r>
        <w:rPr>
          <w:color w:val="221F1F"/>
        </w:rPr>
        <w:t>alrededores</w:t>
      </w:r>
      <w:r>
        <w:rPr>
          <w:color w:val="221F1F"/>
          <w:spacing w:val="-8"/>
        </w:rPr>
        <w:t> </w:t>
      </w:r>
      <w:r>
        <w:rPr>
          <w:color w:val="221F1F"/>
        </w:rPr>
        <w:t>de</w:t>
      </w:r>
      <w:r>
        <w:rPr>
          <w:color w:val="221F1F"/>
          <w:spacing w:val="-7"/>
        </w:rPr>
        <w:t> </w:t>
      </w:r>
      <w:r>
        <w:rPr>
          <w:color w:val="221F1F"/>
        </w:rPr>
        <w:t>aquel</w:t>
      </w:r>
      <w:r>
        <w:rPr>
          <w:color w:val="221F1F"/>
          <w:spacing w:val="-8"/>
        </w:rPr>
        <w:t> </w:t>
      </w:r>
      <w:r>
        <w:rPr>
          <w:color w:val="221F1F"/>
        </w:rPr>
        <w:t>asentamiento</w:t>
      </w:r>
      <w:r>
        <w:rPr>
          <w:color w:val="221F1F"/>
          <w:spacing w:val="-9"/>
        </w:rPr>
        <w:t> </w:t>
      </w:r>
      <w:r>
        <w:rPr>
          <w:color w:val="221F1F"/>
        </w:rPr>
        <w:t>el</w:t>
      </w:r>
      <w:r>
        <w:rPr>
          <w:color w:val="221F1F"/>
          <w:spacing w:val="-8"/>
        </w:rPr>
        <w:t> </w:t>
      </w:r>
      <w:r>
        <w:rPr>
          <w:color w:val="221F1F"/>
        </w:rPr>
        <w:t>“barro</w:t>
      </w:r>
      <w:r>
        <w:rPr>
          <w:color w:val="221F1F"/>
          <w:spacing w:val="-9"/>
        </w:rPr>
        <w:t> </w:t>
      </w:r>
      <w:r>
        <w:rPr>
          <w:color w:val="221F1F"/>
        </w:rPr>
        <w:t>útil”</w:t>
      </w:r>
      <w:r>
        <w:rPr>
          <w:color w:val="221F1F"/>
          <w:spacing w:val="-9"/>
        </w:rPr>
        <w:t> </w:t>
      </w:r>
      <w:r>
        <w:rPr>
          <w:color w:val="221F1F"/>
        </w:rPr>
        <w:t>o</w:t>
      </w:r>
      <w:r>
        <w:rPr>
          <w:color w:val="221F1F"/>
          <w:spacing w:val="-9"/>
        </w:rPr>
        <w:t> </w:t>
      </w:r>
      <w:r>
        <w:rPr>
          <w:color w:val="221F1F"/>
        </w:rPr>
        <w:t>“arcilla</w:t>
      </w:r>
      <w:r>
        <w:rPr>
          <w:color w:val="221F1F"/>
          <w:spacing w:val="-9"/>
        </w:rPr>
        <w:t> </w:t>
      </w:r>
      <w:r>
        <w:rPr>
          <w:color w:val="221F1F"/>
        </w:rPr>
        <w:t>de</w:t>
      </w:r>
      <w:r>
        <w:rPr>
          <w:color w:val="221F1F"/>
          <w:spacing w:val="-10"/>
        </w:rPr>
        <w:t> </w:t>
      </w:r>
      <w:r>
        <w:rPr>
          <w:color w:val="221F1F"/>
        </w:rPr>
        <w:t>los alfareros” para construir ladrillos, tejas y envases utilitarios para la vida doméstica</w:t>
      </w:r>
      <w:r>
        <w:rPr>
          <w:color w:val="221F1F"/>
          <w:position w:val="9"/>
          <w:sz w:val="16"/>
        </w:rPr>
        <w:t>171</w:t>
      </w:r>
      <w:r>
        <w:rPr>
          <w:color w:val="221F1F"/>
        </w:rPr>
        <w:t>. Unos y otros organizaron cuadrillas para construir muros de tapiería y mampostería, desconocida por los nativos, quienes fueron utilizados como mano de obra casi</w:t>
      </w:r>
      <w:r>
        <w:rPr>
          <w:color w:val="221F1F"/>
          <w:spacing w:val="-12"/>
        </w:rPr>
        <w:t> </w:t>
      </w:r>
      <w:r>
        <w:rPr>
          <w:color w:val="221F1F"/>
        </w:rPr>
        <w:t>esclava.</w:t>
      </w:r>
    </w:p>
    <w:p>
      <w:pPr>
        <w:pStyle w:val="BodyText"/>
        <w:spacing w:line="360" w:lineRule="auto" w:after="16"/>
        <w:ind w:left="142" w:right="396"/>
        <w:jc w:val="both"/>
      </w:pPr>
      <w:r>
        <w:rPr>
          <w:color w:val="221F1F"/>
        </w:rPr>
        <w:t>El</w:t>
      </w:r>
      <w:r>
        <w:rPr>
          <w:color w:val="221F1F"/>
          <w:spacing w:val="-8"/>
        </w:rPr>
        <w:t> </w:t>
      </w:r>
      <w:r>
        <w:rPr>
          <w:color w:val="221F1F"/>
        </w:rPr>
        <w:t>tiempo</w:t>
      </w:r>
      <w:r>
        <w:rPr>
          <w:color w:val="221F1F"/>
          <w:spacing w:val="-8"/>
        </w:rPr>
        <w:t> </w:t>
      </w:r>
      <w:r>
        <w:rPr>
          <w:color w:val="221F1F"/>
        </w:rPr>
        <w:t>de</w:t>
      </w:r>
      <w:r>
        <w:rPr>
          <w:color w:val="221F1F"/>
          <w:spacing w:val="-10"/>
        </w:rPr>
        <w:t> </w:t>
      </w:r>
      <w:r>
        <w:rPr>
          <w:color w:val="221F1F"/>
        </w:rPr>
        <w:t>Ovando</w:t>
      </w:r>
      <w:r>
        <w:rPr>
          <w:color w:val="221F1F"/>
          <w:spacing w:val="-7"/>
        </w:rPr>
        <w:t> </w:t>
      </w:r>
      <w:r>
        <w:rPr>
          <w:color w:val="221F1F"/>
        </w:rPr>
        <w:t>significó</w:t>
      </w:r>
      <w:r>
        <w:rPr>
          <w:color w:val="221F1F"/>
          <w:position w:val="9"/>
          <w:sz w:val="16"/>
        </w:rPr>
        <w:t>172</w:t>
      </w:r>
      <w:r>
        <w:rPr>
          <w:color w:val="221F1F"/>
          <w:spacing w:val="13"/>
          <w:position w:val="9"/>
          <w:sz w:val="16"/>
        </w:rPr>
        <w:t> </w:t>
      </w:r>
      <w:r>
        <w:rPr>
          <w:color w:val="221F1F"/>
        </w:rPr>
        <w:t>la</w:t>
      </w:r>
      <w:r>
        <w:rPr>
          <w:color w:val="221F1F"/>
          <w:spacing w:val="-9"/>
        </w:rPr>
        <w:t> </w:t>
      </w:r>
      <w:r>
        <w:rPr>
          <w:color w:val="221F1F"/>
        </w:rPr>
        <w:t>transformación</w:t>
      </w:r>
      <w:r>
        <w:rPr>
          <w:color w:val="221F1F"/>
          <w:spacing w:val="-6"/>
        </w:rPr>
        <w:t> </w:t>
      </w:r>
      <w:r>
        <w:rPr>
          <w:color w:val="221F1F"/>
        </w:rPr>
        <w:t>de</w:t>
      </w:r>
      <w:r>
        <w:rPr>
          <w:color w:val="221F1F"/>
          <w:spacing w:val="-10"/>
        </w:rPr>
        <w:t> </w:t>
      </w:r>
      <w:r>
        <w:rPr>
          <w:color w:val="221F1F"/>
        </w:rPr>
        <w:t>la</w:t>
      </w:r>
      <w:r>
        <w:rPr>
          <w:color w:val="221F1F"/>
          <w:spacing w:val="-9"/>
        </w:rPr>
        <w:t> </w:t>
      </w:r>
      <w:r>
        <w:rPr>
          <w:color w:val="221F1F"/>
        </w:rPr>
        <w:t>cultura</w:t>
      </w:r>
      <w:r>
        <w:rPr>
          <w:color w:val="221F1F"/>
          <w:spacing w:val="-10"/>
        </w:rPr>
        <w:t> </w:t>
      </w:r>
      <w:r>
        <w:rPr>
          <w:color w:val="221F1F"/>
        </w:rPr>
        <w:t>arahuaca</w:t>
      </w:r>
      <w:r>
        <w:rPr>
          <w:color w:val="221F1F"/>
          <w:spacing w:val="-5"/>
        </w:rPr>
        <w:t> </w:t>
      </w:r>
      <w:r>
        <w:rPr>
          <w:color w:val="221F1F"/>
        </w:rPr>
        <w:t>y</w:t>
      </w:r>
      <w:r>
        <w:rPr>
          <w:color w:val="221F1F"/>
          <w:spacing w:val="-11"/>
        </w:rPr>
        <w:t> </w:t>
      </w:r>
      <w:r>
        <w:rPr>
          <w:color w:val="221F1F"/>
        </w:rPr>
        <w:t>una</w:t>
      </w:r>
      <w:r>
        <w:rPr>
          <w:color w:val="221F1F"/>
          <w:spacing w:val="-10"/>
        </w:rPr>
        <w:t> </w:t>
      </w:r>
      <w:r>
        <w:rPr>
          <w:color w:val="221F1F"/>
        </w:rPr>
        <w:t>disminución impresionante de su población. Basta recordar las sangrientas campañas de Higüey o la de Xaragua.</w:t>
      </w:r>
      <w:r>
        <w:rPr>
          <w:color w:val="221F1F"/>
          <w:spacing w:val="-10"/>
        </w:rPr>
        <w:t> </w:t>
      </w:r>
      <w:r>
        <w:rPr>
          <w:color w:val="221F1F"/>
        </w:rPr>
        <w:t>Sin</w:t>
      </w:r>
      <w:r>
        <w:rPr>
          <w:color w:val="221F1F"/>
          <w:spacing w:val="-9"/>
        </w:rPr>
        <w:t> </w:t>
      </w:r>
      <w:r>
        <w:rPr>
          <w:color w:val="221F1F"/>
        </w:rPr>
        <w:t>embargo,</w:t>
      </w:r>
      <w:r>
        <w:rPr>
          <w:color w:val="221F1F"/>
          <w:spacing w:val="-10"/>
        </w:rPr>
        <w:t> </w:t>
      </w:r>
      <w:r>
        <w:rPr>
          <w:color w:val="221F1F"/>
        </w:rPr>
        <w:t>la</w:t>
      </w:r>
      <w:r>
        <w:rPr>
          <w:color w:val="221F1F"/>
          <w:spacing w:val="-8"/>
        </w:rPr>
        <w:t> </w:t>
      </w:r>
      <w:r>
        <w:rPr>
          <w:color w:val="221F1F"/>
        </w:rPr>
        <w:t>prosperidad</w:t>
      </w:r>
      <w:r>
        <w:rPr>
          <w:color w:val="221F1F"/>
          <w:spacing w:val="-10"/>
        </w:rPr>
        <w:t> </w:t>
      </w:r>
      <w:r>
        <w:rPr>
          <w:color w:val="221F1F"/>
        </w:rPr>
        <w:t>económica</w:t>
      </w:r>
      <w:r>
        <w:rPr>
          <w:color w:val="221F1F"/>
          <w:spacing w:val="-11"/>
        </w:rPr>
        <w:t> </w:t>
      </w:r>
      <w:r>
        <w:rPr>
          <w:color w:val="221F1F"/>
        </w:rPr>
        <w:t>producto</w:t>
      </w:r>
      <w:r>
        <w:rPr>
          <w:color w:val="221F1F"/>
          <w:spacing w:val="-9"/>
        </w:rPr>
        <w:t> </w:t>
      </w:r>
      <w:r>
        <w:rPr>
          <w:color w:val="221F1F"/>
        </w:rPr>
        <w:t>de</w:t>
      </w:r>
      <w:r>
        <w:rPr>
          <w:color w:val="221F1F"/>
          <w:spacing w:val="-11"/>
        </w:rPr>
        <w:t> </w:t>
      </w:r>
      <w:r>
        <w:rPr>
          <w:color w:val="221F1F"/>
        </w:rPr>
        <w:t>la</w:t>
      </w:r>
      <w:r>
        <w:rPr>
          <w:color w:val="221F1F"/>
          <w:spacing w:val="-10"/>
        </w:rPr>
        <w:t> </w:t>
      </w:r>
      <w:r>
        <w:rPr>
          <w:color w:val="221F1F"/>
        </w:rPr>
        <w:t>política</w:t>
      </w:r>
      <w:r>
        <w:rPr>
          <w:color w:val="221F1F"/>
          <w:spacing w:val="-11"/>
        </w:rPr>
        <w:t> </w:t>
      </w:r>
      <w:r>
        <w:rPr>
          <w:color w:val="221F1F"/>
        </w:rPr>
        <w:t>minera</w:t>
      </w:r>
      <w:r>
        <w:rPr>
          <w:color w:val="221F1F"/>
          <w:spacing w:val="-11"/>
        </w:rPr>
        <w:t> </w:t>
      </w:r>
      <w:r>
        <w:rPr>
          <w:color w:val="221F1F"/>
        </w:rPr>
        <w:t>alrededor</w:t>
      </w:r>
      <w:r>
        <w:rPr>
          <w:color w:val="221F1F"/>
          <w:spacing w:val="-10"/>
        </w:rPr>
        <w:t> </w:t>
      </w:r>
      <w:r>
        <w:rPr>
          <w:color w:val="221F1F"/>
        </w:rPr>
        <w:t>de Santo Domingo, San Cristóbal y Buena Ventura; así como en la Maguana de San Juan y Cotuí en el centro de la isla, consolidó sus</w:t>
      </w:r>
      <w:r>
        <w:rPr>
          <w:color w:val="221F1F"/>
          <w:spacing w:val="-10"/>
        </w:rPr>
        <w:t> </w:t>
      </w:r>
      <w:r>
        <w:rPr>
          <w:color w:val="221F1F"/>
        </w:rPr>
        <w:t>ejecutorias.</w:t>
      </w:r>
    </w:p>
    <w:p>
      <w:pPr>
        <w:pStyle w:val="BodyText"/>
        <w:ind w:left="151"/>
        <w:rPr>
          <w:sz w:val="20"/>
        </w:rPr>
      </w:pPr>
      <w:r>
        <w:rPr>
          <w:sz w:val="20"/>
        </w:rPr>
        <w:drawing>
          <wp:inline distT="0" distB="0" distL="0" distR="0">
            <wp:extent cx="5538196" cy="2166270"/>
            <wp:effectExtent l="0" t="0" r="0" b="0"/>
            <wp:docPr id="29" name="image20.jpeg" descr=""/>
            <wp:cNvGraphicFramePr>
              <a:graphicFrameLocks noChangeAspect="1"/>
            </wp:cNvGraphicFramePr>
            <a:graphic>
              <a:graphicData uri="http://schemas.openxmlformats.org/drawingml/2006/picture">
                <pic:pic>
                  <pic:nvPicPr>
                    <pic:cNvPr id="30" name="image20.jpeg"/>
                    <pic:cNvPicPr/>
                  </pic:nvPicPr>
                  <pic:blipFill>
                    <a:blip r:embed="rId81" cstate="print"/>
                    <a:stretch>
                      <a:fillRect/>
                    </a:stretch>
                  </pic:blipFill>
                  <pic:spPr>
                    <a:xfrm>
                      <a:off x="0" y="0"/>
                      <a:ext cx="5538196" cy="2166270"/>
                    </a:xfrm>
                    <a:prstGeom prst="rect">
                      <a:avLst/>
                    </a:prstGeom>
                  </pic:spPr>
                </pic:pic>
              </a:graphicData>
            </a:graphic>
          </wp:inline>
        </w:drawing>
      </w:r>
      <w:r>
        <w:rPr>
          <w:sz w:val="20"/>
        </w:rPr>
      </w:r>
    </w:p>
    <w:p>
      <w:pPr>
        <w:spacing w:before="49"/>
        <w:ind w:left="151" w:right="0" w:firstLine="0"/>
        <w:jc w:val="both"/>
        <w:rPr>
          <w:rFonts w:ascii="Calibri" w:hAnsi="Calibri"/>
          <w:sz w:val="16"/>
        </w:rPr>
      </w:pPr>
      <w:r>
        <w:rPr>
          <w:rFonts w:ascii="Calibri" w:hAnsi="Calibri"/>
          <w:sz w:val="16"/>
        </w:rPr>
        <w:t>Ilustración 18 Santo Domingo,  la zona Colonial</w:t>
      </w:r>
    </w:p>
    <w:p>
      <w:pPr>
        <w:pStyle w:val="BodyText"/>
        <w:spacing w:line="352" w:lineRule="auto" w:before="52"/>
        <w:ind w:left="142" w:right="397" w:firstLine="60"/>
        <w:jc w:val="both"/>
      </w:pPr>
      <w:r>
        <w:rPr>
          <w:color w:val="221F1F"/>
        </w:rPr>
        <w:t>En el norte los sitios principales fueron La Vega; Santo Tomás; Santiago y Puerto Plata La herencia de Ovando,</w:t>
      </w:r>
      <w:r>
        <w:rPr>
          <w:color w:val="221F1F"/>
          <w:position w:val="9"/>
          <w:sz w:val="16"/>
        </w:rPr>
        <w:t>173 </w:t>
      </w:r>
      <w:r>
        <w:rPr>
          <w:color w:val="221F1F"/>
        </w:rPr>
        <w:t>puede ser medida por la existencia de un territorio ordenado con una sociedad establecida.</w:t>
      </w: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3304;mso-wrap-distance-left:0;mso-wrap-distance-right:0" from="85.103996pt,8.87037pt" to="229.123996pt,8.87037pt" stroked="true" strokeweight=".72003pt" strokecolor="#000000">
            <w10:wrap type="topAndBottom"/>
          </v:line>
        </w:pict>
      </w:r>
    </w:p>
    <w:p>
      <w:pPr>
        <w:spacing w:line="247" w:lineRule="auto" w:before="67"/>
        <w:ind w:left="142" w:right="399" w:firstLine="0"/>
        <w:jc w:val="both"/>
        <w:rPr>
          <w:sz w:val="20"/>
        </w:rPr>
      </w:pPr>
      <w:r>
        <w:rPr>
          <w:rFonts w:ascii="Calibri" w:hAnsi="Calibri"/>
          <w:position w:val="8"/>
          <w:sz w:val="14"/>
        </w:rPr>
        <w:t>170</w:t>
      </w:r>
      <w:r>
        <w:rPr>
          <w:color w:val="221F1F"/>
          <w:sz w:val="20"/>
        </w:rPr>
        <w:t>Con Diego Colón, Virrey y Segundo Almirante, se inaugura un período de consolidación de la política de los Reyes Católicos para aquel universo de territorios que crecía día a día y cuya administración se llenaba de complejidades.</w:t>
      </w:r>
    </w:p>
    <w:p>
      <w:pPr>
        <w:spacing w:line="249" w:lineRule="auto" w:before="0"/>
        <w:ind w:left="142" w:right="563" w:firstLine="0"/>
        <w:jc w:val="left"/>
        <w:rPr>
          <w:sz w:val="20"/>
        </w:rPr>
      </w:pPr>
      <w:r>
        <w:rPr>
          <w:position w:val="7"/>
          <w:sz w:val="13"/>
        </w:rPr>
        <w:t>171 </w:t>
      </w:r>
      <w:r>
        <w:rPr>
          <w:sz w:val="20"/>
        </w:rPr>
        <w:t>Pérez, Montás. Eugenio. (1980). </w:t>
      </w:r>
      <w:r>
        <w:rPr>
          <w:i/>
          <w:sz w:val="20"/>
        </w:rPr>
        <w:t>Casas coloniales en Santo Domingo. </w:t>
      </w:r>
      <w:r>
        <w:rPr>
          <w:sz w:val="20"/>
        </w:rPr>
        <w:t>Museo de las casas reales. Santo Domingo. P.12</w:t>
      </w:r>
    </w:p>
    <w:p>
      <w:pPr>
        <w:pStyle w:val="BodyText"/>
        <w:spacing w:before="11"/>
        <w:rPr>
          <w:sz w:val="20"/>
        </w:rPr>
      </w:pPr>
    </w:p>
    <w:p>
      <w:pPr>
        <w:spacing w:line="249" w:lineRule="auto" w:before="0"/>
        <w:ind w:left="142" w:right="563" w:firstLine="0"/>
        <w:jc w:val="left"/>
        <w:rPr>
          <w:sz w:val="20"/>
        </w:rPr>
      </w:pPr>
      <w:r>
        <w:rPr>
          <w:i/>
          <w:position w:val="7"/>
          <w:sz w:val="13"/>
        </w:rPr>
        <w:t>173 </w:t>
      </w:r>
      <w:r>
        <w:rPr>
          <w:i/>
          <w:sz w:val="20"/>
        </w:rPr>
        <w:t>Lam, Úrsula. </w:t>
      </w:r>
      <w:r>
        <w:rPr>
          <w:sz w:val="20"/>
        </w:rPr>
        <w:t>( 2008). </w:t>
      </w:r>
      <w:r>
        <w:rPr>
          <w:i/>
          <w:sz w:val="20"/>
        </w:rPr>
        <w:t>Frey Nicolás de Ovando, gobernador de las Indias. (1501-1509). </w:t>
      </w:r>
      <w:r>
        <w:rPr>
          <w:sz w:val="20"/>
        </w:rPr>
        <w:t>Madrid. Instituto Gonzalo Fernández de Oviedo 1956. En Arquitectura dominicana. Luis, Moré. Santo Domingo. P.5</w:t>
      </w:r>
    </w:p>
    <w:p>
      <w:pPr>
        <w:spacing w:after="0" w:line="249" w:lineRule="auto"/>
        <w:jc w:val="left"/>
        <w:rPr>
          <w:sz w:val="20"/>
        </w:rPr>
        <w:sectPr>
          <w:headerReference w:type="default" r:id="rId80"/>
          <w:pgSz w:w="12240" w:h="15840"/>
          <w:pgMar w:header="751" w:footer="0" w:top="980" w:bottom="280" w:left="1560" w:right="1300"/>
          <w:pgNumType w:start="101"/>
        </w:sectPr>
      </w:pPr>
    </w:p>
    <w:p>
      <w:pPr>
        <w:pStyle w:val="BodyText"/>
        <w:rPr>
          <w:sz w:val="20"/>
        </w:rPr>
      </w:pPr>
    </w:p>
    <w:p>
      <w:pPr>
        <w:pStyle w:val="BodyText"/>
        <w:spacing w:line="360" w:lineRule="auto" w:before="198"/>
        <w:ind w:left="142" w:right="140" w:firstLine="60"/>
        <w:jc w:val="both"/>
      </w:pPr>
      <w:r>
        <w:rPr>
          <w:color w:val="221F1F"/>
        </w:rPr>
        <w:t>En la capital de la isla, que lo era a la vez de la región y el mundo nuevo, situada ahora a la otra orilla del río Ozama, tenía calles de trazado uniforme, algunas de ellas pavimentadas, flanqueadas por casas de piedra. Había cierto número de edificios mayores en diversas</w:t>
      </w:r>
      <w:r>
        <w:rPr>
          <w:color w:val="221F1F"/>
          <w:spacing w:val="-26"/>
        </w:rPr>
        <w:t> </w:t>
      </w:r>
      <w:r>
        <w:rPr>
          <w:color w:val="221F1F"/>
        </w:rPr>
        <w:t>fases de terminación o bien todavía en proyecto, y en espera de cuya edificación se utilizaban estructuras provisionales de</w:t>
      </w:r>
      <w:r>
        <w:rPr>
          <w:color w:val="221F1F"/>
          <w:spacing w:val="-8"/>
        </w:rPr>
        <w:t> </w:t>
      </w:r>
      <w:r>
        <w:rPr>
          <w:color w:val="221F1F"/>
        </w:rPr>
        <w:t>madera.</w:t>
      </w:r>
    </w:p>
    <w:p>
      <w:pPr>
        <w:pStyle w:val="BodyText"/>
        <w:spacing w:line="360" w:lineRule="auto" w:before="4"/>
        <w:ind w:left="142" w:right="134"/>
        <w:jc w:val="both"/>
      </w:pPr>
      <w:r>
        <w:rPr>
          <w:color w:val="221F1F"/>
        </w:rPr>
        <w:t>Funcionaba</w:t>
      </w:r>
      <w:r>
        <w:rPr>
          <w:color w:val="221F1F"/>
          <w:spacing w:val="-17"/>
        </w:rPr>
        <w:t> </w:t>
      </w:r>
      <w:r>
        <w:rPr>
          <w:color w:val="221F1F"/>
        </w:rPr>
        <w:t>un</w:t>
      </w:r>
      <w:r>
        <w:rPr>
          <w:color w:val="221F1F"/>
          <w:spacing w:val="-16"/>
        </w:rPr>
        <w:t> </w:t>
      </w:r>
      <w:r>
        <w:rPr>
          <w:color w:val="221F1F"/>
        </w:rPr>
        <w:t>monasterio</w:t>
      </w:r>
      <w:r>
        <w:rPr>
          <w:color w:val="221F1F"/>
          <w:spacing w:val="-15"/>
        </w:rPr>
        <w:t> </w:t>
      </w:r>
      <w:r>
        <w:rPr>
          <w:color w:val="221F1F"/>
        </w:rPr>
        <w:t>franciscano</w:t>
      </w:r>
      <w:r>
        <w:rPr>
          <w:color w:val="221F1F"/>
          <w:spacing w:val="-14"/>
        </w:rPr>
        <w:t> </w:t>
      </w:r>
      <w:r>
        <w:rPr>
          <w:color w:val="221F1F"/>
        </w:rPr>
        <w:t>y</w:t>
      </w:r>
      <w:r>
        <w:rPr>
          <w:color w:val="221F1F"/>
          <w:spacing w:val="-21"/>
        </w:rPr>
        <w:t> </w:t>
      </w:r>
      <w:r>
        <w:rPr>
          <w:color w:val="221F1F"/>
        </w:rPr>
        <w:t>también</w:t>
      </w:r>
      <w:r>
        <w:rPr>
          <w:color w:val="221F1F"/>
          <w:spacing w:val="-16"/>
        </w:rPr>
        <w:t> </w:t>
      </w:r>
      <w:r>
        <w:rPr>
          <w:color w:val="221F1F"/>
        </w:rPr>
        <w:t>había</w:t>
      </w:r>
      <w:r>
        <w:rPr>
          <w:color w:val="221F1F"/>
          <w:spacing w:val="-16"/>
        </w:rPr>
        <w:t> </w:t>
      </w:r>
      <w:r>
        <w:rPr>
          <w:color w:val="221F1F"/>
        </w:rPr>
        <w:t>un</w:t>
      </w:r>
      <w:r>
        <w:rPr>
          <w:color w:val="221F1F"/>
          <w:spacing w:val="-16"/>
        </w:rPr>
        <w:t> </w:t>
      </w:r>
      <w:r>
        <w:rPr>
          <w:color w:val="221F1F"/>
        </w:rPr>
        <w:t>hospital</w:t>
      </w:r>
      <w:r>
        <w:rPr>
          <w:color w:val="221F1F"/>
          <w:spacing w:val="-16"/>
        </w:rPr>
        <w:t> </w:t>
      </w:r>
      <w:r>
        <w:rPr>
          <w:color w:val="221F1F"/>
        </w:rPr>
        <w:t>provisional,</w:t>
      </w:r>
      <w:r>
        <w:rPr>
          <w:color w:val="221F1F"/>
          <w:spacing w:val="-15"/>
        </w:rPr>
        <w:t> </w:t>
      </w:r>
      <w:r>
        <w:rPr>
          <w:color w:val="221F1F"/>
        </w:rPr>
        <w:t>que</w:t>
      </w:r>
      <w:r>
        <w:rPr>
          <w:color w:val="221F1F"/>
          <w:spacing w:val="-17"/>
        </w:rPr>
        <w:t> </w:t>
      </w:r>
      <w:r>
        <w:rPr>
          <w:color w:val="221F1F"/>
        </w:rPr>
        <w:t>más</w:t>
      </w:r>
      <w:r>
        <w:rPr>
          <w:color w:val="221F1F"/>
          <w:spacing w:val="-16"/>
        </w:rPr>
        <w:t> </w:t>
      </w:r>
      <w:r>
        <w:rPr>
          <w:color w:val="221F1F"/>
        </w:rPr>
        <w:t>tarde se convertiría en el San Nicolás, y una casa de contratación. También varias tiendas y tabernas que proporcionaban buenos ingresos a sus propietarios, sin que tampoco faltaran posadas</w:t>
      </w:r>
      <w:r>
        <w:rPr>
          <w:color w:val="221F1F"/>
          <w:spacing w:val="-4"/>
        </w:rPr>
        <w:t> </w:t>
      </w:r>
      <w:r>
        <w:rPr>
          <w:color w:val="221F1F"/>
        </w:rPr>
        <w:t>para</w:t>
      </w:r>
      <w:r>
        <w:rPr>
          <w:color w:val="221F1F"/>
          <w:spacing w:val="-5"/>
        </w:rPr>
        <w:t> </w:t>
      </w:r>
      <w:r>
        <w:rPr>
          <w:color w:val="221F1F"/>
        </w:rPr>
        <w:t>los</w:t>
      </w:r>
      <w:r>
        <w:rPr>
          <w:color w:val="221F1F"/>
          <w:spacing w:val="-3"/>
        </w:rPr>
        <w:t> </w:t>
      </w:r>
      <w:r>
        <w:rPr>
          <w:color w:val="221F1F"/>
        </w:rPr>
        <w:t>transeúntes.</w:t>
      </w:r>
      <w:r>
        <w:rPr>
          <w:color w:val="221F1F"/>
          <w:spacing w:val="-1"/>
        </w:rPr>
        <w:t> </w:t>
      </w:r>
      <w:r>
        <w:rPr>
          <w:color w:val="221F1F"/>
          <w:spacing w:val="-3"/>
        </w:rPr>
        <w:t>La</w:t>
      </w:r>
      <w:r>
        <w:rPr>
          <w:color w:val="221F1F"/>
          <w:spacing w:val="-5"/>
        </w:rPr>
        <w:t> </w:t>
      </w:r>
      <w:r>
        <w:rPr>
          <w:color w:val="221F1F"/>
        </w:rPr>
        <w:t>isla</w:t>
      </w:r>
      <w:r>
        <w:rPr>
          <w:color w:val="221F1F"/>
          <w:spacing w:val="-5"/>
        </w:rPr>
        <w:t> </w:t>
      </w:r>
      <w:r>
        <w:rPr>
          <w:color w:val="221F1F"/>
        </w:rPr>
        <w:t>había</w:t>
      </w:r>
      <w:r>
        <w:rPr>
          <w:color w:val="221F1F"/>
          <w:spacing w:val="-4"/>
        </w:rPr>
        <w:t> </w:t>
      </w:r>
      <w:r>
        <w:rPr>
          <w:color w:val="221F1F"/>
        </w:rPr>
        <w:t>sido</w:t>
      </w:r>
      <w:r>
        <w:rPr>
          <w:color w:val="221F1F"/>
          <w:spacing w:val="-3"/>
        </w:rPr>
        <w:t> </w:t>
      </w:r>
      <w:r>
        <w:rPr>
          <w:color w:val="221F1F"/>
        </w:rPr>
        <w:t>explorada y</w:t>
      </w:r>
      <w:r>
        <w:rPr>
          <w:color w:val="221F1F"/>
          <w:spacing w:val="-9"/>
        </w:rPr>
        <w:t> </w:t>
      </w:r>
      <w:r>
        <w:rPr>
          <w:color w:val="221F1F"/>
        </w:rPr>
        <w:t>se</w:t>
      </w:r>
      <w:r>
        <w:rPr>
          <w:color w:val="221F1F"/>
          <w:spacing w:val="-5"/>
        </w:rPr>
        <w:t> </w:t>
      </w:r>
      <w:r>
        <w:rPr>
          <w:color w:val="221F1F"/>
        </w:rPr>
        <w:t>había</w:t>
      </w:r>
      <w:r>
        <w:rPr>
          <w:color w:val="221F1F"/>
          <w:spacing w:val="-5"/>
        </w:rPr>
        <w:t> </w:t>
      </w:r>
      <w:r>
        <w:rPr>
          <w:color w:val="221F1F"/>
        </w:rPr>
        <w:t>encargado</w:t>
      </w:r>
      <w:r>
        <w:rPr>
          <w:color w:val="221F1F"/>
          <w:spacing w:val="-4"/>
        </w:rPr>
        <w:t> </w:t>
      </w:r>
      <w:r>
        <w:rPr>
          <w:color w:val="221F1F"/>
        </w:rPr>
        <w:t>un</w:t>
      </w:r>
      <w:r>
        <w:rPr>
          <w:color w:val="221F1F"/>
          <w:spacing w:val="-4"/>
        </w:rPr>
        <w:t> </w:t>
      </w:r>
      <w:r>
        <w:rPr>
          <w:color w:val="221F1F"/>
        </w:rPr>
        <w:t>mapa</w:t>
      </w:r>
      <w:r>
        <w:rPr>
          <w:color w:val="221F1F"/>
          <w:spacing w:val="-5"/>
        </w:rPr>
        <w:t> </w:t>
      </w:r>
      <w:r>
        <w:rPr>
          <w:color w:val="221F1F"/>
        </w:rPr>
        <w:t>que mostraba</w:t>
      </w:r>
      <w:r>
        <w:rPr>
          <w:color w:val="221F1F"/>
          <w:spacing w:val="-14"/>
        </w:rPr>
        <w:t> </w:t>
      </w:r>
      <w:r>
        <w:rPr>
          <w:color w:val="221F1F"/>
        </w:rPr>
        <w:t>todos</w:t>
      </w:r>
      <w:r>
        <w:rPr>
          <w:color w:val="221F1F"/>
          <w:spacing w:val="-13"/>
        </w:rPr>
        <w:t> </w:t>
      </w:r>
      <w:r>
        <w:rPr>
          <w:color w:val="221F1F"/>
        </w:rPr>
        <w:t>los</w:t>
      </w:r>
      <w:r>
        <w:rPr>
          <w:color w:val="221F1F"/>
          <w:spacing w:val="-13"/>
        </w:rPr>
        <w:t> </w:t>
      </w:r>
      <w:r>
        <w:rPr>
          <w:color w:val="221F1F"/>
        </w:rPr>
        <w:t>ríos,</w:t>
      </w:r>
      <w:r>
        <w:rPr>
          <w:color w:val="221F1F"/>
          <w:spacing w:val="-9"/>
        </w:rPr>
        <w:t> </w:t>
      </w:r>
      <w:r>
        <w:rPr>
          <w:color w:val="221F1F"/>
        </w:rPr>
        <w:t>montes</w:t>
      </w:r>
      <w:r>
        <w:rPr>
          <w:color w:val="221F1F"/>
          <w:spacing w:val="-11"/>
        </w:rPr>
        <w:t> </w:t>
      </w:r>
      <w:r>
        <w:rPr>
          <w:color w:val="221F1F"/>
        </w:rPr>
        <w:t>y</w:t>
      </w:r>
      <w:r>
        <w:rPr>
          <w:color w:val="221F1F"/>
          <w:spacing w:val="-16"/>
        </w:rPr>
        <w:t> </w:t>
      </w:r>
      <w:r>
        <w:rPr>
          <w:color w:val="221F1F"/>
        </w:rPr>
        <w:t>valles</w:t>
      </w:r>
      <w:r>
        <w:rPr>
          <w:color w:val="221F1F"/>
          <w:spacing w:val="-12"/>
        </w:rPr>
        <w:t> </w:t>
      </w:r>
      <w:r>
        <w:rPr>
          <w:color w:val="221F1F"/>
        </w:rPr>
        <w:t>de</w:t>
      </w:r>
      <w:r>
        <w:rPr>
          <w:color w:val="221F1F"/>
          <w:spacing w:val="-14"/>
        </w:rPr>
        <w:t> </w:t>
      </w:r>
      <w:r>
        <w:rPr>
          <w:color w:val="221F1F"/>
        </w:rPr>
        <w:t>toda</w:t>
      </w:r>
      <w:r>
        <w:rPr>
          <w:color w:val="221F1F"/>
          <w:spacing w:val="-12"/>
        </w:rPr>
        <w:t> </w:t>
      </w:r>
      <w:r>
        <w:rPr>
          <w:color w:val="221F1F"/>
        </w:rPr>
        <w:t>la</w:t>
      </w:r>
      <w:r>
        <w:rPr>
          <w:color w:val="221F1F"/>
          <w:spacing w:val="-12"/>
        </w:rPr>
        <w:t> </w:t>
      </w:r>
      <w:r>
        <w:rPr>
          <w:color w:val="221F1F"/>
        </w:rPr>
        <w:t>isla.</w:t>
      </w:r>
      <w:r>
        <w:rPr>
          <w:color w:val="221F1F"/>
          <w:spacing w:val="-14"/>
        </w:rPr>
        <w:t> </w:t>
      </w:r>
      <w:r>
        <w:rPr>
          <w:color w:val="221F1F"/>
        </w:rPr>
        <w:t>Este</w:t>
      </w:r>
      <w:r>
        <w:rPr>
          <w:color w:val="221F1F"/>
          <w:spacing w:val="-14"/>
        </w:rPr>
        <w:t> </w:t>
      </w:r>
      <w:r>
        <w:rPr>
          <w:color w:val="221F1F"/>
        </w:rPr>
        <w:t>mapa</w:t>
      </w:r>
      <w:r>
        <w:rPr>
          <w:color w:val="221F1F"/>
          <w:spacing w:val="-14"/>
        </w:rPr>
        <w:t> </w:t>
      </w:r>
      <w:r>
        <w:rPr>
          <w:color w:val="221F1F"/>
        </w:rPr>
        <w:t>fue</w:t>
      </w:r>
      <w:r>
        <w:rPr>
          <w:color w:val="221F1F"/>
          <w:spacing w:val="-12"/>
        </w:rPr>
        <w:t> </w:t>
      </w:r>
      <w:r>
        <w:rPr>
          <w:color w:val="221F1F"/>
        </w:rPr>
        <w:t>el</w:t>
      </w:r>
      <w:r>
        <w:rPr>
          <w:color w:val="221F1F"/>
          <w:spacing w:val="-13"/>
        </w:rPr>
        <w:t> </w:t>
      </w:r>
      <w:r>
        <w:rPr>
          <w:color w:val="221F1F"/>
        </w:rPr>
        <w:t>primero</w:t>
      </w:r>
      <w:r>
        <w:rPr>
          <w:color w:val="221F1F"/>
          <w:spacing w:val="-9"/>
        </w:rPr>
        <w:t> </w:t>
      </w:r>
      <w:r>
        <w:rPr>
          <w:color w:val="221F1F"/>
        </w:rPr>
        <w:t>y</w:t>
      </w:r>
      <w:r>
        <w:rPr>
          <w:color w:val="221F1F"/>
          <w:spacing w:val="-18"/>
        </w:rPr>
        <w:t> </w:t>
      </w:r>
      <w:r>
        <w:rPr>
          <w:color w:val="221F1F"/>
        </w:rPr>
        <w:t>se</w:t>
      </w:r>
      <w:r>
        <w:rPr>
          <w:color w:val="221F1F"/>
          <w:spacing w:val="-14"/>
        </w:rPr>
        <w:t> </w:t>
      </w:r>
      <w:r>
        <w:rPr>
          <w:color w:val="221F1F"/>
        </w:rPr>
        <w:t>atribuye al cartógrafo Andrés Morales  en</w:t>
      </w:r>
      <w:r>
        <w:rPr>
          <w:color w:val="221F1F"/>
          <w:spacing w:val="-9"/>
        </w:rPr>
        <w:t> </w:t>
      </w:r>
      <w:r>
        <w:rPr>
          <w:color w:val="221F1F"/>
        </w:rPr>
        <w:t>1508.</w:t>
      </w:r>
    </w:p>
    <w:p>
      <w:pPr>
        <w:pStyle w:val="BodyText"/>
        <w:spacing w:line="360" w:lineRule="auto" w:before="4"/>
        <w:ind w:left="142" w:right="136"/>
        <w:jc w:val="both"/>
      </w:pPr>
      <w:r>
        <w:rPr>
          <w:color w:val="221F1F"/>
        </w:rPr>
        <w:t>Como se puede observar la cuestión fundacional no tuvo como objetivo la reorganización espacial, entendida desde la perspectiva de las condiciones de convivencia colectiva. La cotidianeidad,</w:t>
      </w:r>
      <w:r>
        <w:rPr>
          <w:color w:val="221F1F"/>
          <w:spacing w:val="-8"/>
        </w:rPr>
        <w:t> </w:t>
      </w:r>
      <w:r>
        <w:rPr>
          <w:color w:val="221F1F"/>
        </w:rPr>
        <w:t>estaba</w:t>
      </w:r>
      <w:r>
        <w:rPr>
          <w:color w:val="221F1F"/>
          <w:spacing w:val="-8"/>
        </w:rPr>
        <w:t> </w:t>
      </w:r>
      <w:r>
        <w:rPr>
          <w:color w:val="221F1F"/>
        </w:rPr>
        <w:t>configurada</w:t>
      </w:r>
      <w:r>
        <w:rPr>
          <w:color w:val="221F1F"/>
          <w:spacing w:val="-8"/>
        </w:rPr>
        <w:t> </w:t>
      </w:r>
      <w:r>
        <w:rPr>
          <w:color w:val="221F1F"/>
        </w:rPr>
        <w:t>para</w:t>
      </w:r>
      <w:r>
        <w:rPr>
          <w:color w:val="221F1F"/>
          <w:spacing w:val="-9"/>
        </w:rPr>
        <w:t> </w:t>
      </w:r>
      <w:r>
        <w:rPr>
          <w:color w:val="221F1F"/>
        </w:rPr>
        <w:t>los</w:t>
      </w:r>
      <w:r>
        <w:rPr>
          <w:color w:val="221F1F"/>
          <w:spacing w:val="-7"/>
        </w:rPr>
        <w:t> </w:t>
      </w:r>
      <w:r>
        <w:rPr>
          <w:color w:val="221F1F"/>
        </w:rPr>
        <w:t>españoles</w:t>
      </w:r>
      <w:r>
        <w:rPr>
          <w:color w:val="221F1F"/>
          <w:spacing w:val="-7"/>
        </w:rPr>
        <w:t> </w:t>
      </w:r>
      <w:r>
        <w:rPr>
          <w:color w:val="221F1F"/>
        </w:rPr>
        <w:t>establecidos</w:t>
      </w:r>
      <w:r>
        <w:rPr>
          <w:color w:val="221F1F"/>
          <w:spacing w:val="-7"/>
        </w:rPr>
        <w:t> </w:t>
      </w:r>
      <w:r>
        <w:rPr>
          <w:color w:val="221F1F"/>
        </w:rPr>
        <w:t>en</w:t>
      </w:r>
      <w:r>
        <w:rPr>
          <w:color w:val="221F1F"/>
          <w:spacing w:val="-7"/>
        </w:rPr>
        <w:t> </w:t>
      </w:r>
      <w:r>
        <w:rPr>
          <w:color w:val="221F1F"/>
        </w:rPr>
        <w:t>la</w:t>
      </w:r>
      <w:r>
        <w:rPr>
          <w:color w:val="221F1F"/>
          <w:spacing w:val="-8"/>
        </w:rPr>
        <w:t> </w:t>
      </w:r>
      <w:r>
        <w:rPr>
          <w:color w:val="221F1F"/>
        </w:rPr>
        <w:t>isla.</w:t>
      </w:r>
      <w:r>
        <w:rPr>
          <w:color w:val="221F1F"/>
          <w:spacing w:val="-7"/>
        </w:rPr>
        <w:t> </w:t>
      </w:r>
      <w:r>
        <w:rPr>
          <w:color w:val="221F1F"/>
        </w:rPr>
        <w:t>La</w:t>
      </w:r>
      <w:r>
        <w:rPr>
          <w:color w:val="221F1F"/>
          <w:spacing w:val="-6"/>
        </w:rPr>
        <w:t> </w:t>
      </w:r>
      <w:r>
        <w:rPr>
          <w:color w:val="221F1F"/>
        </w:rPr>
        <w:t>regulación</w:t>
      </w:r>
      <w:r>
        <w:rPr>
          <w:color w:val="221F1F"/>
          <w:spacing w:val="-7"/>
        </w:rPr>
        <w:t> </w:t>
      </w:r>
      <w:r>
        <w:rPr>
          <w:color w:val="221F1F"/>
        </w:rPr>
        <w:t>de los espacios contaba con una distribución desigual, es decir, el grueso de la población, mayoritariamente</w:t>
      </w:r>
      <w:r>
        <w:rPr>
          <w:color w:val="221F1F"/>
          <w:spacing w:val="-5"/>
        </w:rPr>
        <w:t> </w:t>
      </w:r>
      <w:r>
        <w:rPr>
          <w:color w:val="221F1F"/>
        </w:rPr>
        <w:t>indígena</w:t>
      </w:r>
      <w:r>
        <w:rPr>
          <w:color w:val="221F1F"/>
          <w:spacing w:val="-2"/>
        </w:rPr>
        <w:t> </w:t>
      </w:r>
      <w:r>
        <w:rPr>
          <w:color w:val="221F1F"/>
        </w:rPr>
        <w:t>y</w:t>
      </w:r>
      <w:r>
        <w:rPr>
          <w:color w:val="221F1F"/>
          <w:spacing w:val="-9"/>
        </w:rPr>
        <w:t> </w:t>
      </w:r>
      <w:r>
        <w:rPr>
          <w:color w:val="221F1F"/>
        </w:rPr>
        <w:t>esclava,</w:t>
      </w:r>
      <w:r>
        <w:rPr>
          <w:color w:val="221F1F"/>
          <w:spacing w:val="-4"/>
        </w:rPr>
        <w:t> </w:t>
      </w:r>
      <w:r>
        <w:rPr>
          <w:color w:val="221F1F"/>
        </w:rPr>
        <w:t>quedaba</w:t>
      </w:r>
      <w:r>
        <w:rPr>
          <w:color w:val="221F1F"/>
          <w:spacing w:val="-5"/>
        </w:rPr>
        <w:t> </w:t>
      </w:r>
      <w:r>
        <w:rPr>
          <w:color w:val="221F1F"/>
        </w:rPr>
        <w:t>exenta</w:t>
      </w:r>
      <w:r>
        <w:rPr>
          <w:color w:val="221F1F"/>
          <w:spacing w:val="-4"/>
        </w:rPr>
        <w:t> </w:t>
      </w:r>
      <w:r>
        <w:rPr>
          <w:color w:val="221F1F"/>
        </w:rPr>
        <w:t>del</w:t>
      </w:r>
      <w:r>
        <w:rPr>
          <w:color w:val="221F1F"/>
          <w:spacing w:val="-3"/>
        </w:rPr>
        <w:t> </w:t>
      </w:r>
      <w:r>
        <w:rPr>
          <w:color w:val="221F1F"/>
        </w:rPr>
        <w:t>disfrute</w:t>
      </w:r>
      <w:r>
        <w:rPr>
          <w:color w:val="221F1F"/>
          <w:spacing w:val="-4"/>
        </w:rPr>
        <w:t> </w:t>
      </w:r>
      <w:r>
        <w:rPr>
          <w:color w:val="221F1F"/>
        </w:rPr>
        <w:t>de</w:t>
      </w:r>
      <w:r>
        <w:rPr>
          <w:color w:val="221F1F"/>
          <w:spacing w:val="-5"/>
        </w:rPr>
        <w:t> </w:t>
      </w:r>
      <w:r>
        <w:rPr>
          <w:color w:val="221F1F"/>
        </w:rPr>
        <w:t>los</w:t>
      </w:r>
      <w:r>
        <w:rPr>
          <w:color w:val="221F1F"/>
          <w:spacing w:val="-4"/>
        </w:rPr>
        <w:t> </w:t>
      </w:r>
      <w:r>
        <w:rPr>
          <w:color w:val="221F1F"/>
        </w:rPr>
        <w:t>espacios</w:t>
      </w:r>
      <w:r>
        <w:rPr>
          <w:color w:val="221F1F"/>
          <w:spacing w:val="-3"/>
        </w:rPr>
        <w:t> </w:t>
      </w:r>
      <w:r>
        <w:rPr>
          <w:color w:val="221F1F"/>
        </w:rPr>
        <w:t>colectivos. La presencia del urbanismo colonial en la isla estuvo más ligado a una reproducción “espacial” con una clara evocación hacia España y el Viejo Mundo, los monumentos que se erigieron en Santo Domingo tienen que ver con el tema sustantivo del urbanismo que los descubridores aplicaron en los territorios  bajo sus</w:t>
      </w:r>
      <w:r>
        <w:rPr>
          <w:color w:val="221F1F"/>
          <w:spacing w:val="-6"/>
        </w:rPr>
        <w:t> </w:t>
      </w:r>
      <w:r>
        <w:rPr>
          <w:color w:val="221F1F"/>
        </w:rPr>
        <w:t>dominios.</w:t>
      </w:r>
    </w:p>
    <w:p>
      <w:pPr>
        <w:pStyle w:val="BodyText"/>
        <w:spacing w:line="360" w:lineRule="auto" w:before="6"/>
        <w:ind w:left="142" w:right="135"/>
        <w:jc w:val="both"/>
      </w:pPr>
      <w:r>
        <w:rPr>
          <w:color w:val="221F1F"/>
        </w:rPr>
        <w:t>La fundación de ciudades ocupó con prioridad la política estratégica de los Reyes Católicos en sus instrucciones a los conquistadores. En consecuencia, el tema de los asentamientos humanos colombinos, la mayoría de ellos de carácter primario se limitan a contener estructuras de carácter defensivo y viviendas precarias. Con el tiempo se convirtieron en asentamientos definitivos cercanos a los sitios seleccionados originalmente o simplemente desaparecieron.</w:t>
      </w:r>
    </w:p>
    <w:p>
      <w:pPr>
        <w:pStyle w:val="BodyText"/>
        <w:spacing w:line="360" w:lineRule="auto" w:before="4"/>
        <w:ind w:left="142" w:right="137"/>
        <w:jc w:val="both"/>
      </w:pPr>
      <w:r>
        <w:rPr>
          <w:color w:val="221F1F"/>
        </w:rPr>
        <w:t>El</w:t>
      </w:r>
      <w:r>
        <w:rPr>
          <w:color w:val="221F1F"/>
          <w:spacing w:val="-6"/>
        </w:rPr>
        <w:t> </w:t>
      </w:r>
      <w:r>
        <w:rPr>
          <w:color w:val="221F1F"/>
        </w:rPr>
        <w:t>urbanismo</w:t>
      </w:r>
      <w:r>
        <w:rPr>
          <w:color w:val="221F1F"/>
          <w:spacing w:val="-6"/>
        </w:rPr>
        <w:t> </w:t>
      </w:r>
      <w:r>
        <w:rPr>
          <w:color w:val="221F1F"/>
        </w:rPr>
        <w:t>de</w:t>
      </w:r>
      <w:r>
        <w:rPr>
          <w:color w:val="221F1F"/>
          <w:spacing w:val="-5"/>
        </w:rPr>
        <w:t> </w:t>
      </w:r>
      <w:r>
        <w:rPr>
          <w:color w:val="221F1F"/>
        </w:rPr>
        <w:t>la</w:t>
      </w:r>
      <w:r>
        <w:rPr>
          <w:color w:val="221F1F"/>
          <w:spacing w:val="-4"/>
        </w:rPr>
        <w:t> </w:t>
      </w:r>
      <w:r>
        <w:rPr>
          <w:color w:val="221F1F"/>
        </w:rPr>
        <w:t>ciudad</w:t>
      </w:r>
      <w:r>
        <w:rPr>
          <w:color w:val="221F1F"/>
          <w:spacing w:val="-6"/>
        </w:rPr>
        <w:t> </w:t>
      </w:r>
      <w:r>
        <w:rPr>
          <w:color w:val="221F1F"/>
        </w:rPr>
        <w:t>de</w:t>
      </w:r>
      <w:r>
        <w:rPr>
          <w:color w:val="221F1F"/>
          <w:spacing w:val="-7"/>
        </w:rPr>
        <w:t> </w:t>
      </w:r>
      <w:r>
        <w:rPr>
          <w:color w:val="221F1F"/>
        </w:rPr>
        <w:t>Santo</w:t>
      </w:r>
      <w:r>
        <w:rPr>
          <w:color w:val="221F1F"/>
          <w:spacing w:val="-3"/>
        </w:rPr>
        <w:t> </w:t>
      </w:r>
      <w:r>
        <w:rPr>
          <w:color w:val="221F1F"/>
        </w:rPr>
        <w:t>Domingo,</w:t>
      </w:r>
      <w:r>
        <w:rPr>
          <w:color w:val="221F1F"/>
          <w:spacing w:val="-2"/>
        </w:rPr>
        <w:t> </w:t>
      </w:r>
      <w:r>
        <w:rPr>
          <w:color w:val="221F1F"/>
        </w:rPr>
        <w:t>precursor</w:t>
      </w:r>
      <w:r>
        <w:rPr>
          <w:color w:val="221F1F"/>
          <w:spacing w:val="-5"/>
        </w:rPr>
        <w:t> </w:t>
      </w:r>
      <w:r>
        <w:rPr>
          <w:color w:val="221F1F"/>
        </w:rPr>
        <w:t>entre</w:t>
      </w:r>
      <w:r>
        <w:rPr>
          <w:color w:val="221F1F"/>
          <w:spacing w:val="-5"/>
        </w:rPr>
        <w:t> </w:t>
      </w:r>
      <w:r>
        <w:rPr>
          <w:color w:val="221F1F"/>
        </w:rPr>
        <w:t>todos</w:t>
      </w:r>
      <w:r>
        <w:rPr>
          <w:color w:val="221F1F"/>
          <w:spacing w:val="-6"/>
        </w:rPr>
        <w:t> </w:t>
      </w:r>
      <w:r>
        <w:rPr>
          <w:color w:val="221F1F"/>
        </w:rPr>
        <w:t>los</w:t>
      </w:r>
      <w:r>
        <w:rPr>
          <w:color w:val="221F1F"/>
          <w:spacing w:val="-6"/>
        </w:rPr>
        <w:t> </w:t>
      </w:r>
      <w:r>
        <w:rPr>
          <w:color w:val="221F1F"/>
        </w:rPr>
        <w:t>demás,</w:t>
      </w:r>
      <w:r>
        <w:rPr>
          <w:color w:val="221F1F"/>
          <w:spacing w:val="-5"/>
        </w:rPr>
        <w:t> </w:t>
      </w:r>
      <w:r>
        <w:rPr>
          <w:color w:val="221F1F"/>
        </w:rPr>
        <w:t>resultaba</w:t>
      </w:r>
      <w:r>
        <w:rPr>
          <w:color w:val="221F1F"/>
          <w:spacing w:val="-5"/>
        </w:rPr>
        <w:t> </w:t>
      </w:r>
      <w:r>
        <w:rPr>
          <w:color w:val="221F1F"/>
        </w:rPr>
        <w:t>por esto</w:t>
      </w:r>
      <w:r>
        <w:rPr>
          <w:color w:val="221F1F"/>
          <w:spacing w:val="18"/>
        </w:rPr>
        <w:t> </w:t>
      </w:r>
      <w:r>
        <w:rPr>
          <w:color w:val="221F1F"/>
        </w:rPr>
        <w:t>ser</w:t>
      </w:r>
      <w:r>
        <w:rPr>
          <w:color w:val="221F1F"/>
          <w:spacing w:val="17"/>
        </w:rPr>
        <w:t> </w:t>
      </w:r>
      <w:r>
        <w:rPr>
          <w:color w:val="221F1F"/>
        </w:rPr>
        <w:t>un</w:t>
      </w:r>
      <w:r>
        <w:rPr>
          <w:color w:val="221F1F"/>
          <w:spacing w:val="17"/>
        </w:rPr>
        <w:t> </w:t>
      </w:r>
      <w:r>
        <w:rPr>
          <w:color w:val="221F1F"/>
        </w:rPr>
        <w:t>sistema</w:t>
      </w:r>
      <w:r>
        <w:rPr>
          <w:color w:val="221F1F"/>
          <w:spacing w:val="17"/>
        </w:rPr>
        <w:t> </w:t>
      </w:r>
      <w:r>
        <w:rPr>
          <w:color w:val="221F1F"/>
        </w:rPr>
        <w:t>modelo</w:t>
      </w:r>
      <w:r>
        <w:rPr>
          <w:color w:val="221F1F"/>
          <w:spacing w:val="18"/>
        </w:rPr>
        <w:t> </w:t>
      </w:r>
      <w:r>
        <w:rPr>
          <w:color w:val="221F1F"/>
        </w:rPr>
        <w:t>para</w:t>
      </w:r>
      <w:r>
        <w:rPr>
          <w:color w:val="221F1F"/>
          <w:spacing w:val="18"/>
        </w:rPr>
        <w:t> </w:t>
      </w:r>
      <w:r>
        <w:rPr>
          <w:color w:val="221F1F"/>
        </w:rPr>
        <w:t>las</w:t>
      </w:r>
      <w:r>
        <w:rPr>
          <w:color w:val="221F1F"/>
          <w:spacing w:val="17"/>
        </w:rPr>
        <w:t> </w:t>
      </w:r>
      <w:r>
        <w:rPr>
          <w:color w:val="221F1F"/>
        </w:rPr>
        <w:t>ciudades</w:t>
      </w:r>
      <w:r>
        <w:rPr>
          <w:color w:val="221F1F"/>
          <w:spacing w:val="18"/>
        </w:rPr>
        <w:t> </w:t>
      </w:r>
      <w:r>
        <w:rPr>
          <w:color w:val="221F1F"/>
        </w:rPr>
        <w:t>posteriores</w:t>
      </w:r>
      <w:r>
        <w:rPr>
          <w:color w:val="221F1F"/>
          <w:spacing w:val="18"/>
        </w:rPr>
        <w:t> </w:t>
      </w:r>
      <w:r>
        <w:rPr>
          <w:color w:val="221F1F"/>
        </w:rPr>
        <w:t>en</w:t>
      </w:r>
      <w:r>
        <w:rPr>
          <w:color w:val="221F1F"/>
          <w:spacing w:val="20"/>
        </w:rPr>
        <w:t> </w:t>
      </w:r>
      <w:r>
        <w:rPr>
          <w:color w:val="221F1F"/>
        </w:rPr>
        <w:t>América</w:t>
      </w:r>
      <w:r>
        <w:rPr>
          <w:color w:val="221F1F"/>
          <w:spacing w:val="19"/>
        </w:rPr>
        <w:t> </w:t>
      </w:r>
      <w:r>
        <w:rPr>
          <w:color w:val="221F1F"/>
        </w:rPr>
        <w:t>Latina.</w:t>
      </w:r>
      <w:r>
        <w:rPr>
          <w:color w:val="221F1F"/>
          <w:spacing w:val="23"/>
        </w:rPr>
        <w:t> </w:t>
      </w:r>
      <w:r>
        <w:rPr>
          <w:color w:val="221F1F"/>
        </w:rPr>
        <w:t>Como</w:t>
      </w:r>
      <w:r>
        <w:rPr>
          <w:color w:val="221F1F"/>
          <w:spacing w:val="18"/>
        </w:rPr>
        <w:t> </w:t>
      </w:r>
      <w:r>
        <w:rPr>
          <w:color w:val="221F1F"/>
        </w:rPr>
        <w:t>puede</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45" w:lineRule="auto" w:before="198"/>
        <w:ind w:left="142" w:right="419"/>
        <w:jc w:val="both"/>
        <w:rPr>
          <w:sz w:val="16"/>
        </w:rPr>
      </w:pPr>
      <w:r>
        <w:rPr>
          <w:color w:val="221F1F"/>
        </w:rPr>
        <w:t>verse, la génesis del urbanismo y la arquitectura dominicana, se inicia con determinados ensayos donde se contemplan los códigos urbanos de finales del siglo XV.</w:t>
      </w:r>
      <w:r>
        <w:rPr>
          <w:color w:val="221F1F"/>
          <w:position w:val="9"/>
          <w:sz w:val="16"/>
        </w:rPr>
        <w:t>174</w:t>
      </w:r>
    </w:p>
    <w:p>
      <w:pPr>
        <w:pStyle w:val="BodyText"/>
        <w:spacing w:line="360" w:lineRule="auto" w:before="14"/>
        <w:ind w:left="142" w:right="421" w:firstLine="60"/>
        <w:jc w:val="both"/>
      </w:pPr>
      <w:r>
        <w:rPr>
          <w:color w:val="221F1F"/>
        </w:rPr>
        <w:t>De</w:t>
      </w:r>
      <w:r>
        <w:rPr>
          <w:color w:val="221F1F"/>
          <w:spacing w:val="-5"/>
        </w:rPr>
        <w:t> </w:t>
      </w:r>
      <w:r>
        <w:rPr>
          <w:color w:val="221F1F"/>
        </w:rPr>
        <w:t>esta</w:t>
      </w:r>
      <w:r>
        <w:rPr>
          <w:color w:val="221F1F"/>
          <w:spacing w:val="-1"/>
        </w:rPr>
        <w:t> </w:t>
      </w:r>
      <w:r>
        <w:rPr>
          <w:color w:val="221F1F"/>
        </w:rPr>
        <w:t>forma</w:t>
      </w:r>
      <w:r>
        <w:rPr>
          <w:color w:val="221F1F"/>
          <w:spacing w:val="-5"/>
        </w:rPr>
        <w:t> </w:t>
      </w:r>
      <w:r>
        <w:rPr>
          <w:color w:val="221F1F"/>
        </w:rPr>
        <w:t>la</w:t>
      </w:r>
      <w:r>
        <w:rPr>
          <w:color w:val="221F1F"/>
          <w:spacing w:val="-2"/>
        </w:rPr>
        <w:t> </w:t>
      </w:r>
      <w:r>
        <w:rPr>
          <w:color w:val="221F1F"/>
        </w:rPr>
        <w:t>expedición</w:t>
      </w:r>
      <w:r>
        <w:rPr>
          <w:color w:val="221F1F"/>
          <w:spacing w:val="-4"/>
        </w:rPr>
        <w:t> </w:t>
      </w:r>
      <w:r>
        <w:rPr>
          <w:color w:val="221F1F"/>
        </w:rPr>
        <w:t>colombina</w:t>
      </w:r>
      <w:r>
        <w:rPr>
          <w:color w:val="221F1F"/>
          <w:spacing w:val="-4"/>
        </w:rPr>
        <w:t> </w:t>
      </w:r>
      <w:r>
        <w:rPr>
          <w:color w:val="221F1F"/>
        </w:rPr>
        <w:t>combinaba</w:t>
      </w:r>
      <w:r>
        <w:rPr>
          <w:color w:val="221F1F"/>
          <w:spacing w:val="-5"/>
        </w:rPr>
        <w:t> </w:t>
      </w:r>
      <w:r>
        <w:rPr>
          <w:color w:val="221F1F"/>
        </w:rPr>
        <w:t>así</w:t>
      </w:r>
      <w:r>
        <w:rPr>
          <w:color w:val="221F1F"/>
          <w:spacing w:val="-3"/>
        </w:rPr>
        <w:t> </w:t>
      </w:r>
      <w:r>
        <w:rPr>
          <w:color w:val="221F1F"/>
        </w:rPr>
        <w:t>la</w:t>
      </w:r>
      <w:r>
        <w:rPr>
          <w:color w:val="221F1F"/>
          <w:spacing w:val="-4"/>
        </w:rPr>
        <w:t> </w:t>
      </w:r>
      <w:r>
        <w:rPr>
          <w:color w:val="221F1F"/>
        </w:rPr>
        <w:t>utopía,</w:t>
      </w:r>
      <w:r>
        <w:rPr>
          <w:color w:val="221F1F"/>
          <w:spacing w:val="-4"/>
        </w:rPr>
        <w:t> </w:t>
      </w:r>
      <w:r>
        <w:rPr>
          <w:color w:val="221F1F"/>
        </w:rPr>
        <w:t>la</w:t>
      </w:r>
      <w:r>
        <w:rPr>
          <w:color w:val="221F1F"/>
          <w:spacing w:val="-1"/>
        </w:rPr>
        <w:t> </w:t>
      </w:r>
      <w:r>
        <w:rPr>
          <w:color w:val="221F1F"/>
        </w:rPr>
        <w:t>empresa</w:t>
      </w:r>
      <w:r>
        <w:rPr>
          <w:color w:val="221F1F"/>
          <w:spacing w:val="-5"/>
        </w:rPr>
        <w:t> </w:t>
      </w:r>
      <w:r>
        <w:rPr>
          <w:color w:val="221F1F"/>
        </w:rPr>
        <w:t>de</w:t>
      </w:r>
      <w:r>
        <w:rPr>
          <w:color w:val="221F1F"/>
          <w:spacing w:val="-5"/>
        </w:rPr>
        <w:t> </w:t>
      </w:r>
      <w:r>
        <w:rPr>
          <w:color w:val="221F1F"/>
        </w:rPr>
        <w:t>dominio</w:t>
      </w:r>
      <w:r>
        <w:rPr>
          <w:color w:val="221F1F"/>
          <w:spacing w:val="-1"/>
        </w:rPr>
        <w:t> </w:t>
      </w:r>
      <w:r>
        <w:rPr>
          <w:color w:val="221F1F"/>
        </w:rPr>
        <w:t>y</w:t>
      </w:r>
      <w:r>
        <w:rPr>
          <w:color w:val="221F1F"/>
          <w:spacing w:val="-6"/>
        </w:rPr>
        <w:t> </w:t>
      </w:r>
      <w:r>
        <w:rPr>
          <w:color w:val="221F1F"/>
        </w:rPr>
        <w:t>el ideal imperial de los Reyes Católicos fundamentado en la</w:t>
      </w:r>
      <w:r>
        <w:rPr>
          <w:color w:val="221F1F"/>
          <w:spacing w:val="-13"/>
        </w:rPr>
        <w:t> </w:t>
      </w:r>
      <w:r>
        <w:rPr>
          <w:color w:val="221F1F"/>
        </w:rPr>
        <w:t>cristianización.</w:t>
      </w:r>
    </w:p>
    <w:p>
      <w:pPr>
        <w:pStyle w:val="Heading3"/>
        <w:numPr>
          <w:ilvl w:val="2"/>
          <w:numId w:val="12"/>
        </w:numPr>
        <w:tabs>
          <w:tab w:pos="742" w:val="left" w:leader="none"/>
        </w:tabs>
        <w:spacing w:line="240" w:lineRule="auto" w:before="8" w:after="0"/>
        <w:ind w:left="742" w:right="0" w:hanging="600"/>
        <w:jc w:val="both"/>
      </w:pPr>
      <w:r>
        <w:rPr/>
        <w:t>Santo Domingo. La ciudad</w:t>
      </w:r>
      <w:r>
        <w:rPr>
          <w:spacing w:val="-9"/>
        </w:rPr>
        <w:t> </w:t>
      </w:r>
      <w:r>
        <w:rPr/>
        <w:t>Primada.</w:t>
      </w:r>
    </w:p>
    <w:p>
      <w:pPr>
        <w:pStyle w:val="BodyText"/>
        <w:spacing w:before="9"/>
        <w:rPr>
          <w:b/>
          <w:sz w:val="23"/>
        </w:rPr>
      </w:pPr>
    </w:p>
    <w:p>
      <w:pPr>
        <w:pStyle w:val="BodyText"/>
        <w:spacing w:line="360" w:lineRule="auto"/>
        <w:ind w:left="142" w:right="415"/>
        <w:jc w:val="both"/>
      </w:pPr>
      <w:r>
        <w:rPr/>
        <w:t>Durante</w:t>
      </w:r>
      <w:r>
        <w:rPr>
          <w:spacing w:val="-2"/>
        </w:rPr>
        <w:t> </w:t>
      </w:r>
      <w:r>
        <w:rPr/>
        <w:t>el</w:t>
      </w:r>
      <w:r>
        <w:rPr>
          <w:spacing w:val="-4"/>
        </w:rPr>
        <w:t> </w:t>
      </w:r>
      <w:r>
        <w:rPr/>
        <w:t>siglo</w:t>
      </w:r>
      <w:r>
        <w:rPr>
          <w:spacing w:val="-2"/>
        </w:rPr>
        <w:t> </w:t>
      </w:r>
      <w:r>
        <w:rPr/>
        <w:t>XV</w:t>
      </w:r>
      <w:r>
        <w:rPr>
          <w:spacing w:val="-5"/>
        </w:rPr>
        <w:t> </w:t>
      </w:r>
      <w:r>
        <w:rPr/>
        <w:t>se</w:t>
      </w:r>
      <w:r>
        <w:rPr>
          <w:spacing w:val="-3"/>
        </w:rPr>
        <w:t> </w:t>
      </w:r>
      <w:r>
        <w:rPr/>
        <w:t>erigieron</w:t>
      </w:r>
      <w:r>
        <w:rPr>
          <w:spacing w:val="-3"/>
        </w:rPr>
        <w:t> </w:t>
      </w:r>
      <w:r>
        <w:rPr/>
        <w:t>en</w:t>
      </w:r>
      <w:r>
        <w:rPr>
          <w:spacing w:val="-5"/>
        </w:rPr>
        <w:t> </w:t>
      </w:r>
      <w:r>
        <w:rPr/>
        <w:t>la</w:t>
      </w:r>
      <w:r>
        <w:rPr>
          <w:spacing w:val="-1"/>
        </w:rPr>
        <w:t> </w:t>
      </w:r>
      <w:r>
        <w:rPr/>
        <w:t>Isla</w:t>
      </w:r>
      <w:r>
        <w:rPr>
          <w:spacing w:val="-5"/>
        </w:rPr>
        <w:t> </w:t>
      </w:r>
      <w:r>
        <w:rPr/>
        <w:t>Española</w:t>
      </w:r>
      <w:r>
        <w:rPr>
          <w:spacing w:val="-5"/>
        </w:rPr>
        <w:t> </w:t>
      </w:r>
      <w:r>
        <w:rPr/>
        <w:t>las</w:t>
      </w:r>
      <w:r>
        <w:rPr>
          <w:spacing w:val="-5"/>
        </w:rPr>
        <w:t> </w:t>
      </w:r>
      <w:r>
        <w:rPr/>
        <w:t>primeras</w:t>
      </w:r>
      <w:r>
        <w:rPr>
          <w:spacing w:val="-5"/>
        </w:rPr>
        <w:t> </w:t>
      </w:r>
      <w:r>
        <w:rPr/>
        <w:t>edificaciones</w:t>
      </w:r>
      <w:r>
        <w:rPr>
          <w:spacing w:val="-5"/>
        </w:rPr>
        <w:t> </w:t>
      </w:r>
      <w:r>
        <w:rPr/>
        <w:t>coloniales</w:t>
      </w:r>
      <w:r>
        <w:rPr>
          <w:spacing w:val="-5"/>
        </w:rPr>
        <w:t> </w:t>
      </w:r>
      <w:r>
        <w:rPr/>
        <w:t>de todo el Continente Americano, producto de una necesidad apremiante de alojamiento para conquistadores e inmigrantes, fueron levantadas en el marco de centros urbanos fundados por el gran almirante y por su hermano Bartolomé Colón. Así cobraron vida los poblados</w:t>
      </w:r>
      <w:r>
        <w:rPr>
          <w:spacing w:val="-23"/>
        </w:rPr>
        <w:t> </w:t>
      </w:r>
      <w:r>
        <w:rPr/>
        <w:t>de La Isabela, Concepción de la Vega y Santo Domingo de Guzmán, este último en su asiento original,</w:t>
      </w:r>
      <w:r>
        <w:rPr>
          <w:spacing w:val="-5"/>
        </w:rPr>
        <w:t> </w:t>
      </w:r>
      <w:r>
        <w:rPr/>
        <w:t>en</w:t>
      </w:r>
      <w:r>
        <w:rPr>
          <w:spacing w:val="-7"/>
        </w:rPr>
        <w:t> </w:t>
      </w:r>
      <w:r>
        <w:rPr/>
        <w:t>la</w:t>
      </w:r>
      <w:r>
        <w:rPr>
          <w:spacing w:val="-8"/>
        </w:rPr>
        <w:t> </w:t>
      </w:r>
      <w:r>
        <w:rPr/>
        <w:t>margen</w:t>
      </w:r>
      <w:r>
        <w:rPr>
          <w:spacing w:val="-7"/>
        </w:rPr>
        <w:t> </w:t>
      </w:r>
      <w:r>
        <w:rPr/>
        <w:t>oriental</w:t>
      </w:r>
      <w:r>
        <w:rPr>
          <w:spacing w:val="-7"/>
        </w:rPr>
        <w:t> </w:t>
      </w:r>
      <w:r>
        <w:rPr/>
        <w:t>del</w:t>
      </w:r>
      <w:r>
        <w:rPr>
          <w:spacing w:val="-7"/>
        </w:rPr>
        <w:t> </w:t>
      </w:r>
      <w:r>
        <w:rPr/>
        <w:t>río</w:t>
      </w:r>
      <w:r>
        <w:rPr>
          <w:spacing w:val="-7"/>
        </w:rPr>
        <w:t> </w:t>
      </w:r>
      <w:r>
        <w:rPr/>
        <w:t>Ozama.</w:t>
      </w:r>
      <w:r>
        <w:rPr>
          <w:spacing w:val="-6"/>
        </w:rPr>
        <w:t> </w:t>
      </w:r>
      <w:r>
        <w:rPr/>
        <w:t>Existían,</w:t>
      </w:r>
      <w:r>
        <w:rPr>
          <w:spacing w:val="-7"/>
        </w:rPr>
        <w:t> </w:t>
      </w:r>
      <w:r>
        <w:rPr/>
        <w:t>además,</w:t>
      </w:r>
      <w:r>
        <w:rPr>
          <w:spacing w:val="-8"/>
        </w:rPr>
        <w:t> </w:t>
      </w:r>
      <w:r>
        <w:rPr/>
        <w:t>otros</w:t>
      </w:r>
      <w:r>
        <w:rPr>
          <w:spacing w:val="-5"/>
        </w:rPr>
        <w:t> </w:t>
      </w:r>
      <w:r>
        <w:rPr/>
        <w:t>centros</w:t>
      </w:r>
      <w:r>
        <w:rPr>
          <w:spacing w:val="-7"/>
        </w:rPr>
        <w:t> </w:t>
      </w:r>
      <w:r>
        <w:rPr/>
        <w:t>históricamente vinculados a la empresa conquistadora, de índole militar y económico, muchos de los</w:t>
      </w:r>
      <w:r>
        <w:rPr>
          <w:spacing w:val="-39"/>
        </w:rPr>
        <w:t> </w:t>
      </w:r>
      <w:r>
        <w:rPr/>
        <w:t>cuales han</w:t>
      </w:r>
      <w:r>
        <w:rPr>
          <w:spacing w:val="-10"/>
        </w:rPr>
        <w:t> </w:t>
      </w:r>
      <w:r>
        <w:rPr/>
        <w:t>desaparecido.</w:t>
      </w:r>
      <w:r>
        <w:rPr>
          <w:spacing w:val="-9"/>
        </w:rPr>
        <w:t> </w:t>
      </w:r>
      <w:r>
        <w:rPr/>
        <w:t>Esta</w:t>
      </w:r>
      <w:r>
        <w:rPr>
          <w:spacing w:val="-10"/>
        </w:rPr>
        <w:t> </w:t>
      </w:r>
      <w:r>
        <w:rPr/>
        <w:t>actividad</w:t>
      </w:r>
      <w:r>
        <w:rPr>
          <w:spacing w:val="-10"/>
        </w:rPr>
        <w:t> </w:t>
      </w:r>
      <w:r>
        <w:rPr/>
        <w:t>constructora</w:t>
      </w:r>
      <w:r>
        <w:rPr>
          <w:spacing w:val="-11"/>
        </w:rPr>
        <w:t> </w:t>
      </w:r>
      <w:r>
        <w:rPr/>
        <w:t>se</w:t>
      </w:r>
      <w:r>
        <w:rPr>
          <w:spacing w:val="-10"/>
        </w:rPr>
        <w:t> </w:t>
      </w:r>
      <w:r>
        <w:rPr/>
        <w:t>vio</w:t>
      </w:r>
      <w:r>
        <w:rPr>
          <w:spacing w:val="-9"/>
        </w:rPr>
        <w:t> </w:t>
      </w:r>
      <w:r>
        <w:rPr/>
        <w:t>respaldada</w:t>
      </w:r>
      <w:r>
        <w:rPr>
          <w:spacing w:val="-11"/>
        </w:rPr>
        <w:t> </w:t>
      </w:r>
      <w:r>
        <w:rPr/>
        <w:t>por</w:t>
      </w:r>
      <w:r>
        <w:rPr>
          <w:spacing w:val="-10"/>
        </w:rPr>
        <w:t> </w:t>
      </w:r>
      <w:r>
        <w:rPr/>
        <w:t>distintas</w:t>
      </w:r>
      <w:r>
        <w:rPr>
          <w:spacing w:val="-9"/>
        </w:rPr>
        <w:t> </w:t>
      </w:r>
      <w:r>
        <w:rPr/>
        <w:t>expediciones</w:t>
      </w:r>
      <w:r>
        <w:rPr>
          <w:spacing w:val="-9"/>
        </w:rPr>
        <w:t> </w:t>
      </w:r>
      <w:r>
        <w:rPr/>
        <w:t>de canteros, maestros alarifes y arquitectos, muchos de los cuales gozaban de gran prestigio en la</w:t>
      </w:r>
      <w:r>
        <w:rPr>
          <w:spacing w:val="-3"/>
        </w:rPr>
        <w:t> </w:t>
      </w:r>
      <w:r>
        <w:rPr/>
        <w:t>Metrópoli.</w:t>
      </w:r>
    </w:p>
    <w:p>
      <w:pPr>
        <w:pStyle w:val="BodyText"/>
        <w:spacing w:line="360" w:lineRule="auto"/>
        <w:ind w:left="142" w:right="418"/>
        <w:jc w:val="both"/>
      </w:pPr>
      <w:r>
        <w:rPr/>
        <w:pict>
          <v:group style="position:absolute;margin-left:259.559998pt;margin-top:79.358742pt;width:267.4pt;height:195pt;mso-position-horizontal-relative:page;mso-position-vertical-relative:paragraph;z-index:-86584" coordorigin="5191,1587" coordsize="5348,3900">
            <v:shape style="position:absolute;left:5191;top:1587;width:5347;height:3900" type="#_x0000_t75" stroked="false">
              <v:imagedata r:id="rId82" o:title=""/>
            </v:shape>
            <v:shape style="position:absolute;left:5192;top:5318;width:5347;height:161" type="#_x0000_t202" filled="false" stroked="false">
              <v:textbox inset="0,0,0,0">
                <w:txbxContent>
                  <w:p>
                    <w:pPr>
                      <w:tabs>
                        <w:tab w:pos="5346" w:val="left" w:leader="none"/>
                      </w:tabs>
                      <w:spacing w:line="161" w:lineRule="exact" w:before="0"/>
                      <w:ind w:left="0" w:right="0" w:firstLine="0"/>
                      <w:jc w:val="left"/>
                      <w:rPr>
                        <w:rFonts w:ascii="Calibri" w:hAnsi="Calibri"/>
                        <w:sz w:val="16"/>
                      </w:rPr>
                    </w:pPr>
                    <w:r>
                      <w:rPr>
                        <w:rFonts w:ascii="Calibri" w:hAnsi="Calibri"/>
                        <w:sz w:val="16"/>
                        <w:shd w:fill="FFFFFF" w:color="auto" w:val="clear"/>
                      </w:rPr>
                      <w:t>Ilustración 19 Parque</w:t>
                    </w:r>
                    <w:r>
                      <w:rPr>
                        <w:rFonts w:ascii="Calibri" w:hAnsi="Calibri"/>
                        <w:spacing w:val="-13"/>
                        <w:sz w:val="16"/>
                        <w:shd w:fill="FFFFFF" w:color="auto" w:val="clear"/>
                      </w:rPr>
                      <w:t> </w:t>
                    </w:r>
                    <w:r>
                      <w:rPr>
                        <w:rFonts w:ascii="Calibri" w:hAnsi="Calibri"/>
                        <w:sz w:val="16"/>
                        <w:shd w:fill="FFFFFF" w:color="auto" w:val="clear"/>
                      </w:rPr>
                      <w:t>Colón</w:t>
                      <w:tab/>
                    </w:r>
                  </w:p>
                </w:txbxContent>
              </v:textbox>
              <w10:wrap type="none"/>
            </v:shape>
            <w10:wrap type="none"/>
          </v:group>
        </w:pict>
      </w:r>
      <w:r>
        <w:rPr/>
        <w:t>España más que descubrir inventó América.</w:t>
      </w:r>
      <w:r>
        <w:rPr>
          <w:position w:val="9"/>
          <w:sz w:val="16"/>
        </w:rPr>
        <w:t>175 </w:t>
      </w:r>
      <w:r>
        <w:rPr/>
        <w:t>La presencia de Nicolás de Ovando y el proyecto fundacional que le fue asignado por los reyes de España fue el inicio de la supremacía que alcanzó la ciudad de Santo Domingo con respecto a otras en la región del Caribe.</w:t>
      </w:r>
    </w:p>
    <w:p>
      <w:pPr>
        <w:pStyle w:val="BodyText"/>
        <w:spacing w:line="360" w:lineRule="auto" w:before="6"/>
        <w:ind w:left="142" w:right="5947"/>
        <w:jc w:val="both"/>
      </w:pPr>
      <w:r>
        <w:rPr/>
        <w:t>Ya en apartados anteriores se ha hecho mención sobre la importancia que para España tuvo la proyección de constituir ciudades que albergaran las aspiraciones clasistas de un gran número de inmigrantes españoles, que vieron en el continente recién conquistado    la    posibilidad   de</w:t>
      </w:r>
    </w:p>
    <w:p>
      <w:pPr>
        <w:pStyle w:val="BodyText"/>
        <w:spacing w:before="3"/>
        <w:rPr>
          <w:sz w:val="18"/>
        </w:rPr>
      </w:pPr>
      <w:r>
        <w:rPr/>
        <w:pict>
          <v:line style="position:absolute;mso-position-horizontal-relative:page;mso-position-vertical-relative:paragraph;z-index:3328;mso-wrap-distance-left:0;mso-wrap-distance-right:0" from="85.103996pt,12.839755pt" to="229.123996pt,12.839755pt" stroked="true" strokeweight=".72003pt" strokecolor="#000000">
            <w10:wrap type="topAndBottom"/>
          </v:line>
        </w:pict>
      </w:r>
    </w:p>
    <w:p>
      <w:pPr>
        <w:spacing w:before="62"/>
        <w:ind w:left="142" w:right="767" w:firstLine="0"/>
        <w:jc w:val="left"/>
        <w:rPr>
          <w:sz w:val="20"/>
        </w:rPr>
      </w:pPr>
      <w:r>
        <w:rPr>
          <w:position w:val="7"/>
          <w:sz w:val="13"/>
        </w:rPr>
        <w:t>174 </w:t>
      </w:r>
      <w:r>
        <w:rPr>
          <w:sz w:val="20"/>
        </w:rPr>
        <w:t>Pérez, Montás. Eugenio. (1980). </w:t>
      </w:r>
      <w:r>
        <w:rPr>
          <w:i/>
          <w:sz w:val="20"/>
        </w:rPr>
        <w:t>Casas coloniales en Santo Domingo. </w:t>
      </w:r>
      <w:r>
        <w:rPr>
          <w:sz w:val="20"/>
        </w:rPr>
        <w:t>Museo de las casas reales. Santo Domingo. P.15</w:t>
      </w:r>
    </w:p>
    <w:p>
      <w:pPr>
        <w:spacing w:line="228" w:lineRule="exact" w:before="4"/>
        <w:ind w:left="142" w:right="0" w:firstLine="0"/>
        <w:jc w:val="left"/>
        <w:rPr>
          <w:sz w:val="20"/>
        </w:rPr>
      </w:pPr>
      <w:r>
        <w:rPr>
          <w:position w:val="7"/>
          <w:sz w:val="13"/>
        </w:rPr>
        <w:t>175</w:t>
      </w:r>
      <w:r>
        <w:rPr>
          <w:sz w:val="20"/>
        </w:rPr>
        <w:t>Liernur, Francisco.(2007). </w:t>
      </w:r>
      <w:r>
        <w:rPr>
          <w:i/>
          <w:sz w:val="20"/>
        </w:rPr>
        <w:t>Nacionalismo y universalidad en la arquitectura latinoamericana .</w:t>
      </w:r>
      <w:r>
        <w:rPr>
          <w:sz w:val="20"/>
        </w:rPr>
        <w:t>Historia y Teoría latinoamericana. Bogotá, Colombia. p.67</w:t>
      </w:r>
    </w:p>
    <w:p>
      <w:pPr>
        <w:spacing w:after="0" w:line="228" w:lineRule="exact"/>
        <w:jc w:val="left"/>
        <w:rPr>
          <w:sz w:val="20"/>
        </w:rPr>
        <w:sectPr>
          <w:pgSz w:w="12240" w:h="15840"/>
          <w:pgMar w:header="751" w:footer="0" w:top="980" w:bottom="280" w:left="1560" w:right="1280"/>
        </w:sectPr>
      </w:pPr>
    </w:p>
    <w:p>
      <w:pPr>
        <w:pStyle w:val="BodyText"/>
        <w:rPr>
          <w:sz w:val="20"/>
        </w:rPr>
      </w:pPr>
    </w:p>
    <w:p>
      <w:pPr>
        <w:pStyle w:val="BodyText"/>
        <w:spacing w:line="360" w:lineRule="auto" w:before="198"/>
        <w:ind w:left="142" w:right="304"/>
        <w:jc w:val="both"/>
      </w:pPr>
      <w:r>
        <w:rPr/>
        <w:t>alcanzar riqueza y prestigio social. Ahora, con suficientes datos históricos y recreaciones sobre la arquitectura dominicana, se abordará la importancia de destacar las características políticas, urbanas y sociales de la ciudad primada: Santo Domingo.</w:t>
      </w:r>
    </w:p>
    <w:p>
      <w:pPr>
        <w:pStyle w:val="BodyText"/>
        <w:spacing w:line="360" w:lineRule="auto" w:before="4"/>
        <w:ind w:left="142" w:right="297"/>
        <w:jc w:val="both"/>
      </w:pPr>
      <w:r>
        <w:rPr/>
        <w:drawing>
          <wp:anchor distT="0" distB="0" distL="0" distR="0" allowOverlap="1" layoutInCell="1" locked="0" behindDoc="1" simplePos="0" relativeHeight="268348919">
            <wp:simplePos x="0" y="0"/>
            <wp:positionH relativeFrom="page">
              <wp:posOffset>1107947</wp:posOffset>
            </wp:positionH>
            <wp:positionV relativeFrom="paragraph">
              <wp:posOffset>719113</wp:posOffset>
            </wp:positionV>
            <wp:extent cx="2691383" cy="2019300"/>
            <wp:effectExtent l="0" t="0" r="0" b="0"/>
            <wp:wrapNone/>
            <wp:docPr id="31" name="image22.jpeg" descr=""/>
            <wp:cNvGraphicFramePr>
              <a:graphicFrameLocks noChangeAspect="1"/>
            </wp:cNvGraphicFramePr>
            <a:graphic>
              <a:graphicData uri="http://schemas.openxmlformats.org/drawingml/2006/picture">
                <pic:pic>
                  <pic:nvPicPr>
                    <pic:cNvPr id="32" name="image22.jpeg"/>
                    <pic:cNvPicPr/>
                  </pic:nvPicPr>
                  <pic:blipFill>
                    <a:blip r:embed="rId83" cstate="print"/>
                    <a:stretch>
                      <a:fillRect/>
                    </a:stretch>
                  </pic:blipFill>
                  <pic:spPr>
                    <a:xfrm>
                      <a:off x="0" y="0"/>
                      <a:ext cx="2691383" cy="2019300"/>
                    </a:xfrm>
                    <a:prstGeom prst="rect">
                      <a:avLst/>
                    </a:prstGeom>
                  </pic:spPr>
                </pic:pic>
              </a:graphicData>
            </a:graphic>
          </wp:anchor>
        </w:drawing>
      </w:r>
      <w:r>
        <w:rPr/>
        <w:t>La ciudad de Santo Domingo recibe del rey español Fernando de Castilla, el 7 de diciembre del año 1508, el blasón de Ciudad Primada de Indias, sirviendo ésta como </w:t>
      </w:r>
      <w:hyperlink r:id="rId84">
        <w:r>
          <w:rPr/>
          <w:t>modelo</w:t>
        </w:r>
      </w:hyperlink>
      <w:r>
        <w:rPr/>
        <w:t> para la edificación</w:t>
      </w:r>
      <w:r>
        <w:rPr>
          <w:spacing w:val="-11"/>
        </w:rPr>
        <w:t> </w:t>
      </w:r>
      <w:r>
        <w:rPr/>
        <w:t>de</w:t>
      </w:r>
      <w:r>
        <w:rPr>
          <w:spacing w:val="-12"/>
        </w:rPr>
        <w:t> </w:t>
      </w:r>
      <w:r>
        <w:rPr/>
        <w:t>otras</w:t>
      </w:r>
      <w:r>
        <w:rPr>
          <w:spacing w:val="-11"/>
        </w:rPr>
        <w:t> </w:t>
      </w:r>
      <w:r>
        <w:rPr/>
        <w:t>ciudades</w:t>
      </w:r>
      <w:r>
        <w:rPr>
          <w:spacing w:val="-11"/>
        </w:rPr>
        <w:t> </w:t>
      </w:r>
      <w:r>
        <w:rPr/>
        <w:t>coloniales</w:t>
      </w:r>
      <w:r>
        <w:rPr>
          <w:spacing w:val="-11"/>
        </w:rPr>
        <w:t> </w:t>
      </w:r>
      <w:r>
        <w:rPr/>
        <w:t>en</w:t>
      </w:r>
      <w:r>
        <w:rPr>
          <w:spacing w:val="-11"/>
        </w:rPr>
        <w:t> </w:t>
      </w:r>
      <w:r>
        <w:rPr/>
        <w:t>América,</w:t>
      </w:r>
      <w:r>
        <w:rPr>
          <w:spacing w:val="-11"/>
        </w:rPr>
        <w:t> </w:t>
      </w:r>
      <w:r>
        <w:rPr/>
        <w:t>construyéndose</w:t>
      </w:r>
      <w:r>
        <w:rPr>
          <w:spacing w:val="-12"/>
        </w:rPr>
        <w:t> </w:t>
      </w:r>
      <w:r>
        <w:rPr/>
        <w:t>en</w:t>
      </w:r>
      <w:r>
        <w:rPr>
          <w:spacing w:val="-11"/>
        </w:rPr>
        <w:t> </w:t>
      </w:r>
      <w:r>
        <w:rPr/>
        <w:t>ella</w:t>
      </w:r>
      <w:r>
        <w:rPr>
          <w:spacing w:val="-11"/>
        </w:rPr>
        <w:t> </w:t>
      </w:r>
      <w:r>
        <w:rPr/>
        <w:t>las</w:t>
      </w:r>
      <w:r>
        <w:rPr>
          <w:spacing w:val="-11"/>
        </w:rPr>
        <w:t> </w:t>
      </w:r>
      <w:r>
        <w:rPr/>
        <w:t>edificaciones</w:t>
      </w:r>
    </w:p>
    <w:p>
      <w:pPr>
        <w:pStyle w:val="BodyText"/>
        <w:spacing w:line="360" w:lineRule="auto" w:before="6"/>
        <w:ind w:left="4604" w:right="299"/>
        <w:jc w:val="both"/>
      </w:pPr>
      <w:r>
        <w:rPr/>
        <w:t>más relevantes de la Colonia, dentro de las que podemos citar la Fortaleza Ozama, la</w:t>
      </w:r>
      <w:r>
        <w:rPr>
          <w:spacing w:val="-22"/>
        </w:rPr>
        <w:t> </w:t>
      </w:r>
      <w:r>
        <w:rPr/>
        <w:t>que se convirtió en la primera edificación militar del</w:t>
      </w:r>
      <w:r>
        <w:rPr>
          <w:spacing w:val="-8"/>
        </w:rPr>
        <w:t> </w:t>
      </w:r>
      <w:r>
        <w:rPr/>
        <w:t>Nuevo</w:t>
      </w:r>
      <w:r>
        <w:rPr>
          <w:spacing w:val="-7"/>
        </w:rPr>
        <w:t> </w:t>
      </w:r>
      <w:r>
        <w:rPr/>
        <w:t>Mundo;</w:t>
      </w:r>
      <w:r>
        <w:rPr>
          <w:spacing w:val="-8"/>
        </w:rPr>
        <w:t> </w:t>
      </w:r>
      <w:r>
        <w:rPr/>
        <w:t>el</w:t>
      </w:r>
      <w:r>
        <w:rPr>
          <w:spacing w:val="-8"/>
        </w:rPr>
        <w:t> </w:t>
      </w:r>
      <w:r>
        <w:rPr/>
        <w:t>Hospital</w:t>
      </w:r>
      <w:r>
        <w:rPr>
          <w:spacing w:val="-8"/>
        </w:rPr>
        <w:t> </w:t>
      </w:r>
      <w:r>
        <w:rPr/>
        <w:t>San</w:t>
      </w:r>
      <w:r>
        <w:rPr>
          <w:spacing w:val="-9"/>
        </w:rPr>
        <w:t> </w:t>
      </w:r>
      <w:r>
        <w:rPr/>
        <w:t>Nicolás</w:t>
      </w:r>
      <w:r>
        <w:rPr>
          <w:spacing w:val="-9"/>
        </w:rPr>
        <w:t> </w:t>
      </w:r>
      <w:r>
        <w:rPr/>
        <w:t>de Bari, primero de Las</w:t>
      </w:r>
      <w:r>
        <w:rPr>
          <w:spacing w:val="-8"/>
        </w:rPr>
        <w:t> </w:t>
      </w:r>
      <w:r>
        <w:rPr/>
        <w:t>Américas.</w:t>
      </w:r>
    </w:p>
    <w:p>
      <w:pPr>
        <w:pStyle w:val="BodyText"/>
        <w:spacing w:before="4"/>
        <w:ind w:left="4604"/>
        <w:jc w:val="both"/>
      </w:pPr>
      <w:r>
        <w:rPr/>
        <w:t>Ya  para  el  año  de  1521  la  ciudad    había</w:t>
      </w:r>
    </w:p>
    <w:p>
      <w:pPr>
        <w:pStyle w:val="BodyText"/>
        <w:spacing w:line="410" w:lineRule="atLeast" w:before="5"/>
        <w:ind w:left="4604" w:right="300"/>
        <w:jc w:val="both"/>
      </w:pPr>
      <w:r>
        <w:rPr/>
        <w:t>iniciado la construcción de la que sería la primera catedral de Las Américas, a la cual</w:t>
      </w:r>
      <w:r>
        <w:rPr>
          <w:spacing w:val="-24"/>
        </w:rPr>
        <w:t> </w:t>
      </w:r>
      <w:r>
        <w:rPr/>
        <w:t>le</w:t>
      </w:r>
    </w:p>
    <w:p>
      <w:pPr>
        <w:spacing w:line="85" w:lineRule="exact" w:before="0"/>
        <w:ind w:left="180" w:right="0" w:firstLine="0"/>
        <w:jc w:val="both"/>
        <w:rPr>
          <w:rFonts w:ascii="Calibri" w:hAnsi="Calibri"/>
          <w:sz w:val="16"/>
        </w:rPr>
      </w:pPr>
      <w:r>
        <w:rPr>
          <w:rFonts w:ascii="Calibri" w:hAnsi="Calibri"/>
          <w:sz w:val="16"/>
        </w:rPr>
        <w:t>Ilustración 20 Convento franciscano</w:t>
      </w:r>
    </w:p>
    <w:p>
      <w:pPr>
        <w:pStyle w:val="BodyText"/>
        <w:spacing w:line="360" w:lineRule="auto" w:before="54"/>
        <w:ind w:left="142" w:right="296"/>
        <w:jc w:val="both"/>
      </w:pPr>
      <w:r>
        <w:rPr/>
        <w:drawing>
          <wp:anchor distT="0" distB="0" distL="0" distR="0" allowOverlap="1" layoutInCell="1" locked="0" behindDoc="1" simplePos="0" relativeHeight="268348895">
            <wp:simplePos x="0" y="0"/>
            <wp:positionH relativeFrom="page">
              <wp:posOffset>1104900</wp:posOffset>
            </wp:positionH>
            <wp:positionV relativeFrom="paragraph">
              <wp:posOffset>1574966</wp:posOffset>
            </wp:positionV>
            <wp:extent cx="5713476" cy="2860548"/>
            <wp:effectExtent l="0" t="0" r="0" b="0"/>
            <wp:wrapNone/>
            <wp:docPr id="33" name="image23.jpeg" descr=""/>
            <wp:cNvGraphicFramePr>
              <a:graphicFrameLocks noChangeAspect="1"/>
            </wp:cNvGraphicFramePr>
            <a:graphic>
              <a:graphicData uri="http://schemas.openxmlformats.org/drawingml/2006/picture">
                <pic:pic>
                  <pic:nvPicPr>
                    <pic:cNvPr id="34" name="image23.jpeg"/>
                    <pic:cNvPicPr/>
                  </pic:nvPicPr>
                  <pic:blipFill>
                    <a:blip r:embed="rId85" cstate="print"/>
                    <a:stretch>
                      <a:fillRect/>
                    </a:stretch>
                  </pic:blipFill>
                  <pic:spPr>
                    <a:xfrm>
                      <a:off x="0" y="0"/>
                      <a:ext cx="5713476" cy="2860548"/>
                    </a:xfrm>
                    <a:prstGeom prst="rect">
                      <a:avLst/>
                    </a:prstGeom>
                  </pic:spPr>
                </pic:pic>
              </a:graphicData>
            </a:graphic>
          </wp:anchor>
        </w:drawing>
      </w:r>
      <w:r>
        <w:rPr/>
        <w:t>otorgaron el título de Catedral Metropolitana y Primada de las Indias, convirtiéndose en el centro</w:t>
      </w:r>
      <w:r>
        <w:rPr>
          <w:spacing w:val="-6"/>
        </w:rPr>
        <w:t> </w:t>
      </w:r>
      <w:r>
        <w:rPr/>
        <w:t>de</w:t>
      </w:r>
      <w:r>
        <w:rPr>
          <w:spacing w:val="-7"/>
        </w:rPr>
        <w:t> </w:t>
      </w:r>
      <w:r>
        <w:rPr/>
        <w:t>la</w:t>
      </w:r>
      <w:r>
        <w:rPr>
          <w:spacing w:val="-7"/>
        </w:rPr>
        <w:t> </w:t>
      </w:r>
      <w:r>
        <w:rPr/>
        <w:t>Cristiandad</w:t>
      </w:r>
      <w:r>
        <w:rPr>
          <w:spacing w:val="-6"/>
        </w:rPr>
        <w:t> </w:t>
      </w:r>
      <w:r>
        <w:rPr/>
        <w:t>de</w:t>
      </w:r>
      <w:r>
        <w:rPr>
          <w:spacing w:val="-7"/>
        </w:rPr>
        <w:t> </w:t>
      </w:r>
      <w:r>
        <w:rPr/>
        <w:t>todo</w:t>
      </w:r>
      <w:r>
        <w:rPr>
          <w:spacing w:val="-6"/>
        </w:rPr>
        <w:t> </w:t>
      </w:r>
      <w:r>
        <w:rPr/>
        <w:t>el</w:t>
      </w:r>
      <w:r>
        <w:rPr>
          <w:spacing w:val="-6"/>
        </w:rPr>
        <w:t> </w:t>
      </w:r>
      <w:r>
        <w:rPr/>
        <w:t>hemisferio.</w:t>
      </w:r>
      <w:r>
        <w:rPr>
          <w:spacing w:val="-6"/>
        </w:rPr>
        <w:t> </w:t>
      </w:r>
      <w:r>
        <w:rPr/>
        <w:t>En</w:t>
      </w:r>
      <w:r>
        <w:rPr>
          <w:spacing w:val="-7"/>
        </w:rPr>
        <w:t> </w:t>
      </w:r>
      <w:r>
        <w:rPr/>
        <w:t>el</w:t>
      </w:r>
      <w:r>
        <w:rPr>
          <w:spacing w:val="-6"/>
        </w:rPr>
        <w:t> </w:t>
      </w:r>
      <w:r>
        <w:rPr/>
        <w:t>1538</w:t>
      </w:r>
      <w:r>
        <w:rPr>
          <w:spacing w:val="-6"/>
        </w:rPr>
        <w:t> </w:t>
      </w:r>
      <w:r>
        <w:rPr/>
        <w:t>se</w:t>
      </w:r>
      <w:r>
        <w:rPr>
          <w:spacing w:val="-7"/>
        </w:rPr>
        <w:t> </w:t>
      </w:r>
      <w:r>
        <w:rPr/>
        <w:t>fundó</w:t>
      </w:r>
      <w:r>
        <w:rPr>
          <w:spacing w:val="-7"/>
        </w:rPr>
        <w:t> </w:t>
      </w:r>
      <w:r>
        <w:rPr/>
        <w:t>la</w:t>
      </w:r>
      <w:r>
        <w:rPr>
          <w:spacing w:val="-7"/>
        </w:rPr>
        <w:t> </w:t>
      </w:r>
      <w:r>
        <w:rPr/>
        <w:t>primera</w:t>
      </w:r>
      <w:r>
        <w:rPr>
          <w:spacing w:val="-7"/>
        </w:rPr>
        <w:t> </w:t>
      </w:r>
      <w:hyperlink r:id="rId86">
        <w:r>
          <w:rPr/>
          <w:t>universidad</w:t>
        </w:r>
      </w:hyperlink>
      <w:r>
        <w:rPr>
          <w:spacing w:val="-6"/>
        </w:rPr>
        <w:t> </w:t>
      </w:r>
      <w:r>
        <w:rPr/>
        <w:t>de América con el nombre de Santo Tomás de Aquino, hecho que acompañado de una gran actividad intelectual dio principio a que Santo Domingo fuera conocida como la Atenas del Nuevo Mundo, convirtiéndose en un dinámico centro cultural y en la cuna de todas las expediciones que se llevaron a cabo en el Continente</w:t>
      </w:r>
      <w:r>
        <w:rPr>
          <w:spacing w:val="-12"/>
        </w:rPr>
        <w:t> </w:t>
      </w:r>
      <w:r>
        <w:rPr/>
        <w:t>Americano.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6"/>
        </w:rPr>
      </w:pPr>
    </w:p>
    <w:p>
      <w:pPr>
        <w:spacing w:before="1"/>
        <w:ind w:left="120" w:right="0" w:firstLine="0"/>
        <w:jc w:val="both"/>
        <w:rPr>
          <w:rFonts w:ascii="Calibri" w:hAnsi="Calibri"/>
          <w:sz w:val="16"/>
        </w:rPr>
      </w:pPr>
      <w:r>
        <w:rPr>
          <w:rFonts w:ascii="Calibri" w:hAnsi="Calibri"/>
          <w:sz w:val="16"/>
        </w:rPr>
        <w:t>Ilustración 21 Ruinas del Hospital de Bari</w:t>
      </w:r>
    </w:p>
    <w:p>
      <w:pPr>
        <w:spacing w:after="0"/>
        <w:jc w:val="both"/>
        <w:rPr>
          <w:rFonts w:ascii="Calibri" w:hAnsi="Calibri"/>
          <w:sz w:val="16"/>
        </w:rPr>
        <w:sectPr>
          <w:pgSz w:w="12240" w:h="15840"/>
          <w:pgMar w:header="751" w:footer="0" w:top="980" w:bottom="280" w:left="1560" w:right="1400"/>
        </w:sectPr>
      </w:pPr>
    </w:p>
    <w:p>
      <w:pPr>
        <w:pStyle w:val="BodyText"/>
        <w:spacing w:before="5"/>
        <w:rPr>
          <w:rFonts w:ascii="Calibri"/>
          <w:sz w:val="29"/>
        </w:rPr>
      </w:pPr>
    </w:p>
    <w:p>
      <w:pPr>
        <w:pStyle w:val="BodyText"/>
        <w:spacing w:line="355" w:lineRule="auto" w:before="69"/>
        <w:ind w:left="142" w:right="337"/>
        <w:jc w:val="both"/>
        <w:rPr>
          <w:sz w:val="16"/>
        </w:rPr>
      </w:pPr>
      <w:r>
        <w:rPr/>
        <w:t>Al</w:t>
      </w:r>
      <w:r>
        <w:rPr>
          <w:spacing w:val="-11"/>
        </w:rPr>
        <w:t> </w:t>
      </w:r>
      <w:r>
        <w:rPr/>
        <w:t>partir</w:t>
      </w:r>
      <w:r>
        <w:rPr>
          <w:spacing w:val="-11"/>
        </w:rPr>
        <w:t> </w:t>
      </w:r>
      <w:r>
        <w:rPr/>
        <w:t>de</w:t>
      </w:r>
      <w:r>
        <w:rPr>
          <w:spacing w:val="-12"/>
        </w:rPr>
        <w:t> </w:t>
      </w:r>
      <w:r>
        <w:rPr/>
        <w:t>regreso</w:t>
      </w:r>
      <w:r>
        <w:rPr>
          <w:spacing w:val="-9"/>
        </w:rPr>
        <w:t> </w:t>
      </w:r>
      <w:r>
        <w:rPr/>
        <w:t>a</w:t>
      </w:r>
      <w:r>
        <w:rPr>
          <w:spacing w:val="-12"/>
        </w:rPr>
        <w:t> </w:t>
      </w:r>
      <w:r>
        <w:rPr/>
        <w:t>España</w:t>
      </w:r>
      <w:r>
        <w:rPr>
          <w:spacing w:val="-10"/>
        </w:rPr>
        <w:t> </w:t>
      </w:r>
      <w:r>
        <w:rPr/>
        <w:t>en</w:t>
      </w:r>
      <w:r>
        <w:rPr>
          <w:spacing w:val="-11"/>
        </w:rPr>
        <w:t> </w:t>
      </w:r>
      <w:r>
        <w:rPr/>
        <w:t>1509</w:t>
      </w:r>
      <w:r>
        <w:rPr>
          <w:spacing w:val="-11"/>
        </w:rPr>
        <w:t> </w:t>
      </w:r>
      <w:r>
        <w:rPr/>
        <w:t>Ovando</w:t>
      </w:r>
      <w:r>
        <w:rPr>
          <w:spacing w:val="-11"/>
        </w:rPr>
        <w:t> </w:t>
      </w:r>
      <w:r>
        <w:rPr/>
        <w:t>dejo</w:t>
      </w:r>
      <w:r>
        <w:rPr>
          <w:spacing w:val="-8"/>
        </w:rPr>
        <w:t> </w:t>
      </w:r>
      <w:r>
        <w:rPr/>
        <w:t>la</w:t>
      </w:r>
      <w:r>
        <w:rPr>
          <w:spacing w:val="-12"/>
        </w:rPr>
        <w:t> </w:t>
      </w:r>
      <w:r>
        <w:rPr/>
        <w:t>ciudad</w:t>
      </w:r>
      <w:r>
        <w:rPr>
          <w:spacing w:val="-7"/>
        </w:rPr>
        <w:t> </w:t>
      </w:r>
      <w:r>
        <w:rPr/>
        <w:t>grandemente</w:t>
      </w:r>
      <w:r>
        <w:rPr>
          <w:spacing w:val="-10"/>
        </w:rPr>
        <w:t> </w:t>
      </w:r>
      <w:r>
        <w:rPr/>
        <w:t>expandida,</w:t>
      </w:r>
      <w:r>
        <w:rPr>
          <w:spacing w:val="-11"/>
        </w:rPr>
        <w:t> </w:t>
      </w:r>
      <w:r>
        <w:rPr/>
        <w:t>en</w:t>
      </w:r>
      <w:r>
        <w:rPr>
          <w:spacing w:val="-11"/>
        </w:rPr>
        <w:t> </w:t>
      </w:r>
      <w:r>
        <w:rPr/>
        <w:t>este mismo año llegó a la Isla el hijo mayor de Cristóbal Colón, Diego Colón, para asumir el cargo de cargo de Virrey de las Indias, (1509-1514 y 1519-1523). Su primera disposición fue la construcción de una espléndida casa para él y su</w:t>
      </w:r>
      <w:r>
        <w:rPr>
          <w:spacing w:val="-6"/>
        </w:rPr>
        <w:t> </w:t>
      </w:r>
      <w:r>
        <w:rPr/>
        <w:t>familia.</w:t>
      </w:r>
      <w:r>
        <w:rPr>
          <w:position w:val="9"/>
          <w:sz w:val="16"/>
        </w:rPr>
        <w:t>176</w:t>
      </w:r>
    </w:p>
    <w:p>
      <w:pPr>
        <w:pStyle w:val="BodyText"/>
        <w:spacing w:line="355" w:lineRule="auto" w:before="2"/>
        <w:ind w:left="142" w:right="334"/>
        <w:jc w:val="both"/>
      </w:pPr>
      <w:r>
        <w:rPr/>
        <w:drawing>
          <wp:anchor distT="0" distB="0" distL="0" distR="0" allowOverlap="1" layoutInCell="1" locked="0" behindDoc="1" simplePos="0" relativeHeight="268348967">
            <wp:simplePos x="0" y="0"/>
            <wp:positionH relativeFrom="page">
              <wp:posOffset>3296411</wp:posOffset>
            </wp:positionH>
            <wp:positionV relativeFrom="paragraph">
              <wp:posOffset>819951</wp:posOffset>
            </wp:positionV>
            <wp:extent cx="3395472" cy="2551175"/>
            <wp:effectExtent l="0" t="0" r="0" b="0"/>
            <wp:wrapNone/>
            <wp:docPr id="35" name="image24.jpeg" descr=""/>
            <wp:cNvGraphicFramePr>
              <a:graphicFrameLocks noChangeAspect="1"/>
            </wp:cNvGraphicFramePr>
            <a:graphic>
              <a:graphicData uri="http://schemas.openxmlformats.org/drawingml/2006/picture">
                <pic:pic>
                  <pic:nvPicPr>
                    <pic:cNvPr id="36" name="image24.jpeg"/>
                    <pic:cNvPicPr/>
                  </pic:nvPicPr>
                  <pic:blipFill>
                    <a:blip r:embed="rId87" cstate="print"/>
                    <a:stretch>
                      <a:fillRect/>
                    </a:stretch>
                  </pic:blipFill>
                  <pic:spPr>
                    <a:xfrm>
                      <a:off x="0" y="0"/>
                      <a:ext cx="3395472" cy="2551175"/>
                    </a:xfrm>
                    <a:prstGeom prst="rect">
                      <a:avLst/>
                    </a:prstGeom>
                  </pic:spPr>
                </pic:pic>
              </a:graphicData>
            </a:graphic>
          </wp:anchor>
        </w:drawing>
      </w:r>
      <w:r>
        <w:rPr/>
        <w:t>La</w:t>
      </w:r>
      <w:r>
        <w:rPr>
          <w:spacing w:val="-12"/>
        </w:rPr>
        <w:t> </w:t>
      </w:r>
      <w:r>
        <w:rPr/>
        <w:t>Plaza</w:t>
      </w:r>
      <w:r>
        <w:rPr>
          <w:spacing w:val="-14"/>
        </w:rPr>
        <w:t> </w:t>
      </w:r>
      <w:r>
        <w:rPr/>
        <w:t>Mayor</w:t>
      </w:r>
      <w:r>
        <w:rPr>
          <w:spacing w:val="-12"/>
        </w:rPr>
        <w:t> </w:t>
      </w:r>
      <w:r>
        <w:rPr/>
        <w:t>hoy</w:t>
      </w:r>
      <w:r>
        <w:rPr>
          <w:spacing w:val="-18"/>
        </w:rPr>
        <w:t> </w:t>
      </w:r>
      <w:r>
        <w:rPr/>
        <w:t>llamada</w:t>
      </w:r>
      <w:r>
        <w:rPr>
          <w:spacing w:val="-14"/>
        </w:rPr>
        <w:t> </w:t>
      </w:r>
      <w:r>
        <w:rPr/>
        <w:t>el</w:t>
      </w:r>
      <w:r>
        <w:rPr>
          <w:spacing w:val="-11"/>
        </w:rPr>
        <w:t> </w:t>
      </w:r>
      <w:r>
        <w:rPr/>
        <w:t>Parque</w:t>
      </w:r>
      <w:r>
        <w:rPr>
          <w:spacing w:val="-13"/>
        </w:rPr>
        <w:t> </w:t>
      </w:r>
      <w:r>
        <w:rPr/>
        <w:t>Colón</w:t>
      </w:r>
      <w:r>
        <w:rPr>
          <w:spacing w:val="-13"/>
        </w:rPr>
        <w:t> </w:t>
      </w:r>
      <w:r>
        <w:rPr/>
        <w:t>era</w:t>
      </w:r>
      <w:r>
        <w:rPr>
          <w:spacing w:val="-13"/>
        </w:rPr>
        <w:t> </w:t>
      </w:r>
      <w:r>
        <w:rPr/>
        <w:t>el</w:t>
      </w:r>
      <w:r>
        <w:rPr>
          <w:spacing w:val="-13"/>
        </w:rPr>
        <w:t> </w:t>
      </w:r>
      <w:r>
        <w:rPr/>
        <w:t>parque</w:t>
      </w:r>
      <w:r>
        <w:rPr>
          <w:spacing w:val="-13"/>
        </w:rPr>
        <w:t> </w:t>
      </w:r>
      <w:r>
        <w:rPr/>
        <w:t>central</w:t>
      </w:r>
      <w:r>
        <w:rPr>
          <w:spacing w:val="-13"/>
        </w:rPr>
        <w:t> </w:t>
      </w:r>
      <w:r>
        <w:rPr/>
        <w:t>de</w:t>
      </w:r>
      <w:r>
        <w:rPr>
          <w:spacing w:val="-12"/>
        </w:rPr>
        <w:t> </w:t>
      </w:r>
      <w:r>
        <w:rPr/>
        <w:t>la</w:t>
      </w:r>
      <w:r>
        <w:rPr>
          <w:spacing w:val="-14"/>
        </w:rPr>
        <w:t> </w:t>
      </w:r>
      <w:r>
        <w:rPr/>
        <w:t>época</w:t>
      </w:r>
      <w:r>
        <w:rPr>
          <w:spacing w:val="-14"/>
        </w:rPr>
        <w:t> </w:t>
      </w:r>
      <w:r>
        <w:rPr/>
        <w:t>donde</w:t>
      </w:r>
      <w:r>
        <w:rPr>
          <w:spacing w:val="-12"/>
        </w:rPr>
        <w:t> </w:t>
      </w:r>
      <w:r>
        <w:rPr/>
        <w:t>se</w:t>
      </w:r>
      <w:r>
        <w:rPr>
          <w:spacing w:val="-14"/>
        </w:rPr>
        <w:t> </w:t>
      </w:r>
      <w:r>
        <w:rPr/>
        <w:t>unían los</w:t>
      </w:r>
      <w:r>
        <w:rPr>
          <w:spacing w:val="-9"/>
        </w:rPr>
        <w:t> </w:t>
      </w:r>
      <w:r>
        <w:rPr/>
        <w:t>poderes</w:t>
      </w:r>
      <w:r>
        <w:rPr>
          <w:spacing w:val="-9"/>
        </w:rPr>
        <w:t> </w:t>
      </w:r>
      <w:r>
        <w:rPr/>
        <w:t>políticos,</w:t>
      </w:r>
      <w:r>
        <w:rPr>
          <w:spacing w:val="-9"/>
        </w:rPr>
        <w:t> </w:t>
      </w:r>
      <w:r>
        <w:rPr/>
        <w:t>religiosos,</w:t>
      </w:r>
      <w:r>
        <w:rPr>
          <w:spacing w:val="-10"/>
        </w:rPr>
        <w:t> </w:t>
      </w:r>
      <w:r>
        <w:rPr/>
        <w:t>militares,</w:t>
      </w:r>
      <w:r>
        <w:rPr>
          <w:spacing w:val="-9"/>
        </w:rPr>
        <w:t> </w:t>
      </w:r>
      <w:r>
        <w:rPr/>
        <w:t>municipales</w:t>
      </w:r>
      <w:r>
        <w:rPr>
          <w:spacing w:val="-7"/>
        </w:rPr>
        <w:t> </w:t>
      </w:r>
      <w:r>
        <w:rPr/>
        <w:t>y</w:t>
      </w:r>
      <w:r>
        <w:rPr>
          <w:spacing w:val="-14"/>
        </w:rPr>
        <w:t> </w:t>
      </w:r>
      <w:r>
        <w:rPr/>
        <w:t>económicos.</w:t>
      </w:r>
      <w:r>
        <w:rPr>
          <w:spacing w:val="-7"/>
        </w:rPr>
        <w:t> </w:t>
      </w:r>
      <w:r>
        <w:rPr/>
        <w:t>La</w:t>
      </w:r>
      <w:r>
        <w:rPr>
          <w:spacing w:val="-11"/>
        </w:rPr>
        <w:t> </w:t>
      </w:r>
      <w:r>
        <w:rPr/>
        <w:t>ciudad</w:t>
      </w:r>
      <w:r>
        <w:rPr>
          <w:spacing w:val="-10"/>
        </w:rPr>
        <w:t> </w:t>
      </w:r>
      <w:r>
        <w:rPr/>
        <w:t>se</w:t>
      </w:r>
      <w:r>
        <w:rPr>
          <w:spacing w:val="-10"/>
        </w:rPr>
        <w:t> </w:t>
      </w:r>
      <w:r>
        <w:rPr/>
        <w:t>expandió rápidamente en todas direcciones. La calle Las Damas</w:t>
      </w:r>
      <w:r>
        <w:rPr>
          <w:position w:val="9"/>
          <w:sz w:val="16"/>
        </w:rPr>
        <w:t>177 </w:t>
      </w:r>
      <w:r>
        <w:rPr/>
        <w:t>donde se formaba una unión entre la  Fortaleza  de  Santo </w:t>
      </w:r>
      <w:r>
        <w:rPr>
          <w:spacing w:val="13"/>
        </w:rPr>
        <w:t> </w:t>
      </w:r>
      <w:r>
        <w:rPr/>
        <w:t>Domingo,</w:t>
      </w:r>
    </w:p>
    <w:p>
      <w:pPr>
        <w:pStyle w:val="BodyText"/>
        <w:spacing w:line="360" w:lineRule="auto" w:before="11"/>
        <w:ind w:left="142" w:right="5867"/>
        <w:jc w:val="both"/>
      </w:pPr>
      <w:r>
        <w:rPr/>
        <w:t>casas residenciales, la Torre del Homenaje fue construida en la parte</w:t>
      </w:r>
      <w:r>
        <w:rPr>
          <w:spacing w:val="-12"/>
        </w:rPr>
        <w:t> </w:t>
      </w:r>
      <w:r>
        <w:rPr/>
        <w:t>más</w:t>
      </w:r>
      <w:r>
        <w:rPr>
          <w:spacing w:val="-11"/>
        </w:rPr>
        <w:t> </w:t>
      </w:r>
      <w:r>
        <w:rPr/>
        <w:t>al</w:t>
      </w:r>
      <w:r>
        <w:rPr>
          <w:spacing w:val="-11"/>
        </w:rPr>
        <w:t> </w:t>
      </w:r>
      <w:r>
        <w:rPr/>
        <w:t>sur</w:t>
      </w:r>
      <w:r>
        <w:rPr>
          <w:spacing w:val="-12"/>
        </w:rPr>
        <w:t> </w:t>
      </w:r>
      <w:r>
        <w:rPr/>
        <w:t>de</w:t>
      </w:r>
      <w:r>
        <w:rPr>
          <w:spacing w:val="-12"/>
        </w:rPr>
        <w:t> </w:t>
      </w:r>
      <w:r>
        <w:rPr/>
        <w:t>la</w:t>
      </w:r>
      <w:r>
        <w:rPr>
          <w:spacing w:val="-12"/>
        </w:rPr>
        <w:t> </w:t>
      </w:r>
      <w:r>
        <w:rPr/>
        <w:t>ciudad</w:t>
      </w:r>
      <w:r>
        <w:rPr>
          <w:spacing w:val="-11"/>
        </w:rPr>
        <w:t> </w:t>
      </w:r>
      <w:r>
        <w:rPr/>
        <w:t>donde convergen el río Ozama y el Mar Caribe.</w:t>
      </w:r>
      <w:r>
        <w:rPr>
          <w:spacing w:val="-16"/>
        </w:rPr>
        <w:t> </w:t>
      </w:r>
      <w:r>
        <w:rPr/>
        <w:t>El</w:t>
      </w:r>
      <w:r>
        <w:rPr>
          <w:spacing w:val="-16"/>
        </w:rPr>
        <w:t> </w:t>
      </w:r>
      <w:r>
        <w:rPr/>
        <w:t>proceso</w:t>
      </w:r>
      <w:r>
        <w:rPr>
          <w:spacing w:val="-16"/>
        </w:rPr>
        <w:t> </w:t>
      </w:r>
      <w:r>
        <w:rPr/>
        <w:t>de</w:t>
      </w:r>
      <w:r>
        <w:rPr>
          <w:spacing w:val="-17"/>
        </w:rPr>
        <w:t> </w:t>
      </w:r>
      <w:r>
        <w:rPr/>
        <w:t>urbanización de la ciudad experimentó avances significativos en la medida en que la élite española intentaba recrear en  el  Nuevo  Mundo,  la  </w:t>
      </w:r>
      <w:r>
        <w:rPr>
          <w:spacing w:val="36"/>
        </w:rPr>
        <w:t> </w:t>
      </w:r>
      <w:r>
        <w:rPr/>
        <w:t>ciudad</w:t>
      </w:r>
    </w:p>
    <w:p>
      <w:pPr>
        <w:spacing w:after="0" w:line="360" w:lineRule="auto"/>
        <w:jc w:val="both"/>
        <w:sectPr>
          <w:pgSz w:w="12240" w:h="15840"/>
          <w:pgMar w:header="751" w:footer="0" w:top="980" w:bottom="280" w:left="1560" w:right="1360"/>
        </w:sectPr>
      </w:pPr>
    </w:p>
    <w:p>
      <w:pPr>
        <w:pStyle w:val="BodyText"/>
        <w:spacing w:before="4"/>
        <w:ind w:left="142" w:right="-16"/>
      </w:pPr>
      <w:r>
        <w:rPr>
          <w:spacing w:val="-1"/>
        </w:rPr>
        <w:t>europea:</w:t>
      </w:r>
    </w:p>
    <w:p>
      <w:pPr>
        <w:spacing w:before="21"/>
        <w:ind w:left="2569" w:right="0" w:firstLine="0"/>
        <w:jc w:val="left"/>
        <w:rPr>
          <w:rFonts w:ascii="Calibri" w:hAnsi="Calibri"/>
          <w:sz w:val="16"/>
        </w:rPr>
      </w:pPr>
      <w:r>
        <w:rPr/>
        <w:br w:type="column"/>
      </w:r>
      <w:r>
        <w:rPr>
          <w:rFonts w:ascii="Calibri" w:hAnsi="Calibri"/>
          <w:sz w:val="16"/>
        </w:rPr>
        <w:t>Ilustración 20 Alcázar de Colón</w:t>
      </w:r>
    </w:p>
    <w:p>
      <w:pPr>
        <w:spacing w:after="0"/>
        <w:jc w:val="left"/>
        <w:rPr>
          <w:rFonts w:ascii="Calibri" w:hAnsi="Calibri"/>
          <w:sz w:val="16"/>
        </w:rPr>
        <w:sectPr>
          <w:type w:val="continuous"/>
          <w:pgSz w:w="12240" w:h="15840"/>
          <w:pgMar w:top="980" w:bottom="280" w:left="1560" w:right="1360"/>
          <w:cols w:num="2" w:equalWidth="0">
            <w:col w:w="965" w:space="2524"/>
            <w:col w:w="5831"/>
          </w:cols>
        </w:sectPr>
      </w:pPr>
    </w:p>
    <w:p>
      <w:pPr>
        <w:spacing w:line="357" w:lineRule="auto" w:before="138"/>
        <w:ind w:left="708" w:right="337" w:firstLine="50"/>
        <w:jc w:val="both"/>
        <w:rPr>
          <w:i/>
          <w:sz w:val="13"/>
        </w:rPr>
      </w:pPr>
      <w:r>
        <w:rPr>
          <w:i/>
          <w:sz w:val="20"/>
        </w:rPr>
        <w:t>“La nueva fundación, urbanismo que germino puro y ambicioso, deshecho lo pintoresco y espontáneo </w:t>
      </w:r>
      <w:r>
        <w:rPr>
          <w:i/>
          <w:sz w:val="20"/>
        </w:rPr>
        <w:t>del trazado medieval….este nuevo urbanismo de Santo Domingo era morfológica y topográficamente lógico, con disciplina castrense”.</w:t>
      </w:r>
      <w:r>
        <w:rPr>
          <w:i/>
          <w:position w:val="7"/>
          <w:sz w:val="13"/>
        </w:rPr>
        <w:t>178</w:t>
      </w:r>
    </w:p>
    <w:p>
      <w:pPr>
        <w:pStyle w:val="BodyText"/>
        <w:spacing w:line="360" w:lineRule="auto" w:before="4"/>
        <w:ind w:left="142" w:right="342"/>
        <w:jc w:val="both"/>
      </w:pPr>
      <w:r>
        <w:rPr/>
        <w:t>La</w:t>
      </w:r>
      <w:r>
        <w:rPr>
          <w:spacing w:val="-12"/>
        </w:rPr>
        <w:t> </w:t>
      </w:r>
      <w:r>
        <w:rPr/>
        <w:t>ciudad</w:t>
      </w:r>
      <w:r>
        <w:rPr>
          <w:spacing w:val="-14"/>
        </w:rPr>
        <w:t> </w:t>
      </w:r>
      <w:r>
        <w:rPr/>
        <w:t>prosperó</w:t>
      </w:r>
      <w:r>
        <w:rPr>
          <w:spacing w:val="-12"/>
        </w:rPr>
        <w:t> </w:t>
      </w:r>
      <w:r>
        <w:rPr/>
        <w:t>económicamente</w:t>
      </w:r>
      <w:r>
        <w:rPr>
          <w:spacing w:val="-14"/>
        </w:rPr>
        <w:t> </w:t>
      </w:r>
      <w:r>
        <w:rPr/>
        <w:t>durante</w:t>
      </w:r>
      <w:r>
        <w:rPr>
          <w:spacing w:val="-14"/>
        </w:rPr>
        <w:t> </w:t>
      </w:r>
      <w:r>
        <w:rPr/>
        <w:t>la</w:t>
      </w:r>
      <w:r>
        <w:rPr>
          <w:spacing w:val="-14"/>
        </w:rPr>
        <w:t> </w:t>
      </w:r>
      <w:r>
        <w:rPr/>
        <w:t>segunda</w:t>
      </w:r>
      <w:r>
        <w:rPr>
          <w:spacing w:val="-14"/>
        </w:rPr>
        <w:t> </w:t>
      </w:r>
      <w:r>
        <w:rPr/>
        <w:t>mitad</w:t>
      </w:r>
      <w:r>
        <w:rPr>
          <w:spacing w:val="-14"/>
        </w:rPr>
        <w:t> </w:t>
      </w:r>
      <w:r>
        <w:rPr/>
        <w:t>del</w:t>
      </w:r>
      <w:r>
        <w:rPr>
          <w:spacing w:val="-13"/>
        </w:rPr>
        <w:t> </w:t>
      </w:r>
      <w:r>
        <w:rPr/>
        <w:t>siglo</w:t>
      </w:r>
      <w:r>
        <w:rPr>
          <w:spacing w:val="-13"/>
        </w:rPr>
        <w:t> </w:t>
      </w:r>
      <w:r>
        <w:rPr/>
        <w:t>XVI,</w:t>
      </w:r>
      <w:r>
        <w:rPr>
          <w:spacing w:val="-12"/>
        </w:rPr>
        <w:t> </w:t>
      </w:r>
      <w:r>
        <w:rPr/>
        <w:t>cuando</w:t>
      </w:r>
      <w:r>
        <w:rPr>
          <w:spacing w:val="-12"/>
        </w:rPr>
        <w:t> </w:t>
      </w:r>
      <w:r>
        <w:rPr/>
        <w:t>escaseó el oro, el mercado fue dirigido hacia la industria azucarera que no tardó en conquistar el mercado Español y Europeo. Durante este período se construyeron   grandes  </w:t>
      </w:r>
      <w:r>
        <w:rPr>
          <w:spacing w:val="41"/>
        </w:rPr>
        <w:t> </w:t>
      </w:r>
      <w:r>
        <w:rPr/>
        <w:t>edificaciones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3448;mso-wrap-distance-left:0;mso-wrap-distance-right:0" from="85.103996pt,8.654658pt" to="229.123996pt,8.654658pt" stroked="true" strokeweight=".71997pt" strokecolor="#000000">
            <w10:wrap type="topAndBottom"/>
          </v:line>
        </w:pict>
      </w:r>
    </w:p>
    <w:p>
      <w:pPr>
        <w:spacing w:line="242" w:lineRule="auto" w:before="69"/>
        <w:ind w:left="142" w:right="570" w:firstLine="0"/>
        <w:jc w:val="both"/>
        <w:rPr>
          <w:sz w:val="20"/>
        </w:rPr>
      </w:pPr>
      <w:r>
        <w:rPr>
          <w:rFonts w:ascii="Calibri" w:hAnsi="Calibri"/>
          <w:position w:val="7"/>
          <w:sz w:val="13"/>
        </w:rPr>
        <w:t>176</w:t>
      </w:r>
      <w:r>
        <w:rPr>
          <w:sz w:val="20"/>
        </w:rPr>
        <w:t>Esta</w:t>
      </w:r>
      <w:r>
        <w:rPr>
          <w:spacing w:val="-8"/>
          <w:sz w:val="20"/>
        </w:rPr>
        <w:t> </w:t>
      </w:r>
      <w:r>
        <w:rPr>
          <w:sz w:val="20"/>
        </w:rPr>
        <w:t>casa</w:t>
      </w:r>
      <w:r>
        <w:rPr>
          <w:spacing w:val="-7"/>
          <w:sz w:val="20"/>
        </w:rPr>
        <w:t> </w:t>
      </w:r>
      <w:r>
        <w:rPr>
          <w:sz w:val="20"/>
        </w:rPr>
        <w:t>hoy</w:t>
      </w:r>
      <w:r>
        <w:rPr>
          <w:spacing w:val="-11"/>
          <w:sz w:val="20"/>
        </w:rPr>
        <w:t> </w:t>
      </w:r>
      <w:r>
        <w:rPr>
          <w:sz w:val="20"/>
        </w:rPr>
        <w:t>es</w:t>
      </w:r>
      <w:r>
        <w:rPr>
          <w:spacing w:val="-8"/>
          <w:sz w:val="20"/>
        </w:rPr>
        <w:t> </w:t>
      </w:r>
      <w:r>
        <w:rPr>
          <w:sz w:val="20"/>
        </w:rPr>
        <w:t>conocida</w:t>
      </w:r>
      <w:r>
        <w:rPr>
          <w:spacing w:val="-7"/>
          <w:sz w:val="20"/>
        </w:rPr>
        <w:t> </w:t>
      </w:r>
      <w:r>
        <w:rPr>
          <w:sz w:val="20"/>
        </w:rPr>
        <w:t>como</w:t>
      </w:r>
      <w:r>
        <w:rPr>
          <w:spacing w:val="-7"/>
          <w:sz w:val="20"/>
        </w:rPr>
        <w:t> </w:t>
      </w:r>
      <w:r>
        <w:rPr>
          <w:sz w:val="20"/>
        </w:rPr>
        <w:t>el</w:t>
      </w:r>
      <w:r>
        <w:rPr>
          <w:spacing w:val="-8"/>
          <w:sz w:val="20"/>
        </w:rPr>
        <w:t> </w:t>
      </w:r>
      <w:r>
        <w:rPr>
          <w:sz w:val="20"/>
        </w:rPr>
        <w:t>Museo</w:t>
      </w:r>
      <w:r>
        <w:rPr>
          <w:spacing w:val="-6"/>
          <w:sz w:val="20"/>
        </w:rPr>
        <w:t> </w:t>
      </w:r>
      <w:r>
        <w:rPr>
          <w:sz w:val="20"/>
        </w:rPr>
        <w:t>Alcázar</w:t>
      </w:r>
      <w:r>
        <w:rPr>
          <w:spacing w:val="-7"/>
          <w:sz w:val="20"/>
        </w:rPr>
        <w:t> </w:t>
      </w:r>
      <w:r>
        <w:rPr>
          <w:sz w:val="20"/>
        </w:rPr>
        <w:t>de</w:t>
      </w:r>
      <w:r>
        <w:rPr>
          <w:spacing w:val="-7"/>
          <w:sz w:val="20"/>
        </w:rPr>
        <w:t> </w:t>
      </w:r>
      <w:r>
        <w:rPr>
          <w:sz w:val="20"/>
        </w:rPr>
        <w:t>Colón,</w:t>
      </w:r>
      <w:r>
        <w:rPr>
          <w:spacing w:val="-10"/>
          <w:sz w:val="20"/>
        </w:rPr>
        <w:t> </w:t>
      </w:r>
      <w:r>
        <w:rPr>
          <w:sz w:val="20"/>
        </w:rPr>
        <w:t>que</w:t>
      </w:r>
      <w:r>
        <w:rPr>
          <w:spacing w:val="-7"/>
          <w:sz w:val="20"/>
        </w:rPr>
        <w:t> </w:t>
      </w:r>
      <w:r>
        <w:rPr>
          <w:sz w:val="20"/>
        </w:rPr>
        <w:t>contiene</w:t>
      </w:r>
      <w:r>
        <w:rPr>
          <w:spacing w:val="-6"/>
          <w:sz w:val="20"/>
        </w:rPr>
        <w:t> </w:t>
      </w:r>
      <w:r>
        <w:rPr>
          <w:sz w:val="20"/>
        </w:rPr>
        <w:t>muchas</w:t>
      </w:r>
      <w:r>
        <w:rPr>
          <w:spacing w:val="-8"/>
          <w:sz w:val="20"/>
        </w:rPr>
        <w:t> </w:t>
      </w:r>
      <w:r>
        <w:rPr>
          <w:sz w:val="20"/>
        </w:rPr>
        <w:t>antigüedades</w:t>
      </w:r>
      <w:r>
        <w:rPr>
          <w:spacing w:val="-8"/>
          <w:sz w:val="20"/>
        </w:rPr>
        <w:t> </w:t>
      </w:r>
      <w:r>
        <w:rPr>
          <w:sz w:val="20"/>
        </w:rPr>
        <w:t>y</w:t>
      </w:r>
      <w:r>
        <w:rPr>
          <w:spacing w:val="-9"/>
          <w:sz w:val="20"/>
        </w:rPr>
        <w:t> </w:t>
      </w:r>
      <w:r>
        <w:rPr>
          <w:sz w:val="20"/>
        </w:rPr>
        <w:t>muchos muebles pertenecientes a la alta sociedad de esta época. En 1510 una expedición de maestros canteros y alarifes fue organizada, para que estos participasen en la traza de edificios que necesitaba la</w:t>
      </w:r>
      <w:r>
        <w:rPr>
          <w:spacing w:val="-31"/>
          <w:sz w:val="20"/>
        </w:rPr>
        <w:t> </w:t>
      </w:r>
      <w:r>
        <w:rPr>
          <w:sz w:val="20"/>
        </w:rPr>
        <w:t>isla.</w:t>
      </w:r>
    </w:p>
    <w:p>
      <w:pPr>
        <w:spacing w:line="240" w:lineRule="auto" w:before="0"/>
        <w:ind w:left="142" w:right="112" w:firstLine="0"/>
        <w:jc w:val="both"/>
        <w:rPr>
          <w:sz w:val="20"/>
        </w:rPr>
      </w:pPr>
      <w:r>
        <w:rPr>
          <w:position w:val="7"/>
          <w:sz w:val="13"/>
        </w:rPr>
        <w:t>177</w:t>
      </w:r>
      <w:r>
        <w:rPr>
          <w:sz w:val="20"/>
        </w:rPr>
        <w:t>La</w:t>
      </w:r>
      <w:r>
        <w:rPr>
          <w:spacing w:val="-7"/>
          <w:sz w:val="20"/>
        </w:rPr>
        <w:t> </w:t>
      </w:r>
      <w:r>
        <w:rPr>
          <w:sz w:val="20"/>
        </w:rPr>
        <w:t>primera</w:t>
      </w:r>
      <w:r>
        <w:rPr>
          <w:spacing w:val="-7"/>
          <w:sz w:val="20"/>
        </w:rPr>
        <w:t> </w:t>
      </w:r>
      <w:r>
        <w:rPr>
          <w:sz w:val="20"/>
        </w:rPr>
        <w:t>repartición</w:t>
      </w:r>
      <w:r>
        <w:rPr>
          <w:spacing w:val="-9"/>
          <w:sz w:val="20"/>
        </w:rPr>
        <w:t> </w:t>
      </w:r>
      <w:r>
        <w:rPr>
          <w:sz w:val="20"/>
        </w:rPr>
        <w:t>de</w:t>
      </w:r>
      <w:r>
        <w:rPr>
          <w:spacing w:val="-10"/>
          <w:sz w:val="20"/>
        </w:rPr>
        <w:t> </w:t>
      </w:r>
      <w:r>
        <w:rPr>
          <w:sz w:val="20"/>
        </w:rPr>
        <w:t>solares</w:t>
      </w:r>
      <w:r>
        <w:rPr>
          <w:spacing w:val="-8"/>
          <w:sz w:val="20"/>
        </w:rPr>
        <w:t> </w:t>
      </w:r>
      <w:r>
        <w:rPr>
          <w:sz w:val="20"/>
        </w:rPr>
        <w:t>se</w:t>
      </w:r>
      <w:r>
        <w:rPr>
          <w:spacing w:val="-7"/>
          <w:sz w:val="20"/>
        </w:rPr>
        <w:t> </w:t>
      </w:r>
      <w:r>
        <w:rPr>
          <w:sz w:val="20"/>
        </w:rPr>
        <w:t>efectuó</w:t>
      </w:r>
      <w:r>
        <w:rPr>
          <w:spacing w:val="-7"/>
          <w:sz w:val="20"/>
        </w:rPr>
        <w:t> </w:t>
      </w:r>
      <w:r>
        <w:rPr>
          <w:sz w:val="20"/>
        </w:rPr>
        <w:t>en</w:t>
      </w:r>
      <w:r>
        <w:rPr>
          <w:spacing w:val="-9"/>
          <w:sz w:val="20"/>
        </w:rPr>
        <w:t> </w:t>
      </w:r>
      <w:r>
        <w:rPr>
          <w:sz w:val="20"/>
        </w:rPr>
        <w:t>la</w:t>
      </w:r>
      <w:r>
        <w:rPr>
          <w:spacing w:val="-8"/>
          <w:sz w:val="20"/>
        </w:rPr>
        <w:t> </w:t>
      </w:r>
      <w:r>
        <w:rPr>
          <w:sz w:val="20"/>
        </w:rPr>
        <w:t>Calle</w:t>
      </w:r>
      <w:r>
        <w:rPr>
          <w:spacing w:val="-7"/>
          <w:sz w:val="20"/>
        </w:rPr>
        <w:t> </w:t>
      </w:r>
      <w:r>
        <w:rPr>
          <w:sz w:val="20"/>
        </w:rPr>
        <w:t>de</w:t>
      </w:r>
      <w:r>
        <w:rPr>
          <w:spacing w:val="-7"/>
          <w:sz w:val="20"/>
        </w:rPr>
        <w:t> </w:t>
      </w:r>
      <w:r>
        <w:rPr>
          <w:sz w:val="20"/>
        </w:rPr>
        <w:t>las</w:t>
      </w:r>
      <w:r>
        <w:rPr>
          <w:spacing w:val="-11"/>
          <w:sz w:val="20"/>
        </w:rPr>
        <w:t> </w:t>
      </w:r>
      <w:r>
        <w:rPr>
          <w:sz w:val="20"/>
        </w:rPr>
        <w:t>Damas,</w:t>
      </w:r>
      <w:r>
        <w:rPr>
          <w:spacing w:val="-8"/>
          <w:sz w:val="20"/>
        </w:rPr>
        <w:t> </w:t>
      </w:r>
      <w:r>
        <w:rPr>
          <w:sz w:val="20"/>
        </w:rPr>
        <w:t>la</w:t>
      </w:r>
      <w:r>
        <w:rPr>
          <w:spacing w:val="-8"/>
          <w:sz w:val="20"/>
        </w:rPr>
        <w:t> </w:t>
      </w:r>
      <w:r>
        <w:rPr>
          <w:sz w:val="20"/>
        </w:rPr>
        <w:t>primera</w:t>
      </w:r>
      <w:r>
        <w:rPr>
          <w:spacing w:val="-7"/>
          <w:sz w:val="20"/>
        </w:rPr>
        <w:t> </w:t>
      </w:r>
      <w:r>
        <w:rPr>
          <w:sz w:val="20"/>
        </w:rPr>
        <w:t>calle</w:t>
      </w:r>
      <w:r>
        <w:rPr>
          <w:spacing w:val="-8"/>
          <w:sz w:val="20"/>
        </w:rPr>
        <w:t> </w:t>
      </w:r>
      <w:r>
        <w:rPr>
          <w:sz w:val="20"/>
        </w:rPr>
        <w:t>del</w:t>
      </w:r>
      <w:r>
        <w:rPr>
          <w:spacing w:val="-8"/>
          <w:sz w:val="20"/>
        </w:rPr>
        <w:t> </w:t>
      </w:r>
      <w:r>
        <w:rPr>
          <w:sz w:val="20"/>
        </w:rPr>
        <w:t>continente</w:t>
      </w:r>
      <w:r>
        <w:rPr>
          <w:spacing w:val="-8"/>
          <w:sz w:val="20"/>
        </w:rPr>
        <w:t> </w:t>
      </w:r>
      <w:r>
        <w:rPr>
          <w:sz w:val="20"/>
        </w:rPr>
        <w:t>americano, la</w:t>
      </w:r>
      <w:r>
        <w:rPr>
          <w:spacing w:val="-8"/>
          <w:sz w:val="20"/>
        </w:rPr>
        <w:t> </w:t>
      </w:r>
      <w:r>
        <w:rPr>
          <w:sz w:val="20"/>
        </w:rPr>
        <w:t>que</w:t>
      </w:r>
      <w:r>
        <w:rPr>
          <w:spacing w:val="-7"/>
          <w:sz w:val="20"/>
        </w:rPr>
        <w:t> </w:t>
      </w:r>
      <w:r>
        <w:rPr>
          <w:sz w:val="20"/>
        </w:rPr>
        <w:t>honra</w:t>
      </w:r>
      <w:r>
        <w:rPr>
          <w:spacing w:val="-7"/>
          <w:sz w:val="20"/>
        </w:rPr>
        <w:t> </w:t>
      </w:r>
      <w:r>
        <w:rPr>
          <w:sz w:val="20"/>
        </w:rPr>
        <w:t>la</w:t>
      </w:r>
      <w:r>
        <w:rPr>
          <w:spacing w:val="-8"/>
          <w:sz w:val="20"/>
        </w:rPr>
        <w:t> </w:t>
      </w:r>
      <w:r>
        <w:rPr>
          <w:sz w:val="20"/>
        </w:rPr>
        <w:t>memoria</w:t>
      </w:r>
      <w:r>
        <w:rPr>
          <w:spacing w:val="-8"/>
          <w:sz w:val="20"/>
        </w:rPr>
        <w:t> </w:t>
      </w:r>
      <w:r>
        <w:rPr>
          <w:sz w:val="20"/>
        </w:rPr>
        <w:t>de</w:t>
      </w:r>
      <w:r>
        <w:rPr>
          <w:spacing w:val="-7"/>
          <w:sz w:val="20"/>
        </w:rPr>
        <w:t> </w:t>
      </w:r>
      <w:r>
        <w:rPr>
          <w:sz w:val="20"/>
        </w:rPr>
        <w:t>Isabel</w:t>
      </w:r>
      <w:r>
        <w:rPr>
          <w:spacing w:val="-8"/>
          <w:sz w:val="20"/>
        </w:rPr>
        <w:t> </w:t>
      </w:r>
      <w:r>
        <w:rPr>
          <w:sz w:val="20"/>
        </w:rPr>
        <w:t>de</w:t>
      </w:r>
      <w:r>
        <w:rPr>
          <w:spacing w:val="-10"/>
          <w:sz w:val="20"/>
        </w:rPr>
        <w:t> </w:t>
      </w:r>
      <w:r>
        <w:rPr>
          <w:sz w:val="20"/>
        </w:rPr>
        <w:t>Castilla.</w:t>
      </w:r>
      <w:r>
        <w:rPr>
          <w:spacing w:val="-7"/>
          <w:sz w:val="20"/>
        </w:rPr>
        <w:t> </w:t>
      </w:r>
      <w:r>
        <w:rPr>
          <w:sz w:val="20"/>
        </w:rPr>
        <w:t>Esta</w:t>
      </w:r>
      <w:r>
        <w:rPr>
          <w:spacing w:val="-8"/>
          <w:sz w:val="20"/>
        </w:rPr>
        <w:t> </w:t>
      </w:r>
      <w:r>
        <w:rPr>
          <w:sz w:val="20"/>
        </w:rPr>
        <w:t>cuadricula</w:t>
      </w:r>
      <w:r>
        <w:rPr>
          <w:spacing w:val="-5"/>
          <w:sz w:val="20"/>
        </w:rPr>
        <w:t> </w:t>
      </w:r>
      <w:r>
        <w:rPr>
          <w:sz w:val="20"/>
        </w:rPr>
        <w:t>se</w:t>
      </w:r>
      <w:r>
        <w:rPr>
          <w:spacing w:val="-7"/>
          <w:sz w:val="20"/>
        </w:rPr>
        <w:t> </w:t>
      </w:r>
      <w:r>
        <w:rPr>
          <w:sz w:val="20"/>
        </w:rPr>
        <w:t>fue</w:t>
      </w:r>
      <w:r>
        <w:rPr>
          <w:spacing w:val="-7"/>
          <w:sz w:val="20"/>
        </w:rPr>
        <w:t> </w:t>
      </w:r>
      <w:r>
        <w:rPr>
          <w:sz w:val="20"/>
        </w:rPr>
        <w:t>formando</w:t>
      </w:r>
      <w:r>
        <w:rPr>
          <w:spacing w:val="-7"/>
          <w:sz w:val="20"/>
        </w:rPr>
        <w:t> </w:t>
      </w:r>
      <w:r>
        <w:rPr>
          <w:sz w:val="20"/>
        </w:rPr>
        <w:t>con</w:t>
      </w:r>
      <w:r>
        <w:rPr>
          <w:spacing w:val="-9"/>
          <w:sz w:val="20"/>
        </w:rPr>
        <w:t> </w:t>
      </w:r>
      <w:r>
        <w:rPr>
          <w:sz w:val="20"/>
        </w:rPr>
        <w:t>otras</w:t>
      </w:r>
      <w:r>
        <w:rPr>
          <w:spacing w:val="-8"/>
          <w:sz w:val="20"/>
        </w:rPr>
        <w:t> </w:t>
      </w:r>
      <w:r>
        <w:rPr>
          <w:sz w:val="20"/>
        </w:rPr>
        <w:t>vías</w:t>
      </w:r>
      <w:r>
        <w:rPr>
          <w:spacing w:val="-8"/>
          <w:sz w:val="20"/>
        </w:rPr>
        <w:t> </w:t>
      </w:r>
      <w:r>
        <w:rPr>
          <w:sz w:val="20"/>
        </w:rPr>
        <w:t>trazadas</w:t>
      </w:r>
      <w:r>
        <w:rPr>
          <w:spacing w:val="-8"/>
          <w:sz w:val="20"/>
        </w:rPr>
        <w:t> </w:t>
      </w:r>
      <w:r>
        <w:rPr>
          <w:sz w:val="20"/>
        </w:rPr>
        <w:t>en</w:t>
      </w:r>
      <w:r>
        <w:rPr>
          <w:spacing w:val="-9"/>
          <w:sz w:val="20"/>
        </w:rPr>
        <w:t> </w:t>
      </w:r>
      <w:r>
        <w:rPr>
          <w:sz w:val="20"/>
        </w:rPr>
        <w:t>dirección Este a</w:t>
      </w:r>
      <w:r>
        <w:rPr>
          <w:spacing w:val="-5"/>
          <w:sz w:val="20"/>
        </w:rPr>
        <w:t> </w:t>
      </w:r>
      <w:r>
        <w:rPr>
          <w:sz w:val="20"/>
        </w:rPr>
        <w:t>Oeste.</w:t>
      </w:r>
    </w:p>
    <w:p>
      <w:pPr>
        <w:spacing w:line="228" w:lineRule="exact" w:before="4"/>
        <w:ind w:left="142" w:right="687" w:firstLine="0"/>
        <w:jc w:val="left"/>
        <w:rPr>
          <w:sz w:val="20"/>
        </w:rPr>
      </w:pPr>
      <w:r>
        <w:rPr>
          <w:position w:val="7"/>
          <w:sz w:val="13"/>
        </w:rPr>
        <w:t>178 </w:t>
      </w:r>
      <w:r>
        <w:rPr>
          <w:sz w:val="20"/>
        </w:rPr>
        <w:t>Pérez, Montás. Eugenio. (1980). </w:t>
      </w:r>
      <w:r>
        <w:rPr>
          <w:i/>
          <w:sz w:val="20"/>
        </w:rPr>
        <w:t>Casas coloniales en Santo Domingo. </w:t>
      </w:r>
      <w:r>
        <w:rPr>
          <w:sz w:val="20"/>
        </w:rPr>
        <w:t>Museo de las casas reales. Santo Domingo. P.15</w:t>
      </w:r>
    </w:p>
    <w:p>
      <w:pPr>
        <w:spacing w:after="0" w:line="228" w:lineRule="exact"/>
        <w:jc w:val="left"/>
        <w:rPr>
          <w:sz w:val="20"/>
        </w:rPr>
        <w:sectPr>
          <w:type w:val="continuous"/>
          <w:pgSz w:w="12240" w:h="15840"/>
          <w:pgMar w:top="980" w:bottom="280" w:left="1560" w:right="1360"/>
        </w:sectPr>
      </w:pPr>
    </w:p>
    <w:p>
      <w:pPr>
        <w:pStyle w:val="BodyText"/>
        <w:spacing w:before="10"/>
        <w:rPr>
          <w:sz w:val="28"/>
        </w:rPr>
      </w:pPr>
    </w:p>
    <w:p>
      <w:pPr>
        <w:pStyle w:val="BodyText"/>
        <w:spacing w:line="360" w:lineRule="auto" w:before="81"/>
        <w:ind w:left="142" w:right="127"/>
      </w:pPr>
      <w:r>
        <w:rPr/>
        <w:t>como: las Casas Reales, arsenales, La Catedral,</w:t>
      </w:r>
      <w:r>
        <w:rPr>
          <w:position w:val="9"/>
          <w:sz w:val="16"/>
        </w:rPr>
        <w:t>179 </w:t>
      </w:r>
      <w:r>
        <w:rPr/>
        <w:t>iglesias y hospitales y la construcción de la muralla de defensa de la ciudad.</w:t>
      </w:r>
    </w:p>
    <w:p>
      <w:pPr>
        <w:pStyle w:val="BodyText"/>
        <w:spacing w:line="360" w:lineRule="auto" w:before="6"/>
        <w:ind w:left="142" w:right="138"/>
      </w:pPr>
      <w:r>
        <w:rPr/>
        <w:drawing>
          <wp:anchor distT="0" distB="0" distL="0" distR="0" allowOverlap="1" layoutInCell="1" locked="0" behindDoc="1" simplePos="0" relativeHeight="268349015">
            <wp:simplePos x="0" y="0"/>
            <wp:positionH relativeFrom="page">
              <wp:posOffset>3343655</wp:posOffset>
            </wp:positionH>
            <wp:positionV relativeFrom="paragraph">
              <wp:posOffset>380531</wp:posOffset>
            </wp:positionV>
            <wp:extent cx="3354324" cy="3019043"/>
            <wp:effectExtent l="0" t="0" r="0" b="0"/>
            <wp:wrapNone/>
            <wp:docPr id="37" name="image25.jpeg" descr=""/>
            <wp:cNvGraphicFramePr>
              <a:graphicFrameLocks noChangeAspect="1"/>
            </wp:cNvGraphicFramePr>
            <a:graphic>
              <a:graphicData uri="http://schemas.openxmlformats.org/drawingml/2006/picture">
                <pic:pic>
                  <pic:nvPicPr>
                    <pic:cNvPr id="38" name="image25.jpeg"/>
                    <pic:cNvPicPr/>
                  </pic:nvPicPr>
                  <pic:blipFill>
                    <a:blip r:embed="rId88" cstate="print"/>
                    <a:stretch>
                      <a:fillRect/>
                    </a:stretch>
                  </pic:blipFill>
                  <pic:spPr>
                    <a:xfrm>
                      <a:off x="0" y="0"/>
                      <a:ext cx="3354324" cy="3019043"/>
                    </a:xfrm>
                    <a:prstGeom prst="rect">
                      <a:avLst/>
                    </a:prstGeom>
                  </pic:spPr>
                </pic:pic>
              </a:graphicData>
            </a:graphic>
          </wp:anchor>
        </w:drawing>
      </w:r>
      <w:r>
        <w:rPr/>
        <w:t>También</w:t>
      </w:r>
      <w:r>
        <w:rPr>
          <w:spacing w:val="-13"/>
        </w:rPr>
        <w:t> </w:t>
      </w:r>
      <w:r>
        <w:rPr/>
        <w:t>la</w:t>
      </w:r>
      <w:r>
        <w:rPr>
          <w:spacing w:val="-14"/>
        </w:rPr>
        <w:t> </w:t>
      </w:r>
      <w:r>
        <w:rPr/>
        <w:t>ciudad</w:t>
      </w:r>
      <w:r>
        <w:rPr>
          <w:spacing w:val="-14"/>
        </w:rPr>
        <w:t> </w:t>
      </w:r>
      <w:r>
        <w:rPr/>
        <w:t>primada</w:t>
      </w:r>
      <w:r>
        <w:rPr>
          <w:spacing w:val="-14"/>
        </w:rPr>
        <w:t> </w:t>
      </w:r>
      <w:r>
        <w:rPr/>
        <w:t>albergó</w:t>
      </w:r>
      <w:r>
        <w:rPr>
          <w:spacing w:val="-11"/>
        </w:rPr>
        <w:t> </w:t>
      </w:r>
      <w:r>
        <w:rPr/>
        <w:t>a</w:t>
      </w:r>
      <w:r>
        <w:rPr>
          <w:spacing w:val="-12"/>
        </w:rPr>
        <w:t> </w:t>
      </w:r>
      <w:r>
        <w:rPr/>
        <w:t>La</w:t>
      </w:r>
      <w:r>
        <w:rPr>
          <w:spacing w:val="-14"/>
        </w:rPr>
        <w:t> </w:t>
      </w:r>
      <w:r>
        <w:rPr/>
        <w:t>Real</w:t>
      </w:r>
      <w:r>
        <w:rPr>
          <w:spacing w:val="-13"/>
        </w:rPr>
        <w:t> </w:t>
      </w:r>
      <w:r>
        <w:rPr/>
        <w:t>Audiencia</w:t>
      </w:r>
      <w:r>
        <w:rPr>
          <w:spacing w:val="-14"/>
        </w:rPr>
        <w:t> </w:t>
      </w:r>
      <w:r>
        <w:rPr/>
        <w:t>en</w:t>
      </w:r>
      <w:r>
        <w:rPr>
          <w:spacing w:val="-13"/>
        </w:rPr>
        <w:t> </w:t>
      </w:r>
      <w:r>
        <w:rPr/>
        <w:t>1511,</w:t>
      </w:r>
      <w:r>
        <w:rPr>
          <w:spacing w:val="-11"/>
        </w:rPr>
        <w:t> </w:t>
      </w:r>
      <w:r>
        <w:rPr/>
        <w:t>responsable</w:t>
      </w:r>
      <w:r>
        <w:rPr>
          <w:spacing w:val="-14"/>
        </w:rPr>
        <w:t> </w:t>
      </w:r>
      <w:r>
        <w:rPr/>
        <w:t>del</w:t>
      </w:r>
      <w:r>
        <w:rPr>
          <w:spacing w:val="-13"/>
        </w:rPr>
        <w:t> </w:t>
      </w:r>
      <w:r>
        <w:rPr/>
        <w:t>poder</w:t>
      </w:r>
      <w:r>
        <w:rPr>
          <w:spacing w:val="-14"/>
        </w:rPr>
        <w:t> </w:t>
      </w:r>
      <w:r>
        <w:rPr/>
        <w:t>legal de todo el Caribe. Todos los </w:t>
      </w:r>
      <w:r>
        <w:rPr>
          <w:spacing w:val="30"/>
        </w:rPr>
        <w:t> </w:t>
      </w:r>
      <w:r>
        <w:rPr/>
        <w:t>casos</w:t>
      </w:r>
    </w:p>
    <w:p>
      <w:pPr>
        <w:pStyle w:val="BodyText"/>
        <w:spacing w:line="360" w:lineRule="auto" w:before="6"/>
        <w:ind w:left="142" w:right="5591"/>
        <w:jc w:val="both"/>
      </w:pPr>
      <w:r>
        <w:rPr/>
        <w:t>de crímenes, leyes, administración, etc. eran decididos desde Santo Domingo. En 1586 el bucanero Inglés Francis Drake capturó la ciudad y se adueñó de la ración</w:t>
      </w:r>
      <w:r>
        <w:rPr>
          <w:spacing w:val="-41"/>
        </w:rPr>
        <w:t> </w:t>
      </w:r>
      <w:r>
        <w:rPr/>
        <w:t>que era enviada a España. Este acontecimiento produjo graves daños</w:t>
      </w:r>
      <w:r>
        <w:rPr>
          <w:spacing w:val="-11"/>
        </w:rPr>
        <w:t> </w:t>
      </w:r>
      <w:r>
        <w:rPr/>
        <w:t>a</w:t>
      </w:r>
      <w:r>
        <w:rPr>
          <w:spacing w:val="-12"/>
        </w:rPr>
        <w:t> </w:t>
      </w:r>
      <w:r>
        <w:rPr/>
        <w:t>la</w:t>
      </w:r>
      <w:r>
        <w:rPr>
          <w:spacing w:val="-12"/>
        </w:rPr>
        <w:t> </w:t>
      </w:r>
      <w:r>
        <w:rPr/>
        <w:t>arquitectura</w:t>
      </w:r>
      <w:r>
        <w:rPr>
          <w:spacing w:val="-12"/>
        </w:rPr>
        <w:t> </w:t>
      </w:r>
      <w:r>
        <w:rPr/>
        <w:t>de</w:t>
      </w:r>
      <w:r>
        <w:rPr>
          <w:spacing w:val="-10"/>
        </w:rPr>
        <w:t> </w:t>
      </w:r>
      <w:r>
        <w:rPr/>
        <w:t>la</w:t>
      </w:r>
      <w:r>
        <w:rPr>
          <w:spacing w:val="-12"/>
        </w:rPr>
        <w:t> </w:t>
      </w:r>
      <w:r>
        <w:rPr/>
        <w:t>ciudad, misma que gracias a las descripciones posteriores de españoles    fueron   </w:t>
      </w:r>
      <w:r>
        <w:rPr>
          <w:spacing w:val="47"/>
        </w:rPr>
        <w:t> </w:t>
      </w:r>
      <w:r>
        <w:rPr/>
        <w:t>reconstruidos</w:t>
      </w:r>
    </w:p>
    <w:p>
      <w:pPr>
        <w:spacing w:after="0" w:line="360" w:lineRule="auto"/>
        <w:jc w:val="both"/>
        <w:sectPr>
          <w:pgSz w:w="12240" w:h="15840"/>
          <w:pgMar w:header="751" w:footer="0" w:top="980" w:bottom="280" w:left="1560" w:right="1560"/>
        </w:sectPr>
      </w:pPr>
    </w:p>
    <w:p>
      <w:pPr>
        <w:pStyle w:val="BodyText"/>
        <w:spacing w:line="360" w:lineRule="auto" w:before="4"/>
        <w:ind w:left="142"/>
      </w:pPr>
      <w:r>
        <w:rPr/>
        <w:t>todos los edificios en su forma original.</w:t>
      </w:r>
    </w:p>
    <w:p>
      <w:pPr>
        <w:spacing w:before="61"/>
        <w:ind w:left="143" w:right="0" w:firstLine="0"/>
        <w:jc w:val="left"/>
        <w:rPr>
          <w:rFonts w:ascii="Calibri" w:hAnsi="Calibri"/>
          <w:sz w:val="16"/>
        </w:rPr>
      </w:pPr>
      <w:r>
        <w:rPr/>
        <w:br w:type="column"/>
      </w:r>
      <w:r>
        <w:rPr>
          <w:rFonts w:ascii="Calibri" w:hAnsi="Calibri"/>
          <w:sz w:val="16"/>
        </w:rPr>
        <w:t>Ilustración 21 UASD</w:t>
      </w:r>
    </w:p>
    <w:p>
      <w:pPr>
        <w:spacing w:after="0"/>
        <w:jc w:val="left"/>
        <w:rPr>
          <w:rFonts w:ascii="Calibri" w:hAnsi="Calibri"/>
          <w:sz w:val="16"/>
        </w:rPr>
        <w:sectPr>
          <w:type w:val="continuous"/>
          <w:pgSz w:w="12240" w:h="15840"/>
          <w:pgMar w:top="980" w:bottom="280" w:left="1560" w:right="1560"/>
          <w:cols w:num="2" w:equalWidth="0">
            <w:col w:w="3523" w:space="40"/>
            <w:col w:w="5557"/>
          </w:cols>
        </w:sectPr>
      </w:pPr>
    </w:p>
    <w:p>
      <w:pPr>
        <w:pStyle w:val="BodyText"/>
        <w:spacing w:line="360" w:lineRule="auto" w:before="4"/>
        <w:ind w:left="142" w:right="134"/>
        <w:jc w:val="both"/>
      </w:pPr>
      <w:r>
        <w:rPr/>
        <w:t>Debido</w:t>
      </w:r>
      <w:r>
        <w:rPr>
          <w:spacing w:val="-6"/>
        </w:rPr>
        <w:t> </w:t>
      </w:r>
      <w:r>
        <w:rPr/>
        <w:t>a</w:t>
      </w:r>
      <w:r>
        <w:rPr>
          <w:spacing w:val="-7"/>
        </w:rPr>
        <w:t> </w:t>
      </w:r>
      <w:r>
        <w:rPr/>
        <w:t>la</w:t>
      </w:r>
      <w:r>
        <w:rPr>
          <w:spacing w:val="-7"/>
        </w:rPr>
        <w:t> </w:t>
      </w:r>
      <w:r>
        <w:rPr/>
        <w:t>falta</w:t>
      </w:r>
      <w:r>
        <w:rPr>
          <w:spacing w:val="-7"/>
        </w:rPr>
        <w:t> </w:t>
      </w:r>
      <w:r>
        <w:rPr/>
        <w:t>de</w:t>
      </w:r>
      <w:r>
        <w:rPr>
          <w:spacing w:val="-7"/>
        </w:rPr>
        <w:t> </w:t>
      </w:r>
      <w:r>
        <w:rPr/>
        <w:t>protección</w:t>
      </w:r>
      <w:r>
        <w:rPr>
          <w:spacing w:val="-6"/>
        </w:rPr>
        <w:t> </w:t>
      </w:r>
      <w:r>
        <w:rPr/>
        <w:t>en</w:t>
      </w:r>
      <w:r>
        <w:rPr>
          <w:spacing w:val="-6"/>
        </w:rPr>
        <w:t> </w:t>
      </w:r>
      <w:r>
        <w:rPr/>
        <w:t>las</w:t>
      </w:r>
      <w:r>
        <w:rPr>
          <w:spacing w:val="-7"/>
        </w:rPr>
        <w:t> </w:t>
      </w:r>
      <w:r>
        <w:rPr/>
        <w:t>costas</w:t>
      </w:r>
      <w:r>
        <w:rPr>
          <w:spacing w:val="-6"/>
        </w:rPr>
        <w:t> </w:t>
      </w:r>
      <w:r>
        <w:rPr/>
        <w:t>de</w:t>
      </w:r>
      <w:r>
        <w:rPr>
          <w:spacing w:val="-7"/>
        </w:rPr>
        <w:t> </w:t>
      </w:r>
      <w:r>
        <w:rPr/>
        <w:t>la</w:t>
      </w:r>
      <w:r>
        <w:rPr>
          <w:spacing w:val="-7"/>
        </w:rPr>
        <w:t> </w:t>
      </w:r>
      <w:r>
        <w:rPr/>
        <w:t>isla</w:t>
      </w:r>
      <w:r>
        <w:rPr>
          <w:spacing w:val="-4"/>
        </w:rPr>
        <w:t> </w:t>
      </w:r>
      <w:r>
        <w:rPr/>
        <w:t>y</w:t>
      </w:r>
      <w:r>
        <w:rPr>
          <w:spacing w:val="-11"/>
        </w:rPr>
        <w:t> </w:t>
      </w:r>
      <w:r>
        <w:rPr/>
        <w:t>a</w:t>
      </w:r>
      <w:r>
        <w:rPr>
          <w:spacing w:val="-7"/>
        </w:rPr>
        <w:t> </w:t>
      </w:r>
      <w:r>
        <w:rPr/>
        <w:t>que</w:t>
      </w:r>
      <w:r>
        <w:rPr>
          <w:spacing w:val="-7"/>
        </w:rPr>
        <w:t> </w:t>
      </w:r>
      <w:r>
        <w:rPr/>
        <w:t>la</w:t>
      </w:r>
      <w:r>
        <w:rPr>
          <w:spacing w:val="-7"/>
        </w:rPr>
        <w:t> </w:t>
      </w:r>
      <w:r>
        <w:rPr/>
        <w:t>muralla</w:t>
      </w:r>
      <w:r>
        <w:rPr>
          <w:spacing w:val="-7"/>
        </w:rPr>
        <w:t> </w:t>
      </w:r>
      <w:r>
        <w:rPr/>
        <w:t>no</w:t>
      </w:r>
      <w:r>
        <w:rPr>
          <w:spacing w:val="-6"/>
        </w:rPr>
        <w:t> </w:t>
      </w:r>
      <w:r>
        <w:rPr/>
        <w:t>estaba</w:t>
      </w:r>
      <w:r>
        <w:rPr>
          <w:spacing w:val="-7"/>
        </w:rPr>
        <w:t> </w:t>
      </w:r>
      <w:r>
        <w:rPr/>
        <w:t>totalmente terminada, la ciudad sufrió otro ataque en 1655 por una flota inglesa, pero fueron alejados por las defensas comandadas por el Capitán General Bernandino de Meneses Bracamonte y Zapata, Conde de Peñalba. </w:t>
      </w:r>
      <w:r>
        <w:rPr>
          <w:spacing w:val="-3"/>
        </w:rPr>
        <w:t>La </w:t>
      </w:r>
      <w:r>
        <w:rPr/>
        <w:t>calle peatonal más importante de Santo Domingo (El Conde) es nombrada en su honor. Luego de este ataque, la construcción de la muralla fue acelerada y fueron construidos más fuertes cerca de la Fortaleza de Santo Domingo .Para finales del siglo XIXI, parte de esta muralla había sido demolida. Los ladrillos de la muralla fueron utilizados</w:t>
      </w:r>
      <w:r>
        <w:rPr>
          <w:spacing w:val="-9"/>
        </w:rPr>
        <w:t> </w:t>
      </w:r>
      <w:r>
        <w:rPr/>
        <w:t>para</w:t>
      </w:r>
      <w:r>
        <w:rPr>
          <w:spacing w:val="-11"/>
        </w:rPr>
        <w:t> </w:t>
      </w:r>
      <w:r>
        <w:rPr/>
        <w:t>reconstruir</w:t>
      </w:r>
      <w:r>
        <w:rPr>
          <w:spacing w:val="-10"/>
        </w:rPr>
        <w:t> </w:t>
      </w:r>
      <w:r>
        <w:rPr/>
        <w:t>casas</w:t>
      </w:r>
      <w:r>
        <w:rPr>
          <w:spacing w:val="-5"/>
        </w:rPr>
        <w:t> </w:t>
      </w:r>
      <w:r>
        <w:rPr/>
        <w:t>y</w:t>
      </w:r>
      <w:r>
        <w:rPr>
          <w:spacing w:val="-12"/>
        </w:rPr>
        <w:t> </w:t>
      </w:r>
      <w:r>
        <w:rPr/>
        <w:t>edificios.</w:t>
      </w:r>
      <w:r>
        <w:rPr>
          <w:spacing w:val="-7"/>
        </w:rPr>
        <w:t> </w:t>
      </w:r>
      <w:r>
        <w:rPr/>
        <w:t>La</w:t>
      </w:r>
      <w:r>
        <w:rPr>
          <w:spacing w:val="-8"/>
        </w:rPr>
        <w:t> </w:t>
      </w:r>
      <w:r>
        <w:rPr/>
        <w:t>Zona</w:t>
      </w:r>
      <w:r>
        <w:rPr>
          <w:spacing w:val="-11"/>
        </w:rPr>
        <w:t> </w:t>
      </w:r>
      <w:r>
        <w:rPr/>
        <w:t>Colonial</w:t>
      </w:r>
      <w:r>
        <w:rPr>
          <w:spacing w:val="-9"/>
        </w:rPr>
        <w:t> </w:t>
      </w:r>
      <w:r>
        <w:rPr/>
        <w:t>completa</w:t>
      </w:r>
      <w:r>
        <w:rPr>
          <w:spacing w:val="-10"/>
        </w:rPr>
        <w:t> </w:t>
      </w:r>
      <w:r>
        <w:rPr/>
        <w:t>experimentó</w:t>
      </w:r>
      <w:r>
        <w:rPr>
          <w:spacing w:val="-9"/>
        </w:rPr>
        <w:t> </w:t>
      </w:r>
      <w:r>
        <w:rPr/>
        <w:t>severas transformaciones, se adicionaron balcones, las casas fueron pintadas y </w:t>
      </w:r>
      <w:r>
        <w:rPr>
          <w:spacing w:val="24"/>
        </w:rPr>
        <w:t> </w:t>
      </w:r>
      <w:r>
        <w:rPr/>
        <w:t>desafortunadamente</w:t>
      </w:r>
    </w:p>
    <w:p>
      <w:pPr>
        <w:pStyle w:val="BodyText"/>
        <w:spacing w:before="5"/>
        <w:rPr>
          <w:sz w:val="18"/>
        </w:rPr>
      </w:pPr>
      <w:r>
        <w:rPr/>
        <w:pict>
          <v:line style="position:absolute;mso-position-horizontal-relative:page;mso-position-vertical-relative:paragraph;z-index:3496;mso-wrap-distance-left:0;mso-wrap-distance-right:0" from="85.103996pt,12.959745pt" to="229.123996pt,12.959745pt" stroked="true" strokeweight=".72003pt" strokecolor="#000000">
            <w10:wrap type="topAndBottom"/>
          </v:line>
        </w:pict>
      </w:r>
    </w:p>
    <w:p>
      <w:pPr>
        <w:spacing w:line="244" w:lineRule="auto" w:before="69"/>
        <w:ind w:left="142" w:right="138" w:firstLine="0"/>
        <w:jc w:val="both"/>
        <w:rPr>
          <w:sz w:val="20"/>
        </w:rPr>
      </w:pPr>
      <w:r>
        <w:rPr>
          <w:rFonts w:ascii="Calibri" w:hAnsi="Calibri"/>
          <w:position w:val="7"/>
          <w:sz w:val="13"/>
        </w:rPr>
        <w:t>179</w:t>
      </w:r>
      <w:r>
        <w:rPr>
          <w:sz w:val="20"/>
        </w:rPr>
        <w:t>Es la catedral más antigua de América. consagrada por el papa Julio II en 1504. Sede de la </w:t>
      </w:r>
      <w:hyperlink r:id="rId89">
        <w:r>
          <w:rPr>
            <w:sz w:val="20"/>
          </w:rPr>
          <w:t>Arquidiócesis de</w:t>
        </w:r>
      </w:hyperlink>
      <w:r>
        <w:rPr>
          <w:sz w:val="20"/>
        </w:rPr>
        <w:t> </w:t>
      </w:r>
      <w:hyperlink r:id="rId89">
        <w:r>
          <w:rPr>
            <w:sz w:val="20"/>
          </w:rPr>
          <w:t>Santo</w:t>
        </w:r>
        <w:r>
          <w:rPr>
            <w:spacing w:val="-4"/>
            <w:sz w:val="20"/>
          </w:rPr>
          <w:t> </w:t>
        </w:r>
        <w:r>
          <w:rPr>
            <w:sz w:val="20"/>
          </w:rPr>
          <w:t>Domingo,</w:t>
        </w:r>
      </w:hyperlink>
      <w:r>
        <w:rPr>
          <w:spacing w:val="-4"/>
          <w:sz w:val="20"/>
        </w:rPr>
        <w:t> </w:t>
      </w:r>
      <w:r>
        <w:rPr>
          <w:sz w:val="20"/>
        </w:rPr>
        <w:t>su</w:t>
      </w:r>
      <w:r>
        <w:rPr>
          <w:spacing w:val="-6"/>
          <w:sz w:val="20"/>
        </w:rPr>
        <w:t> </w:t>
      </w:r>
      <w:r>
        <w:rPr>
          <w:sz w:val="20"/>
        </w:rPr>
        <w:t>construcción</w:t>
      </w:r>
      <w:r>
        <w:rPr>
          <w:spacing w:val="-6"/>
          <w:sz w:val="20"/>
        </w:rPr>
        <w:t> </w:t>
      </w:r>
      <w:r>
        <w:rPr>
          <w:sz w:val="20"/>
        </w:rPr>
        <w:t>comenzó</w:t>
      </w:r>
      <w:r>
        <w:rPr>
          <w:spacing w:val="-3"/>
          <w:sz w:val="20"/>
        </w:rPr>
        <w:t> </w:t>
      </w:r>
      <w:r>
        <w:rPr>
          <w:sz w:val="20"/>
        </w:rPr>
        <w:t>en</w:t>
      </w:r>
      <w:r>
        <w:rPr>
          <w:spacing w:val="-5"/>
          <w:sz w:val="20"/>
        </w:rPr>
        <w:t> </w:t>
      </w:r>
      <w:r>
        <w:rPr>
          <w:sz w:val="20"/>
        </w:rPr>
        <w:t>1512,</w:t>
      </w:r>
      <w:r>
        <w:rPr>
          <w:spacing w:val="-4"/>
          <w:sz w:val="20"/>
        </w:rPr>
        <w:t> </w:t>
      </w:r>
      <w:r>
        <w:rPr>
          <w:sz w:val="20"/>
        </w:rPr>
        <w:t>bajo</w:t>
      </w:r>
      <w:r>
        <w:rPr>
          <w:spacing w:val="-6"/>
          <w:sz w:val="20"/>
        </w:rPr>
        <w:t> </w:t>
      </w:r>
      <w:r>
        <w:rPr>
          <w:sz w:val="20"/>
        </w:rPr>
        <w:t>la</w:t>
      </w:r>
      <w:r>
        <w:rPr>
          <w:spacing w:val="-4"/>
          <w:sz w:val="20"/>
        </w:rPr>
        <w:t> </w:t>
      </w:r>
      <w:r>
        <w:rPr>
          <w:sz w:val="20"/>
        </w:rPr>
        <w:t>dirección</w:t>
      </w:r>
      <w:r>
        <w:rPr>
          <w:spacing w:val="-6"/>
          <w:sz w:val="20"/>
        </w:rPr>
        <w:t> </w:t>
      </w:r>
      <w:r>
        <w:rPr>
          <w:sz w:val="20"/>
        </w:rPr>
        <w:t>del</w:t>
      </w:r>
      <w:r>
        <w:rPr>
          <w:spacing w:val="-4"/>
          <w:sz w:val="20"/>
        </w:rPr>
        <w:t> </w:t>
      </w:r>
      <w:r>
        <w:rPr>
          <w:sz w:val="20"/>
        </w:rPr>
        <w:t>obispo</w:t>
      </w:r>
      <w:r>
        <w:rPr>
          <w:spacing w:val="-3"/>
          <w:sz w:val="20"/>
        </w:rPr>
        <w:t> </w:t>
      </w:r>
      <w:r>
        <w:rPr>
          <w:sz w:val="20"/>
        </w:rPr>
        <w:t>fray</w:t>
      </w:r>
      <w:r>
        <w:rPr>
          <w:spacing w:val="-8"/>
          <w:sz w:val="20"/>
        </w:rPr>
        <w:t> </w:t>
      </w:r>
      <w:r>
        <w:rPr>
          <w:sz w:val="20"/>
        </w:rPr>
        <w:t>García</w:t>
      </w:r>
      <w:r>
        <w:rPr>
          <w:spacing w:val="-4"/>
          <w:sz w:val="20"/>
        </w:rPr>
        <w:t> </w:t>
      </w:r>
      <w:r>
        <w:rPr>
          <w:sz w:val="20"/>
        </w:rPr>
        <w:t>Padilla.</w:t>
      </w:r>
      <w:r>
        <w:rPr>
          <w:spacing w:val="-4"/>
          <w:sz w:val="20"/>
        </w:rPr>
        <w:t> </w:t>
      </w:r>
      <w:r>
        <w:rPr>
          <w:sz w:val="20"/>
        </w:rPr>
        <w:t>La</w:t>
      </w:r>
      <w:r>
        <w:rPr>
          <w:spacing w:val="-4"/>
          <w:sz w:val="20"/>
        </w:rPr>
        <w:t> </w:t>
      </w:r>
      <w:r>
        <w:rPr>
          <w:sz w:val="20"/>
        </w:rPr>
        <w:t>llegada del</w:t>
      </w:r>
      <w:r>
        <w:rPr>
          <w:spacing w:val="-4"/>
          <w:sz w:val="20"/>
        </w:rPr>
        <w:t> </w:t>
      </w:r>
      <w:r>
        <w:rPr>
          <w:sz w:val="20"/>
        </w:rPr>
        <w:t>obispo</w:t>
      </w:r>
      <w:r>
        <w:rPr>
          <w:spacing w:val="-3"/>
          <w:sz w:val="20"/>
        </w:rPr>
        <w:t> </w:t>
      </w:r>
      <w:r>
        <w:rPr>
          <w:sz w:val="20"/>
        </w:rPr>
        <w:t>Alejandro</w:t>
      </w:r>
      <w:r>
        <w:rPr>
          <w:spacing w:val="-3"/>
          <w:sz w:val="20"/>
        </w:rPr>
        <w:t> </w:t>
      </w:r>
      <w:r>
        <w:rPr>
          <w:sz w:val="20"/>
        </w:rPr>
        <w:t>Geraldini</w:t>
      </w:r>
      <w:r>
        <w:rPr>
          <w:spacing w:val="-5"/>
          <w:sz w:val="20"/>
        </w:rPr>
        <w:t> </w:t>
      </w:r>
      <w:r>
        <w:rPr>
          <w:sz w:val="20"/>
        </w:rPr>
        <w:t>en</w:t>
      </w:r>
      <w:r>
        <w:rPr>
          <w:spacing w:val="-5"/>
          <w:sz w:val="20"/>
        </w:rPr>
        <w:t> </w:t>
      </w:r>
      <w:r>
        <w:rPr>
          <w:sz w:val="20"/>
        </w:rPr>
        <w:t>1519</w:t>
      </w:r>
      <w:r>
        <w:rPr>
          <w:spacing w:val="-3"/>
          <w:sz w:val="20"/>
        </w:rPr>
        <w:t> </w:t>
      </w:r>
      <w:r>
        <w:rPr>
          <w:sz w:val="20"/>
        </w:rPr>
        <w:t>motivó</w:t>
      </w:r>
      <w:r>
        <w:rPr>
          <w:spacing w:val="-3"/>
          <w:sz w:val="20"/>
        </w:rPr>
        <w:t> </w:t>
      </w:r>
      <w:r>
        <w:rPr>
          <w:sz w:val="20"/>
        </w:rPr>
        <w:t>la</w:t>
      </w:r>
      <w:r>
        <w:rPr>
          <w:spacing w:val="-4"/>
          <w:sz w:val="20"/>
        </w:rPr>
        <w:t> </w:t>
      </w:r>
      <w:r>
        <w:rPr>
          <w:sz w:val="20"/>
        </w:rPr>
        <w:t>construcción</w:t>
      </w:r>
      <w:r>
        <w:rPr>
          <w:spacing w:val="-6"/>
          <w:sz w:val="20"/>
        </w:rPr>
        <w:t> </w:t>
      </w:r>
      <w:r>
        <w:rPr>
          <w:sz w:val="20"/>
        </w:rPr>
        <w:t>de</w:t>
      </w:r>
      <w:r>
        <w:rPr>
          <w:spacing w:val="-4"/>
          <w:sz w:val="20"/>
        </w:rPr>
        <w:t> </w:t>
      </w:r>
      <w:r>
        <w:rPr>
          <w:sz w:val="20"/>
        </w:rPr>
        <w:t>un</w:t>
      </w:r>
      <w:r>
        <w:rPr>
          <w:spacing w:val="-6"/>
          <w:sz w:val="20"/>
        </w:rPr>
        <w:t> </w:t>
      </w:r>
      <w:r>
        <w:rPr>
          <w:sz w:val="20"/>
        </w:rPr>
        <w:t>templo</w:t>
      </w:r>
      <w:r>
        <w:rPr>
          <w:spacing w:val="-4"/>
          <w:sz w:val="20"/>
        </w:rPr>
        <w:t> </w:t>
      </w:r>
      <w:r>
        <w:rPr>
          <w:sz w:val="20"/>
        </w:rPr>
        <w:t>de</w:t>
      </w:r>
      <w:r>
        <w:rPr>
          <w:spacing w:val="-2"/>
          <w:sz w:val="20"/>
        </w:rPr>
        <w:t> </w:t>
      </w:r>
      <w:r>
        <w:rPr>
          <w:sz w:val="20"/>
        </w:rPr>
        <w:t>mayor</w:t>
      </w:r>
      <w:r>
        <w:rPr>
          <w:spacing w:val="-4"/>
          <w:sz w:val="20"/>
        </w:rPr>
        <w:t> </w:t>
      </w:r>
      <w:r>
        <w:rPr>
          <w:sz w:val="20"/>
        </w:rPr>
        <w:t>solemnidad,</w:t>
      </w:r>
      <w:r>
        <w:rPr>
          <w:spacing w:val="-4"/>
          <w:sz w:val="20"/>
        </w:rPr>
        <w:t> </w:t>
      </w:r>
      <w:r>
        <w:rPr>
          <w:sz w:val="20"/>
        </w:rPr>
        <w:t>por</w:t>
      </w:r>
      <w:r>
        <w:rPr>
          <w:spacing w:val="-4"/>
          <w:sz w:val="20"/>
        </w:rPr>
        <w:t> </w:t>
      </w:r>
      <w:r>
        <w:rPr>
          <w:sz w:val="20"/>
        </w:rPr>
        <w:t>lo</w:t>
      </w:r>
      <w:r>
        <w:rPr>
          <w:spacing w:val="-6"/>
          <w:sz w:val="20"/>
        </w:rPr>
        <w:t> </w:t>
      </w:r>
      <w:r>
        <w:rPr>
          <w:sz w:val="20"/>
        </w:rPr>
        <w:t>cual se decidió la construcción del actual templo, cuya primera piedra se colocó en 1521. En 1523 se inició la construcción de manera continua hasta su consagración en 1541. El 12 de febrero de 1546, a petición del emperador </w:t>
      </w:r>
      <w:hyperlink r:id="rId90">
        <w:r>
          <w:rPr>
            <w:sz w:val="20"/>
          </w:rPr>
          <w:t>Carlos V,</w:t>
        </w:r>
      </w:hyperlink>
      <w:r>
        <w:rPr>
          <w:sz w:val="20"/>
        </w:rPr>
        <w:t> el papa </w:t>
      </w:r>
      <w:hyperlink r:id="rId91">
        <w:r>
          <w:rPr>
            <w:sz w:val="20"/>
          </w:rPr>
          <w:t>Pablo III</w:t>
        </w:r>
      </w:hyperlink>
      <w:r>
        <w:rPr>
          <w:sz w:val="20"/>
        </w:rPr>
        <w:t> le concedió el status de </w:t>
      </w:r>
      <w:hyperlink r:id="rId92">
        <w:r>
          <w:rPr>
            <w:sz w:val="20"/>
          </w:rPr>
          <w:t>Catedral Metropolitana</w:t>
        </w:r>
      </w:hyperlink>
      <w:r>
        <w:rPr>
          <w:sz w:val="20"/>
        </w:rPr>
        <w:t> y </w:t>
      </w:r>
      <w:hyperlink r:id="rId93">
        <w:r>
          <w:rPr>
            <w:sz w:val="20"/>
          </w:rPr>
          <w:t>Primada de las Indias.</w:t>
        </w:r>
      </w:hyperlink>
      <w:r>
        <w:rPr>
          <w:sz w:val="20"/>
        </w:rPr>
        <w:t> En</w:t>
      </w:r>
      <w:r>
        <w:rPr>
          <w:spacing w:val="-7"/>
          <w:sz w:val="20"/>
        </w:rPr>
        <w:t> </w:t>
      </w:r>
      <w:r>
        <w:rPr>
          <w:sz w:val="20"/>
        </w:rPr>
        <w:t>1920,</w:t>
      </w:r>
      <w:r>
        <w:rPr>
          <w:spacing w:val="-7"/>
          <w:sz w:val="20"/>
        </w:rPr>
        <w:t> </w:t>
      </w:r>
      <w:r>
        <w:rPr>
          <w:sz w:val="20"/>
        </w:rPr>
        <w:t>Benedicto</w:t>
      </w:r>
      <w:r>
        <w:rPr>
          <w:spacing w:val="-4"/>
          <w:sz w:val="20"/>
        </w:rPr>
        <w:t> </w:t>
      </w:r>
      <w:r>
        <w:rPr>
          <w:sz w:val="20"/>
        </w:rPr>
        <w:t>XV</w:t>
      </w:r>
      <w:r>
        <w:rPr>
          <w:spacing w:val="-5"/>
          <w:sz w:val="20"/>
        </w:rPr>
        <w:t> </w:t>
      </w:r>
      <w:r>
        <w:rPr>
          <w:sz w:val="20"/>
        </w:rPr>
        <w:t>la</w:t>
      </w:r>
      <w:r>
        <w:rPr>
          <w:spacing w:val="-8"/>
          <w:sz w:val="20"/>
        </w:rPr>
        <w:t> </w:t>
      </w:r>
      <w:r>
        <w:rPr>
          <w:sz w:val="20"/>
        </w:rPr>
        <w:t>designó</w:t>
      </w:r>
      <w:r>
        <w:rPr>
          <w:spacing w:val="-7"/>
          <w:sz w:val="20"/>
        </w:rPr>
        <w:t> </w:t>
      </w:r>
      <w:hyperlink r:id="rId94">
        <w:r>
          <w:rPr>
            <w:sz w:val="20"/>
          </w:rPr>
          <w:t>Basílica</w:t>
        </w:r>
        <w:r>
          <w:rPr>
            <w:spacing w:val="-5"/>
            <w:sz w:val="20"/>
          </w:rPr>
          <w:t> </w:t>
        </w:r>
        <w:r>
          <w:rPr>
            <w:sz w:val="20"/>
          </w:rPr>
          <w:t>Menor.</w:t>
        </w:r>
      </w:hyperlink>
      <w:r>
        <w:rPr>
          <w:spacing w:val="-5"/>
          <w:sz w:val="20"/>
        </w:rPr>
        <w:t> </w:t>
      </w:r>
      <w:r>
        <w:rPr>
          <w:sz w:val="20"/>
        </w:rPr>
        <w:t>Los</w:t>
      </w:r>
      <w:r>
        <w:rPr>
          <w:spacing w:val="-6"/>
          <w:sz w:val="20"/>
        </w:rPr>
        <w:t> </w:t>
      </w:r>
      <w:r>
        <w:rPr>
          <w:sz w:val="20"/>
        </w:rPr>
        <w:t>trabajos</w:t>
      </w:r>
      <w:r>
        <w:rPr>
          <w:spacing w:val="-8"/>
          <w:sz w:val="20"/>
        </w:rPr>
        <w:t> </w:t>
      </w:r>
      <w:r>
        <w:rPr>
          <w:sz w:val="20"/>
        </w:rPr>
        <w:t>de</w:t>
      </w:r>
      <w:r>
        <w:rPr>
          <w:spacing w:val="-5"/>
          <w:sz w:val="20"/>
        </w:rPr>
        <w:t> </w:t>
      </w:r>
      <w:r>
        <w:rPr>
          <w:sz w:val="20"/>
        </w:rPr>
        <w:t>construcción</w:t>
      </w:r>
      <w:r>
        <w:rPr>
          <w:spacing w:val="-7"/>
          <w:sz w:val="20"/>
        </w:rPr>
        <w:t> </w:t>
      </w:r>
      <w:r>
        <w:rPr>
          <w:sz w:val="20"/>
        </w:rPr>
        <w:t>estuvieron</w:t>
      </w:r>
      <w:r>
        <w:rPr>
          <w:spacing w:val="-7"/>
          <w:sz w:val="20"/>
        </w:rPr>
        <w:t> </w:t>
      </w:r>
      <w:r>
        <w:rPr>
          <w:sz w:val="20"/>
        </w:rPr>
        <w:t>a</w:t>
      </w:r>
      <w:r>
        <w:rPr>
          <w:spacing w:val="-5"/>
          <w:sz w:val="20"/>
        </w:rPr>
        <w:t> </w:t>
      </w:r>
      <w:r>
        <w:rPr>
          <w:sz w:val="20"/>
        </w:rPr>
        <w:t>cargo</w:t>
      </w:r>
      <w:r>
        <w:rPr>
          <w:spacing w:val="-7"/>
          <w:sz w:val="20"/>
        </w:rPr>
        <w:t> </w:t>
      </w:r>
      <w:r>
        <w:rPr>
          <w:sz w:val="20"/>
        </w:rPr>
        <w:t>de</w:t>
      </w:r>
      <w:r>
        <w:rPr>
          <w:spacing w:val="-5"/>
          <w:sz w:val="20"/>
        </w:rPr>
        <w:t> </w:t>
      </w:r>
      <w:r>
        <w:rPr>
          <w:sz w:val="20"/>
        </w:rPr>
        <w:t>Luis</w:t>
      </w:r>
      <w:r>
        <w:rPr>
          <w:spacing w:val="-6"/>
          <w:sz w:val="20"/>
        </w:rPr>
        <w:t> </w:t>
      </w:r>
      <w:r>
        <w:rPr>
          <w:sz w:val="20"/>
        </w:rPr>
        <w:t>De Moya entre otros maestros de</w:t>
      </w:r>
      <w:r>
        <w:rPr>
          <w:spacing w:val="-9"/>
          <w:sz w:val="20"/>
        </w:rPr>
        <w:t> </w:t>
      </w:r>
      <w:r>
        <w:rPr>
          <w:sz w:val="20"/>
        </w:rPr>
        <w:t>obras.</w:t>
      </w:r>
    </w:p>
    <w:p>
      <w:pPr>
        <w:spacing w:after="0" w:line="244" w:lineRule="auto"/>
        <w:jc w:val="both"/>
        <w:rPr>
          <w:sz w:val="20"/>
        </w:rPr>
        <w:sectPr>
          <w:type w:val="continuous"/>
          <w:pgSz w:w="12240" w:h="15840"/>
          <w:pgMar w:top="980" w:bottom="280" w:left="1560" w:right="1560"/>
        </w:sectPr>
      </w:pPr>
    </w:p>
    <w:p>
      <w:pPr>
        <w:pStyle w:val="BodyText"/>
        <w:rPr>
          <w:sz w:val="20"/>
        </w:rPr>
      </w:pPr>
    </w:p>
    <w:p>
      <w:pPr>
        <w:pStyle w:val="BodyText"/>
        <w:spacing w:line="360" w:lineRule="auto" w:before="198"/>
        <w:ind w:left="142" w:right="160"/>
        <w:jc w:val="both"/>
      </w:pPr>
      <w:r>
        <w:rPr/>
        <w:t>fueron destruidos algunos monumentos. A partir de este siglo la ciudad se fue expandiendo fuera de los muros de la muralla. El 8 de diciembre de 1990 esta zona fue declarada por la Organización de las Naciones Unidas para la Educación y la Cultura (UNESCO) como Patrimonio Cultural de la Humanidad.</w:t>
      </w:r>
    </w:p>
    <w:p>
      <w:pPr>
        <w:pStyle w:val="BodyText"/>
      </w:pPr>
    </w:p>
    <w:p>
      <w:pPr>
        <w:pStyle w:val="BodyText"/>
        <w:spacing w:before="9"/>
        <w:rPr>
          <w:sz w:val="26"/>
        </w:rPr>
      </w:pPr>
    </w:p>
    <w:p>
      <w:pPr>
        <w:pStyle w:val="ListParagraph"/>
        <w:numPr>
          <w:ilvl w:val="1"/>
          <w:numId w:val="12"/>
        </w:numPr>
        <w:tabs>
          <w:tab w:pos="584" w:val="left" w:leader="none"/>
        </w:tabs>
        <w:spacing w:line="240" w:lineRule="auto" w:before="0" w:after="0"/>
        <w:ind w:left="583" w:right="0" w:hanging="441"/>
        <w:jc w:val="both"/>
        <w:rPr>
          <w:b/>
          <w:sz w:val="22"/>
        </w:rPr>
      </w:pPr>
      <w:r>
        <w:rPr>
          <w:b/>
          <w:sz w:val="22"/>
        </w:rPr>
        <w:t>TRUJILLO, LA CIUDAD, LA NACIÓN Y LA</w:t>
      </w:r>
      <w:r>
        <w:rPr>
          <w:b/>
          <w:spacing w:val="34"/>
          <w:sz w:val="22"/>
        </w:rPr>
        <w:t> </w:t>
      </w:r>
      <w:r>
        <w:rPr>
          <w:b/>
          <w:sz w:val="22"/>
        </w:rPr>
        <w:t>DOMINICANIDAD</w:t>
      </w:r>
    </w:p>
    <w:p>
      <w:pPr>
        <w:pStyle w:val="Heading3"/>
        <w:spacing w:before="117"/>
        <w:jc w:val="left"/>
      </w:pPr>
      <w:r>
        <w:rPr/>
        <w:t>3.2.1 La Intervención militar norteamericana y la redefinición socio-espacial dominicana.</w:t>
      </w:r>
    </w:p>
    <w:p>
      <w:pPr>
        <w:pStyle w:val="BodyText"/>
        <w:spacing w:line="360" w:lineRule="auto" w:before="117"/>
        <w:ind w:left="142" w:right="158"/>
        <w:jc w:val="both"/>
      </w:pPr>
      <w:r>
        <w:rPr/>
        <w:t>Desde</w:t>
      </w:r>
      <w:r>
        <w:rPr>
          <w:spacing w:val="-5"/>
        </w:rPr>
        <w:t> </w:t>
      </w:r>
      <w:r>
        <w:rPr/>
        <w:t>que</w:t>
      </w:r>
      <w:r>
        <w:rPr>
          <w:spacing w:val="-5"/>
        </w:rPr>
        <w:t> </w:t>
      </w:r>
      <w:r>
        <w:rPr/>
        <w:t>Colón</w:t>
      </w:r>
      <w:r>
        <w:rPr>
          <w:spacing w:val="-3"/>
        </w:rPr>
        <w:t> </w:t>
      </w:r>
      <w:r>
        <w:rPr/>
        <w:t>desembarcó</w:t>
      </w:r>
      <w:r>
        <w:rPr>
          <w:spacing w:val="-4"/>
        </w:rPr>
        <w:t> </w:t>
      </w:r>
      <w:r>
        <w:rPr/>
        <w:t>en</w:t>
      </w:r>
      <w:r>
        <w:rPr>
          <w:spacing w:val="-4"/>
        </w:rPr>
        <w:t> </w:t>
      </w:r>
      <w:r>
        <w:rPr/>
        <w:t>las</w:t>
      </w:r>
      <w:r>
        <w:rPr>
          <w:spacing w:val="-4"/>
        </w:rPr>
        <w:t> </w:t>
      </w:r>
      <w:r>
        <w:rPr/>
        <w:t>playas</w:t>
      </w:r>
      <w:r>
        <w:rPr>
          <w:spacing w:val="-4"/>
        </w:rPr>
        <w:t> </w:t>
      </w:r>
      <w:r>
        <w:rPr/>
        <w:t>del</w:t>
      </w:r>
      <w:r>
        <w:rPr>
          <w:spacing w:val="-3"/>
        </w:rPr>
        <w:t> </w:t>
      </w:r>
      <w:r>
        <w:rPr/>
        <w:t>Caribe,</w:t>
      </w:r>
      <w:r>
        <w:rPr>
          <w:spacing w:val="-4"/>
        </w:rPr>
        <w:t> </w:t>
      </w:r>
      <w:r>
        <w:rPr/>
        <w:t>esta</w:t>
      </w:r>
      <w:r>
        <w:rPr>
          <w:spacing w:val="-4"/>
        </w:rPr>
        <w:t> </w:t>
      </w:r>
      <w:r>
        <w:rPr/>
        <w:t>zona</w:t>
      </w:r>
      <w:r>
        <w:rPr>
          <w:spacing w:val="-5"/>
        </w:rPr>
        <w:t> </w:t>
      </w:r>
      <w:r>
        <w:rPr/>
        <w:t>no</w:t>
      </w:r>
      <w:r>
        <w:rPr>
          <w:spacing w:val="-4"/>
        </w:rPr>
        <w:t> </w:t>
      </w:r>
      <w:r>
        <w:rPr/>
        <w:t>parece</w:t>
      </w:r>
      <w:r>
        <w:rPr>
          <w:spacing w:val="-5"/>
        </w:rPr>
        <w:t> </w:t>
      </w:r>
      <w:r>
        <w:rPr/>
        <w:t>haber</w:t>
      </w:r>
      <w:r>
        <w:rPr>
          <w:spacing w:val="-1"/>
        </w:rPr>
        <w:t> </w:t>
      </w:r>
      <w:r>
        <w:rPr/>
        <w:t>gastado</w:t>
      </w:r>
      <w:r>
        <w:rPr>
          <w:spacing w:val="-4"/>
        </w:rPr>
        <w:t> </w:t>
      </w:r>
      <w:r>
        <w:rPr/>
        <w:t>un respiro</w:t>
      </w:r>
      <w:r>
        <w:rPr>
          <w:spacing w:val="-13"/>
        </w:rPr>
        <w:t> </w:t>
      </w:r>
      <w:r>
        <w:rPr/>
        <w:t>en</w:t>
      </w:r>
      <w:r>
        <w:rPr>
          <w:spacing w:val="-11"/>
        </w:rPr>
        <w:t> </w:t>
      </w:r>
      <w:r>
        <w:rPr/>
        <w:t>esa</w:t>
      </w:r>
      <w:r>
        <w:rPr>
          <w:spacing w:val="-14"/>
        </w:rPr>
        <w:t> </w:t>
      </w:r>
      <w:r>
        <w:rPr/>
        <w:t>manía</w:t>
      </w:r>
      <w:r>
        <w:rPr>
          <w:spacing w:val="-14"/>
        </w:rPr>
        <w:t> </w:t>
      </w:r>
      <w:r>
        <w:rPr/>
        <w:t>de</w:t>
      </w:r>
      <w:r>
        <w:rPr>
          <w:spacing w:val="-12"/>
        </w:rPr>
        <w:t> </w:t>
      </w:r>
      <w:r>
        <w:rPr/>
        <w:t>erigirse</w:t>
      </w:r>
      <w:r>
        <w:rPr>
          <w:spacing w:val="-12"/>
        </w:rPr>
        <w:t> </w:t>
      </w:r>
      <w:r>
        <w:rPr/>
        <w:t>en</w:t>
      </w:r>
      <w:r>
        <w:rPr>
          <w:spacing w:val="-13"/>
        </w:rPr>
        <w:t> </w:t>
      </w:r>
      <w:r>
        <w:rPr/>
        <w:t>un</w:t>
      </w:r>
      <w:r>
        <w:rPr>
          <w:spacing w:val="-13"/>
        </w:rPr>
        <w:t> </w:t>
      </w:r>
      <w:r>
        <w:rPr/>
        <w:t>pivote</w:t>
      </w:r>
      <w:r>
        <w:rPr>
          <w:spacing w:val="-12"/>
        </w:rPr>
        <w:t> </w:t>
      </w:r>
      <w:r>
        <w:rPr/>
        <w:t>crítico</w:t>
      </w:r>
      <w:r>
        <w:rPr>
          <w:spacing w:val="-11"/>
        </w:rPr>
        <w:t> </w:t>
      </w:r>
      <w:r>
        <w:rPr/>
        <w:t>de</w:t>
      </w:r>
      <w:r>
        <w:rPr>
          <w:spacing w:val="-14"/>
        </w:rPr>
        <w:t> </w:t>
      </w:r>
      <w:r>
        <w:rPr/>
        <w:t>la</w:t>
      </w:r>
      <w:r>
        <w:rPr>
          <w:spacing w:val="-14"/>
        </w:rPr>
        <w:t> </w:t>
      </w:r>
      <w:r>
        <w:rPr/>
        <w:t>historia</w:t>
      </w:r>
      <w:r>
        <w:rPr>
          <w:spacing w:val="-15"/>
        </w:rPr>
        <w:t> </w:t>
      </w:r>
      <w:r>
        <w:rPr/>
        <w:t>mundial:</w:t>
      </w:r>
      <w:r>
        <w:rPr>
          <w:spacing w:val="-10"/>
        </w:rPr>
        <w:t> </w:t>
      </w:r>
      <w:r>
        <w:rPr/>
        <w:t>guerras</w:t>
      </w:r>
      <w:r>
        <w:rPr>
          <w:spacing w:val="-13"/>
        </w:rPr>
        <w:t> </w:t>
      </w:r>
      <w:r>
        <w:rPr/>
        <w:t>de</w:t>
      </w:r>
      <w:r>
        <w:rPr>
          <w:spacing w:val="-12"/>
        </w:rPr>
        <w:t> </w:t>
      </w:r>
      <w:r>
        <w:rPr/>
        <w:t>grandes potencias o conatos nucleares de ellas, pugnas territoriales, colonias altamente lucrativas, revoluciones trascendentales, son episodios de una secuencia que sigue presente hasta nuestros días. De ahí la relevancia de hacer un recorrido por la historia de los países de la región para profundizar en el análisis de los problemas comunes, sobretodo del estudio de</w:t>
      </w:r>
      <w:r>
        <w:rPr>
          <w:spacing w:val="-35"/>
        </w:rPr>
        <w:t> </w:t>
      </w:r>
      <w:r>
        <w:rPr/>
        <w:t>la dimensión geopolítica, de su práctica e implicaciones en la vida política de la</w:t>
      </w:r>
      <w:r>
        <w:rPr>
          <w:spacing w:val="-20"/>
        </w:rPr>
        <w:t> </w:t>
      </w:r>
      <w:r>
        <w:rPr/>
        <w:t>región.</w:t>
      </w:r>
    </w:p>
    <w:p>
      <w:pPr>
        <w:pStyle w:val="BodyText"/>
        <w:spacing w:line="357" w:lineRule="auto" w:before="4"/>
        <w:ind w:left="142" w:right="156"/>
        <w:jc w:val="both"/>
      </w:pPr>
      <w:r>
        <w:rPr/>
        <w:t>Es importante destacar que las intervenciones militares, como marco de la estructura capitalista</w:t>
      </w:r>
      <w:r>
        <w:rPr>
          <w:spacing w:val="-9"/>
        </w:rPr>
        <w:t> </w:t>
      </w:r>
      <w:r>
        <w:rPr/>
        <w:t>en</w:t>
      </w:r>
      <w:r>
        <w:rPr>
          <w:spacing w:val="-9"/>
        </w:rPr>
        <w:t> </w:t>
      </w:r>
      <w:r>
        <w:rPr/>
        <w:t>la</w:t>
      </w:r>
      <w:r>
        <w:rPr>
          <w:spacing w:val="-9"/>
        </w:rPr>
        <w:t> </w:t>
      </w:r>
      <w:r>
        <w:rPr/>
        <w:t>región,</w:t>
      </w:r>
      <w:r>
        <w:rPr>
          <w:spacing w:val="-8"/>
        </w:rPr>
        <w:t> </w:t>
      </w:r>
      <w:r>
        <w:rPr/>
        <w:t>estableció</w:t>
      </w:r>
      <w:r>
        <w:rPr>
          <w:spacing w:val="-8"/>
        </w:rPr>
        <w:t> </w:t>
      </w:r>
      <w:r>
        <w:rPr/>
        <w:t>las</w:t>
      </w:r>
      <w:r>
        <w:rPr>
          <w:spacing w:val="-9"/>
        </w:rPr>
        <w:t> </w:t>
      </w:r>
      <w:r>
        <w:rPr/>
        <w:t>bases</w:t>
      </w:r>
      <w:r>
        <w:rPr>
          <w:spacing w:val="-8"/>
        </w:rPr>
        <w:t> </w:t>
      </w:r>
      <w:r>
        <w:rPr/>
        <w:t>del</w:t>
      </w:r>
      <w:r>
        <w:rPr>
          <w:spacing w:val="-8"/>
        </w:rPr>
        <w:t> </w:t>
      </w:r>
      <w:r>
        <w:rPr/>
        <w:t>desarrollo</w:t>
      </w:r>
      <w:r>
        <w:rPr>
          <w:spacing w:val="-9"/>
        </w:rPr>
        <w:t> </w:t>
      </w:r>
      <w:r>
        <w:rPr/>
        <w:t>económico,</w:t>
      </w:r>
      <w:r>
        <w:rPr>
          <w:spacing w:val="-9"/>
        </w:rPr>
        <w:t> </w:t>
      </w:r>
      <w:r>
        <w:rPr/>
        <w:t>que</w:t>
      </w:r>
      <w:r>
        <w:rPr>
          <w:spacing w:val="-7"/>
        </w:rPr>
        <w:t> </w:t>
      </w:r>
      <w:r>
        <w:rPr/>
        <w:t>aunque</w:t>
      </w:r>
      <w:r>
        <w:rPr>
          <w:spacing w:val="-10"/>
        </w:rPr>
        <w:t> </w:t>
      </w:r>
      <w:r>
        <w:rPr/>
        <w:t>incipiente, condujo a la formación de sociedades medianamente definidas cuyos intereses pronto se vieron violentados por sistemas de gobierno de tipo dictatorial que formaron parte del proyecto modernizante de los países ocupados. Y que bajo su tutela se estableció los mecanismos represivos para controlar la dinámica social, económica y</w:t>
      </w:r>
      <w:r>
        <w:rPr>
          <w:spacing w:val="-6"/>
        </w:rPr>
        <w:t> </w:t>
      </w:r>
      <w:r>
        <w:rPr/>
        <w:t>urbana</w:t>
      </w:r>
      <w:r>
        <w:rPr>
          <w:position w:val="9"/>
          <w:sz w:val="16"/>
        </w:rPr>
        <w:t>180</w:t>
      </w:r>
      <w:r>
        <w:rPr/>
        <w:t>.</w:t>
      </w:r>
    </w:p>
    <w:p>
      <w:pPr>
        <w:pStyle w:val="BodyText"/>
        <w:spacing w:line="360" w:lineRule="auto"/>
        <w:ind w:left="142" w:right="157"/>
        <w:jc w:val="both"/>
      </w:pPr>
      <w:r>
        <w:rPr/>
        <w:t>En</w:t>
      </w:r>
      <w:r>
        <w:rPr>
          <w:spacing w:val="-11"/>
        </w:rPr>
        <w:t> </w:t>
      </w:r>
      <w:r>
        <w:rPr/>
        <w:t>1916</w:t>
      </w:r>
      <w:r>
        <w:rPr>
          <w:spacing w:val="-11"/>
        </w:rPr>
        <w:t> </w:t>
      </w:r>
      <w:r>
        <w:rPr/>
        <w:t>año</w:t>
      </w:r>
      <w:r>
        <w:rPr>
          <w:spacing w:val="-11"/>
        </w:rPr>
        <w:t> </w:t>
      </w:r>
      <w:r>
        <w:rPr/>
        <w:t>en</w:t>
      </w:r>
      <w:r>
        <w:rPr>
          <w:spacing w:val="-11"/>
        </w:rPr>
        <w:t> </w:t>
      </w:r>
      <w:r>
        <w:rPr/>
        <w:t>que</w:t>
      </w:r>
      <w:r>
        <w:rPr>
          <w:spacing w:val="-12"/>
        </w:rPr>
        <w:t> </w:t>
      </w:r>
      <w:r>
        <w:rPr/>
        <w:t>las</w:t>
      </w:r>
      <w:r>
        <w:rPr>
          <w:spacing w:val="-11"/>
        </w:rPr>
        <w:t> </w:t>
      </w:r>
      <w:r>
        <w:rPr/>
        <w:t>tropas</w:t>
      </w:r>
      <w:r>
        <w:rPr>
          <w:spacing w:val="-11"/>
        </w:rPr>
        <w:t> </w:t>
      </w:r>
      <w:r>
        <w:rPr/>
        <w:t>militares</w:t>
      </w:r>
      <w:r>
        <w:rPr>
          <w:spacing w:val="-11"/>
        </w:rPr>
        <w:t> </w:t>
      </w:r>
      <w:r>
        <w:rPr/>
        <w:t>pisaron</w:t>
      </w:r>
      <w:r>
        <w:rPr>
          <w:spacing w:val="-11"/>
        </w:rPr>
        <w:t> </w:t>
      </w:r>
      <w:r>
        <w:rPr/>
        <w:t>suelo</w:t>
      </w:r>
      <w:r>
        <w:rPr>
          <w:spacing w:val="-11"/>
        </w:rPr>
        <w:t> </w:t>
      </w:r>
      <w:r>
        <w:rPr/>
        <w:t>dominicano</w:t>
      </w:r>
      <w:r>
        <w:rPr>
          <w:spacing w:val="-11"/>
        </w:rPr>
        <w:t> </w:t>
      </w:r>
      <w:r>
        <w:rPr/>
        <w:t>inició</w:t>
      </w:r>
      <w:r>
        <w:rPr>
          <w:spacing w:val="-9"/>
        </w:rPr>
        <w:t> </w:t>
      </w:r>
      <w:r>
        <w:rPr/>
        <w:t>una</w:t>
      </w:r>
      <w:r>
        <w:rPr>
          <w:spacing w:val="-12"/>
        </w:rPr>
        <w:t> </w:t>
      </w:r>
      <w:r>
        <w:rPr/>
        <w:t>serie</w:t>
      </w:r>
      <w:r>
        <w:rPr>
          <w:spacing w:val="-12"/>
        </w:rPr>
        <w:t> </w:t>
      </w:r>
      <w:r>
        <w:rPr/>
        <w:t>de</w:t>
      </w:r>
      <w:r>
        <w:rPr>
          <w:spacing w:val="-12"/>
        </w:rPr>
        <w:t> </w:t>
      </w:r>
      <w:r>
        <w:rPr/>
        <w:t>medidas dirigidas primero, al control y al establecimiento del orden, después, al intento desarrollista y económico que permitiera al interventor tener bajo control a los sectores productivos del país. Para lograrlo el gobierno norteamericano desarrolló un plan estratégico de infraestructura,</w:t>
      </w:r>
      <w:r>
        <w:rPr>
          <w:spacing w:val="21"/>
        </w:rPr>
        <w:t> </w:t>
      </w:r>
      <w:r>
        <w:rPr/>
        <w:t>con</w:t>
      </w:r>
      <w:r>
        <w:rPr>
          <w:spacing w:val="19"/>
        </w:rPr>
        <w:t> </w:t>
      </w:r>
      <w:r>
        <w:rPr/>
        <w:t>la</w:t>
      </w:r>
      <w:r>
        <w:rPr>
          <w:spacing w:val="20"/>
        </w:rPr>
        <w:t> </w:t>
      </w:r>
      <w:r>
        <w:rPr/>
        <w:t>construcción</w:t>
      </w:r>
      <w:r>
        <w:rPr>
          <w:spacing w:val="19"/>
        </w:rPr>
        <w:t> </w:t>
      </w:r>
      <w:r>
        <w:rPr/>
        <w:t>de</w:t>
      </w:r>
      <w:r>
        <w:rPr>
          <w:spacing w:val="20"/>
        </w:rPr>
        <w:t> </w:t>
      </w:r>
      <w:r>
        <w:rPr/>
        <w:t>carreteras</w:t>
      </w:r>
      <w:r>
        <w:rPr>
          <w:spacing w:val="22"/>
        </w:rPr>
        <w:t> </w:t>
      </w:r>
      <w:r>
        <w:rPr/>
        <w:t>que</w:t>
      </w:r>
      <w:r>
        <w:rPr>
          <w:spacing w:val="20"/>
        </w:rPr>
        <w:t> </w:t>
      </w:r>
      <w:r>
        <w:rPr/>
        <w:t>comunicaran</w:t>
      </w:r>
      <w:r>
        <w:rPr>
          <w:spacing w:val="21"/>
        </w:rPr>
        <w:t> </w:t>
      </w:r>
      <w:r>
        <w:rPr/>
        <w:t>a</w:t>
      </w:r>
      <w:r>
        <w:rPr>
          <w:spacing w:val="18"/>
        </w:rPr>
        <w:t> </w:t>
      </w:r>
      <w:r>
        <w:rPr/>
        <w:t>las</w:t>
      </w:r>
      <w:r>
        <w:rPr>
          <w:spacing w:val="19"/>
        </w:rPr>
        <w:t> </w:t>
      </w:r>
      <w:r>
        <w:rPr/>
        <w:t>distintas</w:t>
      </w:r>
      <w:r>
        <w:rPr>
          <w:spacing w:val="19"/>
        </w:rPr>
        <w:t> </w:t>
      </w:r>
      <w:r>
        <w:rPr/>
        <w:t>regiones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3544;mso-wrap-distance-left:0;mso-wrap-distance-right:0" from="85.103996pt,17.003651pt" to="229.123996pt,17.003651pt" stroked="true" strokeweight=".72003pt" strokecolor="#000000">
            <w10:wrap type="topAndBottom"/>
          </v:line>
        </w:pict>
      </w:r>
    </w:p>
    <w:p>
      <w:pPr>
        <w:spacing w:before="62"/>
        <w:ind w:left="142" w:right="105" w:firstLine="0"/>
        <w:jc w:val="both"/>
        <w:rPr>
          <w:sz w:val="20"/>
        </w:rPr>
      </w:pPr>
      <w:r>
        <w:rPr>
          <w:position w:val="7"/>
          <w:sz w:val="13"/>
        </w:rPr>
        <w:t>180 </w:t>
      </w:r>
      <w:r>
        <w:rPr>
          <w:sz w:val="20"/>
        </w:rPr>
        <w:t>La urbanización y los planes de desarrollo urbano que se propusieron desde el marco institucional en los países</w:t>
      </w:r>
      <w:r>
        <w:rPr>
          <w:spacing w:val="-6"/>
          <w:sz w:val="20"/>
        </w:rPr>
        <w:t> </w:t>
      </w:r>
      <w:r>
        <w:rPr>
          <w:sz w:val="20"/>
        </w:rPr>
        <w:t>del</w:t>
      </w:r>
      <w:r>
        <w:rPr>
          <w:spacing w:val="-5"/>
          <w:sz w:val="20"/>
        </w:rPr>
        <w:t> </w:t>
      </w:r>
      <w:r>
        <w:rPr>
          <w:sz w:val="20"/>
        </w:rPr>
        <w:t>Caribe,</w:t>
      </w:r>
      <w:r>
        <w:rPr>
          <w:spacing w:val="-7"/>
          <w:sz w:val="20"/>
        </w:rPr>
        <w:t> </w:t>
      </w:r>
      <w:r>
        <w:rPr>
          <w:sz w:val="20"/>
        </w:rPr>
        <w:t>propusieron</w:t>
      </w:r>
      <w:r>
        <w:rPr>
          <w:spacing w:val="-7"/>
          <w:sz w:val="20"/>
        </w:rPr>
        <w:t> </w:t>
      </w:r>
      <w:r>
        <w:rPr>
          <w:sz w:val="20"/>
        </w:rPr>
        <w:t>una</w:t>
      </w:r>
      <w:r>
        <w:rPr>
          <w:spacing w:val="-5"/>
          <w:sz w:val="20"/>
        </w:rPr>
        <w:t> </w:t>
      </w:r>
      <w:r>
        <w:rPr>
          <w:sz w:val="20"/>
        </w:rPr>
        <w:t>regulación</w:t>
      </w:r>
      <w:r>
        <w:rPr>
          <w:spacing w:val="-7"/>
          <w:sz w:val="20"/>
        </w:rPr>
        <w:t> </w:t>
      </w:r>
      <w:r>
        <w:rPr>
          <w:sz w:val="20"/>
        </w:rPr>
        <w:t>del</w:t>
      </w:r>
      <w:r>
        <w:rPr>
          <w:spacing w:val="-5"/>
          <w:sz w:val="20"/>
        </w:rPr>
        <w:t> </w:t>
      </w:r>
      <w:r>
        <w:rPr>
          <w:sz w:val="20"/>
        </w:rPr>
        <w:t>espacio</w:t>
      </w:r>
      <w:r>
        <w:rPr>
          <w:spacing w:val="-5"/>
          <w:sz w:val="20"/>
        </w:rPr>
        <w:t> </w:t>
      </w:r>
      <w:r>
        <w:rPr>
          <w:sz w:val="20"/>
        </w:rPr>
        <w:t>habitado</w:t>
      </w:r>
      <w:r>
        <w:rPr>
          <w:spacing w:val="-7"/>
          <w:sz w:val="20"/>
        </w:rPr>
        <w:t> </w:t>
      </w:r>
      <w:r>
        <w:rPr>
          <w:sz w:val="20"/>
        </w:rPr>
        <w:t>de</w:t>
      </w:r>
      <w:r>
        <w:rPr>
          <w:spacing w:val="-5"/>
          <w:sz w:val="20"/>
        </w:rPr>
        <w:t> </w:t>
      </w:r>
      <w:r>
        <w:rPr>
          <w:sz w:val="20"/>
        </w:rPr>
        <w:t>manera</w:t>
      </w:r>
      <w:r>
        <w:rPr>
          <w:spacing w:val="-5"/>
          <w:sz w:val="20"/>
        </w:rPr>
        <w:t> </w:t>
      </w:r>
      <w:r>
        <w:rPr>
          <w:sz w:val="20"/>
        </w:rPr>
        <w:t>empírica,</w:t>
      </w:r>
      <w:r>
        <w:rPr>
          <w:spacing w:val="-4"/>
          <w:sz w:val="20"/>
        </w:rPr>
        <w:t> </w:t>
      </w:r>
      <w:r>
        <w:rPr>
          <w:sz w:val="20"/>
        </w:rPr>
        <w:t>es</w:t>
      </w:r>
      <w:r>
        <w:rPr>
          <w:spacing w:val="-6"/>
          <w:sz w:val="20"/>
        </w:rPr>
        <w:t> </w:t>
      </w:r>
      <w:r>
        <w:rPr>
          <w:sz w:val="20"/>
        </w:rPr>
        <w:t>decir,</w:t>
      </w:r>
      <w:r>
        <w:rPr>
          <w:spacing w:val="-7"/>
          <w:sz w:val="20"/>
        </w:rPr>
        <w:t> </w:t>
      </w:r>
      <w:r>
        <w:rPr>
          <w:sz w:val="20"/>
        </w:rPr>
        <w:t>bajo</w:t>
      </w:r>
      <w:r>
        <w:rPr>
          <w:spacing w:val="-4"/>
          <w:sz w:val="20"/>
        </w:rPr>
        <w:t> </w:t>
      </w:r>
      <w:r>
        <w:rPr>
          <w:sz w:val="20"/>
        </w:rPr>
        <w:t>la</w:t>
      </w:r>
      <w:r>
        <w:rPr>
          <w:spacing w:val="-8"/>
          <w:sz w:val="20"/>
        </w:rPr>
        <w:t> </w:t>
      </w:r>
      <w:r>
        <w:rPr>
          <w:sz w:val="20"/>
        </w:rPr>
        <w:t>lupa</w:t>
      </w:r>
      <w:r>
        <w:rPr>
          <w:spacing w:val="-5"/>
          <w:sz w:val="20"/>
        </w:rPr>
        <w:t> </w:t>
      </w:r>
      <w:r>
        <w:rPr>
          <w:sz w:val="20"/>
        </w:rPr>
        <w:t>de visiones adoptadas de los países desarrollados y con miras a la modernidad que suponía la ocupación militar norteamericana.</w:t>
      </w:r>
    </w:p>
    <w:p>
      <w:pPr>
        <w:spacing w:after="0"/>
        <w:jc w:val="both"/>
        <w:rPr>
          <w:sz w:val="20"/>
        </w:rPr>
        <w:sectPr>
          <w:pgSz w:w="12240" w:h="15840"/>
          <w:pgMar w:header="751" w:footer="0" w:top="980" w:bottom="280" w:left="1560" w:right="1540"/>
        </w:sectPr>
      </w:pPr>
    </w:p>
    <w:p>
      <w:pPr>
        <w:pStyle w:val="BodyText"/>
        <w:rPr>
          <w:sz w:val="20"/>
        </w:rPr>
      </w:pPr>
    </w:p>
    <w:p>
      <w:pPr>
        <w:pStyle w:val="BodyText"/>
        <w:spacing w:line="345" w:lineRule="auto" w:before="198"/>
        <w:ind w:left="142" w:right="135"/>
        <w:jc w:val="both"/>
        <w:rPr>
          <w:sz w:val="16"/>
        </w:rPr>
      </w:pPr>
      <w:r>
        <w:rPr/>
        <w:t>cuyo</w:t>
      </w:r>
      <w:r>
        <w:rPr>
          <w:spacing w:val="-4"/>
        </w:rPr>
        <w:t> </w:t>
      </w:r>
      <w:r>
        <w:rPr/>
        <w:t>posicionamiento</w:t>
      </w:r>
      <w:r>
        <w:rPr>
          <w:spacing w:val="-4"/>
        </w:rPr>
        <w:t> </w:t>
      </w:r>
      <w:r>
        <w:rPr/>
        <w:t>por</w:t>
      </w:r>
      <w:r>
        <w:rPr>
          <w:spacing w:val="-5"/>
        </w:rPr>
        <w:t> </w:t>
      </w:r>
      <w:r>
        <w:rPr/>
        <w:t>su</w:t>
      </w:r>
      <w:r>
        <w:rPr>
          <w:spacing w:val="-4"/>
        </w:rPr>
        <w:t> </w:t>
      </w:r>
      <w:r>
        <w:rPr/>
        <w:t>riqueza</w:t>
      </w:r>
      <w:r>
        <w:rPr>
          <w:spacing w:val="-5"/>
        </w:rPr>
        <w:t> </w:t>
      </w:r>
      <w:r>
        <w:rPr/>
        <w:t>natural</w:t>
      </w:r>
      <w:r>
        <w:rPr>
          <w:spacing w:val="1"/>
        </w:rPr>
        <w:t> </w:t>
      </w:r>
      <w:r>
        <w:rPr/>
        <w:t>y</w:t>
      </w:r>
      <w:r>
        <w:rPr>
          <w:spacing w:val="-9"/>
        </w:rPr>
        <w:t> </w:t>
      </w:r>
      <w:r>
        <w:rPr/>
        <w:t>por</w:t>
      </w:r>
      <w:r>
        <w:rPr>
          <w:spacing w:val="-1"/>
        </w:rPr>
        <w:t> </w:t>
      </w:r>
      <w:r>
        <w:rPr/>
        <w:t>la</w:t>
      </w:r>
      <w:r>
        <w:rPr>
          <w:spacing w:val="-5"/>
        </w:rPr>
        <w:t> </w:t>
      </w:r>
      <w:r>
        <w:rPr/>
        <w:t>capacidad</w:t>
      </w:r>
      <w:r>
        <w:rPr>
          <w:spacing w:val="-4"/>
        </w:rPr>
        <w:t> </w:t>
      </w:r>
      <w:r>
        <w:rPr/>
        <w:t>productiva,</w:t>
      </w:r>
      <w:r>
        <w:rPr>
          <w:spacing w:val="-1"/>
        </w:rPr>
        <w:t> </w:t>
      </w:r>
      <w:r>
        <w:rPr/>
        <w:t>se</w:t>
      </w:r>
      <w:r>
        <w:rPr>
          <w:spacing w:val="-5"/>
        </w:rPr>
        <w:t> </w:t>
      </w:r>
      <w:r>
        <w:rPr/>
        <w:t>logró</w:t>
      </w:r>
      <w:r>
        <w:rPr>
          <w:spacing w:val="1"/>
        </w:rPr>
        <w:t> </w:t>
      </w:r>
      <w:r>
        <w:rPr/>
        <w:t>una</w:t>
      </w:r>
      <w:r>
        <w:rPr>
          <w:spacing w:val="-5"/>
        </w:rPr>
        <w:t> </w:t>
      </w:r>
      <w:r>
        <w:rPr/>
        <w:t>real unificación política y</w:t>
      </w:r>
      <w:r>
        <w:rPr>
          <w:spacing w:val="-1"/>
        </w:rPr>
        <w:t> </w:t>
      </w:r>
      <w:r>
        <w:rPr/>
        <w:t>territorial.</w:t>
      </w:r>
      <w:r>
        <w:rPr>
          <w:position w:val="9"/>
          <w:sz w:val="16"/>
        </w:rPr>
        <w:t>181</w:t>
      </w:r>
    </w:p>
    <w:p>
      <w:pPr>
        <w:pStyle w:val="BodyText"/>
        <w:spacing w:line="357" w:lineRule="auto" w:before="14"/>
        <w:ind w:left="142" w:right="134"/>
        <w:jc w:val="both"/>
      </w:pPr>
      <w:r>
        <w:rPr/>
        <w:t>En 1922 se inauguró la carretera Duarte que conectaba a dos importantes ciudades: Santo Domingo</w:t>
      </w:r>
      <w:r>
        <w:rPr>
          <w:spacing w:val="-5"/>
        </w:rPr>
        <w:t> </w:t>
      </w:r>
      <w:r>
        <w:rPr/>
        <w:t>y</w:t>
      </w:r>
      <w:r>
        <w:rPr>
          <w:spacing w:val="-14"/>
        </w:rPr>
        <w:t> </w:t>
      </w:r>
      <w:r>
        <w:rPr/>
        <w:t>Santiago.</w:t>
      </w:r>
      <w:r>
        <w:rPr>
          <w:spacing w:val="-10"/>
        </w:rPr>
        <w:t> </w:t>
      </w:r>
      <w:r>
        <w:rPr/>
        <w:t>Posteriormente</w:t>
      </w:r>
      <w:r>
        <w:rPr>
          <w:spacing w:val="-10"/>
        </w:rPr>
        <w:t> </w:t>
      </w:r>
      <w:r>
        <w:rPr/>
        <w:t>se</w:t>
      </w:r>
      <w:r>
        <w:rPr>
          <w:spacing w:val="-8"/>
        </w:rPr>
        <w:t> </w:t>
      </w:r>
      <w:r>
        <w:rPr/>
        <w:t>amplió</w:t>
      </w:r>
      <w:r>
        <w:rPr>
          <w:spacing w:val="-9"/>
        </w:rPr>
        <w:t> </w:t>
      </w:r>
      <w:r>
        <w:rPr/>
        <w:t>hacia</w:t>
      </w:r>
      <w:r>
        <w:rPr>
          <w:spacing w:val="-10"/>
        </w:rPr>
        <w:t> </w:t>
      </w:r>
      <w:r>
        <w:rPr/>
        <w:t>el</w:t>
      </w:r>
      <w:r>
        <w:rPr>
          <w:spacing w:val="-9"/>
        </w:rPr>
        <w:t> </w:t>
      </w:r>
      <w:r>
        <w:rPr/>
        <w:t>este</w:t>
      </w:r>
      <w:r>
        <w:rPr>
          <w:spacing w:val="-10"/>
        </w:rPr>
        <w:t> </w:t>
      </w:r>
      <w:r>
        <w:rPr/>
        <w:t>desde</w:t>
      </w:r>
      <w:r>
        <w:rPr>
          <w:spacing w:val="-10"/>
        </w:rPr>
        <w:t> </w:t>
      </w:r>
      <w:r>
        <w:rPr/>
        <w:t>Santo</w:t>
      </w:r>
      <w:r>
        <w:rPr>
          <w:spacing w:val="-9"/>
        </w:rPr>
        <w:t> </w:t>
      </w:r>
      <w:r>
        <w:rPr/>
        <w:t>Domingo</w:t>
      </w:r>
      <w:r>
        <w:rPr>
          <w:spacing w:val="-10"/>
        </w:rPr>
        <w:t> </w:t>
      </w:r>
      <w:r>
        <w:rPr/>
        <w:t>hasta</w:t>
      </w:r>
      <w:r>
        <w:rPr>
          <w:spacing w:val="-10"/>
        </w:rPr>
        <w:t> </w:t>
      </w:r>
      <w:r>
        <w:rPr/>
        <w:t>San Pedro de Macorís, y hacia el sur se prolongó desde la Capital hasta Azua.</w:t>
      </w:r>
      <w:r>
        <w:rPr>
          <w:position w:val="9"/>
          <w:sz w:val="16"/>
        </w:rPr>
        <w:t>182 </w:t>
      </w:r>
      <w:r>
        <w:rPr/>
        <w:t>Las vías de comunicación</w:t>
      </w:r>
      <w:r>
        <w:rPr>
          <w:spacing w:val="-14"/>
        </w:rPr>
        <w:t> </w:t>
      </w:r>
      <w:r>
        <w:rPr/>
        <w:t>tuvieron</w:t>
      </w:r>
      <w:r>
        <w:rPr>
          <w:spacing w:val="-15"/>
        </w:rPr>
        <w:t> </w:t>
      </w:r>
      <w:r>
        <w:rPr/>
        <w:t>un</w:t>
      </w:r>
      <w:r>
        <w:rPr>
          <w:spacing w:val="-14"/>
        </w:rPr>
        <w:t> </w:t>
      </w:r>
      <w:r>
        <w:rPr/>
        <w:t>interés</w:t>
      </w:r>
      <w:r>
        <w:rPr>
          <w:spacing w:val="-14"/>
        </w:rPr>
        <w:t> </w:t>
      </w:r>
      <w:r>
        <w:rPr/>
        <w:t>particular,</w:t>
      </w:r>
      <w:r>
        <w:rPr>
          <w:spacing w:val="-15"/>
        </w:rPr>
        <w:t> </w:t>
      </w:r>
      <w:r>
        <w:rPr/>
        <w:t>primero</w:t>
      </w:r>
      <w:r>
        <w:rPr>
          <w:spacing w:val="-13"/>
        </w:rPr>
        <w:t> </w:t>
      </w:r>
      <w:r>
        <w:rPr/>
        <w:t>conectar</w:t>
      </w:r>
      <w:r>
        <w:rPr>
          <w:spacing w:val="-15"/>
        </w:rPr>
        <w:t> </w:t>
      </w:r>
      <w:r>
        <w:rPr/>
        <w:t>a</w:t>
      </w:r>
      <w:r>
        <w:rPr>
          <w:spacing w:val="-15"/>
        </w:rPr>
        <w:t> </w:t>
      </w:r>
      <w:r>
        <w:rPr/>
        <w:t>las</w:t>
      </w:r>
      <w:r>
        <w:rPr>
          <w:spacing w:val="-14"/>
        </w:rPr>
        <w:t> </w:t>
      </w:r>
      <w:r>
        <w:rPr/>
        <w:t>ciudades</w:t>
      </w:r>
      <w:r>
        <w:rPr>
          <w:spacing w:val="-12"/>
        </w:rPr>
        <w:t> </w:t>
      </w:r>
      <w:r>
        <w:rPr/>
        <w:t>más</w:t>
      </w:r>
      <w:r>
        <w:rPr>
          <w:spacing w:val="-15"/>
        </w:rPr>
        <w:t> </w:t>
      </w:r>
      <w:r>
        <w:rPr/>
        <w:t>importantes para el desarrollo capitalista que el país interventor tuvo proyectado y dos, para el mejor control tanto de los ciudadanos como del traslado de materias primas y productos manufacturados.</w:t>
      </w:r>
    </w:p>
    <w:p>
      <w:pPr>
        <w:pStyle w:val="BodyText"/>
        <w:spacing w:line="357" w:lineRule="auto" w:before="7"/>
        <w:ind w:left="142" w:right="3865"/>
        <w:jc w:val="both"/>
        <w:rPr>
          <w:sz w:val="16"/>
        </w:rPr>
      </w:pPr>
      <w:r>
        <w:rPr/>
        <w:drawing>
          <wp:anchor distT="0" distB="0" distL="0" distR="0" allowOverlap="1" layoutInCell="1" locked="0" behindDoc="0" simplePos="0" relativeHeight="3592">
            <wp:simplePos x="0" y="0"/>
            <wp:positionH relativeFrom="page">
              <wp:posOffset>4439411</wp:posOffset>
            </wp:positionH>
            <wp:positionV relativeFrom="paragraph">
              <wp:posOffset>8929</wp:posOffset>
            </wp:positionV>
            <wp:extent cx="2247899" cy="2942844"/>
            <wp:effectExtent l="0" t="0" r="0" b="0"/>
            <wp:wrapNone/>
            <wp:docPr id="39" name="image26.jpeg" descr=""/>
            <wp:cNvGraphicFramePr>
              <a:graphicFrameLocks noChangeAspect="1"/>
            </wp:cNvGraphicFramePr>
            <a:graphic>
              <a:graphicData uri="http://schemas.openxmlformats.org/drawingml/2006/picture">
                <pic:pic>
                  <pic:nvPicPr>
                    <pic:cNvPr id="40" name="image26.jpeg"/>
                    <pic:cNvPicPr/>
                  </pic:nvPicPr>
                  <pic:blipFill>
                    <a:blip r:embed="rId95" cstate="print"/>
                    <a:stretch>
                      <a:fillRect/>
                    </a:stretch>
                  </pic:blipFill>
                  <pic:spPr>
                    <a:xfrm>
                      <a:off x="0" y="0"/>
                      <a:ext cx="2247899" cy="2942844"/>
                    </a:xfrm>
                    <a:prstGeom prst="rect">
                      <a:avLst/>
                    </a:prstGeom>
                  </pic:spPr>
                </pic:pic>
              </a:graphicData>
            </a:graphic>
          </wp:anchor>
        </w:drawing>
      </w:r>
      <w:r>
        <w:rPr/>
        <w:t>Otras obras consistieron en el acondicionamiento de muelles y edificios de aduanas, el establecimiento de un sistema de telecomunicaciones y edificaciones educativas</w:t>
      </w:r>
      <w:r>
        <w:rPr>
          <w:spacing w:val="-7"/>
        </w:rPr>
        <w:t> </w:t>
      </w:r>
      <w:r>
        <w:rPr/>
        <w:t>y</w:t>
      </w:r>
      <w:r>
        <w:rPr>
          <w:spacing w:val="-14"/>
        </w:rPr>
        <w:t> </w:t>
      </w:r>
      <w:r>
        <w:rPr/>
        <w:t>sanitarias.</w:t>
      </w:r>
      <w:r>
        <w:rPr>
          <w:spacing w:val="-10"/>
        </w:rPr>
        <w:t> </w:t>
      </w:r>
      <w:r>
        <w:rPr/>
        <w:t>Esta</w:t>
      </w:r>
      <w:r>
        <w:rPr>
          <w:spacing w:val="-12"/>
        </w:rPr>
        <w:t> </w:t>
      </w:r>
      <w:r>
        <w:rPr/>
        <w:t>red</w:t>
      </w:r>
      <w:r>
        <w:rPr>
          <w:spacing w:val="-12"/>
        </w:rPr>
        <w:t> </w:t>
      </w:r>
      <w:r>
        <w:rPr/>
        <w:t>de</w:t>
      </w:r>
      <w:r>
        <w:rPr>
          <w:spacing w:val="-13"/>
        </w:rPr>
        <w:t> </w:t>
      </w:r>
      <w:r>
        <w:rPr/>
        <w:t>infraestructura</w:t>
      </w:r>
      <w:r>
        <w:rPr>
          <w:spacing w:val="-11"/>
        </w:rPr>
        <w:t> </w:t>
      </w:r>
      <w:r>
        <w:rPr/>
        <w:t>fue completada poco tiempo después de finalizada la ocupación, cuando para preservar sus intereses en el país, el gobierno norteamericano apoyo el golpe de estado que llevo a Rafael Leónidas Trujillo a la presidencia del</w:t>
      </w:r>
      <w:r>
        <w:rPr>
          <w:spacing w:val="2"/>
        </w:rPr>
        <w:t> </w:t>
      </w:r>
      <w:r>
        <w:rPr/>
        <w:t>país.</w:t>
      </w:r>
      <w:r>
        <w:rPr>
          <w:position w:val="9"/>
          <w:sz w:val="16"/>
        </w:rPr>
        <w:t>183</w:t>
      </w:r>
    </w:p>
    <w:p>
      <w:pPr>
        <w:pStyle w:val="BodyText"/>
        <w:spacing w:line="360" w:lineRule="auto"/>
        <w:ind w:left="142" w:right="3865"/>
        <w:jc w:val="both"/>
      </w:pPr>
      <w:r>
        <w:rPr/>
        <w:t>Desde 1930 y hasta 1961 tiempo en que permaneció Trujillo en el poder el discurso sobre la grandeza del país ante las naciones de la región y apelando a la</w:t>
      </w:r>
    </w:p>
    <w:p>
      <w:pPr>
        <w:pStyle w:val="BodyText"/>
        <w:spacing w:line="360" w:lineRule="auto" w:before="4"/>
        <w:ind w:left="142" w:right="138"/>
        <w:jc w:val="both"/>
      </w:pPr>
      <w:r>
        <w:rPr/>
        <w:t>herencia</w:t>
      </w:r>
      <w:r>
        <w:rPr>
          <w:spacing w:val="-6"/>
        </w:rPr>
        <w:t> </w:t>
      </w:r>
      <w:r>
        <w:rPr/>
        <w:t>hispana</w:t>
      </w:r>
      <w:r>
        <w:rPr>
          <w:spacing w:val="-6"/>
        </w:rPr>
        <w:t> </w:t>
      </w:r>
      <w:r>
        <w:rPr/>
        <w:t>se</w:t>
      </w:r>
      <w:r>
        <w:rPr>
          <w:spacing w:val="-6"/>
        </w:rPr>
        <w:t> </w:t>
      </w:r>
      <w:r>
        <w:rPr/>
        <w:t>inicia</w:t>
      </w:r>
      <w:r>
        <w:rPr>
          <w:spacing w:val="-5"/>
        </w:rPr>
        <w:t> </w:t>
      </w:r>
      <w:r>
        <w:rPr/>
        <w:t>el</w:t>
      </w:r>
      <w:r>
        <w:rPr>
          <w:spacing w:val="-4"/>
        </w:rPr>
        <w:t> </w:t>
      </w:r>
      <w:r>
        <w:rPr/>
        <w:t>proyecto</w:t>
      </w:r>
      <w:r>
        <w:rPr>
          <w:spacing w:val="-4"/>
        </w:rPr>
        <w:t> </w:t>
      </w:r>
      <w:r>
        <w:rPr/>
        <w:t>de</w:t>
      </w:r>
      <w:r>
        <w:rPr>
          <w:spacing w:val="-6"/>
        </w:rPr>
        <w:t> </w:t>
      </w:r>
      <w:r>
        <w:rPr/>
        <w:t>diseño</w:t>
      </w:r>
      <w:r>
        <w:rPr>
          <w:spacing w:val="-2"/>
        </w:rPr>
        <w:t> </w:t>
      </w:r>
      <w:r>
        <w:rPr/>
        <w:t>y</w:t>
      </w:r>
      <w:r>
        <w:rPr>
          <w:spacing w:val="-9"/>
        </w:rPr>
        <w:t> </w:t>
      </w:r>
      <w:r>
        <w:rPr/>
        <w:t>traza</w:t>
      </w:r>
      <w:r>
        <w:rPr>
          <w:spacing w:val="-6"/>
        </w:rPr>
        <w:t> </w:t>
      </w:r>
      <w:r>
        <w:rPr/>
        <w:t>de</w:t>
      </w:r>
      <w:r>
        <w:rPr>
          <w:spacing w:val="-6"/>
        </w:rPr>
        <w:t> </w:t>
      </w:r>
      <w:r>
        <w:rPr/>
        <w:t>la</w:t>
      </w:r>
      <w:r>
        <w:rPr>
          <w:spacing w:val="-5"/>
        </w:rPr>
        <w:t> </w:t>
      </w:r>
      <w:r>
        <w:rPr/>
        <w:t>ciudad</w:t>
      </w:r>
      <w:r>
        <w:rPr>
          <w:spacing w:val="-5"/>
        </w:rPr>
        <w:t> </w:t>
      </w:r>
      <w:r>
        <w:rPr/>
        <w:t>capital:</w:t>
      </w:r>
      <w:r>
        <w:rPr>
          <w:spacing w:val="-4"/>
        </w:rPr>
        <w:t> </w:t>
      </w:r>
      <w:r>
        <w:rPr/>
        <w:t>Santo</w:t>
      </w:r>
      <w:r>
        <w:rPr>
          <w:spacing w:val="-4"/>
        </w:rPr>
        <w:t> </w:t>
      </w:r>
      <w:r>
        <w:rPr/>
        <w:t>Domingo. En cuanto a la construcción del discurso nacionalista de Trujillo hay algo que parece totalmente</w:t>
      </w:r>
      <w:r>
        <w:rPr>
          <w:spacing w:val="-16"/>
        </w:rPr>
        <w:t> </w:t>
      </w:r>
      <w:r>
        <w:rPr/>
        <w:t>subjetivo,</w:t>
      </w:r>
      <w:r>
        <w:rPr>
          <w:spacing w:val="-15"/>
        </w:rPr>
        <w:t> </w:t>
      </w:r>
      <w:r>
        <w:rPr/>
        <w:t>práctico</w:t>
      </w:r>
      <w:r>
        <w:rPr>
          <w:spacing w:val="-13"/>
        </w:rPr>
        <w:t> </w:t>
      </w:r>
      <w:r>
        <w:rPr/>
        <w:t>y</w:t>
      </w:r>
      <w:r>
        <w:rPr>
          <w:spacing w:val="-18"/>
        </w:rPr>
        <w:t> </w:t>
      </w:r>
      <w:r>
        <w:rPr/>
        <w:t>fácilmente</w:t>
      </w:r>
      <w:r>
        <w:rPr>
          <w:spacing w:val="-17"/>
        </w:rPr>
        <w:t> </w:t>
      </w:r>
      <w:r>
        <w:rPr/>
        <w:t>aceptable</w:t>
      </w:r>
      <w:r>
        <w:rPr>
          <w:spacing w:val="-16"/>
        </w:rPr>
        <w:t> </w:t>
      </w:r>
      <w:r>
        <w:rPr/>
        <w:t>para</w:t>
      </w:r>
      <w:r>
        <w:rPr>
          <w:spacing w:val="-18"/>
        </w:rPr>
        <w:t> </w:t>
      </w:r>
      <w:r>
        <w:rPr/>
        <w:t>la</w:t>
      </w:r>
      <w:r>
        <w:rPr>
          <w:spacing w:val="-17"/>
        </w:rPr>
        <w:t> </w:t>
      </w:r>
      <w:r>
        <w:rPr/>
        <w:t>mentalidad</w:t>
      </w:r>
      <w:r>
        <w:rPr>
          <w:spacing w:val="-16"/>
        </w:rPr>
        <w:t> </w:t>
      </w:r>
      <w:r>
        <w:rPr/>
        <w:t>de</w:t>
      </w:r>
      <w:r>
        <w:rPr>
          <w:spacing w:val="-14"/>
        </w:rPr>
        <w:t> </w:t>
      </w:r>
      <w:r>
        <w:rPr/>
        <w:t>este</w:t>
      </w:r>
      <w:r>
        <w:rPr>
          <w:spacing w:val="-16"/>
        </w:rPr>
        <w:t> </w:t>
      </w:r>
      <w:r>
        <w:rPr/>
        <w:t>actor</w:t>
      </w:r>
      <w:r>
        <w:rPr>
          <w:spacing w:val="-16"/>
        </w:rPr>
        <w:t> </w:t>
      </w:r>
      <w:r>
        <w:rPr/>
        <w:t>político, la necesidad de poseer un espacio propio en el cual poder trabajar, pensar y</w:t>
      </w:r>
      <w:r>
        <w:rPr>
          <w:spacing w:val="-13"/>
        </w:rPr>
        <w:t> </w:t>
      </w:r>
      <w:r>
        <w:rPr/>
        <w:t>producir.</w:t>
      </w:r>
    </w:p>
    <w:p>
      <w:pPr>
        <w:pStyle w:val="BodyText"/>
        <w:rPr>
          <w:sz w:val="20"/>
        </w:rPr>
      </w:pP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3568;mso-wrap-distance-left:0;mso-wrap-distance-right:0" from="85.103996pt,10.772714pt" to="229.123996pt,10.772714pt" stroked="true" strokeweight=".71997pt" strokecolor="#000000">
            <w10:wrap type="topAndBottom"/>
          </v:line>
        </w:pict>
      </w:r>
    </w:p>
    <w:p>
      <w:pPr>
        <w:spacing w:line="242" w:lineRule="auto" w:before="69"/>
        <w:ind w:left="142" w:right="198" w:firstLine="0"/>
        <w:jc w:val="both"/>
        <w:rPr>
          <w:sz w:val="20"/>
        </w:rPr>
      </w:pPr>
      <w:r>
        <w:rPr>
          <w:rFonts w:ascii="Calibri" w:hAnsi="Calibri"/>
          <w:position w:val="7"/>
          <w:sz w:val="13"/>
        </w:rPr>
        <w:t>181</w:t>
      </w:r>
      <w:r>
        <w:rPr>
          <w:sz w:val="20"/>
        </w:rPr>
        <w:t>El plan de obras públicas y sobre todo de las vías internas de comunicación para vehículos de motor fue imprescindible</w:t>
      </w:r>
      <w:r>
        <w:rPr>
          <w:spacing w:val="-5"/>
          <w:sz w:val="20"/>
        </w:rPr>
        <w:t> </w:t>
      </w:r>
      <w:r>
        <w:rPr>
          <w:sz w:val="20"/>
        </w:rPr>
        <w:t>para</w:t>
      </w:r>
      <w:r>
        <w:rPr>
          <w:spacing w:val="-7"/>
          <w:sz w:val="20"/>
        </w:rPr>
        <w:t> </w:t>
      </w:r>
      <w:r>
        <w:rPr>
          <w:sz w:val="20"/>
        </w:rPr>
        <w:t>el</w:t>
      </w:r>
      <w:r>
        <w:rPr>
          <w:spacing w:val="-5"/>
          <w:sz w:val="20"/>
        </w:rPr>
        <w:t> </w:t>
      </w:r>
      <w:r>
        <w:rPr>
          <w:sz w:val="20"/>
        </w:rPr>
        <w:t>desarrollo</w:t>
      </w:r>
      <w:r>
        <w:rPr>
          <w:spacing w:val="-5"/>
          <w:sz w:val="20"/>
        </w:rPr>
        <w:t> </w:t>
      </w:r>
      <w:r>
        <w:rPr>
          <w:sz w:val="20"/>
        </w:rPr>
        <w:t>del</w:t>
      </w:r>
      <w:r>
        <w:rPr>
          <w:spacing w:val="-2"/>
          <w:sz w:val="20"/>
        </w:rPr>
        <w:t> </w:t>
      </w:r>
      <w:r>
        <w:rPr>
          <w:sz w:val="20"/>
        </w:rPr>
        <w:t>sector</w:t>
      </w:r>
      <w:r>
        <w:rPr>
          <w:spacing w:val="-7"/>
          <w:sz w:val="20"/>
        </w:rPr>
        <w:t> </w:t>
      </w:r>
      <w:r>
        <w:rPr>
          <w:sz w:val="20"/>
        </w:rPr>
        <w:t>azucarero</w:t>
      </w:r>
      <w:r>
        <w:rPr>
          <w:spacing w:val="-7"/>
          <w:sz w:val="20"/>
        </w:rPr>
        <w:t> </w:t>
      </w:r>
      <w:r>
        <w:rPr>
          <w:sz w:val="20"/>
        </w:rPr>
        <w:t>y</w:t>
      </w:r>
      <w:r>
        <w:rPr>
          <w:spacing w:val="-9"/>
          <w:sz w:val="20"/>
        </w:rPr>
        <w:t> </w:t>
      </w:r>
      <w:r>
        <w:rPr>
          <w:sz w:val="20"/>
        </w:rPr>
        <w:t>de</w:t>
      </w:r>
      <w:r>
        <w:rPr>
          <w:spacing w:val="-5"/>
          <w:sz w:val="20"/>
        </w:rPr>
        <w:t> </w:t>
      </w:r>
      <w:r>
        <w:rPr>
          <w:sz w:val="20"/>
        </w:rPr>
        <w:t>exportación.</w:t>
      </w:r>
      <w:r>
        <w:rPr>
          <w:spacing w:val="-5"/>
          <w:sz w:val="20"/>
        </w:rPr>
        <w:t> </w:t>
      </w:r>
      <w:r>
        <w:rPr>
          <w:sz w:val="20"/>
        </w:rPr>
        <w:t>Con</w:t>
      </w:r>
      <w:r>
        <w:rPr>
          <w:spacing w:val="-7"/>
          <w:sz w:val="20"/>
        </w:rPr>
        <w:t> </w:t>
      </w:r>
      <w:r>
        <w:rPr>
          <w:sz w:val="20"/>
        </w:rPr>
        <w:t>ello</w:t>
      </w:r>
      <w:r>
        <w:rPr>
          <w:spacing w:val="-4"/>
          <w:sz w:val="20"/>
        </w:rPr>
        <w:t> </w:t>
      </w:r>
      <w:r>
        <w:rPr>
          <w:sz w:val="20"/>
        </w:rPr>
        <w:t>se</w:t>
      </w:r>
      <w:r>
        <w:rPr>
          <w:spacing w:val="-5"/>
          <w:sz w:val="20"/>
        </w:rPr>
        <w:t> </w:t>
      </w:r>
      <w:r>
        <w:rPr>
          <w:sz w:val="20"/>
        </w:rPr>
        <w:t>pudo</w:t>
      </w:r>
      <w:r>
        <w:rPr>
          <w:spacing w:val="-7"/>
          <w:sz w:val="20"/>
        </w:rPr>
        <w:t> </w:t>
      </w:r>
      <w:r>
        <w:rPr>
          <w:sz w:val="20"/>
        </w:rPr>
        <w:t>llegar</w:t>
      </w:r>
      <w:r>
        <w:rPr>
          <w:spacing w:val="-4"/>
          <w:sz w:val="20"/>
        </w:rPr>
        <w:t> </w:t>
      </w:r>
      <w:r>
        <w:rPr>
          <w:sz w:val="20"/>
        </w:rPr>
        <w:t>a</w:t>
      </w:r>
      <w:r>
        <w:rPr>
          <w:spacing w:val="-5"/>
          <w:sz w:val="20"/>
        </w:rPr>
        <w:t> </w:t>
      </w:r>
      <w:r>
        <w:rPr>
          <w:sz w:val="20"/>
        </w:rPr>
        <w:t>lugares</w:t>
      </w:r>
      <w:r>
        <w:rPr>
          <w:spacing w:val="-6"/>
          <w:sz w:val="20"/>
        </w:rPr>
        <w:t> </w:t>
      </w:r>
      <w:r>
        <w:rPr>
          <w:sz w:val="20"/>
        </w:rPr>
        <w:t>antes inexplorados y también fueron importantes para el flujo migratorio que se requería para el desarrollo y explotación del sector azucarero y de</w:t>
      </w:r>
      <w:r>
        <w:rPr>
          <w:spacing w:val="-21"/>
          <w:sz w:val="20"/>
        </w:rPr>
        <w:t> </w:t>
      </w:r>
      <w:r>
        <w:rPr>
          <w:sz w:val="20"/>
        </w:rPr>
        <w:t>manufactura.</w:t>
      </w:r>
    </w:p>
    <w:p>
      <w:pPr>
        <w:spacing w:line="244" w:lineRule="auto" w:before="0"/>
        <w:ind w:left="142" w:right="135" w:firstLine="0"/>
        <w:jc w:val="both"/>
        <w:rPr>
          <w:sz w:val="20"/>
        </w:rPr>
      </w:pPr>
      <w:r>
        <w:rPr>
          <w:rFonts w:ascii="Calibri" w:hAnsi="Calibri"/>
          <w:position w:val="7"/>
          <w:sz w:val="13"/>
        </w:rPr>
        <w:t>182</w:t>
      </w:r>
      <w:r>
        <w:rPr>
          <w:sz w:val="20"/>
        </w:rPr>
        <w:t>Espinal, Flavio Darío. (2001). </w:t>
      </w:r>
      <w:r>
        <w:rPr>
          <w:i/>
          <w:sz w:val="20"/>
        </w:rPr>
        <w:t>Constitucionalismo y procesos políticos en la República Dominicana</w:t>
      </w:r>
      <w:r>
        <w:rPr>
          <w:sz w:val="20"/>
        </w:rPr>
        <w:t>. PUCMM .Santo Domingo. p. 99</w:t>
      </w:r>
    </w:p>
    <w:p>
      <w:pPr>
        <w:spacing w:line="233" w:lineRule="exact" w:before="0"/>
        <w:ind w:left="142" w:right="0" w:firstLine="0"/>
        <w:jc w:val="both"/>
        <w:rPr>
          <w:sz w:val="20"/>
        </w:rPr>
      </w:pPr>
      <w:r>
        <w:rPr>
          <w:rFonts w:ascii="Calibri" w:hAnsi="Calibri"/>
          <w:position w:val="7"/>
          <w:sz w:val="13"/>
        </w:rPr>
        <w:t>183</w:t>
      </w:r>
      <w:r>
        <w:rPr>
          <w:sz w:val="20"/>
        </w:rPr>
        <w:t>De Galíndez, Jesús.(1973).  </w:t>
      </w:r>
      <w:r>
        <w:rPr>
          <w:i/>
          <w:sz w:val="20"/>
        </w:rPr>
        <w:t>La Era de Trujillo. </w:t>
      </w:r>
      <w:r>
        <w:rPr>
          <w:sz w:val="20"/>
        </w:rPr>
        <w:t>Editado por Russel H. Arizona.  P 15.</w:t>
      </w:r>
    </w:p>
    <w:p>
      <w:pPr>
        <w:spacing w:after="0" w:line="233" w:lineRule="exact"/>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7"/>
        <w:jc w:val="both"/>
      </w:pPr>
      <w:r>
        <w:rPr/>
        <w:t>Ese espacio en el imaginario de Trujillo lo concibió a partir de visualizar a la dominicana como su propio espacio, es decir, el país completo formó parte de su patrimonio personal y familiar, las actividades productivas formaron parte de su trabajo y actividad cotidiana. Mientras que la idea de ciudad y de nación se sostuvo en el discurso que los intelectuales de la Era proyectaron desde la exaltación de la figura de Trujillo, Balaguer lo expone así:</w:t>
      </w:r>
    </w:p>
    <w:p>
      <w:pPr>
        <w:spacing w:line="357" w:lineRule="auto" w:before="3"/>
        <w:ind w:left="847" w:right="139" w:firstLine="0"/>
        <w:jc w:val="both"/>
        <w:rPr>
          <w:sz w:val="14"/>
        </w:rPr>
      </w:pPr>
      <w:r>
        <w:rPr>
          <w:sz w:val="20"/>
        </w:rPr>
        <w:t>“….después de cuatrocientos años del descubrimiento, es cuando el pueblo dominicano deja de ser asistido exclusivamente por Dios para serlo igualmente por una mano que parece tocada desde un principio de una espacie de predestinación divina: La mano providencial de Trujillo”</w:t>
      </w:r>
      <w:r>
        <w:rPr>
          <w:position w:val="8"/>
          <w:sz w:val="14"/>
        </w:rPr>
        <w:t>184</w:t>
      </w:r>
    </w:p>
    <w:p>
      <w:pPr>
        <w:pStyle w:val="BodyText"/>
        <w:spacing w:line="355" w:lineRule="auto" w:before="129"/>
        <w:ind w:left="142" w:right="138"/>
        <w:jc w:val="both"/>
        <w:rPr>
          <w:sz w:val="16"/>
        </w:rPr>
      </w:pPr>
      <w:r>
        <w:rPr/>
        <w:t>Se puede observar además del discurso de divinidad afianzado por la pluma de los intelectuales</w:t>
      </w:r>
      <w:r>
        <w:rPr>
          <w:spacing w:val="-13"/>
        </w:rPr>
        <w:t> </w:t>
      </w:r>
      <w:r>
        <w:rPr/>
        <w:t>de</w:t>
      </w:r>
      <w:r>
        <w:rPr>
          <w:spacing w:val="-12"/>
        </w:rPr>
        <w:t> </w:t>
      </w:r>
      <w:r>
        <w:rPr/>
        <w:t>la</w:t>
      </w:r>
      <w:r>
        <w:rPr>
          <w:spacing w:val="-14"/>
        </w:rPr>
        <w:t> </w:t>
      </w:r>
      <w:r>
        <w:rPr/>
        <w:t>Era,</w:t>
      </w:r>
      <w:r>
        <w:rPr>
          <w:spacing w:val="-13"/>
        </w:rPr>
        <w:t> </w:t>
      </w:r>
      <w:r>
        <w:rPr/>
        <w:t>otro</w:t>
      </w:r>
      <w:r>
        <w:rPr>
          <w:spacing w:val="-13"/>
        </w:rPr>
        <w:t> </w:t>
      </w:r>
      <w:r>
        <w:rPr/>
        <w:t>elemento</w:t>
      </w:r>
      <w:r>
        <w:rPr>
          <w:spacing w:val="-13"/>
        </w:rPr>
        <w:t> </w:t>
      </w:r>
      <w:r>
        <w:rPr/>
        <w:t>que</w:t>
      </w:r>
      <w:r>
        <w:rPr>
          <w:spacing w:val="-11"/>
        </w:rPr>
        <w:t> </w:t>
      </w:r>
      <w:r>
        <w:rPr/>
        <w:t>dio</w:t>
      </w:r>
      <w:r>
        <w:rPr>
          <w:spacing w:val="-13"/>
        </w:rPr>
        <w:t> </w:t>
      </w:r>
      <w:r>
        <w:rPr/>
        <w:t>fundamento</w:t>
      </w:r>
      <w:r>
        <w:rPr>
          <w:spacing w:val="-14"/>
        </w:rPr>
        <w:t> </w:t>
      </w:r>
      <w:r>
        <w:rPr/>
        <w:t>a</w:t>
      </w:r>
      <w:r>
        <w:rPr>
          <w:spacing w:val="-14"/>
        </w:rPr>
        <w:t> </w:t>
      </w:r>
      <w:r>
        <w:rPr/>
        <w:t>la</w:t>
      </w:r>
      <w:r>
        <w:rPr>
          <w:spacing w:val="-14"/>
        </w:rPr>
        <w:t> </w:t>
      </w:r>
      <w:r>
        <w:rPr/>
        <w:t>visión</w:t>
      </w:r>
      <w:r>
        <w:rPr>
          <w:spacing w:val="-13"/>
        </w:rPr>
        <w:t> </w:t>
      </w:r>
      <w:r>
        <w:rPr/>
        <w:t>de</w:t>
      </w:r>
      <w:r>
        <w:rPr>
          <w:spacing w:val="-12"/>
        </w:rPr>
        <w:t> </w:t>
      </w:r>
      <w:r>
        <w:rPr/>
        <w:t>modernidad</w:t>
      </w:r>
      <w:r>
        <w:rPr>
          <w:spacing w:val="-14"/>
        </w:rPr>
        <w:t> </w:t>
      </w:r>
      <w:r>
        <w:rPr/>
        <w:t>e</w:t>
      </w:r>
      <w:r>
        <w:rPr>
          <w:spacing w:val="-12"/>
        </w:rPr>
        <w:t> </w:t>
      </w:r>
      <w:r>
        <w:rPr/>
        <w:t>imagen que</w:t>
      </w:r>
      <w:r>
        <w:rPr>
          <w:spacing w:val="-5"/>
        </w:rPr>
        <w:t> </w:t>
      </w:r>
      <w:r>
        <w:rPr/>
        <w:t>adquirió</w:t>
      </w:r>
      <w:r>
        <w:rPr>
          <w:spacing w:val="-4"/>
        </w:rPr>
        <w:t> </w:t>
      </w:r>
      <w:r>
        <w:rPr/>
        <w:t>la</w:t>
      </w:r>
      <w:r>
        <w:rPr>
          <w:spacing w:val="-4"/>
        </w:rPr>
        <w:t> </w:t>
      </w:r>
      <w:r>
        <w:rPr/>
        <w:t>ciudad</w:t>
      </w:r>
      <w:r>
        <w:rPr>
          <w:spacing w:val="-4"/>
        </w:rPr>
        <w:t> </w:t>
      </w:r>
      <w:r>
        <w:rPr/>
        <w:t>de</w:t>
      </w:r>
      <w:r>
        <w:rPr>
          <w:spacing w:val="-3"/>
        </w:rPr>
        <w:t> </w:t>
      </w:r>
      <w:r>
        <w:rPr/>
        <w:t>Santo</w:t>
      </w:r>
      <w:r>
        <w:rPr>
          <w:spacing w:val="-3"/>
        </w:rPr>
        <w:t> </w:t>
      </w:r>
      <w:r>
        <w:rPr/>
        <w:t>Domingo:</w:t>
      </w:r>
      <w:r>
        <w:rPr>
          <w:spacing w:val="-3"/>
        </w:rPr>
        <w:t> </w:t>
      </w:r>
      <w:r>
        <w:rPr/>
        <w:t>el</w:t>
      </w:r>
      <w:r>
        <w:rPr>
          <w:spacing w:val="-3"/>
        </w:rPr>
        <w:t> </w:t>
      </w:r>
      <w:r>
        <w:rPr/>
        <w:t>origen</w:t>
      </w:r>
      <w:r>
        <w:rPr>
          <w:spacing w:val="-4"/>
        </w:rPr>
        <w:t> </w:t>
      </w:r>
      <w:r>
        <w:rPr/>
        <w:t>hispano</w:t>
      </w:r>
      <w:r>
        <w:rPr>
          <w:spacing w:val="-4"/>
        </w:rPr>
        <w:t> </w:t>
      </w:r>
      <w:r>
        <w:rPr/>
        <w:t>visualizado</w:t>
      </w:r>
      <w:r>
        <w:rPr>
          <w:spacing w:val="-4"/>
        </w:rPr>
        <w:t> </w:t>
      </w:r>
      <w:r>
        <w:rPr/>
        <w:t>en</w:t>
      </w:r>
      <w:r>
        <w:rPr>
          <w:spacing w:val="-4"/>
        </w:rPr>
        <w:t> </w:t>
      </w:r>
      <w:r>
        <w:rPr/>
        <w:t>las</w:t>
      </w:r>
      <w:r>
        <w:rPr>
          <w:spacing w:val="-4"/>
        </w:rPr>
        <w:t> </w:t>
      </w:r>
      <w:r>
        <w:rPr/>
        <w:t>edificaciones gubernamentales y en los edificios más destacados de la</w:t>
      </w:r>
      <w:r>
        <w:rPr>
          <w:spacing w:val="-2"/>
        </w:rPr>
        <w:t> </w:t>
      </w:r>
      <w:r>
        <w:rPr/>
        <w:t>ciudad.</w:t>
      </w:r>
      <w:r>
        <w:rPr>
          <w:position w:val="9"/>
          <w:sz w:val="16"/>
        </w:rPr>
        <w:t>185</w:t>
      </w:r>
    </w:p>
    <w:p>
      <w:pPr>
        <w:pStyle w:val="BodyText"/>
        <w:spacing w:line="360" w:lineRule="auto" w:before="122"/>
        <w:ind w:left="142" w:right="142"/>
        <w:jc w:val="both"/>
      </w:pPr>
      <w:r>
        <w:rPr/>
        <w:t>Para fortalecer la presencia y figura de Trujillo la ciudad se nutrió de diversos elementos arquitectónicos que denotaron un cambio sustancial en su imagen, se recuperó el valor histórico de algunas de las construcciones más representativas de la capital tal fue el caso</w:t>
      </w:r>
      <w:r>
        <w:rPr>
          <w:spacing w:val="-42"/>
        </w:rPr>
        <w:t> </w:t>
      </w:r>
      <w:r>
        <w:rPr/>
        <w:t>de El Alcázar de Colón, remodelado para dignificar la condición histórica de la isla como primera ciudad de</w:t>
      </w:r>
      <w:r>
        <w:rPr>
          <w:spacing w:val="-6"/>
        </w:rPr>
        <w:t> </w:t>
      </w:r>
      <w:r>
        <w:rPr/>
        <w:t>América.</w:t>
      </w:r>
    </w:p>
    <w:p>
      <w:pPr>
        <w:pStyle w:val="BodyText"/>
        <w:spacing w:line="360" w:lineRule="auto"/>
        <w:ind w:left="142" w:right="131"/>
        <w:jc w:val="both"/>
      </w:pPr>
      <w:r>
        <w:rPr/>
        <w:t>Después,</w:t>
      </w:r>
      <w:r>
        <w:rPr>
          <w:spacing w:val="-4"/>
        </w:rPr>
        <w:t> </w:t>
      </w:r>
      <w:r>
        <w:rPr/>
        <w:t>con</w:t>
      </w:r>
      <w:r>
        <w:rPr>
          <w:spacing w:val="-4"/>
        </w:rPr>
        <w:t> </w:t>
      </w:r>
      <w:r>
        <w:rPr/>
        <w:t>el</w:t>
      </w:r>
      <w:r>
        <w:rPr>
          <w:spacing w:val="-3"/>
        </w:rPr>
        <w:t> </w:t>
      </w:r>
      <w:r>
        <w:rPr/>
        <w:t>concurso</w:t>
      </w:r>
      <w:r>
        <w:rPr>
          <w:spacing w:val="-2"/>
        </w:rPr>
        <w:t> </w:t>
      </w:r>
      <w:r>
        <w:rPr/>
        <w:t>para</w:t>
      </w:r>
      <w:r>
        <w:rPr>
          <w:spacing w:val="-6"/>
        </w:rPr>
        <w:t> </w:t>
      </w:r>
      <w:r>
        <w:rPr/>
        <w:t>el</w:t>
      </w:r>
      <w:r>
        <w:rPr>
          <w:spacing w:val="-3"/>
        </w:rPr>
        <w:t> </w:t>
      </w:r>
      <w:r>
        <w:rPr/>
        <w:t>Faro</w:t>
      </w:r>
      <w:r>
        <w:rPr>
          <w:spacing w:val="-5"/>
        </w:rPr>
        <w:t> </w:t>
      </w:r>
      <w:r>
        <w:rPr/>
        <w:t>Colón,</w:t>
      </w:r>
      <w:r>
        <w:rPr>
          <w:spacing w:val="-4"/>
        </w:rPr>
        <w:t> </w:t>
      </w:r>
      <w:r>
        <w:rPr/>
        <w:t>ambicioso</w:t>
      </w:r>
      <w:r>
        <w:rPr>
          <w:spacing w:val="-3"/>
        </w:rPr>
        <w:t> </w:t>
      </w:r>
      <w:r>
        <w:rPr/>
        <w:t>monumento</w:t>
      </w:r>
      <w:r>
        <w:rPr>
          <w:spacing w:val="-3"/>
        </w:rPr>
        <w:t> </w:t>
      </w:r>
      <w:r>
        <w:rPr/>
        <w:t>a</w:t>
      </w:r>
      <w:r>
        <w:rPr>
          <w:spacing w:val="-5"/>
        </w:rPr>
        <w:t> </w:t>
      </w:r>
      <w:r>
        <w:rPr/>
        <w:t>la</w:t>
      </w:r>
      <w:r>
        <w:rPr>
          <w:spacing w:val="-4"/>
        </w:rPr>
        <w:t> </w:t>
      </w:r>
      <w:r>
        <w:rPr/>
        <w:t>“americanidad”.</w:t>
      </w:r>
      <w:r>
        <w:rPr>
          <w:position w:val="9"/>
          <w:sz w:val="16"/>
        </w:rPr>
        <w:t>186 </w:t>
      </w:r>
      <w:r>
        <w:rPr/>
        <w:t>Todo</w:t>
      </w:r>
      <w:r>
        <w:rPr>
          <w:spacing w:val="-15"/>
        </w:rPr>
        <w:t> </w:t>
      </w:r>
      <w:r>
        <w:rPr/>
        <w:t>para</w:t>
      </w:r>
      <w:r>
        <w:rPr>
          <w:spacing w:val="-16"/>
        </w:rPr>
        <w:t> </w:t>
      </w:r>
      <w:r>
        <w:rPr/>
        <w:t>afianzar</w:t>
      </w:r>
      <w:r>
        <w:rPr>
          <w:spacing w:val="-10"/>
        </w:rPr>
        <w:t> </w:t>
      </w:r>
      <w:r>
        <w:rPr/>
        <w:t>y</w:t>
      </w:r>
      <w:r>
        <w:rPr>
          <w:spacing w:val="-18"/>
        </w:rPr>
        <w:t> </w:t>
      </w:r>
      <w:r>
        <w:rPr/>
        <w:t>legitimar</w:t>
      </w:r>
      <w:r>
        <w:rPr>
          <w:spacing w:val="-15"/>
        </w:rPr>
        <w:t> </w:t>
      </w:r>
      <w:r>
        <w:rPr/>
        <w:t>el</w:t>
      </w:r>
      <w:r>
        <w:rPr>
          <w:spacing w:val="-14"/>
        </w:rPr>
        <w:t> </w:t>
      </w:r>
      <w:r>
        <w:rPr/>
        <w:t>proyecto</w:t>
      </w:r>
      <w:r>
        <w:rPr>
          <w:spacing w:val="-14"/>
        </w:rPr>
        <w:t> </w:t>
      </w:r>
      <w:r>
        <w:rPr/>
        <w:t>capitalista</w:t>
      </w:r>
      <w:r>
        <w:rPr>
          <w:spacing w:val="-15"/>
        </w:rPr>
        <w:t> </w:t>
      </w:r>
      <w:r>
        <w:rPr/>
        <w:t>que</w:t>
      </w:r>
      <w:r>
        <w:rPr>
          <w:spacing w:val="-15"/>
        </w:rPr>
        <w:t> </w:t>
      </w:r>
      <w:r>
        <w:rPr/>
        <w:t>Trujillo</w:t>
      </w:r>
      <w:r>
        <w:rPr>
          <w:spacing w:val="-14"/>
        </w:rPr>
        <w:t> </w:t>
      </w:r>
      <w:r>
        <w:rPr/>
        <w:t>se</w:t>
      </w:r>
      <w:r>
        <w:rPr>
          <w:spacing w:val="-15"/>
        </w:rPr>
        <w:t> </w:t>
      </w:r>
      <w:r>
        <w:rPr/>
        <w:t>propuso</w:t>
      </w:r>
      <w:r>
        <w:rPr>
          <w:spacing w:val="-14"/>
        </w:rPr>
        <w:t> </w:t>
      </w:r>
      <w:r>
        <w:rPr/>
        <w:t>desde</w:t>
      </w:r>
      <w:r>
        <w:rPr>
          <w:spacing w:val="-11"/>
        </w:rPr>
        <w:t> </w:t>
      </w:r>
      <w:r>
        <w:rPr/>
        <w:t>su</w:t>
      </w:r>
      <w:r>
        <w:rPr>
          <w:spacing w:val="-14"/>
        </w:rPr>
        <w:t> </w:t>
      </w:r>
      <w:r>
        <w:rPr/>
        <w:t>llagada al poder. Así, la ciudad se fue configurando a partir de su aspecto físico, de las manifestaciones culturales y simbólicas de los ciudadanos, de una idea personal de lo que significa un espacio territorial compartido, y principalmente de las expectativas simuladas</w:t>
      </w:r>
      <w:r>
        <w:rPr>
          <w:spacing w:val="7"/>
        </w:rPr>
        <w:t> </w:t>
      </w:r>
      <w:r>
        <w:rPr/>
        <w:t>y</w:t>
      </w:r>
    </w:p>
    <w:p>
      <w:pPr>
        <w:pStyle w:val="BodyText"/>
        <w:rPr>
          <w:sz w:val="20"/>
        </w:rPr>
      </w:pPr>
    </w:p>
    <w:p>
      <w:pPr>
        <w:pStyle w:val="BodyText"/>
        <w:spacing w:before="1"/>
        <w:rPr>
          <w:sz w:val="19"/>
        </w:rPr>
      </w:pPr>
      <w:r>
        <w:rPr/>
        <w:pict>
          <v:line style="position:absolute;mso-position-horizontal-relative:page;mso-position-vertical-relative:paragraph;z-index:3616;mso-wrap-distance-left:0;mso-wrap-distance-right:0" from="85.103996pt,13.340754pt" to="229.123996pt,13.340754pt" stroked="true" strokeweight=".71997pt" strokecolor="#000000">
            <w10:wrap type="topAndBottom"/>
          </v:line>
        </w:pict>
      </w:r>
    </w:p>
    <w:p>
      <w:pPr>
        <w:spacing w:before="62"/>
        <w:ind w:left="142" w:right="214" w:firstLine="0"/>
        <w:jc w:val="left"/>
        <w:rPr>
          <w:sz w:val="20"/>
        </w:rPr>
      </w:pPr>
      <w:r>
        <w:rPr>
          <w:position w:val="7"/>
          <w:sz w:val="13"/>
        </w:rPr>
        <w:t>184 </w:t>
      </w:r>
      <w:r>
        <w:rPr>
          <w:sz w:val="20"/>
        </w:rPr>
        <w:t>“</w:t>
      </w:r>
      <w:r>
        <w:rPr>
          <w:i/>
          <w:sz w:val="20"/>
        </w:rPr>
        <w:t>Dios y Trujillo. Discurso de Balaguer</w:t>
      </w:r>
      <w:r>
        <w:rPr>
          <w:sz w:val="20"/>
        </w:rPr>
        <w:t>”, en Abelardo R.(1950). </w:t>
      </w:r>
      <w:r>
        <w:rPr>
          <w:i/>
          <w:sz w:val="20"/>
        </w:rPr>
        <w:t>Biografía de Trujillo. </w:t>
      </w:r>
      <w:r>
        <w:rPr>
          <w:sz w:val="20"/>
        </w:rPr>
        <w:t>Ciudad Trujillo Santo Domingo. p.58</w:t>
      </w:r>
    </w:p>
    <w:p>
      <w:pPr>
        <w:spacing w:line="242" w:lineRule="auto" w:before="1"/>
        <w:ind w:left="142" w:right="137" w:firstLine="0"/>
        <w:jc w:val="both"/>
        <w:rPr>
          <w:sz w:val="20"/>
        </w:rPr>
      </w:pPr>
      <w:r>
        <w:rPr>
          <w:rFonts w:ascii="Calibri" w:hAnsi="Calibri"/>
          <w:position w:val="7"/>
          <w:sz w:val="13"/>
        </w:rPr>
        <w:t>185</w:t>
      </w:r>
      <w:r>
        <w:rPr>
          <w:sz w:val="20"/>
        </w:rPr>
        <w:t>Ya desde el gobierno de Ulises Heureaux, en República Dominicana se impulsa la construcción de edificios públicos en Santo Domingo, el Palacio Nacional, y en otras ciudades. El constructor Onofre de Lora realiza la iglesia de la Virgen de las Mercedes en el Santo Cerro y el Ing. Luis Bogaert, el Palacio Consistorial (1895/1896) en Santiago de los Caballeros. Edificios neoclásicos surgen también en Puerto Plata, como el del Ayuntamiento, y el Centro Español en San Pedro de Macorís.</w:t>
      </w:r>
    </w:p>
    <w:p>
      <w:pPr>
        <w:spacing w:line="226" w:lineRule="exact" w:before="0"/>
        <w:ind w:left="142" w:right="0" w:firstLine="0"/>
        <w:jc w:val="both"/>
        <w:rPr>
          <w:sz w:val="20"/>
        </w:rPr>
      </w:pPr>
      <w:r>
        <w:rPr>
          <w:position w:val="7"/>
          <w:sz w:val="13"/>
        </w:rPr>
        <w:t>186  </w:t>
      </w:r>
      <w:r>
        <w:rPr>
          <w:color w:val="221F1F"/>
          <w:sz w:val="20"/>
        </w:rPr>
        <w:t>Es uno de los concursos de arquitectura mundiales de mayor trascendencia para la República Dominicana.</w:t>
      </w:r>
    </w:p>
    <w:p>
      <w:pPr>
        <w:spacing w:before="0"/>
        <w:ind w:left="142" w:right="144" w:firstLine="0"/>
        <w:jc w:val="both"/>
        <w:rPr>
          <w:sz w:val="20"/>
        </w:rPr>
      </w:pPr>
      <w:r>
        <w:rPr>
          <w:color w:val="221F1F"/>
          <w:sz w:val="20"/>
        </w:rPr>
        <w:t>Se trata del concurso, gestado décadas antes por Américo Lugo, para erigir un monumento a la memoria del Gran Almirante, en la ciudad de Santo Domingo. El premio a esta competencia, a la que asistieron arquitectos de la talla de Alvar Aalto, KonstantinMelnikoff, Tony Garnier, etc., recayó en un joven arquitecto escocés, Joseph Lea Gleave (1907-1965), ganador entre 455 propuestas de 48 países, quien eventualmente se traslada a Ciudad Trujillo a realizar los planos del proyecto y a dar inicio a esta faraónica obra, que sería terminada en 1992.</w:t>
      </w:r>
    </w:p>
    <w:p>
      <w:pPr>
        <w:spacing w:after="0"/>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8"/>
        <w:jc w:val="both"/>
      </w:pPr>
      <w:r>
        <w:rPr/>
        <w:t>reforzadas por un discurso de nación que fomentó una identidad en torno a la figura de Trujillo.</w:t>
      </w:r>
    </w:p>
    <w:p>
      <w:pPr>
        <w:pStyle w:val="BodyText"/>
        <w:spacing w:line="357" w:lineRule="auto" w:before="6"/>
        <w:ind w:left="142" w:right="135"/>
        <w:jc w:val="both"/>
      </w:pPr>
      <w:r>
        <w:rPr/>
        <w:t>Aun</w:t>
      </w:r>
      <w:r>
        <w:rPr>
          <w:spacing w:val="-10"/>
        </w:rPr>
        <w:t> </w:t>
      </w:r>
      <w:r>
        <w:rPr/>
        <w:t>así,</w:t>
      </w:r>
      <w:r>
        <w:rPr>
          <w:spacing w:val="-9"/>
        </w:rPr>
        <w:t> </w:t>
      </w:r>
      <w:r>
        <w:rPr/>
        <w:t>la</w:t>
      </w:r>
      <w:r>
        <w:rPr>
          <w:spacing w:val="-10"/>
        </w:rPr>
        <w:t> </w:t>
      </w:r>
      <w:r>
        <w:rPr/>
        <w:t>grandeza</w:t>
      </w:r>
      <w:r>
        <w:rPr>
          <w:spacing w:val="-11"/>
        </w:rPr>
        <w:t> </w:t>
      </w:r>
      <w:r>
        <w:rPr/>
        <w:t>de</w:t>
      </w:r>
      <w:r>
        <w:rPr>
          <w:spacing w:val="-11"/>
        </w:rPr>
        <w:t> </w:t>
      </w:r>
      <w:r>
        <w:rPr/>
        <w:t>la</w:t>
      </w:r>
      <w:r>
        <w:rPr>
          <w:spacing w:val="-8"/>
        </w:rPr>
        <w:t> </w:t>
      </w:r>
      <w:r>
        <w:rPr/>
        <w:t>Era,</w:t>
      </w:r>
      <w:r>
        <w:rPr>
          <w:spacing w:val="-10"/>
        </w:rPr>
        <w:t> </w:t>
      </w:r>
      <w:r>
        <w:rPr/>
        <w:t>como</w:t>
      </w:r>
      <w:r>
        <w:rPr>
          <w:spacing w:val="-9"/>
        </w:rPr>
        <w:t> </w:t>
      </w:r>
      <w:r>
        <w:rPr/>
        <w:t>la</w:t>
      </w:r>
      <w:r>
        <w:rPr>
          <w:spacing w:val="-10"/>
        </w:rPr>
        <w:t> </w:t>
      </w:r>
      <w:r>
        <w:rPr/>
        <w:t>exaltan</w:t>
      </w:r>
      <w:r>
        <w:rPr>
          <w:spacing w:val="-10"/>
        </w:rPr>
        <w:t> </w:t>
      </w:r>
      <w:r>
        <w:rPr/>
        <w:t>los</w:t>
      </w:r>
      <w:r>
        <w:rPr>
          <w:spacing w:val="-9"/>
        </w:rPr>
        <w:t> </w:t>
      </w:r>
      <w:r>
        <w:rPr/>
        <w:t>intelectuales</w:t>
      </w:r>
      <w:r>
        <w:rPr>
          <w:spacing w:val="-9"/>
        </w:rPr>
        <w:t> </w:t>
      </w:r>
      <w:r>
        <w:rPr/>
        <w:t>del</w:t>
      </w:r>
      <w:r>
        <w:rPr>
          <w:spacing w:val="-7"/>
        </w:rPr>
        <w:t> </w:t>
      </w:r>
      <w:r>
        <w:rPr/>
        <w:t>gobierno</w:t>
      </w:r>
      <w:r>
        <w:rPr>
          <w:spacing w:val="-7"/>
        </w:rPr>
        <w:t> </w:t>
      </w:r>
      <w:r>
        <w:rPr/>
        <w:t>trujillista</w:t>
      </w:r>
      <w:r>
        <w:rPr>
          <w:spacing w:val="-10"/>
        </w:rPr>
        <w:t> </w:t>
      </w:r>
      <w:r>
        <w:rPr/>
        <w:t>quedó rezagada en el pasado, pues la Feria de la Paz celebrada en 1955.</w:t>
      </w:r>
      <w:r>
        <w:rPr>
          <w:position w:val="9"/>
          <w:sz w:val="16"/>
        </w:rPr>
        <w:t>187</w:t>
      </w:r>
      <w:r>
        <w:rPr/>
        <w:t>Dejó claro que el legado urbanístico que inició Trujillo sería más tarde acogido por su sucesor: Joaquín Balaguer. Si el lema </w:t>
      </w:r>
      <w:r>
        <w:rPr>
          <w:i/>
        </w:rPr>
        <w:t>“Dios y Trujillo” </w:t>
      </w:r>
      <w:r>
        <w:rPr/>
        <w:t>legitimó los medios y usos de Trujillo para hacer de la República Dominicana</w:t>
      </w:r>
      <w:r>
        <w:rPr>
          <w:spacing w:val="-17"/>
        </w:rPr>
        <w:t> </w:t>
      </w:r>
      <w:r>
        <w:rPr/>
        <w:t>su</w:t>
      </w:r>
      <w:r>
        <w:rPr>
          <w:spacing w:val="-13"/>
        </w:rPr>
        <w:t> </w:t>
      </w:r>
      <w:r>
        <w:rPr/>
        <w:t>gran</w:t>
      </w:r>
      <w:r>
        <w:rPr>
          <w:spacing w:val="-16"/>
        </w:rPr>
        <w:t> </w:t>
      </w:r>
      <w:r>
        <w:rPr/>
        <w:t>empresa</w:t>
      </w:r>
      <w:r>
        <w:rPr>
          <w:spacing w:val="-17"/>
        </w:rPr>
        <w:t> </w:t>
      </w:r>
      <w:r>
        <w:rPr/>
        <w:t>personal,</w:t>
      </w:r>
      <w:r>
        <w:rPr>
          <w:spacing w:val="-15"/>
        </w:rPr>
        <w:t> </w:t>
      </w:r>
      <w:r>
        <w:rPr/>
        <w:t>para</w:t>
      </w:r>
      <w:r>
        <w:rPr>
          <w:spacing w:val="-15"/>
        </w:rPr>
        <w:t> </w:t>
      </w:r>
      <w:r>
        <w:rPr/>
        <w:t>Balaguer</w:t>
      </w:r>
      <w:r>
        <w:rPr>
          <w:spacing w:val="-17"/>
        </w:rPr>
        <w:t> </w:t>
      </w:r>
      <w:r>
        <w:rPr/>
        <w:t>“</w:t>
      </w:r>
      <w:r>
        <w:rPr>
          <w:i/>
        </w:rPr>
        <w:t>orden</w:t>
      </w:r>
      <w:r>
        <w:rPr>
          <w:i/>
          <w:spacing w:val="-16"/>
        </w:rPr>
        <w:t> </w:t>
      </w:r>
      <w:r>
        <w:rPr>
          <w:i/>
        </w:rPr>
        <w:t>y</w:t>
      </w:r>
      <w:r>
        <w:rPr>
          <w:i/>
          <w:spacing w:val="-15"/>
        </w:rPr>
        <w:t> </w:t>
      </w:r>
      <w:r>
        <w:rPr>
          <w:i/>
        </w:rPr>
        <w:t>progreso”</w:t>
      </w:r>
      <w:r>
        <w:rPr>
          <w:i/>
          <w:spacing w:val="-15"/>
        </w:rPr>
        <w:t> </w:t>
      </w:r>
      <w:r>
        <w:rPr/>
        <w:t>constituyó</w:t>
      </w:r>
      <w:r>
        <w:rPr>
          <w:spacing w:val="-14"/>
        </w:rPr>
        <w:t> </w:t>
      </w:r>
      <w:r>
        <w:rPr/>
        <w:t>la</w:t>
      </w:r>
      <w:r>
        <w:rPr>
          <w:spacing w:val="-16"/>
        </w:rPr>
        <w:t> </w:t>
      </w:r>
      <w:r>
        <w:rPr/>
        <w:t>forma más adecuada para legitimar su concepto de modernidad. Su proyecto reformista iniciado desde su campaña electoral hasta su elección como presidente de la República en 1966, incluía además del impulso de algunos sectores productivos, el proyecto para la reconfiguración de la capital, ahora desde la lógica balaguerista de hacer ciudad. </w:t>
      </w:r>
      <w:r>
        <w:rPr>
          <w:spacing w:val="53"/>
        </w:rPr>
        <w:t> </w:t>
      </w:r>
      <w:r>
        <w:rPr/>
        <w:t>Balaguer,</w:t>
      </w:r>
    </w:p>
    <w:p>
      <w:pPr>
        <w:pStyle w:val="BodyText"/>
        <w:spacing w:line="360" w:lineRule="auto" w:before="6"/>
        <w:ind w:left="5087" w:right="138"/>
        <w:jc w:val="both"/>
      </w:pPr>
      <w:r>
        <w:rPr/>
        <w:drawing>
          <wp:anchor distT="0" distB="0" distL="0" distR="0" allowOverlap="1" layoutInCell="1" locked="0" behindDoc="0" simplePos="0" relativeHeight="3664">
            <wp:simplePos x="0" y="0"/>
            <wp:positionH relativeFrom="page">
              <wp:posOffset>1133855</wp:posOffset>
            </wp:positionH>
            <wp:positionV relativeFrom="paragraph">
              <wp:posOffset>15914</wp:posOffset>
            </wp:positionV>
            <wp:extent cx="2971799" cy="3810000"/>
            <wp:effectExtent l="0" t="0" r="0" b="0"/>
            <wp:wrapNone/>
            <wp:docPr id="41" name="image27.jpeg" descr=""/>
            <wp:cNvGraphicFramePr>
              <a:graphicFrameLocks noChangeAspect="1"/>
            </wp:cNvGraphicFramePr>
            <a:graphic>
              <a:graphicData uri="http://schemas.openxmlformats.org/drawingml/2006/picture">
                <pic:pic>
                  <pic:nvPicPr>
                    <pic:cNvPr id="42" name="image27.jpeg"/>
                    <pic:cNvPicPr/>
                  </pic:nvPicPr>
                  <pic:blipFill>
                    <a:blip r:embed="rId97" cstate="print"/>
                    <a:stretch>
                      <a:fillRect/>
                    </a:stretch>
                  </pic:blipFill>
                  <pic:spPr>
                    <a:xfrm>
                      <a:off x="0" y="0"/>
                      <a:ext cx="2971799" cy="3810000"/>
                    </a:xfrm>
                    <a:prstGeom prst="rect">
                      <a:avLst/>
                    </a:prstGeom>
                  </pic:spPr>
                </pic:pic>
              </a:graphicData>
            </a:graphic>
          </wp:anchor>
        </w:drawing>
      </w:r>
      <w:r>
        <w:rPr/>
        <w:t>llega al poder bajo la tutela del gobierno norteamericano quien logra obtener una amplia participación en el proyecto modernista</w:t>
      </w:r>
      <w:r>
        <w:rPr>
          <w:spacing w:val="-12"/>
        </w:rPr>
        <w:t> </w:t>
      </w:r>
      <w:r>
        <w:rPr/>
        <w:t>impulsado</w:t>
      </w:r>
      <w:r>
        <w:rPr>
          <w:spacing w:val="-11"/>
        </w:rPr>
        <w:t> </w:t>
      </w:r>
      <w:r>
        <w:rPr/>
        <w:t>por</w:t>
      </w:r>
      <w:r>
        <w:rPr>
          <w:spacing w:val="-12"/>
        </w:rPr>
        <w:t> </w:t>
      </w:r>
      <w:r>
        <w:rPr/>
        <w:t>el</w:t>
      </w:r>
      <w:r>
        <w:rPr>
          <w:spacing w:val="-8"/>
        </w:rPr>
        <w:t> </w:t>
      </w:r>
      <w:r>
        <w:rPr/>
        <w:t>gobierno</w:t>
      </w:r>
      <w:r>
        <w:rPr>
          <w:spacing w:val="-9"/>
        </w:rPr>
        <w:t> </w:t>
      </w:r>
      <w:r>
        <w:rPr/>
        <w:t>de Balaguer, la industria nacional demandó mano de obra misma que fue captada principalmente del flujo de migrantes nacionales y extranjeros, si bien esto incrementó la capacidad productiva también generó un colapso para la ciudad capital que alcanzó índices demográficos alarmantes. Sin embargo, esto no impidió que el gobierno diera a Santo</w:t>
      </w:r>
      <w:r>
        <w:rPr>
          <w:spacing w:val="-12"/>
        </w:rPr>
        <w:t> </w:t>
      </w:r>
      <w:r>
        <w:rPr/>
        <w:t>Domingo</w:t>
      </w:r>
      <w:r>
        <w:rPr>
          <w:spacing w:val="-12"/>
        </w:rPr>
        <w:t> </w:t>
      </w:r>
      <w:r>
        <w:rPr/>
        <w:t>el</w:t>
      </w:r>
      <w:r>
        <w:rPr>
          <w:spacing w:val="-12"/>
        </w:rPr>
        <w:t> </w:t>
      </w:r>
      <w:r>
        <w:rPr/>
        <w:t>carácter</w:t>
      </w:r>
      <w:r>
        <w:rPr>
          <w:spacing w:val="-13"/>
        </w:rPr>
        <w:t> </w:t>
      </w:r>
      <w:r>
        <w:rPr/>
        <w:t>de</w:t>
      </w:r>
      <w:r>
        <w:rPr>
          <w:spacing w:val="-13"/>
        </w:rPr>
        <w:t> </w:t>
      </w:r>
      <w:r>
        <w:rPr/>
        <w:t>una</w:t>
      </w:r>
      <w:r>
        <w:rPr>
          <w:spacing w:val="-13"/>
        </w:rPr>
        <w:t> </w:t>
      </w:r>
      <w:r>
        <w:rPr/>
        <w:t>ciudad</w:t>
      </w:r>
    </w:p>
    <w:p>
      <w:pPr>
        <w:pStyle w:val="BodyText"/>
        <w:spacing w:before="7"/>
        <w:ind w:left="5087"/>
        <w:jc w:val="both"/>
      </w:pPr>
      <w:r>
        <w:rPr/>
        <w:t>moderna y para lograrlo, otorgó amplias</w:t>
      </w:r>
    </w:p>
    <w:p>
      <w:pPr>
        <w:spacing w:after="0"/>
        <w:jc w:val="both"/>
        <w:sectPr>
          <w:headerReference w:type="default" r:id="rId96"/>
          <w:pgSz w:w="12240" w:h="15840"/>
          <w:pgMar w:header="751" w:footer="0" w:top="980" w:bottom="280" w:left="1560" w:right="1560"/>
        </w:sectPr>
      </w:pPr>
    </w:p>
    <w:p>
      <w:pPr>
        <w:spacing w:before="36"/>
        <w:ind w:left="226" w:right="-6" w:firstLine="0"/>
        <w:jc w:val="left"/>
        <w:rPr>
          <w:rFonts w:ascii="Calibri" w:hAnsi="Calibri"/>
          <w:sz w:val="20"/>
        </w:rPr>
      </w:pPr>
      <w:r>
        <w:rPr>
          <w:rFonts w:ascii="Calibri" w:hAnsi="Calibri"/>
          <w:sz w:val="20"/>
        </w:rPr>
        <w:t>Ilustración 24 Cartel del Partido</w:t>
      </w:r>
      <w:r>
        <w:rPr>
          <w:rFonts w:ascii="Calibri" w:hAnsi="Calibri"/>
          <w:spacing w:val="-17"/>
          <w:sz w:val="20"/>
        </w:rPr>
        <w:t> </w:t>
      </w:r>
      <w:r>
        <w:rPr>
          <w:rFonts w:ascii="Calibri" w:hAnsi="Calibri"/>
          <w:sz w:val="20"/>
        </w:rPr>
        <w:t>Dominicano</w:t>
      </w:r>
    </w:p>
    <w:p>
      <w:pPr>
        <w:pStyle w:val="BodyText"/>
        <w:spacing w:before="137"/>
        <w:ind w:left="226"/>
      </w:pPr>
      <w:r>
        <w:rPr/>
        <w:br w:type="column"/>
      </w:r>
      <w:r>
        <w:rPr/>
        <w:t>concesiones  al  sector  privado logrando</w:t>
      </w:r>
    </w:p>
    <w:p>
      <w:pPr>
        <w:spacing w:after="0"/>
        <w:sectPr>
          <w:type w:val="continuous"/>
          <w:pgSz w:w="12240" w:h="15840"/>
          <w:pgMar w:top="980" w:bottom="280" w:left="1560" w:right="1560"/>
          <w:cols w:num="2" w:equalWidth="0">
            <w:col w:w="3809" w:space="1052"/>
            <w:col w:w="4259"/>
          </w:cols>
        </w:sectPr>
      </w:pPr>
    </w:p>
    <w:p>
      <w:pPr>
        <w:pStyle w:val="BodyText"/>
        <w:spacing w:before="139"/>
        <w:ind w:left="142" w:right="79"/>
      </w:pPr>
      <w:r>
        <w:rPr/>
        <w:t>llevar a cabo un programa de infraestructura que llenó a la capital del país de puentes,</w:t>
      </w: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3640;mso-wrap-distance-left:0;mso-wrap-distance-right:0" from="85.103996pt,14.143243pt" to="229.123996pt,14.143243pt" stroked="true" strokeweight=".71997pt" strokecolor="#000000">
            <w10:wrap type="topAndBottom"/>
          </v:line>
        </w:pict>
      </w:r>
    </w:p>
    <w:p>
      <w:pPr>
        <w:spacing w:line="242" w:lineRule="auto" w:before="69"/>
        <w:ind w:left="142" w:right="468" w:firstLine="0"/>
        <w:jc w:val="left"/>
        <w:rPr>
          <w:sz w:val="20"/>
        </w:rPr>
      </w:pPr>
      <w:r>
        <w:rPr>
          <w:rFonts w:ascii="Calibri" w:hAnsi="Calibri"/>
          <w:position w:val="7"/>
          <w:sz w:val="13"/>
        </w:rPr>
        <w:t>187</w:t>
      </w:r>
      <w:r>
        <w:rPr>
          <w:sz w:val="20"/>
        </w:rPr>
        <w:t>Realizada por Trujillo con la intención de exaltar los logros de su gobierno, en ese mismo acto recibe el título de Padre de la Patria Nueva y Benefactor del país.</w:t>
      </w:r>
    </w:p>
    <w:p>
      <w:pPr>
        <w:spacing w:after="0" w:line="242" w:lineRule="auto"/>
        <w:jc w:val="left"/>
        <w:rPr>
          <w:sz w:val="20"/>
        </w:rPr>
        <w:sectPr>
          <w:type w:val="continuous"/>
          <w:pgSz w:w="12240" w:h="15840"/>
          <w:pgMar w:top="980" w:bottom="280" w:left="1560" w:right="1560"/>
        </w:sectPr>
      </w:pPr>
    </w:p>
    <w:p>
      <w:pPr>
        <w:pStyle w:val="BodyText"/>
        <w:rPr>
          <w:sz w:val="20"/>
        </w:rPr>
      </w:pPr>
    </w:p>
    <w:p>
      <w:pPr>
        <w:pStyle w:val="BodyText"/>
        <w:spacing w:line="360" w:lineRule="auto" w:before="198"/>
        <w:ind w:left="142" w:right="139"/>
        <w:jc w:val="both"/>
      </w:pPr>
      <w:r>
        <w:rPr/>
        <w:t>carreteras,</w:t>
      </w:r>
      <w:r>
        <w:rPr>
          <w:spacing w:val="-16"/>
        </w:rPr>
        <w:t> </w:t>
      </w:r>
      <w:r>
        <w:rPr/>
        <w:t>complejos</w:t>
      </w:r>
      <w:r>
        <w:rPr>
          <w:spacing w:val="-15"/>
        </w:rPr>
        <w:t> </w:t>
      </w:r>
      <w:r>
        <w:rPr/>
        <w:t>habitacionales</w:t>
      </w:r>
      <w:r>
        <w:rPr>
          <w:spacing w:val="-11"/>
        </w:rPr>
        <w:t> </w:t>
      </w:r>
      <w:r>
        <w:rPr/>
        <w:t>y</w:t>
      </w:r>
      <w:r>
        <w:rPr>
          <w:spacing w:val="-21"/>
        </w:rPr>
        <w:t> </w:t>
      </w:r>
      <w:r>
        <w:rPr/>
        <w:t>magníficas</w:t>
      </w:r>
      <w:r>
        <w:rPr>
          <w:spacing w:val="-13"/>
        </w:rPr>
        <w:t> </w:t>
      </w:r>
      <w:r>
        <w:rPr/>
        <w:t>obras</w:t>
      </w:r>
      <w:r>
        <w:rPr>
          <w:spacing w:val="-16"/>
        </w:rPr>
        <w:t> </w:t>
      </w:r>
      <w:r>
        <w:rPr/>
        <w:t>que</w:t>
      </w:r>
      <w:r>
        <w:rPr>
          <w:spacing w:val="-15"/>
        </w:rPr>
        <w:t> </w:t>
      </w:r>
      <w:r>
        <w:rPr/>
        <w:t>evocan</w:t>
      </w:r>
      <w:r>
        <w:rPr>
          <w:spacing w:val="-16"/>
        </w:rPr>
        <w:t> </w:t>
      </w:r>
      <w:r>
        <w:rPr/>
        <w:t>según</w:t>
      </w:r>
      <w:r>
        <w:rPr>
          <w:spacing w:val="31"/>
        </w:rPr>
        <w:t> </w:t>
      </w:r>
      <w:r>
        <w:rPr/>
        <w:t>la</w:t>
      </w:r>
      <w:r>
        <w:rPr>
          <w:spacing w:val="-17"/>
        </w:rPr>
        <w:t> </w:t>
      </w:r>
      <w:r>
        <w:rPr/>
        <w:t>historia</w:t>
      </w:r>
      <w:r>
        <w:rPr>
          <w:spacing w:val="-17"/>
        </w:rPr>
        <w:t> </w:t>
      </w:r>
      <w:r>
        <w:rPr/>
        <w:t>reciente dominicana la grandeza del</w:t>
      </w:r>
      <w:r>
        <w:rPr>
          <w:spacing w:val="-8"/>
        </w:rPr>
        <w:t> </w:t>
      </w:r>
      <w:r>
        <w:rPr/>
        <w:t>balaguerismo.</w:t>
      </w:r>
    </w:p>
    <w:p>
      <w:pPr>
        <w:pStyle w:val="BodyText"/>
        <w:spacing w:line="357" w:lineRule="auto" w:before="6"/>
        <w:ind w:left="142" w:right="130"/>
        <w:jc w:val="both"/>
        <w:rPr>
          <w:sz w:val="16"/>
        </w:rPr>
      </w:pPr>
      <w:r>
        <w:rPr/>
        <w:t>Así, Santo Domingo y otras ciudades del país crecieron y se modernizaron bajo el control y la vigilancia del Estado, los servicios públicos y las demandas sociales fueron creciendo a</w:t>
      </w:r>
      <w:r>
        <w:rPr>
          <w:spacing w:val="-33"/>
        </w:rPr>
        <w:t> </w:t>
      </w:r>
      <w:r>
        <w:rPr/>
        <w:t>la par que las mismas. La segmentación de la sociedad fue una característica de este régimen, como en la Era de Trujillo, esta práctica política formó parte del proyecto urbanístico de Balaguer, cuya distribución y función de los espacios públicos fueron conceptualización a partir de la jerarquización social y clasista de Balaguer, espacios que territorialmente hablando proyectaron la desigualdad</w:t>
      </w:r>
      <w:r>
        <w:rPr>
          <w:spacing w:val="-2"/>
        </w:rPr>
        <w:t> </w:t>
      </w:r>
      <w:r>
        <w:rPr/>
        <w:t>económica.</w:t>
      </w:r>
      <w:r>
        <w:rPr>
          <w:position w:val="9"/>
          <w:sz w:val="16"/>
        </w:rPr>
        <w:t>188</w:t>
      </w:r>
    </w:p>
    <w:p>
      <w:pPr>
        <w:pStyle w:val="BodyText"/>
        <w:spacing w:line="360" w:lineRule="auto"/>
        <w:ind w:left="142" w:right="135"/>
        <w:jc w:val="both"/>
      </w:pPr>
      <w:r>
        <w:rPr/>
        <w:t>Es importante destacar que el proceso de urbanización y modernización de la ciudad fue un fenómeno contradictorio desde el punto de vista de la dinámica social, pues de la misma forma que durante la Era de Trujillo amplios sectores de la sociedad quedó segregada y exenta de la distribución de la riqueza y de la exclusión material de la modernidad, la difícil integración a las oportunidades de mercado y de trabajo, y la imposibilidad de acceso a las aspiraciones</w:t>
      </w:r>
      <w:r>
        <w:rPr>
          <w:spacing w:val="-4"/>
        </w:rPr>
        <w:t> </w:t>
      </w:r>
      <w:r>
        <w:rPr/>
        <w:t>de</w:t>
      </w:r>
      <w:r>
        <w:rPr>
          <w:spacing w:val="-5"/>
        </w:rPr>
        <w:t> </w:t>
      </w:r>
      <w:r>
        <w:rPr/>
        <w:t>mejoras</w:t>
      </w:r>
      <w:r>
        <w:rPr>
          <w:spacing w:val="-4"/>
        </w:rPr>
        <w:t> </w:t>
      </w:r>
      <w:r>
        <w:rPr/>
        <w:t>de</w:t>
      </w:r>
      <w:r>
        <w:rPr>
          <w:spacing w:val="-5"/>
        </w:rPr>
        <w:t> </w:t>
      </w:r>
      <w:r>
        <w:rPr/>
        <w:t>vida,</w:t>
      </w:r>
      <w:r>
        <w:rPr>
          <w:spacing w:val="-4"/>
        </w:rPr>
        <w:t> </w:t>
      </w:r>
      <w:r>
        <w:rPr/>
        <w:t>hicieron</w:t>
      </w:r>
      <w:r>
        <w:rPr>
          <w:spacing w:val="-4"/>
        </w:rPr>
        <w:t> </w:t>
      </w:r>
      <w:r>
        <w:rPr/>
        <w:t>de</w:t>
      </w:r>
      <w:r>
        <w:rPr>
          <w:spacing w:val="-5"/>
        </w:rPr>
        <w:t> </w:t>
      </w:r>
      <w:r>
        <w:rPr/>
        <w:t>la</w:t>
      </w:r>
      <w:r>
        <w:rPr>
          <w:spacing w:val="-4"/>
        </w:rPr>
        <w:t> </w:t>
      </w:r>
      <w:r>
        <w:rPr/>
        <w:t>ciudad</w:t>
      </w:r>
      <w:r>
        <w:rPr>
          <w:spacing w:val="-4"/>
        </w:rPr>
        <w:t> </w:t>
      </w:r>
      <w:r>
        <w:rPr/>
        <w:t>un</w:t>
      </w:r>
      <w:r>
        <w:rPr>
          <w:spacing w:val="-4"/>
        </w:rPr>
        <w:t> </w:t>
      </w:r>
      <w:r>
        <w:rPr/>
        <w:t>caldo</w:t>
      </w:r>
      <w:r>
        <w:rPr>
          <w:spacing w:val="-3"/>
        </w:rPr>
        <w:t> </w:t>
      </w:r>
      <w:r>
        <w:rPr/>
        <w:t>de</w:t>
      </w:r>
      <w:r>
        <w:rPr>
          <w:spacing w:val="-5"/>
        </w:rPr>
        <w:t> </w:t>
      </w:r>
      <w:r>
        <w:rPr/>
        <w:t>cultivo</w:t>
      </w:r>
      <w:r>
        <w:rPr>
          <w:spacing w:val="-3"/>
        </w:rPr>
        <w:t> </w:t>
      </w:r>
      <w:r>
        <w:rPr/>
        <w:t>para</w:t>
      </w:r>
      <w:r>
        <w:rPr>
          <w:spacing w:val="-6"/>
        </w:rPr>
        <w:t> </w:t>
      </w:r>
      <w:r>
        <w:rPr/>
        <w:t>el</w:t>
      </w:r>
      <w:r>
        <w:rPr>
          <w:spacing w:val="-3"/>
        </w:rPr>
        <w:t> </w:t>
      </w:r>
      <w:r>
        <w:rPr/>
        <w:t>rezago</w:t>
      </w:r>
      <w:r>
        <w:rPr>
          <w:spacing w:val="1"/>
        </w:rPr>
        <w:t> </w:t>
      </w:r>
      <w:r>
        <w:rPr/>
        <w:t>y</w:t>
      </w:r>
      <w:r>
        <w:rPr>
          <w:spacing w:val="-9"/>
        </w:rPr>
        <w:t> </w:t>
      </w:r>
      <w:r>
        <w:rPr/>
        <w:t>la segregación.</w:t>
      </w:r>
    </w:p>
    <w:p>
      <w:pPr>
        <w:pStyle w:val="BodyText"/>
        <w:spacing w:line="360" w:lineRule="auto" w:before="6"/>
        <w:ind w:left="142" w:right="136"/>
        <w:jc w:val="both"/>
      </w:pPr>
      <w:r>
        <w:rPr/>
        <w:drawing>
          <wp:anchor distT="0" distB="0" distL="0" distR="0" allowOverlap="1" layoutInCell="1" locked="0" behindDoc="1" simplePos="0" relativeHeight="268349207">
            <wp:simplePos x="0" y="0"/>
            <wp:positionH relativeFrom="page">
              <wp:posOffset>4524755</wp:posOffset>
            </wp:positionH>
            <wp:positionV relativeFrom="paragraph">
              <wp:posOffset>736766</wp:posOffset>
            </wp:positionV>
            <wp:extent cx="1982724" cy="1400555"/>
            <wp:effectExtent l="0" t="0" r="0" b="0"/>
            <wp:wrapNone/>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99" cstate="print"/>
                    <a:stretch>
                      <a:fillRect/>
                    </a:stretch>
                  </pic:blipFill>
                  <pic:spPr>
                    <a:xfrm>
                      <a:off x="0" y="0"/>
                      <a:ext cx="1982724" cy="1400555"/>
                    </a:xfrm>
                    <a:prstGeom prst="rect">
                      <a:avLst/>
                    </a:prstGeom>
                  </pic:spPr>
                </pic:pic>
              </a:graphicData>
            </a:graphic>
          </wp:anchor>
        </w:drawing>
      </w:r>
      <w:r>
        <w:rPr/>
        <w:t>Finalmente</w:t>
      </w:r>
      <w:r>
        <w:rPr>
          <w:spacing w:val="-12"/>
        </w:rPr>
        <w:t> </w:t>
      </w:r>
      <w:r>
        <w:rPr/>
        <w:t>está</w:t>
      </w:r>
      <w:r>
        <w:rPr>
          <w:spacing w:val="-11"/>
        </w:rPr>
        <w:t> </w:t>
      </w:r>
      <w:r>
        <w:rPr/>
        <w:t>abierta</w:t>
      </w:r>
      <w:r>
        <w:rPr>
          <w:spacing w:val="-12"/>
        </w:rPr>
        <w:t> </w:t>
      </w:r>
      <w:r>
        <w:rPr/>
        <w:t>la</w:t>
      </w:r>
      <w:r>
        <w:rPr>
          <w:spacing w:val="-12"/>
        </w:rPr>
        <w:t> </w:t>
      </w:r>
      <w:r>
        <w:rPr/>
        <w:t>reflexión</w:t>
      </w:r>
      <w:r>
        <w:rPr>
          <w:spacing w:val="-12"/>
        </w:rPr>
        <w:t> </w:t>
      </w:r>
      <w:r>
        <w:rPr/>
        <w:t>sobre</w:t>
      </w:r>
      <w:r>
        <w:rPr>
          <w:spacing w:val="-15"/>
        </w:rPr>
        <w:t> </w:t>
      </w:r>
      <w:r>
        <w:rPr/>
        <w:t>la</w:t>
      </w:r>
      <w:r>
        <w:rPr>
          <w:spacing w:val="-14"/>
        </w:rPr>
        <w:t> </w:t>
      </w:r>
      <w:r>
        <w:rPr/>
        <w:t>idea</w:t>
      </w:r>
      <w:r>
        <w:rPr>
          <w:spacing w:val="35"/>
        </w:rPr>
        <w:t> </w:t>
      </w:r>
      <w:r>
        <w:rPr/>
        <w:t>de</w:t>
      </w:r>
      <w:r>
        <w:rPr>
          <w:spacing w:val="-14"/>
        </w:rPr>
        <w:t> </w:t>
      </w:r>
      <w:r>
        <w:rPr/>
        <w:t>modernidad</w:t>
      </w:r>
      <w:r>
        <w:rPr>
          <w:spacing w:val="-7"/>
        </w:rPr>
        <w:t> </w:t>
      </w:r>
      <w:r>
        <w:rPr/>
        <w:t>y</w:t>
      </w:r>
      <w:r>
        <w:rPr>
          <w:spacing w:val="-18"/>
        </w:rPr>
        <w:t> </w:t>
      </w:r>
      <w:r>
        <w:rPr/>
        <w:t>progreso</w:t>
      </w:r>
      <w:r>
        <w:rPr>
          <w:spacing w:val="-9"/>
        </w:rPr>
        <w:t> </w:t>
      </w:r>
      <w:r>
        <w:rPr/>
        <w:t>en</w:t>
      </w:r>
      <w:r>
        <w:rPr>
          <w:spacing w:val="-13"/>
        </w:rPr>
        <w:t> </w:t>
      </w:r>
      <w:r>
        <w:rPr/>
        <w:t>ambos</w:t>
      </w:r>
      <w:r>
        <w:rPr>
          <w:spacing w:val="-11"/>
        </w:rPr>
        <w:t> </w:t>
      </w:r>
      <w:r>
        <w:rPr/>
        <w:t>actores políticos,</w:t>
      </w:r>
      <w:r>
        <w:rPr>
          <w:spacing w:val="-5"/>
        </w:rPr>
        <w:t> </w:t>
      </w:r>
      <w:r>
        <w:rPr/>
        <w:t>sobre</w:t>
      </w:r>
      <w:r>
        <w:rPr>
          <w:spacing w:val="-6"/>
        </w:rPr>
        <w:t> </w:t>
      </w:r>
      <w:r>
        <w:rPr/>
        <w:t>los</w:t>
      </w:r>
      <w:r>
        <w:rPr>
          <w:spacing w:val="-7"/>
        </w:rPr>
        <w:t> </w:t>
      </w:r>
      <w:r>
        <w:rPr/>
        <w:t>intentos</w:t>
      </w:r>
      <w:r>
        <w:rPr>
          <w:spacing w:val="-5"/>
        </w:rPr>
        <w:t> </w:t>
      </w:r>
      <w:r>
        <w:rPr/>
        <w:t>de</w:t>
      </w:r>
      <w:r>
        <w:rPr>
          <w:spacing w:val="-6"/>
        </w:rPr>
        <w:t> </w:t>
      </w:r>
      <w:r>
        <w:rPr/>
        <w:t>organización</w:t>
      </w:r>
      <w:r>
        <w:rPr>
          <w:spacing w:val="-3"/>
        </w:rPr>
        <w:t> </w:t>
      </w:r>
      <w:r>
        <w:rPr/>
        <w:t>y</w:t>
      </w:r>
      <w:r>
        <w:rPr>
          <w:spacing w:val="-9"/>
        </w:rPr>
        <w:t> </w:t>
      </w:r>
      <w:r>
        <w:rPr/>
        <w:t>planificación</w:t>
      </w:r>
      <w:r>
        <w:rPr>
          <w:spacing w:val="-4"/>
        </w:rPr>
        <w:t> </w:t>
      </w:r>
      <w:r>
        <w:rPr/>
        <w:t>territorial</w:t>
      </w:r>
      <w:r>
        <w:rPr>
          <w:spacing w:val="-4"/>
        </w:rPr>
        <w:t> </w:t>
      </w:r>
      <w:r>
        <w:rPr/>
        <w:t>cuyos</w:t>
      </w:r>
      <w:r>
        <w:rPr>
          <w:spacing w:val="-2"/>
        </w:rPr>
        <w:t> </w:t>
      </w:r>
      <w:r>
        <w:rPr/>
        <w:t>resultados</w:t>
      </w:r>
      <w:r>
        <w:rPr>
          <w:spacing w:val="-5"/>
        </w:rPr>
        <w:t> </w:t>
      </w:r>
      <w:r>
        <w:rPr/>
        <w:t>están aún por ser analizados. La historia dominicana apunta con claridad que el paternalismo, el asistencialismo,    el    clientelismo,    la  </w:t>
      </w:r>
      <w:r>
        <w:rPr>
          <w:spacing w:val="30"/>
        </w:rPr>
        <w:t> </w:t>
      </w:r>
      <w:r>
        <w:rPr/>
        <w:t>dependencia</w:t>
      </w:r>
    </w:p>
    <w:p>
      <w:pPr>
        <w:pStyle w:val="BodyText"/>
        <w:spacing w:line="360" w:lineRule="auto" w:before="6"/>
        <w:ind w:left="142" w:right="3731"/>
        <w:jc w:val="both"/>
      </w:pPr>
      <w:r>
        <w:rPr/>
        <w:t>económica, el control social y el sentido de legalidad</w:t>
      </w:r>
      <w:r>
        <w:rPr>
          <w:spacing w:val="-29"/>
        </w:rPr>
        <w:t> </w:t>
      </w:r>
      <w:r>
        <w:rPr/>
        <w:t>y democracia, fueron elementos que sustentaron las prácticas</w:t>
      </w:r>
      <w:r>
        <w:rPr>
          <w:spacing w:val="-12"/>
        </w:rPr>
        <w:t> </w:t>
      </w:r>
      <w:r>
        <w:rPr/>
        <w:t>de</w:t>
      </w:r>
      <w:r>
        <w:rPr>
          <w:spacing w:val="-11"/>
        </w:rPr>
        <w:t> </w:t>
      </w:r>
      <w:r>
        <w:rPr/>
        <w:t>gobernabilidad</w:t>
      </w:r>
      <w:r>
        <w:rPr>
          <w:spacing w:val="-13"/>
        </w:rPr>
        <w:t> </w:t>
      </w:r>
      <w:r>
        <w:rPr/>
        <w:t>de</w:t>
      </w:r>
      <w:r>
        <w:rPr>
          <w:spacing w:val="-12"/>
        </w:rPr>
        <w:t> </w:t>
      </w:r>
      <w:r>
        <w:rPr/>
        <w:t>los</w:t>
      </w:r>
      <w:r>
        <w:rPr>
          <w:spacing w:val="-11"/>
        </w:rPr>
        <w:t> </w:t>
      </w:r>
      <w:r>
        <w:rPr/>
        <w:t>sistemas</w:t>
      </w:r>
      <w:r>
        <w:rPr>
          <w:spacing w:val="-12"/>
        </w:rPr>
        <w:t> </w:t>
      </w:r>
      <w:r>
        <w:rPr/>
        <w:t>políticos</w:t>
      </w:r>
      <w:r>
        <w:rPr>
          <w:spacing w:val="-12"/>
        </w:rPr>
        <w:t> </w:t>
      </w:r>
      <w:r>
        <w:rPr/>
        <w:t>de carácter   autoritario   y  dictatorial   que  indujeron </w:t>
      </w:r>
      <w:r>
        <w:rPr>
          <w:spacing w:val="44"/>
        </w:rPr>
        <w:t> </w:t>
      </w:r>
      <w:r>
        <w:rPr/>
        <w:t>al</w:t>
      </w:r>
    </w:p>
    <w:p>
      <w:pPr>
        <w:spacing w:after="0" w:line="360" w:lineRule="auto"/>
        <w:jc w:val="both"/>
        <w:sectPr>
          <w:headerReference w:type="default" r:id="rId98"/>
          <w:pgSz w:w="12240" w:h="15840"/>
          <w:pgMar w:header="751" w:footer="0" w:top="980" w:bottom="280" w:left="1560" w:right="1560"/>
          <w:pgNumType w:start="111"/>
        </w:sectPr>
      </w:pPr>
    </w:p>
    <w:p>
      <w:pPr>
        <w:pStyle w:val="BodyText"/>
        <w:tabs>
          <w:tab w:pos="1361" w:val="left" w:leader="none"/>
          <w:tab w:pos="1984" w:val="left" w:leader="none"/>
          <w:tab w:pos="3315" w:val="left" w:leader="none"/>
          <w:tab w:pos="4532" w:val="left" w:leader="none"/>
        </w:tabs>
        <w:spacing w:before="4"/>
        <w:ind w:left="142"/>
      </w:pPr>
      <w:r>
        <w:rPr/>
        <w:t>ejercicio</w:t>
        <w:tab/>
        <w:t>de</w:t>
        <w:tab/>
        <w:t>proyectos</w:t>
        <w:tab/>
        <w:t>urbanos,</w:t>
        <w:tab/>
        <w:t>dirigidos</w:t>
      </w:r>
    </w:p>
    <w:p>
      <w:pPr>
        <w:spacing w:before="54"/>
        <w:ind w:left="194" w:right="0" w:firstLine="0"/>
        <w:jc w:val="left"/>
        <w:rPr>
          <w:rFonts w:ascii="Calibri" w:hAnsi="Calibri"/>
          <w:sz w:val="16"/>
        </w:rPr>
      </w:pPr>
      <w:r>
        <w:rPr/>
        <w:br w:type="column"/>
      </w:r>
      <w:r>
        <w:rPr>
          <w:rFonts w:ascii="Calibri" w:hAnsi="Calibri"/>
          <w:sz w:val="16"/>
        </w:rPr>
        <w:t>Ilustración 25  Sellos de la Era de Trujillo</w:t>
      </w:r>
    </w:p>
    <w:p>
      <w:pPr>
        <w:spacing w:after="0"/>
        <w:jc w:val="left"/>
        <w:rPr>
          <w:rFonts w:ascii="Calibri" w:hAnsi="Calibri"/>
          <w:sz w:val="16"/>
        </w:rPr>
        <w:sectPr>
          <w:type w:val="continuous"/>
          <w:pgSz w:w="12240" w:h="15840"/>
          <w:pgMar w:top="980" w:bottom="280" w:left="1560" w:right="1560"/>
          <w:cols w:num="2" w:equalWidth="0">
            <w:col w:w="5388" w:space="40"/>
            <w:col w:w="3692"/>
          </w:cols>
        </w:sectPr>
      </w:pPr>
    </w:p>
    <w:p>
      <w:pPr>
        <w:pStyle w:val="BodyText"/>
        <w:spacing w:line="360" w:lineRule="auto" w:before="140"/>
        <w:ind w:left="142" w:right="121"/>
      </w:pPr>
      <w:r>
        <w:rPr/>
        <w:t>principalmente al control social más que a la búsqueda y alcance del beneficio común, todo, en pro de la modernidad y el progreso.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3688;mso-wrap-distance-left:0;mso-wrap-distance-right:0" from="85.103996pt,16.759682pt" to="229.123996pt,16.759682pt" stroked="true" strokeweight=".71997pt" strokecolor="#000000">
            <w10:wrap type="topAndBottom"/>
          </v:line>
        </w:pict>
      </w:r>
    </w:p>
    <w:p>
      <w:pPr>
        <w:spacing w:line="242" w:lineRule="auto" w:before="69"/>
        <w:ind w:left="142" w:right="214" w:firstLine="0"/>
        <w:jc w:val="left"/>
        <w:rPr>
          <w:sz w:val="20"/>
        </w:rPr>
      </w:pPr>
      <w:r>
        <w:rPr>
          <w:rFonts w:ascii="Calibri" w:hAnsi="Calibri"/>
          <w:position w:val="7"/>
          <w:sz w:val="13"/>
        </w:rPr>
        <w:t>188</w:t>
      </w:r>
      <w:r>
        <w:rPr>
          <w:sz w:val="20"/>
        </w:rPr>
        <w:t>Omar Rancier,(2010). </w:t>
      </w:r>
      <w:r>
        <w:rPr>
          <w:i/>
          <w:sz w:val="20"/>
        </w:rPr>
        <w:t>Las categorías existenciales de la ciudad de Santo Domingo .</w:t>
      </w:r>
      <w:r>
        <w:rPr>
          <w:sz w:val="20"/>
        </w:rPr>
        <w:t>En </w:t>
      </w:r>
      <w:r>
        <w:rPr>
          <w:i/>
          <w:sz w:val="20"/>
        </w:rPr>
        <w:t>Cielonaranja</w:t>
      </w:r>
      <w:r>
        <w:rPr>
          <w:sz w:val="20"/>
        </w:rPr>
        <w:t>, Santo Domingo. P. 9</w:t>
      </w:r>
    </w:p>
    <w:p>
      <w:pPr>
        <w:spacing w:after="0" w:line="242" w:lineRule="auto"/>
        <w:jc w:val="left"/>
        <w:rPr>
          <w:sz w:val="20"/>
        </w:rPr>
        <w:sectPr>
          <w:type w:val="continuous"/>
          <w:pgSz w:w="12240" w:h="15840"/>
          <w:pgMar w:top="980" w:bottom="280" w:left="1560" w:right="1560"/>
        </w:sectPr>
      </w:pPr>
    </w:p>
    <w:p>
      <w:pPr>
        <w:pStyle w:val="BodyText"/>
        <w:rPr>
          <w:sz w:val="20"/>
        </w:rPr>
      </w:pPr>
    </w:p>
    <w:p>
      <w:pPr>
        <w:pStyle w:val="Heading3"/>
        <w:numPr>
          <w:ilvl w:val="2"/>
          <w:numId w:val="13"/>
        </w:numPr>
        <w:tabs>
          <w:tab w:pos="743" w:val="left" w:leader="none"/>
        </w:tabs>
        <w:spacing w:line="240" w:lineRule="auto" w:before="203" w:after="0"/>
        <w:ind w:left="742" w:right="0" w:hanging="600"/>
        <w:jc w:val="both"/>
      </w:pPr>
      <w:r>
        <w:rPr/>
        <w:t>El autoritarismo</w:t>
      </w:r>
      <w:r>
        <w:rPr>
          <w:spacing w:val="-4"/>
        </w:rPr>
        <w:t> </w:t>
      </w:r>
      <w:r>
        <w:rPr/>
        <w:t>trujillista.</w:t>
      </w:r>
    </w:p>
    <w:p>
      <w:pPr>
        <w:pStyle w:val="BodyText"/>
        <w:spacing w:line="360" w:lineRule="auto" w:before="132"/>
        <w:ind w:left="142" w:right="146"/>
        <w:jc w:val="both"/>
      </w:pPr>
      <w:r>
        <w:rPr/>
        <w:drawing>
          <wp:anchor distT="0" distB="0" distL="0" distR="0" allowOverlap="1" layoutInCell="1" locked="0" behindDoc="1" simplePos="0" relativeHeight="268349255">
            <wp:simplePos x="0" y="0"/>
            <wp:positionH relativeFrom="page">
              <wp:posOffset>3848100</wp:posOffset>
            </wp:positionH>
            <wp:positionV relativeFrom="paragraph">
              <wp:posOffset>356909</wp:posOffset>
            </wp:positionV>
            <wp:extent cx="2830068" cy="3133344"/>
            <wp:effectExtent l="0" t="0" r="0" b="0"/>
            <wp:wrapNone/>
            <wp:docPr id="45" name="image29.jpeg" descr=""/>
            <wp:cNvGraphicFramePr>
              <a:graphicFrameLocks noChangeAspect="1"/>
            </wp:cNvGraphicFramePr>
            <a:graphic>
              <a:graphicData uri="http://schemas.openxmlformats.org/drawingml/2006/picture">
                <pic:pic>
                  <pic:nvPicPr>
                    <pic:cNvPr id="46" name="image29.jpeg"/>
                    <pic:cNvPicPr/>
                  </pic:nvPicPr>
                  <pic:blipFill>
                    <a:blip r:embed="rId100" cstate="print"/>
                    <a:stretch>
                      <a:fillRect/>
                    </a:stretch>
                  </pic:blipFill>
                  <pic:spPr>
                    <a:xfrm>
                      <a:off x="0" y="0"/>
                      <a:ext cx="2830068" cy="3133344"/>
                    </a:xfrm>
                    <a:prstGeom prst="rect">
                      <a:avLst/>
                    </a:prstGeom>
                  </pic:spPr>
                </pic:pic>
              </a:graphicData>
            </a:graphic>
          </wp:anchor>
        </w:drawing>
      </w:r>
      <w:r>
        <w:rPr/>
        <w:t>Trujillo llegó al poder por las vías “legales” que marcaba la Constitución. Se destacó por su respeto escrupuloso ante las formas  y  </w:t>
      </w:r>
      <w:r>
        <w:rPr>
          <w:spacing w:val="56"/>
        </w:rPr>
        <w:t> </w:t>
      </w:r>
      <w:r>
        <w:rPr/>
        <w:t>los</w:t>
      </w:r>
    </w:p>
    <w:p>
      <w:pPr>
        <w:pStyle w:val="BodyText"/>
        <w:spacing w:line="355" w:lineRule="auto" w:before="4"/>
        <w:ind w:left="142" w:right="4796"/>
        <w:jc w:val="both"/>
        <w:rPr>
          <w:sz w:val="16"/>
        </w:rPr>
      </w:pPr>
      <w:r>
        <w:rPr/>
        <w:t>tecnicismos constitucionales, característica de</w:t>
      </w:r>
      <w:r>
        <w:rPr>
          <w:spacing w:val="-12"/>
        </w:rPr>
        <w:t> </w:t>
      </w:r>
      <w:r>
        <w:rPr/>
        <w:t>su</w:t>
      </w:r>
      <w:r>
        <w:rPr>
          <w:spacing w:val="-11"/>
        </w:rPr>
        <w:t> </w:t>
      </w:r>
      <w:r>
        <w:rPr/>
        <w:t>gobierno</w:t>
      </w:r>
      <w:r>
        <w:rPr>
          <w:spacing w:val="-11"/>
        </w:rPr>
        <w:t> </w:t>
      </w:r>
      <w:r>
        <w:rPr/>
        <w:t>manifestada</w:t>
      </w:r>
      <w:r>
        <w:rPr>
          <w:spacing w:val="-12"/>
        </w:rPr>
        <w:t> </w:t>
      </w:r>
      <w:r>
        <w:rPr/>
        <w:t>en</w:t>
      </w:r>
      <w:r>
        <w:rPr>
          <w:spacing w:val="-11"/>
        </w:rPr>
        <w:t> </w:t>
      </w:r>
      <w:r>
        <w:rPr/>
        <w:t>sus</w:t>
      </w:r>
      <w:r>
        <w:rPr>
          <w:spacing w:val="-11"/>
        </w:rPr>
        <w:t> </w:t>
      </w:r>
      <w:r>
        <w:rPr/>
        <w:t>discursos políticos</w:t>
      </w:r>
      <w:r>
        <w:rPr>
          <w:spacing w:val="-10"/>
        </w:rPr>
        <w:t> </w:t>
      </w:r>
      <w:r>
        <w:rPr/>
        <w:t>y</w:t>
      </w:r>
      <w:r>
        <w:rPr>
          <w:spacing w:val="-20"/>
        </w:rPr>
        <w:t> </w:t>
      </w:r>
      <w:r>
        <w:rPr/>
        <w:t>donde</w:t>
      </w:r>
      <w:r>
        <w:rPr>
          <w:spacing w:val="-13"/>
        </w:rPr>
        <w:t> </w:t>
      </w:r>
      <w:r>
        <w:rPr/>
        <w:t>era</w:t>
      </w:r>
      <w:r>
        <w:rPr>
          <w:spacing w:val="-13"/>
        </w:rPr>
        <w:t> </w:t>
      </w:r>
      <w:r>
        <w:rPr/>
        <w:t>constante</w:t>
      </w:r>
      <w:r>
        <w:rPr>
          <w:spacing w:val="-13"/>
        </w:rPr>
        <w:t> </w:t>
      </w:r>
      <w:r>
        <w:rPr/>
        <w:t>la</w:t>
      </w:r>
      <w:r>
        <w:rPr>
          <w:spacing w:val="-13"/>
        </w:rPr>
        <w:t> </w:t>
      </w:r>
      <w:r>
        <w:rPr/>
        <w:t>exaltación democrática.</w:t>
      </w:r>
      <w:r>
        <w:rPr>
          <w:position w:val="9"/>
          <w:sz w:val="16"/>
        </w:rPr>
        <w:t>189</w:t>
      </w:r>
    </w:p>
    <w:p>
      <w:pPr>
        <w:pStyle w:val="BodyText"/>
        <w:spacing w:line="357" w:lineRule="auto"/>
        <w:ind w:left="142" w:right="4796"/>
        <w:jc w:val="both"/>
      </w:pPr>
      <w:r>
        <w:rPr/>
        <w:t>Aunque</w:t>
      </w:r>
      <w:r>
        <w:rPr>
          <w:spacing w:val="-10"/>
        </w:rPr>
        <w:t> </w:t>
      </w:r>
      <w:r>
        <w:rPr/>
        <w:t>se</w:t>
      </w:r>
      <w:r>
        <w:rPr>
          <w:spacing w:val="-9"/>
        </w:rPr>
        <w:t> </w:t>
      </w:r>
      <w:r>
        <w:rPr/>
        <w:t>podría</w:t>
      </w:r>
      <w:r>
        <w:rPr>
          <w:spacing w:val="-10"/>
        </w:rPr>
        <w:t> </w:t>
      </w:r>
      <w:r>
        <w:rPr/>
        <w:t>pensar</w:t>
      </w:r>
      <w:r>
        <w:rPr>
          <w:spacing w:val="-7"/>
        </w:rPr>
        <w:t> </w:t>
      </w:r>
      <w:r>
        <w:rPr/>
        <w:t>que</w:t>
      </w:r>
      <w:r>
        <w:rPr>
          <w:spacing w:val="-10"/>
        </w:rPr>
        <w:t> </w:t>
      </w:r>
      <w:r>
        <w:rPr/>
        <w:t>Trujillo</w:t>
      </w:r>
      <w:r>
        <w:rPr>
          <w:spacing w:val="-9"/>
        </w:rPr>
        <w:t> </w:t>
      </w:r>
      <w:r>
        <w:rPr/>
        <w:t>era</w:t>
      </w:r>
      <w:r>
        <w:rPr>
          <w:spacing w:val="-10"/>
        </w:rPr>
        <w:t> </w:t>
      </w:r>
      <w:r>
        <w:rPr/>
        <w:t>un dictador</w:t>
      </w:r>
      <w:r>
        <w:rPr>
          <w:spacing w:val="-17"/>
        </w:rPr>
        <w:t> </w:t>
      </w:r>
      <w:r>
        <w:rPr/>
        <w:t>más</w:t>
      </w:r>
      <w:r>
        <w:rPr>
          <w:spacing w:val="-14"/>
        </w:rPr>
        <w:t> </w:t>
      </w:r>
      <w:r>
        <w:rPr/>
        <w:t>en</w:t>
      </w:r>
      <w:r>
        <w:rPr>
          <w:spacing w:val="-14"/>
        </w:rPr>
        <w:t> </w:t>
      </w:r>
      <w:r>
        <w:rPr/>
        <w:t>la</w:t>
      </w:r>
      <w:r>
        <w:rPr>
          <w:spacing w:val="-16"/>
        </w:rPr>
        <w:t> </w:t>
      </w:r>
      <w:r>
        <w:rPr/>
        <w:t>línea</w:t>
      </w:r>
      <w:r>
        <w:rPr>
          <w:spacing w:val="-17"/>
        </w:rPr>
        <w:t> </w:t>
      </w:r>
      <w:r>
        <w:rPr/>
        <w:t>de</w:t>
      </w:r>
      <w:r>
        <w:rPr>
          <w:spacing w:val="-17"/>
        </w:rPr>
        <w:t> </w:t>
      </w:r>
      <w:r>
        <w:rPr/>
        <w:t>un</w:t>
      </w:r>
      <w:r>
        <w:rPr>
          <w:spacing w:val="-16"/>
        </w:rPr>
        <w:t> </w:t>
      </w:r>
      <w:r>
        <w:rPr/>
        <w:t>Santana,</w:t>
      </w:r>
      <w:r>
        <w:rPr>
          <w:spacing w:val="-13"/>
        </w:rPr>
        <w:t> </w:t>
      </w:r>
      <w:r>
        <w:rPr/>
        <w:t>Báez y</w:t>
      </w:r>
      <w:r>
        <w:rPr>
          <w:spacing w:val="-16"/>
        </w:rPr>
        <w:t> </w:t>
      </w:r>
      <w:r>
        <w:rPr/>
        <w:t>Heureaux,</w:t>
      </w:r>
      <w:r>
        <w:rPr>
          <w:spacing w:val="-13"/>
        </w:rPr>
        <w:t> </w:t>
      </w:r>
      <w:r>
        <w:rPr/>
        <w:t>tanto</w:t>
      </w:r>
      <w:r>
        <w:rPr>
          <w:spacing w:val="-14"/>
        </w:rPr>
        <w:t> </w:t>
      </w:r>
      <w:r>
        <w:rPr/>
        <w:t>las</w:t>
      </w:r>
      <w:r>
        <w:rPr>
          <w:spacing w:val="-14"/>
        </w:rPr>
        <w:t> </w:t>
      </w:r>
      <w:r>
        <w:rPr/>
        <w:t>condiciones</w:t>
      </w:r>
      <w:r>
        <w:rPr>
          <w:spacing w:val="-13"/>
        </w:rPr>
        <w:t> </w:t>
      </w:r>
      <w:r>
        <w:rPr/>
        <w:t>en</w:t>
      </w:r>
      <w:r>
        <w:rPr>
          <w:spacing w:val="-13"/>
        </w:rPr>
        <w:t> </w:t>
      </w:r>
      <w:r>
        <w:rPr/>
        <w:t>las</w:t>
      </w:r>
      <w:r>
        <w:rPr>
          <w:spacing w:val="-14"/>
        </w:rPr>
        <w:t> </w:t>
      </w:r>
      <w:r>
        <w:rPr/>
        <w:t>que tomó el poder como en el carácter de su régimen fue diferente al típico caudillo y dictador del siglo </w:t>
      </w:r>
      <w:r>
        <w:rPr>
          <w:sz w:val="19"/>
        </w:rPr>
        <w:t>XIX</w:t>
      </w:r>
      <w:r>
        <w:rPr/>
        <w:t>.</w:t>
      </w:r>
      <w:r>
        <w:rPr>
          <w:position w:val="9"/>
          <w:sz w:val="16"/>
        </w:rPr>
        <w:t>190 </w:t>
      </w:r>
      <w:r>
        <w:rPr/>
        <w:t>Trujillo fue el producto</w:t>
      </w:r>
      <w:r>
        <w:rPr>
          <w:spacing w:val="-15"/>
        </w:rPr>
        <w:t> </w:t>
      </w:r>
      <w:r>
        <w:rPr/>
        <w:t>de</w:t>
      </w:r>
      <w:r>
        <w:rPr>
          <w:spacing w:val="-16"/>
        </w:rPr>
        <w:t> </w:t>
      </w:r>
      <w:r>
        <w:rPr/>
        <w:t>la</w:t>
      </w:r>
      <w:r>
        <w:rPr>
          <w:spacing w:val="-16"/>
        </w:rPr>
        <w:t> </w:t>
      </w:r>
      <w:r>
        <w:rPr/>
        <w:t>intervención</w:t>
      </w:r>
      <w:r>
        <w:rPr>
          <w:spacing w:val="-15"/>
        </w:rPr>
        <w:t> </w:t>
      </w:r>
      <w:r>
        <w:rPr/>
        <w:t>norteamericana,</w:t>
      </w:r>
    </w:p>
    <w:p>
      <w:pPr>
        <w:pStyle w:val="BodyText"/>
        <w:spacing w:line="360" w:lineRule="auto" w:before="9"/>
        <w:ind w:left="142" w:right="140"/>
        <w:jc w:val="both"/>
      </w:pPr>
      <w:r>
        <w:rPr/>
        <w:t>no en el sentido de ser el hombre “elegido” por las tropas norteamericanas, sino de haber emergido de un contexto donde el Ejército se había constituido como la institución más fuerte, más organizada y extensa de la sociedad dominicana:</w:t>
      </w:r>
    </w:p>
    <w:p>
      <w:pPr>
        <w:spacing w:line="360" w:lineRule="auto" w:before="3"/>
        <w:ind w:left="850" w:right="137" w:firstLine="0"/>
        <w:jc w:val="both"/>
        <w:rPr>
          <w:i/>
          <w:sz w:val="13"/>
        </w:rPr>
      </w:pPr>
      <w:r>
        <w:rPr>
          <w:i/>
          <w:sz w:val="20"/>
        </w:rPr>
        <w:t>El interés de Trujillo, El Benefactor, por el poder político estuvo ligado siempre a un afán de lucro </w:t>
      </w:r>
      <w:r>
        <w:rPr>
          <w:i/>
          <w:sz w:val="20"/>
        </w:rPr>
        <w:t>actualizado permanentemente hasta su muerte, y a un decidido espíritu empresarial. De tal modo, Trujillo marcó su paso por la presidencia de República Dominicana, la que ocuparía constitucionalmente durante cuatro periodos: 1930-34, 34-38, 1942-1947 y 1947-1952, después del cual la entregó a su hermano Héctor para no volver a ocuparla nunca más, pues caería asesinado el 30 de mayo de 1961, siendo presidente su testaferro Joaquín Balaguer.</w:t>
      </w:r>
      <w:r>
        <w:rPr>
          <w:i/>
          <w:position w:val="7"/>
          <w:sz w:val="13"/>
        </w:rPr>
        <w:t>191</w:t>
      </w:r>
    </w:p>
    <w:p>
      <w:pPr>
        <w:pStyle w:val="BodyText"/>
        <w:spacing w:line="360" w:lineRule="auto" w:before="2"/>
        <w:ind w:left="142" w:right="139"/>
        <w:jc w:val="both"/>
      </w:pPr>
      <w:r>
        <w:rPr/>
        <w:t>Con instituciones políticas frágiles, un aparato gubernamental inestable, instituciones sociales precarias, una sociedad civil aún más debilitada y un ejército reestructurado y</w:t>
      </w: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3736;mso-wrap-distance-left:0;mso-wrap-distance-right:0" from="85.103996pt,10.532713pt" to="229.123996pt,10.532713pt" stroked="true" strokeweight=".71997pt" strokecolor="#000000">
            <w10:wrap type="topAndBottom"/>
          </v:line>
        </w:pict>
      </w:r>
    </w:p>
    <w:p>
      <w:pPr>
        <w:spacing w:before="62"/>
        <w:ind w:left="142" w:right="147" w:firstLine="0"/>
        <w:jc w:val="both"/>
        <w:rPr>
          <w:sz w:val="20"/>
        </w:rPr>
      </w:pPr>
      <w:r>
        <w:rPr>
          <w:position w:val="7"/>
          <w:sz w:val="13"/>
        </w:rPr>
        <w:t>189 </w:t>
      </w:r>
      <w:r>
        <w:rPr>
          <w:sz w:val="20"/>
        </w:rPr>
        <w:t>Las “elecciones tenían lugar periódicamente según las reglas constitucionales, de modo que formalmente nunca hubo una interrupción del orden constitucional. En cuanto a los partidos de oposición, el gobierno trujillista “estimuló” su participación.</w:t>
      </w:r>
    </w:p>
    <w:p>
      <w:pPr>
        <w:spacing w:line="240" w:lineRule="auto" w:before="0"/>
        <w:ind w:left="142" w:right="147" w:firstLine="0"/>
        <w:jc w:val="both"/>
        <w:rPr>
          <w:sz w:val="20"/>
        </w:rPr>
      </w:pPr>
      <w:r>
        <w:rPr>
          <w:position w:val="7"/>
          <w:sz w:val="13"/>
        </w:rPr>
        <w:t>190</w:t>
      </w:r>
      <w:r>
        <w:rPr>
          <w:sz w:val="20"/>
        </w:rPr>
        <w:t>La diferencia entre el caudillo y el dictador estriba en la forma como llegan al poder. El caudillo recibía el apoyo del pueblo, era un líder natural y tenía grandes sectores a sus órdenes. Por el contrario, el dictador se apoyaba en las fuerzas militares para arrebatar el poder y asumirlo por la vía del golpe de Estado.</w:t>
      </w:r>
    </w:p>
    <w:p>
      <w:pPr>
        <w:spacing w:line="240" w:lineRule="auto" w:before="0"/>
        <w:ind w:left="142" w:right="138" w:firstLine="0"/>
        <w:jc w:val="both"/>
        <w:rPr>
          <w:sz w:val="20"/>
        </w:rPr>
      </w:pPr>
      <w:r>
        <w:rPr>
          <w:position w:val="7"/>
          <w:sz w:val="13"/>
        </w:rPr>
        <w:t>191 </w:t>
      </w:r>
      <w:r>
        <w:rPr>
          <w:sz w:val="20"/>
        </w:rPr>
        <w:t>Becerril, Jesús Adolfo. (2009). </w:t>
      </w:r>
      <w:r>
        <w:rPr>
          <w:i/>
          <w:sz w:val="20"/>
        </w:rPr>
        <w:t>El camino de fuego. Historia de una idea de democracia en República </w:t>
      </w:r>
      <w:r>
        <w:rPr>
          <w:i/>
          <w:sz w:val="20"/>
        </w:rPr>
        <w:t>Dominicana: 1965-1990</w:t>
      </w:r>
      <w:r>
        <w:rPr>
          <w:sz w:val="20"/>
        </w:rPr>
        <w:t>, tesis para obtener el grado de Doctor en Estudios Latinoamericanos, México, </w:t>
      </w:r>
      <w:r>
        <w:rPr>
          <w:sz w:val="16"/>
        </w:rPr>
        <w:t>UNAM</w:t>
      </w:r>
      <w:r>
        <w:rPr>
          <w:sz w:val="20"/>
        </w:rPr>
        <w:t>. p. 37.</w:t>
      </w:r>
    </w:p>
    <w:p>
      <w:pPr>
        <w:spacing w:after="0" w:line="240" w:lineRule="auto"/>
        <w:jc w:val="both"/>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43"/>
        <w:jc w:val="both"/>
      </w:pPr>
      <w:r>
        <w:rPr/>
        <w:t>fortalecido, Trujillo pasó a ser el centro indiscutible del poder en el periodo que siguió a la ocupación norteamericana.</w:t>
      </w:r>
    </w:p>
    <w:p>
      <w:pPr>
        <w:pStyle w:val="BodyText"/>
        <w:spacing w:line="360" w:lineRule="auto" w:before="6"/>
        <w:ind w:left="142" w:right="138"/>
        <w:jc w:val="both"/>
      </w:pPr>
      <w:r>
        <w:rPr/>
        <w:t>El desarme de la población, la pacificación del país y la eliminación de los viejos caudillos permitieron</w:t>
      </w:r>
      <w:r>
        <w:rPr>
          <w:spacing w:val="-6"/>
        </w:rPr>
        <w:t> </w:t>
      </w:r>
      <w:r>
        <w:rPr/>
        <w:t>a</w:t>
      </w:r>
      <w:r>
        <w:rPr>
          <w:spacing w:val="-6"/>
        </w:rPr>
        <w:t> </w:t>
      </w:r>
      <w:r>
        <w:rPr/>
        <w:t>Trujillo</w:t>
      </w:r>
      <w:r>
        <w:rPr>
          <w:spacing w:val="-5"/>
        </w:rPr>
        <w:t> </w:t>
      </w:r>
      <w:r>
        <w:rPr/>
        <w:t>lanzar</w:t>
      </w:r>
      <w:r>
        <w:rPr>
          <w:spacing w:val="-6"/>
        </w:rPr>
        <w:t> </w:t>
      </w:r>
      <w:r>
        <w:rPr/>
        <w:t>su</w:t>
      </w:r>
      <w:r>
        <w:rPr>
          <w:spacing w:val="-5"/>
        </w:rPr>
        <w:t> </w:t>
      </w:r>
      <w:r>
        <w:rPr/>
        <w:t>proyecto</w:t>
      </w:r>
      <w:r>
        <w:rPr>
          <w:spacing w:val="-4"/>
        </w:rPr>
        <w:t> </w:t>
      </w:r>
      <w:r>
        <w:rPr/>
        <w:t>autoritario</w:t>
      </w:r>
      <w:r>
        <w:rPr>
          <w:spacing w:val="-5"/>
        </w:rPr>
        <w:t> </w:t>
      </w:r>
      <w:r>
        <w:rPr/>
        <w:t>sin</w:t>
      </w:r>
      <w:r>
        <w:rPr>
          <w:spacing w:val="-4"/>
        </w:rPr>
        <w:t> </w:t>
      </w:r>
      <w:r>
        <w:rPr/>
        <w:t>verse</w:t>
      </w:r>
      <w:r>
        <w:rPr>
          <w:spacing w:val="-6"/>
        </w:rPr>
        <w:t> </w:t>
      </w:r>
      <w:r>
        <w:rPr/>
        <w:t>expuesto</w:t>
      </w:r>
      <w:r>
        <w:rPr>
          <w:spacing w:val="-4"/>
        </w:rPr>
        <w:t> </w:t>
      </w:r>
      <w:r>
        <w:rPr/>
        <w:t>a</w:t>
      </w:r>
      <w:r>
        <w:rPr>
          <w:spacing w:val="-6"/>
        </w:rPr>
        <w:t> </w:t>
      </w:r>
      <w:r>
        <w:rPr/>
        <w:t>divisiones</w:t>
      </w:r>
      <w:r>
        <w:rPr>
          <w:spacing w:val="-5"/>
        </w:rPr>
        <w:t> </w:t>
      </w:r>
      <w:r>
        <w:rPr/>
        <w:t>militares internas, rebeliones armadas y guerras civiles. Aunque no debe subestimarse el uso de la violencia</w:t>
      </w:r>
      <w:r>
        <w:rPr>
          <w:spacing w:val="-7"/>
        </w:rPr>
        <w:t> </w:t>
      </w:r>
      <w:r>
        <w:rPr/>
        <w:t>como</w:t>
      </w:r>
      <w:r>
        <w:rPr>
          <w:spacing w:val="-6"/>
        </w:rPr>
        <w:t> </w:t>
      </w:r>
      <w:r>
        <w:rPr/>
        <w:t>elemento</w:t>
      </w:r>
      <w:r>
        <w:rPr>
          <w:spacing w:val="-4"/>
        </w:rPr>
        <w:t> </w:t>
      </w:r>
      <w:r>
        <w:rPr/>
        <w:t>característico</w:t>
      </w:r>
      <w:r>
        <w:rPr>
          <w:spacing w:val="-7"/>
        </w:rPr>
        <w:t> </w:t>
      </w:r>
      <w:r>
        <w:rPr/>
        <w:t>del</w:t>
      </w:r>
      <w:r>
        <w:rPr>
          <w:spacing w:val="-6"/>
        </w:rPr>
        <w:t> </w:t>
      </w:r>
      <w:r>
        <w:rPr/>
        <w:t>régimen,</w:t>
      </w:r>
      <w:r>
        <w:rPr>
          <w:spacing w:val="-6"/>
        </w:rPr>
        <w:t> </w:t>
      </w:r>
      <w:r>
        <w:rPr/>
        <w:t>éste</w:t>
      </w:r>
      <w:r>
        <w:rPr>
          <w:spacing w:val="-6"/>
        </w:rPr>
        <w:t> </w:t>
      </w:r>
      <w:r>
        <w:rPr/>
        <w:t>fue</w:t>
      </w:r>
      <w:r>
        <w:rPr>
          <w:spacing w:val="-5"/>
        </w:rPr>
        <w:t> </w:t>
      </w:r>
      <w:r>
        <w:rPr/>
        <w:t>más</w:t>
      </w:r>
      <w:r>
        <w:rPr>
          <w:spacing w:val="-7"/>
        </w:rPr>
        <w:t> </w:t>
      </w:r>
      <w:r>
        <w:rPr/>
        <w:t>que</w:t>
      </w:r>
      <w:r>
        <w:rPr>
          <w:spacing w:val="-7"/>
        </w:rPr>
        <w:t> </w:t>
      </w:r>
      <w:r>
        <w:rPr/>
        <w:t>una</w:t>
      </w:r>
      <w:r>
        <w:rPr>
          <w:spacing w:val="-7"/>
        </w:rPr>
        <w:t> </w:t>
      </w:r>
      <w:r>
        <w:rPr/>
        <w:t>dictadura</w:t>
      </w:r>
      <w:r>
        <w:rPr>
          <w:spacing w:val="-8"/>
        </w:rPr>
        <w:t> </w:t>
      </w:r>
      <w:r>
        <w:rPr/>
        <w:t>personal rudimentaria basada en el uso de la fuerza bruta; él creó una sofisticada red de instituciones políticas, sociales y culturales que sirvieron de canales al autoritarismo de su</w:t>
      </w:r>
      <w:r>
        <w:rPr>
          <w:spacing w:val="-17"/>
        </w:rPr>
        <w:t> </w:t>
      </w:r>
      <w:r>
        <w:rPr/>
        <w:t>gobierno.</w:t>
      </w:r>
    </w:p>
    <w:p>
      <w:pPr>
        <w:pStyle w:val="BodyText"/>
        <w:spacing w:line="360" w:lineRule="auto" w:before="6"/>
        <w:ind w:left="142" w:right="141"/>
        <w:jc w:val="both"/>
      </w:pPr>
      <w:r>
        <w:rPr/>
        <w:t>Cabe mencionar que en un país donde durante mucho tiempo prevaleció la inestabilidad, la inseguridad pública y personal, la fragmentación política, rebeliones armadas e intervenciones extranjeras, las condiciones fueron favorables para el discurso de Trujillo, estructurado en torno a las nociones de orden, disciplina, trabajo y respeto a la ley. Por ello propuso</w:t>
      </w:r>
      <w:r>
        <w:rPr>
          <w:spacing w:val="-12"/>
        </w:rPr>
        <w:t> </w:t>
      </w:r>
      <w:r>
        <w:rPr/>
        <w:t>elevar</w:t>
      </w:r>
      <w:r>
        <w:rPr>
          <w:spacing w:val="-10"/>
        </w:rPr>
        <w:t> </w:t>
      </w:r>
      <w:r>
        <w:rPr/>
        <w:t>a</w:t>
      </w:r>
      <w:r>
        <w:rPr>
          <w:spacing w:val="-13"/>
        </w:rPr>
        <w:t> </w:t>
      </w:r>
      <w:r>
        <w:rPr/>
        <w:t>la</w:t>
      </w:r>
      <w:r>
        <w:rPr>
          <w:spacing w:val="-10"/>
        </w:rPr>
        <w:t> </w:t>
      </w:r>
      <w:r>
        <w:rPr/>
        <w:t>“familia</w:t>
      </w:r>
      <w:r>
        <w:rPr>
          <w:spacing w:val="-13"/>
        </w:rPr>
        <w:t> </w:t>
      </w:r>
      <w:r>
        <w:rPr/>
        <w:t>dominicana”</w:t>
      </w:r>
      <w:r>
        <w:rPr>
          <w:spacing w:val="-11"/>
        </w:rPr>
        <w:t> </w:t>
      </w:r>
      <w:r>
        <w:rPr/>
        <w:t>a</w:t>
      </w:r>
      <w:r>
        <w:rPr>
          <w:spacing w:val="-11"/>
        </w:rPr>
        <w:t> </w:t>
      </w:r>
      <w:r>
        <w:rPr/>
        <w:t>estadios</w:t>
      </w:r>
      <w:r>
        <w:rPr>
          <w:spacing w:val="-12"/>
        </w:rPr>
        <w:t> </w:t>
      </w:r>
      <w:r>
        <w:rPr/>
        <w:t>superiores</w:t>
      </w:r>
      <w:r>
        <w:rPr>
          <w:spacing w:val="-10"/>
        </w:rPr>
        <w:t> </w:t>
      </w:r>
      <w:r>
        <w:rPr/>
        <w:t>de</w:t>
      </w:r>
      <w:r>
        <w:rPr>
          <w:spacing w:val="-11"/>
        </w:rPr>
        <w:t> </w:t>
      </w:r>
      <w:r>
        <w:rPr/>
        <w:t>“unidad”,</w:t>
      </w:r>
      <w:r>
        <w:rPr>
          <w:spacing w:val="-8"/>
        </w:rPr>
        <w:t> </w:t>
      </w:r>
      <w:r>
        <w:rPr/>
        <w:t>“paz”,</w:t>
      </w:r>
      <w:r>
        <w:rPr>
          <w:spacing w:val="-12"/>
        </w:rPr>
        <w:t> </w:t>
      </w:r>
      <w:r>
        <w:rPr/>
        <w:t>“rectitud” y “prosperidad”. De este modo se presentó como el máximo reivindicador de los dominicanos, la fuerza unificadora y purificadora de los males del país (anarquía, dependencia, atraso, etc.), así como promotor e instrumento de un proyecto de “reconstrucción nacional” que permitió al país el desarrollo y la</w:t>
      </w:r>
      <w:r>
        <w:rPr>
          <w:spacing w:val="-11"/>
        </w:rPr>
        <w:t> </w:t>
      </w:r>
      <w:r>
        <w:rPr/>
        <w:t>modernidad.</w:t>
      </w:r>
    </w:p>
    <w:p>
      <w:pPr>
        <w:pStyle w:val="BodyText"/>
        <w:spacing w:line="360" w:lineRule="auto" w:before="4"/>
        <w:ind w:left="142" w:right="139"/>
        <w:jc w:val="both"/>
      </w:pPr>
      <w:r>
        <w:rPr/>
        <w:t>El régimen de Trujillo tuvo elementos totalitarios en cuanto que subordinó cada aspecto de la</w:t>
      </w:r>
      <w:r>
        <w:rPr>
          <w:spacing w:val="-8"/>
        </w:rPr>
        <w:t> </w:t>
      </w:r>
      <w:r>
        <w:rPr/>
        <w:t>sociedad</w:t>
      </w:r>
      <w:r>
        <w:rPr>
          <w:spacing w:val="-7"/>
        </w:rPr>
        <w:t> </w:t>
      </w:r>
      <w:r>
        <w:rPr/>
        <w:t>dominicana:</w:t>
      </w:r>
      <w:r>
        <w:rPr>
          <w:spacing w:val="-4"/>
        </w:rPr>
        <w:t> </w:t>
      </w:r>
      <w:r>
        <w:rPr/>
        <w:t>gobierno,</w:t>
      </w:r>
      <w:r>
        <w:rPr>
          <w:spacing w:val="-5"/>
        </w:rPr>
        <w:t> </w:t>
      </w:r>
      <w:r>
        <w:rPr/>
        <w:t>educación,</w:t>
      </w:r>
      <w:r>
        <w:rPr>
          <w:spacing w:val="-4"/>
        </w:rPr>
        <w:t> </w:t>
      </w:r>
      <w:r>
        <w:rPr/>
        <w:t>cultura,</w:t>
      </w:r>
      <w:r>
        <w:rPr>
          <w:spacing w:val="-7"/>
        </w:rPr>
        <w:t> </w:t>
      </w:r>
      <w:r>
        <w:rPr/>
        <w:t>familia,</w:t>
      </w:r>
      <w:r>
        <w:rPr>
          <w:spacing w:val="-7"/>
        </w:rPr>
        <w:t> </w:t>
      </w:r>
      <w:r>
        <w:rPr/>
        <w:t>instituciones</w:t>
      </w:r>
      <w:r>
        <w:rPr>
          <w:spacing w:val="-8"/>
        </w:rPr>
        <w:t> </w:t>
      </w:r>
      <w:r>
        <w:rPr/>
        <w:t>sociales,</w:t>
      </w:r>
      <w:r>
        <w:rPr>
          <w:spacing w:val="-7"/>
        </w:rPr>
        <w:t> </w:t>
      </w:r>
      <w:r>
        <w:rPr/>
        <w:t>medios de comunicación, etc., a sus objetivos y aspiraciones personales. No se dejó el más mínimo espacio para la expresión pública ni para la organización de grupos sociales con intereses políticos y sociales diferentes a los del gobierno. Cualquier disidencia se enfrentó no sólo a una poderosa maquinaria de represión, sino también a una compleja red de instituciones oficiales, como estaciones de radio, órganos intelectuales, foros públicos, etc., establecidas para preservar y avanzar en los objetivos planteados por el</w:t>
      </w:r>
      <w:r>
        <w:rPr>
          <w:spacing w:val="-10"/>
        </w:rPr>
        <w:t> </w:t>
      </w:r>
      <w:r>
        <w:rPr/>
        <w:t>gobierno:</w:t>
      </w:r>
    </w:p>
    <w:p>
      <w:pPr>
        <w:spacing w:line="360" w:lineRule="auto" w:before="6"/>
        <w:ind w:left="850" w:right="136" w:firstLine="0"/>
        <w:jc w:val="both"/>
        <w:rPr>
          <w:i/>
          <w:sz w:val="13"/>
        </w:rPr>
      </w:pPr>
      <w:r>
        <w:rPr>
          <w:i/>
          <w:sz w:val="20"/>
        </w:rPr>
        <w:t>Teóricamente</w:t>
      </w:r>
      <w:r>
        <w:rPr>
          <w:i/>
          <w:spacing w:val="-8"/>
          <w:sz w:val="20"/>
        </w:rPr>
        <w:t> </w:t>
      </w:r>
      <w:r>
        <w:rPr>
          <w:i/>
          <w:sz w:val="20"/>
        </w:rPr>
        <w:t>el</w:t>
      </w:r>
      <w:r>
        <w:rPr>
          <w:i/>
          <w:spacing w:val="-8"/>
          <w:sz w:val="20"/>
        </w:rPr>
        <w:t> </w:t>
      </w:r>
      <w:r>
        <w:rPr>
          <w:i/>
          <w:sz w:val="20"/>
        </w:rPr>
        <w:t>gobierno</w:t>
      </w:r>
      <w:r>
        <w:rPr>
          <w:i/>
          <w:spacing w:val="-7"/>
          <w:sz w:val="20"/>
        </w:rPr>
        <w:t> </w:t>
      </w:r>
      <w:r>
        <w:rPr>
          <w:i/>
          <w:sz w:val="20"/>
        </w:rPr>
        <w:t>se</w:t>
      </w:r>
      <w:r>
        <w:rPr>
          <w:i/>
          <w:spacing w:val="-8"/>
          <w:sz w:val="20"/>
        </w:rPr>
        <w:t> </w:t>
      </w:r>
      <w:r>
        <w:rPr>
          <w:i/>
          <w:sz w:val="20"/>
        </w:rPr>
        <w:t>definía</w:t>
      </w:r>
      <w:r>
        <w:rPr>
          <w:i/>
          <w:spacing w:val="-7"/>
          <w:sz w:val="20"/>
        </w:rPr>
        <w:t> </w:t>
      </w:r>
      <w:r>
        <w:rPr>
          <w:i/>
          <w:sz w:val="20"/>
        </w:rPr>
        <w:t>como</w:t>
      </w:r>
      <w:r>
        <w:rPr>
          <w:i/>
          <w:spacing w:val="-7"/>
          <w:sz w:val="20"/>
        </w:rPr>
        <w:t> </w:t>
      </w:r>
      <w:r>
        <w:rPr>
          <w:i/>
          <w:sz w:val="20"/>
        </w:rPr>
        <w:t>“civil,</w:t>
      </w:r>
      <w:r>
        <w:rPr>
          <w:i/>
          <w:spacing w:val="-8"/>
          <w:sz w:val="20"/>
        </w:rPr>
        <w:t> </w:t>
      </w:r>
      <w:r>
        <w:rPr>
          <w:i/>
          <w:sz w:val="20"/>
        </w:rPr>
        <w:t>republicano,</w:t>
      </w:r>
      <w:r>
        <w:rPr>
          <w:i/>
          <w:spacing w:val="-8"/>
          <w:sz w:val="20"/>
        </w:rPr>
        <w:t> </w:t>
      </w:r>
      <w:r>
        <w:rPr>
          <w:i/>
          <w:sz w:val="20"/>
        </w:rPr>
        <w:t>democrático</w:t>
      </w:r>
      <w:r>
        <w:rPr>
          <w:i/>
          <w:spacing w:val="-7"/>
          <w:sz w:val="20"/>
        </w:rPr>
        <w:t> </w:t>
      </w:r>
      <w:r>
        <w:rPr>
          <w:i/>
          <w:sz w:val="20"/>
        </w:rPr>
        <w:t>y</w:t>
      </w:r>
      <w:r>
        <w:rPr>
          <w:i/>
          <w:spacing w:val="-8"/>
          <w:sz w:val="20"/>
        </w:rPr>
        <w:t> </w:t>
      </w:r>
      <w:r>
        <w:rPr>
          <w:i/>
          <w:sz w:val="20"/>
        </w:rPr>
        <w:t>representativo”,</w:t>
      </w:r>
      <w:r>
        <w:rPr>
          <w:i/>
          <w:spacing w:val="-8"/>
          <w:sz w:val="20"/>
        </w:rPr>
        <w:t> </w:t>
      </w:r>
      <w:r>
        <w:rPr>
          <w:i/>
          <w:sz w:val="20"/>
        </w:rPr>
        <w:t>pero</w:t>
      </w:r>
      <w:r>
        <w:rPr>
          <w:i/>
          <w:spacing w:val="-8"/>
          <w:sz w:val="20"/>
        </w:rPr>
        <w:t> </w:t>
      </w:r>
      <w:r>
        <w:rPr>
          <w:i/>
          <w:sz w:val="20"/>
        </w:rPr>
        <w:t>en </w:t>
      </w:r>
      <w:r>
        <w:rPr>
          <w:i/>
          <w:sz w:val="20"/>
        </w:rPr>
        <w:t>la</w:t>
      </w:r>
      <w:r>
        <w:rPr>
          <w:i/>
          <w:spacing w:val="-13"/>
          <w:sz w:val="20"/>
        </w:rPr>
        <w:t> </w:t>
      </w:r>
      <w:r>
        <w:rPr>
          <w:i/>
          <w:sz w:val="20"/>
        </w:rPr>
        <w:t>práctica</w:t>
      </w:r>
      <w:r>
        <w:rPr>
          <w:i/>
          <w:spacing w:val="-13"/>
          <w:sz w:val="20"/>
        </w:rPr>
        <w:t> </w:t>
      </w:r>
      <w:r>
        <w:rPr>
          <w:i/>
          <w:sz w:val="20"/>
        </w:rPr>
        <w:t>la</w:t>
      </w:r>
      <w:r>
        <w:rPr>
          <w:i/>
          <w:spacing w:val="-15"/>
          <w:sz w:val="20"/>
        </w:rPr>
        <w:t> </w:t>
      </w:r>
      <w:r>
        <w:rPr>
          <w:i/>
          <w:sz w:val="20"/>
        </w:rPr>
        <w:t>suma</w:t>
      </w:r>
      <w:r>
        <w:rPr>
          <w:i/>
          <w:spacing w:val="-13"/>
          <w:sz w:val="20"/>
        </w:rPr>
        <w:t> </w:t>
      </w:r>
      <w:r>
        <w:rPr>
          <w:i/>
          <w:sz w:val="20"/>
        </w:rPr>
        <w:t>del</w:t>
      </w:r>
      <w:r>
        <w:rPr>
          <w:i/>
          <w:spacing w:val="-16"/>
          <w:sz w:val="20"/>
        </w:rPr>
        <w:t> </w:t>
      </w:r>
      <w:r>
        <w:rPr>
          <w:i/>
          <w:sz w:val="20"/>
        </w:rPr>
        <w:t>poder</w:t>
      </w:r>
      <w:r>
        <w:rPr>
          <w:i/>
          <w:spacing w:val="-14"/>
          <w:sz w:val="20"/>
        </w:rPr>
        <w:t> </w:t>
      </w:r>
      <w:r>
        <w:rPr>
          <w:i/>
          <w:sz w:val="20"/>
        </w:rPr>
        <w:t>y</w:t>
      </w:r>
      <w:r>
        <w:rPr>
          <w:i/>
          <w:spacing w:val="-16"/>
          <w:sz w:val="20"/>
        </w:rPr>
        <w:t> </w:t>
      </w:r>
      <w:r>
        <w:rPr>
          <w:i/>
          <w:sz w:val="20"/>
        </w:rPr>
        <w:t>decisión</w:t>
      </w:r>
      <w:r>
        <w:rPr>
          <w:i/>
          <w:spacing w:val="-13"/>
          <w:sz w:val="20"/>
        </w:rPr>
        <w:t> </w:t>
      </w:r>
      <w:r>
        <w:rPr>
          <w:i/>
          <w:sz w:val="20"/>
        </w:rPr>
        <w:t>estaba</w:t>
      </w:r>
      <w:r>
        <w:rPr>
          <w:i/>
          <w:spacing w:val="-15"/>
          <w:sz w:val="20"/>
        </w:rPr>
        <w:t> </w:t>
      </w:r>
      <w:r>
        <w:rPr>
          <w:i/>
          <w:sz w:val="20"/>
        </w:rPr>
        <w:t>monolíticamente</w:t>
      </w:r>
      <w:r>
        <w:rPr>
          <w:i/>
          <w:spacing w:val="-14"/>
          <w:sz w:val="20"/>
        </w:rPr>
        <w:t> </w:t>
      </w:r>
      <w:r>
        <w:rPr>
          <w:i/>
          <w:sz w:val="20"/>
        </w:rPr>
        <w:t>en</w:t>
      </w:r>
      <w:r>
        <w:rPr>
          <w:i/>
          <w:spacing w:val="-13"/>
          <w:sz w:val="20"/>
        </w:rPr>
        <w:t> </w:t>
      </w:r>
      <w:r>
        <w:rPr>
          <w:i/>
          <w:sz w:val="20"/>
        </w:rPr>
        <w:t>manos</w:t>
      </w:r>
      <w:r>
        <w:rPr>
          <w:i/>
          <w:spacing w:val="-15"/>
          <w:sz w:val="20"/>
        </w:rPr>
        <w:t> </w:t>
      </w:r>
      <w:r>
        <w:rPr>
          <w:i/>
          <w:sz w:val="20"/>
        </w:rPr>
        <w:t>de</w:t>
      </w:r>
      <w:r>
        <w:rPr>
          <w:i/>
          <w:spacing w:val="-16"/>
          <w:sz w:val="20"/>
        </w:rPr>
        <w:t> </w:t>
      </w:r>
      <w:r>
        <w:rPr>
          <w:i/>
          <w:sz w:val="20"/>
        </w:rPr>
        <w:t>Trujillo,</w:t>
      </w:r>
      <w:r>
        <w:rPr>
          <w:i/>
          <w:spacing w:val="-14"/>
          <w:sz w:val="20"/>
        </w:rPr>
        <w:t> </w:t>
      </w:r>
      <w:r>
        <w:rPr>
          <w:i/>
          <w:sz w:val="20"/>
        </w:rPr>
        <w:t>ideológicamente sustentado en el Partido Dominicano, el único legal en el territorio nacional, cuya principal misión consistía</w:t>
      </w:r>
      <w:r>
        <w:rPr>
          <w:i/>
          <w:spacing w:val="-6"/>
          <w:sz w:val="20"/>
        </w:rPr>
        <w:t> </w:t>
      </w:r>
      <w:r>
        <w:rPr>
          <w:i/>
          <w:sz w:val="20"/>
        </w:rPr>
        <w:t>en</w:t>
      </w:r>
      <w:r>
        <w:rPr>
          <w:i/>
          <w:spacing w:val="-5"/>
          <w:sz w:val="20"/>
        </w:rPr>
        <w:t> </w:t>
      </w:r>
      <w:r>
        <w:rPr>
          <w:i/>
          <w:sz w:val="20"/>
        </w:rPr>
        <w:t>la</w:t>
      </w:r>
      <w:r>
        <w:rPr>
          <w:i/>
          <w:spacing w:val="-8"/>
          <w:sz w:val="20"/>
        </w:rPr>
        <w:t> </w:t>
      </w:r>
      <w:r>
        <w:rPr>
          <w:i/>
          <w:sz w:val="20"/>
        </w:rPr>
        <w:t>permanente</w:t>
      </w:r>
      <w:r>
        <w:rPr>
          <w:i/>
          <w:spacing w:val="-7"/>
          <w:sz w:val="20"/>
        </w:rPr>
        <w:t> </w:t>
      </w:r>
      <w:r>
        <w:rPr>
          <w:i/>
          <w:sz w:val="20"/>
        </w:rPr>
        <w:t>glorificación</w:t>
      </w:r>
      <w:r>
        <w:rPr>
          <w:i/>
          <w:spacing w:val="-6"/>
          <w:sz w:val="20"/>
        </w:rPr>
        <w:t> </w:t>
      </w:r>
      <w:r>
        <w:rPr>
          <w:i/>
          <w:sz w:val="20"/>
        </w:rPr>
        <w:t>del</w:t>
      </w:r>
      <w:r>
        <w:rPr>
          <w:i/>
          <w:spacing w:val="-7"/>
          <w:sz w:val="20"/>
        </w:rPr>
        <w:t> </w:t>
      </w:r>
      <w:r>
        <w:rPr>
          <w:i/>
          <w:sz w:val="20"/>
        </w:rPr>
        <w:t>“Benefactor</w:t>
      </w:r>
      <w:r>
        <w:rPr>
          <w:i/>
          <w:spacing w:val="-7"/>
          <w:sz w:val="20"/>
        </w:rPr>
        <w:t> </w:t>
      </w:r>
      <w:r>
        <w:rPr>
          <w:i/>
          <w:sz w:val="20"/>
        </w:rPr>
        <w:t>de</w:t>
      </w:r>
      <w:r>
        <w:rPr>
          <w:i/>
          <w:spacing w:val="-9"/>
          <w:sz w:val="20"/>
        </w:rPr>
        <w:t> </w:t>
      </w:r>
      <w:r>
        <w:rPr>
          <w:i/>
          <w:sz w:val="20"/>
        </w:rPr>
        <w:t>la</w:t>
      </w:r>
      <w:r>
        <w:rPr>
          <w:i/>
          <w:spacing w:val="-6"/>
          <w:sz w:val="20"/>
        </w:rPr>
        <w:t> </w:t>
      </w:r>
      <w:r>
        <w:rPr>
          <w:i/>
          <w:sz w:val="20"/>
        </w:rPr>
        <w:t>Patria”</w:t>
      </w:r>
      <w:r>
        <w:rPr>
          <w:i/>
          <w:spacing w:val="-7"/>
          <w:sz w:val="20"/>
        </w:rPr>
        <w:t> </w:t>
      </w:r>
      <w:r>
        <w:rPr>
          <w:i/>
          <w:sz w:val="20"/>
        </w:rPr>
        <w:t>y</w:t>
      </w:r>
      <w:r>
        <w:rPr>
          <w:i/>
          <w:spacing w:val="-9"/>
          <w:sz w:val="20"/>
        </w:rPr>
        <w:t> </w:t>
      </w:r>
      <w:r>
        <w:rPr>
          <w:i/>
          <w:sz w:val="20"/>
        </w:rPr>
        <w:t>en</w:t>
      </w:r>
      <w:r>
        <w:rPr>
          <w:i/>
          <w:spacing w:val="-8"/>
          <w:sz w:val="20"/>
        </w:rPr>
        <w:t> </w:t>
      </w:r>
      <w:r>
        <w:rPr>
          <w:i/>
          <w:sz w:val="20"/>
        </w:rPr>
        <w:t>hacer</w:t>
      </w:r>
      <w:r>
        <w:rPr>
          <w:i/>
          <w:spacing w:val="-7"/>
          <w:sz w:val="20"/>
        </w:rPr>
        <w:t> </w:t>
      </w:r>
      <w:r>
        <w:rPr>
          <w:i/>
          <w:sz w:val="20"/>
        </w:rPr>
        <w:t>cualquier</w:t>
      </w:r>
      <w:r>
        <w:rPr>
          <w:i/>
          <w:spacing w:val="-10"/>
          <w:sz w:val="20"/>
        </w:rPr>
        <w:t> </w:t>
      </w:r>
      <w:r>
        <w:rPr>
          <w:i/>
          <w:sz w:val="20"/>
        </w:rPr>
        <w:t>oposición o</w:t>
      </w:r>
      <w:r>
        <w:rPr>
          <w:i/>
          <w:spacing w:val="-2"/>
          <w:sz w:val="20"/>
        </w:rPr>
        <w:t> </w:t>
      </w:r>
      <w:r>
        <w:rPr>
          <w:i/>
          <w:sz w:val="20"/>
        </w:rPr>
        <w:t>critica.</w:t>
      </w:r>
      <w:r>
        <w:rPr>
          <w:i/>
          <w:position w:val="7"/>
          <w:sz w:val="13"/>
        </w:rPr>
        <w:t>192</w:t>
      </w:r>
    </w:p>
    <w:p>
      <w:pPr>
        <w:pStyle w:val="BodyText"/>
        <w:spacing w:before="10"/>
        <w:rPr>
          <w:i/>
          <w:sz w:val="21"/>
        </w:rPr>
      </w:pPr>
      <w:r>
        <w:rPr/>
        <w:pict>
          <v:line style="position:absolute;mso-position-horizontal-relative:page;mso-position-vertical-relative:paragraph;z-index:3784;mso-wrap-distance-left:0;mso-wrap-distance-right:0" from="85.103996pt,14.909239pt" to="229.123996pt,14.909239pt" stroked="true" strokeweight=".72003pt" strokecolor="#000000">
            <w10:wrap type="topAndBottom"/>
          </v:line>
        </w:pict>
      </w:r>
    </w:p>
    <w:p>
      <w:pPr>
        <w:spacing w:line="276" w:lineRule="auto" w:before="65"/>
        <w:ind w:left="142" w:right="79" w:firstLine="0"/>
        <w:jc w:val="left"/>
        <w:rPr>
          <w:sz w:val="20"/>
        </w:rPr>
      </w:pPr>
      <w:r>
        <w:rPr>
          <w:position w:val="7"/>
          <w:sz w:val="13"/>
        </w:rPr>
        <w:t>192 </w:t>
      </w:r>
      <w:r>
        <w:rPr>
          <w:sz w:val="20"/>
        </w:rPr>
        <w:t>Sanchez-Barba, Mario. (1975). </w:t>
      </w:r>
      <w:r>
        <w:rPr>
          <w:i/>
          <w:sz w:val="20"/>
        </w:rPr>
        <w:t>Formas políticas en Iberoamérica (1945-1975)</w:t>
      </w:r>
      <w:r>
        <w:rPr>
          <w:sz w:val="20"/>
        </w:rPr>
        <w:t>, Barcelona, Biblioteca Cultural, Editorial Planeta. p. 43.</w:t>
      </w:r>
    </w:p>
    <w:p>
      <w:pPr>
        <w:spacing w:after="0" w:line="276" w:lineRule="auto"/>
        <w:jc w:val="left"/>
        <w:rPr>
          <w:sz w:val="20"/>
        </w:rPr>
        <w:sectPr>
          <w:pgSz w:w="12240" w:h="15840"/>
          <w:pgMar w:header="751" w:footer="0" w:top="980" w:bottom="280" w:left="1560" w:right="1560"/>
        </w:sectPr>
      </w:pPr>
    </w:p>
    <w:p>
      <w:pPr>
        <w:pStyle w:val="BodyText"/>
        <w:rPr>
          <w:sz w:val="20"/>
        </w:rPr>
      </w:pPr>
    </w:p>
    <w:p>
      <w:pPr>
        <w:pStyle w:val="BodyText"/>
        <w:spacing w:line="357" w:lineRule="auto" w:before="198"/>
        <w:ind w:left="142" w:right="139"/>
        <w:jc w:val="both"/>
        <w:rPr>
          <w:sz w:val="16"/>
        </w:rPr>
      </w:pPr>
      <w:r>
        <w:rPr/>
        <w:t>Su presencia fue tan abarcadora que el </w:t>
      </w:r>
      <w:r>
        <w:rPr>
          <w:i/>
        </w:rPr>
        <w:t>carnet </w:t>
      </w:r>
      <w:r>
        <w:rPr/>
        <w:t>de identidad del partido fue requerido para todas</w:t>
      </w:r>
      <w:r>
        <w:rPr>
          <w:spacing w:val="-7"/>
        </w:rPr>
        <w:t> </w:t>
      </w:r>
      <w:r>
        <w:rPr/>
        <w:t>las</w:t>
      </w:r>
      <w:r>
        <w:rPr>
          <w:spacing w:val="-4"/>
        </w:rPr>
        <w:t> </w:t>
      </w:r>
      <w:r>
        <w:rPr/>
        <w:t>acciones</w:t>
      </w:r>
      <w:r>
        <w:rPr>
          <w:spacing w:val="-4"/>
        </w:rPr>
        <w:t> </w:t>
      </w:r>
      <w:r>
        <w:rPr/>
        <w:t>de</w:t>
      </w:r>
      <w:r>
        <w:rPr>
          <w:spacing w:val="-5"/>
        </w:rPr>
        <w:t> </w:t>
      </w:r>
      <w:r>
        <w:rPr/>
        <w:t>la</w:t>
      </w:r>
      <w:r>
        <w:rPr>
          <w:spacing w:val="-7"/>
        </w:rPr>
        <w:t> </w:t>
      </w:r>
      <w:r>
        <w:rPr/>
        <w:t>vida</w:t>
      </w:r>
      <w:r>
        <w:rPr>
          <w:spacing w:val="-7"/>
        </w:rPr>
        <w:t> </w:t>
      </w:r>
      <w:r>
        <w:rPr/>
        <w:t>de</w:t>
      </w:r>
      <w:r>
        <w:rPr>
          <w:spacing w:val="-5"/>
        </w:rPr>
        <w:t> </w:t>
      </w:r>
      <w:r>
        <w:rPr/>
        <w:t>la</w:t>
      </w:r>
      <w:r>
        <w:rPr>
          <w:spacing w:val="-7"/>
        </w:rPr>
        <w:t> </w:t>
      </w:r>
      <w:r>
        <w:rPr/>
        <w:t>población,</w:t>
      </w:r>
      <w:r>
        <w:rPr>
          <w:spacing w:val="-6"/>
        </w:rPr>
        <w:t> </w:t>
      </w:r>
      <w:r>
        <w:rPr/>
        <w:t>desde</w:t>
      </w:r>
      <w:r>
        <w:rPr>
          <w:spacing w:val="-7"/>
        </w:rPr>
        <w:t> </w:t>
      </w:r>
      <w:r>
        <w:rPr/>
        <w:t>obtener</w:t>
      </w:r>
      <w:r>
        <w:rPr>
          <w:spacing w:val="-7"/>
        </w:rPr>
        <w:t> </w:t>
      </w:r>
      <w:r>
        <w:rPr/>
        <w:t>un</w:t>
      </w:r>
      <w:r>
        <w:rPr>
          <w:spacing w:val="-4"/>
        </w:rPr>
        <w:t> </w:t>
      </w:r>
      <w:r>
        <w:rPr/>
        <w:t>empleo</w:t>
      </w:r>
      <w:r>
        <w:rPr>
          <w:spacing w:val="-4"/>
        </w:rPr>
        <w:t> </w:t>
      </w:r>
      <w:r>
        <w:rPr/>
        <w:t>hasta</w:t>
      </w:r>
      <w:r>
        <w:rPr>
          <w:spacing w:val="-7"/>
        </w:rPr>
        <w:t> </w:t>
      </w:r>
      <w:r>
        <w:rPr/>
        <w:t>participar</w:t>
      </w:r>
      <w:r>
        <w:rPr>
          <w:spacing w:val="-5"/>
        </w:rPr>
        <w:t> </w:t>
      </w:r>
      <w:r>
        <w:rPr/>
        <w:t>en</w:t>
      </w:r>
      <w:r>
        <w:rPr>
          <w:spacing w:val="-6"/>
        </w:rPr>
        <w:t> </w:t>
      </w:r>
      <w:r>
        <w:rPr/>
        <w:t>las actividades oficiales organizadas por el régimen. Las instituciones creadas por Trujillo le permitieron controlar las libertades individuales y las conductas de la sociedad. Construyó un sistema político restringido y eficaz que enarboló un discurso democrático con el que legitimó</w:t>
      </w:r>
      <w:r>
        <w:rPr>
          <w:spacing w:val="-5"/>
        </w:rPr>
        <w:t> </w:t>
      </w:r>
      <w:r>
        <w:rPr/>
        <w:t>su</w:t>
      </w:r>
      <w:r>
        <w:rPr>
          <w:spacing w:val="-5"/>
        </w:rPr>
        <w:t> </w:t>
      </w:r>
      <w:r>
        <w:rPr/>
        <w:t>existencia.</w:t>
      </w:r>
      <w:r>
        <w:rPr>
          <w:spacing w:val="-5"/>
        </w:rPr>
        <w:t> </w:t>
      </w:r>
      <w:r>
        <w:rPr/>
        <w:t>“Las</w:t>
      </w:r>
      <w:r>
        <w:rPr>
          <w:spacing w:val="-5"/>
        </w:rPr>
        <w:t> </w:t>
      </w:r>
      <w:r>
        <w:rPr/>
        <w:t>dictaduras</w:t>
      </w:r>
      <w:r>
        <w:rPr>
          <w:spacing w:val="-2"/>
        </w:rPr>
        <w:t> </w:t>
      </w:r>
      <w:r>
        <w:rPr/>
        <w:t>cuando</w:t>
      </w:r>
      <w:r>
        <w:rPr>
          <w:spacing w:val="-5"/>
        </w:rPr>
        <w:t> </w:t>
      </w:r>
      <w:r>
        <w:rPr/>
        <w:t>tienen</w:t>
      </w:r>
      <w:r>
        <w:rPr>
          <w:spacing w:val="-5"/>
        </w:rPr>
        <w:t> </w:t>
      </w:r>
      <w:r>
        <w:rPr/>
        <w:t>conciencia</w:t>
      </w:r>
      <w:r>
        <w:rPr>
          <w:spacing w:val="-5"/>
        </w:rPr>
        <w:t> </w:t>
      </w:r>
      <w:r>
        <w:rPr/>
        <w:t>de</w:t>
      </w:r>
      <w:r>
        <w:rPr>
          <w:spacing w:val="-6"/>
        </w:rPr>
        <w:t> </w:t>
      </w:r>
      <w:r>
        <w:rPr/>
        <w:t>sí</w:t>
      </w:r>
      <w:r>
        <w:rPr>
          <w:spacing w:val="-4"/>
        </w:rPr>
        <w:t> </w:t>
      </w:r>
      <w:r>
        <w:rPr/>
        <w:t>mismas…</w:t>
      </w:r>
      <w:r>
        <w:rPr>
          <w:spacing w:val="-5"/>
        </w:rPr>
        <w:t> </w:t>
      </w:r>
      <w:r>
        <w:rPr/>
        <w:t>desarrollan una idea o un propósito que las</w:t>
      </w:r>
      <w:r>
        <w:rPr>
          <w:spacing w:val="2"/>
        </w:rPr>
        <w:t> </w:t>
      </w:r>
      <w:r>
        <w:rPr/>
        <w:t>justifique”.</w:t>
      </w:r>
      <w:r>
        <w:rPr>
          <w:position w:val="9"/>
          <w:sz w:val="16"/>
        </w:rPr>
        <w:t>193</w:t>
      </w:r>
    </w:p>
    <w:p>
      <w:pPr>
        <w:pStyle w:val="BodyText"/>
        <w:spacing w:line="360" w:lineRule="auto"/>
        <w:ind w:left="142" w:right="134"/>
        <w:jc w:val="both"/>
      </w:pPr>
      <w:r>
        <w:rPr/>
        <w:t>Una de las justificaciones que Trujillo empleó para mantener el control del país radicó precisamente en la necesidad que tuvo la sociedad de un líder con actitud, capaz de lograr una</w:t>
      </w:r>
      <w:r>
        <w:rPr>
          <w:spacing w:val="-14"/>
        </w:rPr>
        <w:t> </w:t>
      </w:r>
      <w:r>
        <w:rPr/>
        <w:t>estabilidad</w:t>
      </w:r>
      <w:r>
        <w:rPr>
          <w:spacing w:val="-13"/>
        </w:rPr>
        <w:t> </w:t>
      </w:r>
      <w:r>
        <w:rPr/>
        <w:t>política,</w:t>
      </w:r>
      <w:r>
        <w:rPr>
          <w:spacing w:val="-13"/>
        </w:rPr>
        <w:t> </w:t>
      </w:r>
      <w:r>
        <w:rPr/>
        <w:t>económica</w:t>
      </w:r>
      <w:r>
        <w:rPr>
          <w:spacing w:val="-10"/>
        </w:rPr>
        <w:t> </w:t>
      </w:r>
      <w:r>
        <w:rPr/>
        <w:t>y</w:t>
      </w:r>
      <w:r>
        <w:rPr>
          <w:spacing w:val="-18"/>
        </w:rPr>
        <w:t> </w:t>
      </w:r>
      <w:r>
        <w:rPr/>
        <w:t>social,</w:t>
      </w:r>
      <w:r>
        <w:rPr>
          <w:spacing w:val="-13"/>
        </w:rPr>
        <w:t> </w:t>
      </w:r>
      <w:r>
        <w:rPr/>
        <w:t>idea</w:t>
      </w:r>
      <w:r>
        <w:rPr>
          <w:spacing w:val="-14"/>
        </w:rPr>
        <w:t> </w:t>
      </w:r>
      <w:r>
        <w:rPr/>
        <w:t>que</w:t>
      </w:r>
      <w:r>
        <w:rPr>
          <w:spacing w:val="-14"/>
        </w:rPr>
        <w:t> </w:t>
      </w:r>
      <w:r>
        <w:rPr/>
        <w:t>Trujillo</w:t>
      </w:r>
      <w:r>
        <w:rPr>
          <w:spacing w:val="-13"/>
        </w:rPr>
        <w:t> </w:t>
      </w:r>
      <w:r>
        <w:rPr/>
        <w:t>supo</w:t>
      </w:r>
      <w:r>
        <w:rPr>
          <w:spacing w:val="-13"/>
        </w:rPr>
        <w:t> </w:t>
      </w:r>
      <w:r>
        <w:rPr/>
        <w:t>vender</w:t>
      </w:r>
      <w:r>
        <w:rPr>
          <w:spacing w:val="-12"/>
        </w:rPr>
        <w:t> </w:t>
      </w:r>
      <w:r>
        <w:rPr/>
        <w:t>a</w:t>
      </w:r>
      <w:r>
        <w:rPr>
          <w:spacing w:val="-12"/>
        </w:rPr>
        <w:t> </w:t>
      </w:r>
      <w:r>
        <w:rPr/>
        <w:t>los</w:t>
      </w:r>
      <w:r>
        <w:rPr>
          <w:spacing w:val="-13"/>
        </w:rPr>
        <w:t> </w:t>
      </w:r>
      <w:r>
        <w:rPr/>
        <w:t>dominicanos: progreso</w:t>
      </w:r>
      <w:r>
        <w:rPr>
          <w:spacing w:val="1"/>
        </w:rPr>
        <w:t> </w:t>
      </w:r>
      <w:r>
        <w:rPr/>
        <w:t>y</w:t>
      </w:r>
      <w:r>
        <w:rPr>
          <w:spacing w:val="-9"/>
        </w:rPr>
        <w:t> </w:t>
      </w:r>
      <w:r>
        <w:rPr/>
        <w:t>modernidad</w:t>
      </w:r>
      <w:r>
        <w:rPr>
          <w:spacing w:val="-4"/>
        </w:rPr>
        <w:t> </w:t>
      </w:r>
      <w:r>
        <w:rPr/>
        <w:t>darían</w:t>
      </w:r>
      <w:r>
        <w:rPr>
          <w:spacing w:val="-4"/>
        </w:rPr>
        <w:t> </w:t>
      </w:r>
      <w:r>
        <w:rPr/>
        <w:t>a</w:t>
      </w:r>
      <w:r>
        <w:rPr>
          <w:spacing w:val="-2"/>
        </w:rPr>
        <w:t> </w:t>
      </w:r>
      <w:r>
        <w:rPr/>
        <w:t>“la</w:t>
      </w:r>
      <w:r>
        <w:rPr>
          <w:spacing w:val="-4"/>
        </w:rPr>
        <w:t> </w:t>
      </w:r>
      <w:r>
        <w:rPr/>
        <w:t>familia</w:t>
      </w:r>
      <w:r>
        <w:rPr>
          <w:spacing w:val="-5"/>
        </w:rPr>
        <w:t> </w:t>
      </w:r>
      <w:r>
        <w:rPr/>
        <w:t>dominicana”</w:t>
      </w:r>
      <w:r>
        <w:rPr>
          <w:spacing w:val="-5"/>
        </w:rPr>
        <w:t> </w:t>
      </w:r>
      <w:r>
        <w:rPr/>
        <w:t>un</w:t>
      </w:r>
      <w:r>
        <w:rPr>
          <w:spacing w:val="-1"/>
        </w:rPr>
        <w:t> </w:t>
      </w:r>
      <w:r>
        <w:rPr/>
        <w:t>alto</w:t>
      </w:r>
      <w:r>
        <w:rPr>
          <w:spacing w:val="-4"/>
        </w:rPr>
        <w:t> </w:t>
      </w:r>
      <w:r>
        <w:rPr/>
        <w:t>grado</w:t>
      </w:r>
      <w:r>
        <w:rPr>
          <w:spacing w:val="-4"/>
        </w:rPr>
        <w:t> </w:t>
      </w:r>
      <w:r>
        <w:rPr/>
        <w:t>de</w:t>
      </w:r>
      <w:r>
        <w:rPr>
          <w:spacing w:val="-5"/>
        </w:rPr>
        <w:t> </w:t>
      </w:r>
      <w:r>
        <w:rPr/>
        <w:t>dignidad.</w:t>
      </w:r>
      <w:r>
        <w:rPr>
          <w:spacing w:val="-4"/>
        </w:rPr>
        <w:t> </w:t>
      </w:r>
      <w:r>
        <w:rPr/>
        <w:t>Es quizá por</w:t>
      </w:r>
      <w:r>
        <w:rPr>
          <w:spacing w:val="-14"/>
        </w:rPr>
        <w:t> </w:t>
      </w:r>
      <w:r>
        <w:rPr/>
        <w:t>ello</w:t>
      </w:r>
      <w:r>
        <w:rPr>
          <w:spacing w:val="-13"/>
        </w:rPr>
        <w:t> </w:t>
      </w:r>
      <w:r>
        <w:rPr/>
        <w:t>que</w:t>
      </w:r>
      <w:r>
        <w:rPr>
          <w:spacing w:val="-14"/>
        </w:rPr>
        <w:t> </w:t>
      </w:r>
      <w:r>
        <w:rPr/>
        <w:t>la</w:t>
      </w:r>
      <w:r>
        <w:rPr>
          <w:spacing w:val="-14"/>
        </w:rPr>
        <w:t> </w:t>
      </w:r>
      <w:r>
        <w:rPr/>
        <w:t>monopolización</w:t>
      </w:r>
      <w:r>
        <w:rPr>
          <w:spacing w:val="-13"/>
        </w:rPr>
        <w:t> </w:t>
      </w:r>
      <w:r>
        <w:rPr/>
        <w:t>de</w:t>
      </w:r>
      <w:r>
        <w:rPr>
          <w:spacing w:val="-14"/>
        </w:rPr>
        <w:t> </w:t>
      </w:r>
      <w:r>
        <w:rPr/>
        <w:t>la</w:t>
      </w:r>
      <w:r>
        <w:rPr>
          <w:spacing w:val="-14"/>
        </w:rPr>
        <w:t> </w:t>
      </w:r>
      <w:r>
        <w:rPr/>
        <w:t>política</w:t>
      </w:r>
      <w:r>
        <w:rPr>
          <w:spacing w:val="-14"/>
        </w:rPr>
        <w:t> </w:t>
      </w:r>
      <w:r>
        <w:rPr/>
        <w:t>estuvo</w:t>
      </w:r>
      <w:r>
        <w:rPr>
          <w:spacing w:val="-13"/>
        </w:rPr>
        <w:t> </w:t>
      </w:r>
      <w:r>
        <w:rPr/>
        <w:t>estrechamente</w:t>
      </w:r>
      <w:r>
        <w:rPr>
          <w:spacing w:val="-14"/>
        </w:rPr>
        <w:t> </w:t>
      </w:r>
      <w:r>
        <w:rPr/>
        <w:t>ligada</w:t>
      </w:r>
      <w:r>
        <w:rPr>
          <w:spacing w:val="-14"/>
        </w:rPr>
        <w:t> </w:t>
      </w:r>
      <w:r>
        <w:rPr/>
        <w:t>a</w:t>
      </w:r>
      <w:r>
        <w:rPr>
          <w:spacing w:val="-14"/>
        </w:rPr>
        <w:t> </w:t>
      </w:r>
      <w:r>
        <w:rPr/>
        <w:t>la</w:t>
      </w:r>
      <w:r>
        <w:rPr>
          <w:spacing w:val="-14"/>
        </w:rPr>
        <w:t> </w:t>
      </w:r>
      <w:r>
        <w:rPr/>
        <w:t>de</w:t>
      </w:r>
      <w:r>
        <w:rPr>
          <w:spacing w:val="-14"/>
        </w:rPr>
        <w:t> </w:t>
      </w:r>
      <w:r>
        <w:rPr/>
        <w:t>la</w:t>
      </w:r>
      <w:r>
        <w:rPr>
          <w:spacing w:val="-14"/>
        </w:rPr>
        <w:t> </w:t>
      </w:r>
      <w:r>
        <w:rPr/>
        <w:t>economía, así como el gobierno también tuvo el monopolio del poder y el de la</w:t>
      </w:r>
      <w:r>
        <w:rPr>
          <w:spacing w:val="-9"/>
        </w:rPr>
        <w:t> </w:t>
      </w:r>
      <w:r>
        <w:rPr/>
        <w:t>verdad.</w:t>
      </w:r>
    </w:p>
    <w:p>
      <w:pPr>
        <w:pStyle w:val="BodyText"/>
        <w:spacing w:line="357" w:lineRule="auto" w:before="4"/>
        <w:ind w:left="142" w:right="136"/>
        <w:jc w:val="both"/>
        <w:rPr>
          <w:sz w:val="16"/>
        </w:rPr>
      </w:pPr>
      <w:r>
        <w:rPr/>
        <w:t>Aunque Trujillo utilizó los aparatos represivos, legales y administrativos del Estado para incrementar su riqueza, expropiar tierras y controlar la economía nacional, su discurso no dejó de hacer énfasis en el trabajo disciplinado que el pueblo brindó al desarrollo del país. De esa manera, desde el principio y hasta el final de su régimen, no sólo obtuvo la “obediencia” del pueblo, sino también 80% de la producción industrial y 45% de la fuerza de trabajo activa bajo su control.</w:t>
      </w:r>
      <w:r>
        <w:rPr>
          <w:position w:val="9"/>
          <w:sz w:val="16"/>
        </w:rPr>
        <w:t>194</w:t>
      </w:r>
    </w:p>
    <w:p>
      <w:pPr>
        <w:spacing w:line="360" w:lineRule="auto" w:before="0"/>
        <w:ind w:left="850" w:right="138" w:firstLine="0"/>
        <w:jc w:val="both"/>
        <w:rPr>
          <w:i/>
          <w:sz w:val="13"/>
        </w:rPr>
      </w:pPr>
      <w:r>
        <w:rPr>
          <w:i/>
          <w:sz w:val="20"/>
        </w:rPr>
        <w:t>“A finales de 1945, existían en el país alrededor de ciento cincuenta sindicatos, varias federaciones </w:t>
      </w:r>
      <w:r>
        <w:rPr>
          <w:i/>
          <w:sz w:val="20"/>
        </w:rPr>
        <w:t>provinciales</w:t>
      </w:r>
      <w:r>
        <w:rPr>
          <w:i/>
          <w:spacing w:val="-5"/>
          <w:sz w:val="20"/>
        </w:rPr>
        <w:t> </w:t>
      </w:r>
      <w:r>
        <w:rPr>
          <w:i/>
          <w:sz w:val="20"/>
        </w:rPr>
        <w:t>y</w:t>
      </w:r>
      <w:r>
        <w:rPr>
          <w:i/>
          <w:spacing w:val="-4"/>
          <w:sz w:val="20"/>
        </w:rPr>
        <w:t> </w:t>
      </w:r>
      <w:r>
        <w:rPr>
          <w:i/>
          <w:sz w:val="20"/>
        </w:rPr>
        <w:t>estaba</w:t>
      </w:r>
      <w:r>
        <w:rPr>
          <w:i/>
          <w:spacing w:val="-3"/>
          <w:sz w:val="20"/>
        </w:rPr>
        <w:t> </w:t>
      </w:r>
      <w:r>
        <w:rPr>
          <w:i/>
          <w:sz w:val="20"/>
        </w:rPr>
        <w:t>en</w:t>
      </w:r>
      <w:r>
        <w:rPr>
          <w:i/>
          <w:spacing w:val="-3"/>
          <w:sz w:val="20"/>
        </w:rPr>
        <w:t> </w:t>
      </w:r>
      <w:r>
        <w:rPr>
          <w:i/>
          <w:sz w:val="20"/>
        </w:rPr>
        <w:t>trámite</w:t>
      </w:r>
      <w:r>
        <w:rPr>
          <w:i/>
          <w:spacing w:val="-4"/>
          <w:sz w:val="20"/>
        </w:rPr>
        <w:t> </w:t>
      </w:r>
      <w:r>
        <w:rPr>
          <w:i/>
          <w:sz w:val="20"/>
        </w:rPr>
        <w:t>de</w:t>
      </w:r>
      <w:r>
        <w:rPr>
          <w:i/>
          <w:spacing w:val="-4"/>
          <w:sz w:val="20"/>
        </w:rPr>
        <w:t> </w:t>
      </w:r>
      <w:r>
        <w:rPr>
          <w:i/>
          <w:sz w:val="20"/>
        </w:rPr>
        <w:t>creación</w:t>
      </w:r>
      <w:r>
        <w:rPr>
          <w:i/>
          <w:spacing w:val="-6"/>
          <w:sz w:val="20"/>
        </w:rPr>
        <w:t> </w:t>
      </w:r>
      <w:r>
        <w:rPr>
          <w:i/>
          <w:sz w:val="20"/>
        </w:rPr>
        <w:t>una</w:t>
      </w:r>
      <w:r>
        <w:rPr>
          <w:i/>
          <w:spacing w:val="-3"/>
          <w:sz w:val="20"/>
        </w:rPr>
        <w:t> </w:t>
      </w:r>
      <w:r>
        <w:rPr>
          <w:i/>
          <w:sz w:val="20"/>
        </w:rPr>
        <w:t>federación</w:t>
      </w:r>
      <w:r>
        <w:rPr>
          <w:i/>
          <w:spacing w:val="-8"/>
          <w:sz w:val="20"/>
        </w:rPr>
        <w:t> </w:t>
      </w:r>
      <w:r>
        <w:rPr>
          <w:i/>
          <w:sz w:val="20"/>
        </w:rPr>
        <w:t>nacional</w:t>
      </w:r>
      <w:r>
        <w:rPr>
          <w:i/>
          <w:spacing w:val="-5"/>
          <w:sz w:val="20"/>
        </w:rPr>
        <w:t> </w:t>
      </w:r>
      <w:r>
        <w:rPr>
          <w:i/>
          <w:sz w:val="20"/>
        </w:rPr>
        <w:t>azucarera,</w:t>
      </w:r>
      <w:r>
        <w:rPr>
          <w:i/>
          <w:spacing w:val="-4"/>
          <w:sz w:val="20"/>
        </w:rPr>
        <w:t> </w:t>
      </w:r>
      <w:r>
        <w:rPr>
          <w:i/>
          <w:sz w:val="20"/>
        </w:rPr>
        <w:t>todas</w:t>
      </w:r>
      <w:r>
        <w:rPr>
          <w:i/>
          <w:spacing w:val="-5"/>
          <w:sz w:val="20"/>
        </w:rPr>
        <w:t> </w:t>
      </w:r>
      <w:r>
        <w:rPr>
          <w:i/>
          <w:sz w:val="20"/>
        </w:rPr>
        <w:t>ellas</w:t>
      </w:r>
      <w:r>
        <w:rPr>
          <w:i/>
          <w:spacing w:val="-5"/>
          <w:sz w:val="20"/>
        </w:rPr>
        <w:t> </w:t>
      </w:r>
      <w:r>
        <w:rPr>
          <w:i/>
          <w:sz w:val="20"/>
        </w:rPr>
        <w:t>vigiladas celosamente</w:t>
      </w:r>
      <w:r>
        <w:rPr>
          <w:i/>
          <w:spacing w:val="-9"/>
          <w:sz w:val="20"/>
        </w:rPr>
        <w:t> </w:t>
      </w:r>
      <w:r>
        <w:rPr>
          <w:i/>
          <w:sz w:val="20"/>
        </w:rPr>
        <w:t>por</w:t>
      </w:r>
      <w:r>
        <w:rPr>
          <w:i/>
          <w:spacing w:val="-10"/>
          <w:sz w:val="20"/>
        </w:rPr>
        <w:t> </w:t>
      </w:r>
      <w:r>
        <w:rPr>
          <w:i/>
          <w:sz w:val="20"/>
        </w:rPr>
        <w:t>las</w:t>
      </w:r>
      <w:r>
        <w:rPr>
          <w:i/>
          <w:spacing w:val="-12"/>
          <w:sz w:val="20"/>
        </w:rPr>
        <w:t> </w:t>
      </w:r>
      <w:r>
        <w:rPr>
          <w:i/>
          <w:sz w:val="20"/>
        </w:rPr>
        <w:t>autoridades</w:t>
      </w:r>
      <w:r>
        <w:rPr>
          <w:i/>
          <w:spacing w:val="-10"/>
          <w:sz w:val="20"/>
        </w:rPr>
        <w:t> </w:t>
      </w:r>
      <w:r>
        <w:rPr>
          <w:i/>
          <w:sz w:val="20"/>
        </w:rPr>
        <w:t>gubernamentales,</w:t>
      </w:r>
      <w:r>
        <w:rPr>
          <w:i/>
          <w:spacing w:val="-9"/>
          <w:sz w:val="20"/>
        </w:rPr>
        <w:t> </w:t>
      </w:r>
      <w:r>
        <w:rPr>
          <w:i/>
          <w:sz w:val="20"/>
        </w:rPr>
        <w:t>que</w:t>
      </w:r>
      <w:r>
        <w:rPr>
          <w:i/>
          <w:spacing w:val="-11"/>
          <w:sz w:val="20"/>
        </w:rPr>
        <w:t> </w:t>
      </w:r>
      <w:r>
        <w:rPr>
          <w:i/>
          <w:sz w:val="20"/>
        </w:rPr>
        <w:t>no</w:t>
      </w:r>
      <w:r>
        <w:rPr>
          <w:i/>
          <w:spacing w:val="-10"/>
          <w:sz w:val="20"/>
        </w:rPr>
        <w:t> </w:t>
      </w:r>
      <w:r>
        <w:rPr>
          <w:i/>
          <w:sz w:val="20"/>
        </w:rPr>
        <w:t>pudieron</w:t>
      </w:r>
      <w:r>
        <w:rPr>
          <w:i/>
          <w:spacing w:val="-8"/>
          <w:sz w:val="20"/>
        </w:rPr>
        <w:t> </w:t>
      </w:r>
      <w:r>
        <w:rPr>
          <w:i/>
          <w:sz w:val="20"/>
        </w:rPr>
        <w:t>frenar</w:t>
      </w:r>
      <w:r>
        <w:rPr>
          <w:i/>
          <w:spacing w:val="-10"/>
          <w:sz w:val="20"/>
        </w:rPr>
        <w:t> </w:t>
      </w:r>
      <w:r>
        <w:rPr>
          <w:i/>
          <w:sz w:val="20"/>
        </w:rPr>
        <w:t>la</w:t>
      </w:r>
      <w:r>
        <w:rPr>
          <w:i/>
          <w:spacing w:val="-11"/>
          <w:sz w:val="20"/>
        </w:rPr>
        <w:t> </w:t>
      </w:r>
      <w:r>
        <w:rPr>
          <w:i/>
          <w:sz w:val="20"/>
        </w:rPr>
        <w:t>pujante</w:t>
      </w:r>
      <w:r>
        <w:rPr>
          <w:i/>
          <w:spacing w:val="-9"/>
          <w:sz w:val="20"/>
        </w:rPr>
        <w:t> </w:t>
      </w:r>
      <w:r>
        <w:rPr>
          <w:i/>
          <w:sz w:val="20"/>
        </w:rPr>
        <w:t>fuerza</w:t>
      </w:r>
      <w:r>
        <w:rPr>
          <w:i/>
          <w:spacing w:val="-10"/>
          <w:sz w:val="20"/>
        </w:rPr>
        <w:t> </w:t>
      </w:r>
      <w:r>
        <w:rPr>
          <w:i/>
          <w:sz w:val="20"/>
        </w:rPr>
        <w:t>del</w:t>
      </w:r>
      <w:r>
        <w:rPr>
          <w:i/>
          <w:spacing w:val="-9"/>
          <w:sz w:val="20"/>
        </w:rPr>
        <w:t> </w:t>
      </w:r>
      <w:r>
        <w:rPr>
          <w:i/>
          <w:sz w:val="20"/>
        </w:rPr>
        <w:t>sector organizado</w:t>
      </w:r>
      <w:r>
        <w:rPr>
          <w:i/>
          <w:spacing w:val="-6"/>
          <w:sz w:val="20"/>
        </w:rPr>
        <w:t> </w:t>
      </w:r>
      <w:r>
        <w:rPr>
          <w:i/>
          <w:sz w:val="20"/>
        </w:rPr>
        <w:t>de</w:t>
      </w:r>
      <w:r>
        <w:rPr>
          <w:i/>
          <w:spacing w:val="-6"/>
          <w:sz w:val="20"/>
        </w:rPr>
        <w:t> </w:t>
      </w:r>
      <w:r>
        <w:rPr>
          <w:i/>
          <w:sz w:val="20"/>
        </w:rPr>
        <w:t>los</w:t>
      </w:r>
      <w:r>
        <w:rPr>
          <w:i/>
          <w:spacing w:val="-5"/>
          <w:sz w:val="20"/>
        </w:rPr>
        <w:t> </w:t>
      </w:r>
      <w:r>
        <w:rPr>
          <w:i/>
          <w:sz w:val="20"/>
        </w:rPr>
        <w:t>trabajadores.</w:t>
      </w:r>
      <w:r>
        <w:rPr>
          <w:i/>
          <w:spacing w:val="-4"/>
          <w:sz w:val="20"/>
        </w:rPr>
        <w:t> </w:t>
      </w:r>
      <w:r>
        <w:rPr>
          <w:i/>
          <w:sz w:val="20"/>
        </w:rPr>
        <w:t>En</w:t>
      </w:r>
      <w:r>
        <w:rPr>
          <w:i/>
          <w:spacing w:val="-3"/>
          <w:sz w:val="20"/>
        </w:rPr>
        <w:t> </w:t>
      </w:r>
      <w:r>
        <w:rPr>
          <w:i/>
          <w:sz w:val="20"/>
        </w:rPr>
        <w:t>este</w:t>
      </w:r>
      <w:r>
        <w:rPr>
          <w:i/>
          <w:spacing w:val="-5"/>
          <w:sz w:val="20"/>
        </w:rPr>
        <w:t> </w:t>
      </w:r>
      <w:r>
        <w:rPr>
          <w:i/>
          <w:sz w:val="20"/>
        </w:rPr>
        <w:t>sentido,</w:t>
      </w:r>
      <w:r>
        <w:rPr>
          <w:i/>
          <w:spacing w:val="-6"/>
          <w:sz w:val="20"/>
        </w:rPr>
        <w:t> </w:t>
      </w:r>
      <w:r>
        <w:rPr>
          <w:i/>
          <w:sz w:val="20"/>
        </w:rPr>
        <w:t>la</w:t>
      </w:r>
      <w:r>
        <w:rPr>
          <w:i/>
          <w:spacing w:val="-4"/>
          <w:sz w:val="20"/>
        </w:rPr>
        <w:t> </w:t>
      </w:r>
      <w:r>
        <w:rPr>
          <w:i/>
          <w:sz w:val="20"/>
        </w:rPr>
        <w:t>famosa</w:t>
      </w:r>
      <w:r>
        <w:rPr>
          <w:i/>
          <w:spacing w:val="-3"/>
          <w:sz w:val="20"/>
        </w:rPr>
        <w:t> </w:t>
      </w:r>
      <w:r>
        <w:rPr>
          <w:i/>
          <w:sz w:val="20"/>
        </w:rPr>
        <w:t>huelga</w:t>
      </w:r>
      <w:r>
        <w:rPr>
          <w:i/>
          <w:spacing w:val="-6"/>
          <w:sz w:val="20"/>
        </w:rPr>
        <w:t> </w:t>
      </w:r>
      <w:r>
        <w:rPr>
          <w:i/>
          <w:sz w:val="20"/>
        </w:rPr>
        <w:t>del</w:t>
      </w:r>
      <w:r>
        <w:rPr>
          <w:i/>
          <w:spacing w:val="-4"/>
          <w:sz w:val="20"/>
        </w:rPr>
        <w:t> </w:t>
      </w:r>
      <w:r>
        <w:rPr>
          <w:i/>
          <w:sz w:val="20"/>
        </w:rPr>
        <w:t>4</w:t>
      </w:r>
      <w:r>
        <w:rPr>
          <w:i/>
          <w:spacing w:val="-6"/>
          <w:sz w:val="20"/>
        </w:rPr>
        <w:t> </w:t>
      </w:r>
      <w:r>
        <w:rPr>
          <w:i/>
          <w:sz w:val="20"/>
        </w:rPr>
        <w:t>de</w:t>
      </w:r>
      <w:r>
        <w:rPr>
          <w:i/>
          <w:spacing w:val="-6"/>
          <w:sz w:val="20"/>
        </w:rPr>
        <w:t> </w:t>
      </w:r>
      <w:r>
        <w:rPr>
          <w:i/>
          <w:sz w:val="20"/>
        </w:rPr>
        <w:t>enero</w:t>
      </w:r>
      <w:r>
        <w:rPr>
          <w:i/>
          <w:spacing w:val="-6"/>
          <w:sz w:val="20"/>
        </w:rPr>
        <w:t> </w:t>
      </w:r>
      <w:r>
        <w:rPr>
          <w:i/>
          <w:sz w:val="20"/>
        </w:rPr>
        <w:t>de</w:t>
      </w:r>
      <w:r>
        <w:rPr>
          <w:i/>
          <w:spacing w:val="-4"/>
          <w:sz w:val="20"/>
        </w:rPr>
        <w:t> </w:t>
      </w:r>
      <w:r>
        <w:rPr>
          <w:i/>
          <w:sz w:val="20"/>
        </w:rPr>
        <w:t>1946</w:t>
      </w:r>
      <w:r>
        <w:rPr>
          <w:i/>
          <w:spacing w:val="-6"/>
          <w:sz w:val="20"/>
        </w:rPr>
        <w:t> </w:t>
      </w:r>
      <w:r>
        <w:rPr>
          <w:i/>
          <w:sz w:val="20"/>
        </w:rPr>
        <w:t>demostró</w:t>
      </w:r>
      <w:r>
        <w:rPr>
          <w:i/>
          <w:spacing w:val="-3"/>
          <w:sz w:val="20"/>
        </w:rPr>
        <w:t> </w:t>
      </w:r>
      <w:r>
        <w:rPr>
          <w:i/>
          <w:sz w:val="20"/>
        </w:rPr>
        <w:t>la capacidad de la clase obrera para desplegar una lucha bien organizada contra sus verdaderos enemigos: la burguesía y el imperialismo. Ni siquiera Trujillo con toda su fuerza represiva pudo sofocarla y terminó cediendo a sus</w:t>
      </w:r>
      <w:r>
        <w:rPr>
          <w:i/>
          <w:spacing w:val="-9"/>
          <w:sz w:val="20"/>
        </w:rPr>
        <w:t> </w:t>
      </w:r>
      <w:r>
        <w:rPr>
          <w:i/>
          <w:sz w:val="20"/>
        </w:rPr>
        <w:t>reivindicaciones.</w:t>
      </w:r>
      <w:r>
        <w:rPr>
          <w:i/>
          <w:position w:val="7"/>
          <w:sz w:val="13"/>
        </w:rPr>
        <w:t>195</w:t>
      </w:r>
    </w:p>
    <w:p>
      <w:pPr>
        <w:pStyle w:val="BodyText"/>
        <w:spacing w:line="360" w:lineRule="auto" w:before="2"/>
        <w:ind w:left="142" w:right="143"/>
        <w:jc w:val="both"/>
      </w:pPr>
      <w:r>
        <w:rPr/>
        <w:t>En cuanto a lo constitucional se puede argumentar que Trujillo usó ese aparato gubernamental  para  por  lo  menos  tres  objetivos.  El  primero,  servirle  como  un “ritual</w:t>
      </w:r>
    </w:p>
    <w:p>
      <w:pPr>
        <w:pStyle w:val="BodyText"/>
        <w:rPr>
          <w:sz w:val="20"/>
        </w:rPr>
      </w:pPr>
    </w:p>
    <w:p>
      <w:pPr>
        <w:pStyle w:val="BodyText"/>
        <w:rPr>
          <w:sz w:val="12"/>
        </w:rPr>
      </w:pPr>
      <w:r>
        <w:rPr/>
        <w:pict>
          <v:line style="position:absolute;mso-position-horizontal-relative:page;mso-position-vertical-relative:paragraph;z-index:3808;mso-wrap-distance-left:0;mso-wrap-distance-right:0" from="85.103996pt,9.260754pt" to="229.123996pt,9.260754pt" stroked="true" strokeweight=".71997pt" strokecolor="#000000">
            <w10:wrap type="topAndBottom"/>
          </v:line>
        </w:pict>
      </w:r>
    </w:p>
    <w:p>
      <w:pPr>
        <w:spacing w:before="62"/>
        <w:ind w:left="142" w:right="79" w:firstLine="0"/>
        <w:jc w:val="left"/>
        <w:rPr>
          <w:sz w:val="20"/>
        </w:rPr>
      </w:pPr>
      <w:r>
        <w:rPr>
          <w:position w:val="7"/>
          <w:sz w:val="13"/>
        </w:rPr>
        <w:t>193 </w:t>
      </w:r>
      <w:r>
        <w:rPr>
          <w:sz w:val="20"/>
        </w:rPr>
        <w:t>Villegas, Abelardo. (1986). </w:t>
      </w:r>
      <w:r>
        <w:rPr>
          <w:i/>
          <w:sz w:val="20"/>
        </w:rPr>
        <w:t>Reformismo y revolución en el pensamiento latinoamericano</w:t>
      </w:r>
      <w:r>
        <w:rPr>
          <w:sz w:val="20"/>
        </w:rPr>
        <w:t>, México, Siglo XXI editores. p. 130.</w:t>
      </w:r>
    </w:p>
    <w:p>
      <w:pPr>
        <w:spacing w:line="237" w:lineRule="auto" w:before="0"/>
        <w:ind w:left="142" w:right="157" w:firstLine="0"/>
        <w:jc w:val="left"/>
        <w:rPr>
          <w:sz w:val="20"/>
        </w:rPr>
      </w:pPr>
      <w:r>
        <w:rPr>
          <w:position w:val="7"/>
          <w:sz w:val="13"/>
        </w:rPr>
        <w:t>194 </w:t>
      </w:r>
      <w:r>
        <w:rPr>
          <w:sz w:val="20"/>
        </w:rPr>
        <w:t>Para un estudio de la transformación económica durante la era de Trujillo, </w:t>
      </w:r>
      <w:r>
        <w:rPr>
          <w:i/>
          <w:sz w:val="20"/>
        </w:rPr>
        <w:t>cfr</w:t>
      </w:r>
      <w:r>
        <w:rPr>
          <w:sz w:val="20"/>
        </w:rPr>
        <w:t>. Roberto Cassá, </w:t>
      </w:r>
      <w:r>
        <w:rPr>
          <w:i/>
          <w:sz w:val="20"/>
        </w:rPr>
        <w:t>Capitalismo </w:t>
      </w:r>
      <w:r>
        <w:rPr>
          <w:i/>
          <w:sz w:val="20"/>
        </w:rPr>
        <w:t>y dictadura</w:t>
      </w:r>
      <w:r>
        <w:rPr>
          <w:sz w:val="20"/>
        </w:rPr>
        <w:t>, Santo Domingo, Editora de la Universidad Autónoma de Santo Domingo, 1982, cap. II, III y IV. </w:t>
      </w:r>
      <w:r>
        <w:rPr>
          <w:position w:val="7"/>
          <w:sz w:val="13"/>
        </w:rPr>
        <w:t>195</w:t>
      </w:r>
      <w:r>
        <w:rPr>
          <w:sz w:val="20"/>
        </w:rPr>
        <w:t>Meitín Casas, Enrique. (1984) </w:t>
      </w:r>
      <w:r>
        <w:rPr>
          <w:i/>
          <w:sz w:val="20"/>
        </w:rPr>
        <w:t>El “sindicalismo libre” en América Latina: un engendro de la </w:t>
      </w:r>
      <w:r>
        <w:rPr>
          <w:i/>
          <w:sz w:val="16"/>
        </w:rPr>
        <w:t>CIA</w:t>
      </w:r>
      <w:r>
        <w:rPr>
          <w:sz w:val="20"/>
        </w:rPr>
        <w:t>, Premio Investigación Histórica, La Habana, Cuba, Editorial Letras Cubanas.</w:t>
      </w:r>
    </w:p>
    <w:p>
      <w:pPr>
        <w:spacing w:after="0" w:line="237" w:lineRule="auto"/>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7"/>
        <w:jc w:val="both"/>
      </w:pPr>
      <w:r>
        <w:rPr/>
        <w:t>democrático”.</w:t>
      </w:r>
      <w:r>
        <w:rPr>
          <w:spacing w:val="-9"/>
        </w:rPr>
        <w:t> </w:t>
      </w:r>
      <w:r>
        <w:rPr/>
        <w:t>Por</w:t>
      </w:r>
      <w:r>
        <w:rPr>
          <w:spacing w:val="-9"/>
        </w:rPr>
        <w:t> </w:t>
      </w:r>
      <w:r>
        <w:rPr/>
        <w:t>ejemplo,</w:t>
      </w:r>
      <w:r>
        <w:rPr>
          <w:spacing w:val="-9"/>
        </w:rPr>
        <w:t> </w:t>
      </w:r>
      <w:r>
        <w:rPr/>
        <w:t>cada</w:t>
      </w:r>
      <w:r>
        <w:rPr>
          <w:spacing w:val="-10"/>
        </w:rPr>
        <w:t> </w:t>
      </w:r>
      <w:r>
        <w:rPr/>
        <w:t>vez</w:t>
      </w:r>
      <w:r>
        <w:rPr>
          <w:spacing w:val="-7"/>
        </w:rPr>
        <w:t> </w:t>
      </w:r>
      <w:r>
        <w:rPr/>
        <w:t>que</w:t>
      </w:r>
      <w:r>
        <w:rPr>
          <w:spacing w:val="-10"/>
        </w:rPr>
        <w:t> </w:t>
      </w:r>
      <w:r>
        <w:rPr/>
        <w:t>la</w:t>
      </w:r>
      <w:r>
        <w:rPr>
          <w:spacing w:val="-9"/>
        </w:rPr>
        <w:t> </w:t>
      </w:r>
      <w:r>
        <w:rPr/>
        <w:t>Constitución</w:t>
      </w:r>
      <w:r>
        <w:rPr>
          <w:spacing w:val="-8"/>
        </w:rPr>
        <w:t> </w:t>
      </w:r>
      <w:r>
        <w:rPr/>
        <w:t>fue</w:t>
      </w:r>
      <w:r>
        <w:rPr>
          <w:spacing w:val="-7"/>
        </w:rPr>
        <w:t> </w:t>
      </w:r>
      <w:r>
        <w:rPr/>
        <w:t>modificada,</w:t>
      </w:r>
      <w:r>
        <w:rPr>
          <w:spacing w:val="-9"/>
        </w:rPr>
        <w:t> </w:t>
      </w:r>
      <w:r>
        <w:rPr/>
        <w:t>el</w:t>
      </w:r>
      <w:r>
        <w:rPr>
          <w:spacing w:val="-8"/>
        </w:rPr>
        <w:t> </w:t>
      </w:r>
      <w:r>
        <w:rPr/>
        <w:t>régimen</w:t>
      </w:r>
      <w:r>
        <w:rPr>
          <w:spacing w:val="-9"/>
        </w:rPr>
        <w:t> </w:t>
      </w:r>
      <w:r>
        <w:rPr/>
        <w:t>siempre cumplió con los procedimientos legales, de esa manera no hubo argumentos para tachar al gobierno de violar la</w:t>
      </w:r>
      <w:r>
        <w:rPr>
          <w:spacing w:val="-5"/>
        </w:rPr>
        <w:t> </w:t>
      </w:r>
      <w:r>
        <w:rPr/>
        <w:t>constitucionalidad.</w:t>
      </w:r>
    </w:p>
    <w:p>
      <w:pPr>
        <w:pStyle w:val="BodyText"/>
        <w:spacing w:before="10"/>
        <w:rPr>
          <w:sz w:val="8"/>
        </w:rPr>
      </w:pPr>
      <w:r>
        <w:rPr/>
        <w:drawing>
          <wp:anchor distT="0" distB="0" distL="0" distR="0" allowOverlap="1" layoutInCell="1" locked="0" behindDoc="0" simplePos="0" relativeHeight="3832">
            <wp:simplePos x="0" y="0"/>
            <wp:positionH relativeFrom="page">
              <wp:posOffset>1075944</wp:posOffset>
            </wp:positionH>
            <wp:positionV relativeFrom="paragraph">
              <wp:posOffset>89658</wp:posOffset>
            </wp:positionV>
            <wp:extent cx="5573450" cy="3504438"/>
            <wp:effectExtent l="0" t="0" r="0" b="0"/>
            <wp:wrapTopAndBottom/>
            <wp:docPr id="47" name="image30.jpeg" descr=""/>
            <wp:cNvGraphicFramePr>
              <a:graphicFrameLocks noChangeAspect="1"/>
            </wp:cNvGraphicFramePr>
            <a:graphic>
              <a:graphicData uri="http://schemas.openxmlformats.org/drawingml/2006/picture">
                <pic:pic>
                  <pic:nvPicPr>
                    <pic:cNvPr id="48" name="image30.jpeg"/>
                    <pic:cNvPicPr/>
                  </pic:nvPicPr>
                  <pic:blipFill>
                    <a:blip r:embed="rId101" cstate="print"/>
                    <a:stretch>
                      <a:fillRect/>
                    </a:stretch>
                  </pic:blipFill>
                  <pic:spPr>
                    <a:xfrm>
                      <a:off x="0" y="0"/>
                      <a:ext cx="5573450" cy="3504438"/>
                    </a:xfrm>
                    <a:prstGeom prst="rect">
                      <a:avLst/>
                    </a:prstGeom>
                  </pic:spPr>
                </pic:pic>
              </a:graphicData>
            </a:graphic>
          </wp:anchor>
        </w:drawing>
      </w:r>
    </w:p>
    <w:p>
      <w:pPr>
        <w:spacing w:before="92"/>
        <w:ind w:left="134" w:right="0" w:firstLine="0"/>
        <w:jc w:val="both"/>
        <w:rPr>
          <w:rFonts w:ascii="Calibri" w:hAnsi="Calibri"/>
          <w:sz w:val="16"/>
        </w:rPr>
      </w:pPr>
      <w:r>
        <w:rPr>
          <w:rFonts w:ascii="Calibri" w:hAnsi="Calibri"/>
          <w:sz w:val="16"/>
        </w:rPr>
        <w:t>Ilustración 26  Cede del Partido Dominicana Cd. Trujillo</w:t>
      </w:r>
    </w:p>
    <w:p>
      <w:pPr>
        <w:pStyle w:val="BodyText"/>
        <w:spacing w:line="360" w:lineRule="auto" w:before="100"/>
        <w:ind w:left="142" w:right="141"/>
        <w:jc w:val="both"/>
      </w:pPr>
      <w:r>
        <w:rPr/>
        <w:t>Así, las reformas constitucionales junto a la “elección” periódica de autoridades según los preceptos constitucionales, fueron usadas por el gobierno para proyectar la imagen de una “verdadera democracia” funcional que simuló muy bien estar libre de “anarquía”, “ambiciones personales” y “faccionalismo” característico del pasado.</w:t>
      </w:r>
    </w:p>
    <w:p>
      <w:pPr>
        <w:pStyle w:val="BodyText"/>
        <w:spacing w:line="355" w:lineRule="auto" w:before="4"/>
        <w:ind w:left="142" w:right="139"/>
        <w:jc w:val="both"/>
        <w:rPr>
          <w:sz w:val="16"/>
        </w:rPr>
      </w:pPr>
      <w:r>
        <w:rPr/>
        <w:t>El segundo objetivo tuvo la intención de dar “legitimidad” al gobierno, para ello contó con la colaboración de los mejores abogados e intelectuales que ajustaran a la Constitución dominicana elementos políticos estructurales </w:t>
      </w:r>
      <w:r>
        <w:rPr>
          <w:spacing w:val="-3"/>
        </w:rPr>
        <w:t>ya </w:t>
      </w:r>
      <w:r>
        <w:rPr/>
        <w:t>desarrollados y aplicados en los países más avanzados.</w:t>
      </w:r>
      <w:r>
        <w:rPr>
          <w:position w:val="9"/>
          <w:sz w:val="16"/>
        </w:rPr>
        <w:t>196 </w:t>
      </w:r>
      <w:r>
        <w:rPr/>
        <w:t>Cabe mencionar que los intelectuales y abogados que “participaron” en la cuestión</w:t>
      </w:r>
      <w:r>
        <w:rPr>
          <w:spacing w:val="-9"/>
        </w:rPr>
        <w:t> </w:t>
      </w:r>
      <w:r>
        <w:rPr/>
        <w:t>de</w:t>
      </w:r>
      <w:r>
        <w:rPr>
          <w:spacing w:val="-10"/>
        </w:rPr>
        <w:t> </w:t>
      </w:r>
      <w:r>
        <w:rPr/>
        <w:t>la</w:t>
      </w:r>
      <w:r>
        <w:rPr>
          <w:spacing w:val="-7"/>
        </w:rPr>
        <w:t> </w:t>
      </w:r>
      <w:r>
        <w:rPr/>
        <w:t>legitimación</w:t>
      </w:r>
      <w:r>
        <w:rPr>
          <w:spacing w:val="-8"/>
        </w:rPr>
        <w:t> </w:t>
      </w:r>
      <w:r>
        <w:rPr/>
        <w:t>fueron</w:t>
      </w:r>
      <w:r>
        <w:rPr>
          <w:spacing w:val="-7"/>
        </w:rPr>
        <w:t> </w:t>
      </w:r>
      <w:r>
        <w:rPr/>
        <w:t>víctimas</w:t>
      </w:r>
      <w:r>
        <w:rPr>
          <w:spacing w:val="-8"/>
        </w:rPr>
        <w:t> </w:t>
      </w:r>
      <w:r>
        <w:rPr/>
        <w:t>de</w:t>
      </w:r>
      <w:r>
        <w:rPr>
          <w:spacing w:val="-10"/>
        </w:rPr>
        <w:t> </w:t>
      </w:r>
      <w:r>
        <w:rPr/>
        <w:t>la</w:t>
      </w:r>
      <w:r>
        <w:rPr>
          <w:spacing w:val="-7"/>
        </w:rPr>
        <w:t> </w:t>
      </w:r>
      <w:r>
        <w:rPr/>
        <w:t>presión</w:t>
      </w:r>
      <w:r>
        <w:rPr>
          <w:spacing w:val="-6"/>
        </w:rPr>
        <w:t> </w:t>
      </w:r>
      <w:r>
        <w:rPr/>
        <w:t>y</w:t>
      </w:r>
      <w:r>
        <w:rPr>
          <w:spacing w:val="-11"/>
        </w:rPr>
        <w:t> </w:t>
      </w:r>
      <w:r>
        <w:rPr/>
        <w:t>del</w:t>
      </w:r>
      <w:r>
        <w:rPr>
          <w:spacing w:val="-8"/>
        </w:rPr>
        <w:t> </w:t>
      </w:r>
      <w:r>
        <w:rPr/>
        <w:t>miedo</w:t>
      </w:r>
      <w:r>
        <w:rPr>
          <w:spacing w:val="-6"/>
        </w:rPr>
        <w:t> </w:t>
      </w:r>
      <w:r>
        <w:rPr/>
        <w:t>ante</w:t>
      </w:r>
      <w:r>
        <w:rPr>
          <w:spacing w:val="-9"/>
        </w:rPr>
        <w:t> </w:t>
      </w:r>
      <w:r>
        <w:rPr/>
        <w:t>la</w:t>
      </w:r>
      <w:r>
        <w:rPr>
          <w:spacing w:val="-7"/>
        </w:rPr>
        <w:t> </w:t>
      </w:r>
      <w:r>
        <w:rPr/>
        <w:t>posible</w:t>
      </w:r>
      <w:r>
        <w:rPr>
          <w:spacing w:val="-9"/>
        </w:rPr>
        <w:t> </w:t>
      </w:r>
      <w:r>
        <w:rPr/>
        <w:t>negativa de colaborar con el</w:t>
      </w:r>
      <w:r>
        <w:rPr>
          <w:spacing w:val="1"/>
        </w:rPr>
        <w:t> </w:t>
      </w:r>
      <w:r>
        <w:rPr/>
        <w:t>Benefactor.</w:t>
      </w:r>
      <w:r>
        <w:rPr>
          <w:position w:val="9"/>
          <w:sz w:val="16"/>
        </w:rPr>
        <w:t>197</w:t>
      </w:r>
    </w:p>
    <w:p>
      <w:pPr>
        <w:pStyle w:val="BodyText"/>
        <w:rPr>
          <w:sz w:val="20"/>
        </w:rPr>
      </w:pPr>
    </w:p>
    <w:p>
      <w:pPr>
        <w:pStyle w:val="BodyText"/>
        <w:spacing w:before="11"/>
        <w:rPr>
          <w:sz w:val="21"/>
        </w:rPr>
      </w:pPr>
      <w:r>
        <w:rPr/>
        <w:pict>
          <v:line style="position:absolute;mso-position-horizontal-relative:page;mso-position-vertical-relative:paragraph;z-index:3856;mso-wrap-distance-left:0;mso-wrap-distance-right:0" from="85.103996pt,14.957438pt" to="229.123996pt,14.957438pt" stroked="true" strokeweight=".72003pt" strokecolor="#000000">
            <w10:wrap type="topAndBottom"/>
          </v:line>
        </w:pict>
      </w:r>
    </w:p>
    <w:p>
      <w:pPr>
        <w:spacing w:before="62"/>
        <w:ind w:left="142" w:right="79" w:firstLine="0"/>
        <w:jc w:val="left"/>
        <w:rPr>
          <w:sz w:val="20"/>
        </w:rPr>
      </w:pPr>
      <w:r>
        <w:rPr>
          <w:position w:val="7"/>
          <w:sz w:val="13"/>
        </w:rPr>
        <w:t>196 </w:t>
      </w:r>
      <w:r>
        <w:rPr>
          <w:sz w:val="20"/>
        </w:rPr>
        <w:t>Esta estrategia de legitimación no implicó que el ejercicio del poder cambiara, pues los mecanismos de persecución, tortura y muerte operaban contra los enemigos del régimen.</w:t>
      </w:r>
    </w:p>
    <w:p>
      <w:pPr>
        <w:spacing w:line="228" w:lineRule="exact" w:before="4"/>
        <w:ind w:left="142" w:right="72" w:firstLine="0"/>
        <w:jc w:val="left"/>
        <w:rPr>
          <w:sz w:val="20"/>
        </w:rPr>
      </w:pPr>
      <w:r>
        <w:rPr>
          <w:position w:val="7"/>
          <w:sz w:val="13"/>
        </w:rPr>
        <w:t>197 </w:t>
      </w:r>
      <w:r>
        <w:rPr>
          <w:sz w:val="20"/>
        </w:rPr>
        <w:t>Trujillo fue nombrado </w:t>
      </w:r>
      <w:r>
        <w:rPr>
          <w:i/>
          <w:sz w:val="20"/>
        </w:rPr>
        <w:t>Benefactor de la Patria </w:t>
      </w:r>
      <w:r>
        <w:rPr>
          <w:sz w:val="20"/>
        </w:rPr>
        <w:t>por el Senado de República Dominicana el 8 de diciembre de 1932.</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before="8" w:after="1"/>
        <w:rPr>
          <w:sz w:val="17"/>
        </w:rPr>
      </w:pPr>
    </w:p>
    <w:p>
      <w:pPr>
        <w:pStyle w:val="BodyText"/>
        <w:ind w:left="132"/>
        <w:rPr>
          <w:sz w:val="20"/>
        </w:rPr>
      </w:pPr>
      <w:r>
        <w:rPr>
          <w:sz w:val="20"/>
        </w:rPr>
        <w:drawing>
          <wp:inline distT="0" distB="0" distL="0" distR="0">
            <wp:extent cx="5602083" cy="3819048"/>
            <wp:effectExtent l="0" t="0" r="0" b="0"/>
            <wp:docPr id="49" name="image31.jpeg" descr=""/>
            <wp:cNvGraphicFramePr>
              <a:graphicFrameLocks noChangeAspect="1"/>
            </wp:cNvGraphicFramePr>
            <a:graphic>
              <a:graphicData uri="http://schemas.openxmlformats.org/drawingml/2006/picture">
                <pic:pic>
                  <pic:nvPicPr>
                    <pic:cNvPr id="50" name="image31.jpeg"/>
                    <pic:cNvPicPr/>
                  </pic:nvPicPr>
                  <pic:blipFill>
                    <a:blip r:embed="rId102" cstate="print"/>
                    <a:stretch>
                      <a:fillRect/>
                    </a:stretch>
                  </pic:blipFill>
                  <pic:spPr>
                    <a:xfrm>
                      <a:off x="0" y="0"/>
                      <a:ext cx="5602083" cy="3819048"/>
                    </a:xfrm>
                    <a:prstGeom prst="rect">
                      <a:avLst/>
                    </a:prstGeom>
                  </pic:spPr>
                </pic:pic>
              </a:graphicData>
            </a:graphic>
          </wp:inline>
        </w:drawing>
      </w:r>
      <w:r>
        <w:rPr>
          <w:sz w:val="20"/>
        </w:rPr>
      </w:r>
    </w:p>
    <w:p>
      <w:pPr>
        <w:spacing w:before="93"/>
        <w:ind w:left="132" w:right="79" w:firstLine="0"/>
        <w:jc w:val="left"/>
        <w:rPr>
          <w:rFonts w:ascii="Calibri" w:hAnsi="Calibri"/>
          <w:sz w:val="16"/>
        </w:rPr>
      </w:pPr>
      <w:r>
        <w:rPr>
          <w:rFonts w:ascii="Calibri" w:hAnsi="Calibri"/>
          <w:sz w:val="16"/>
        </w:rPr>
        <w:t>Ilustración 27 Cd. Trujillo y el Obelisco macho</w:t>
      </w:r>
    </w:p>
    <w:p>
      <w:pPr>
        <w:pStyle w:val="BodyText"/>
        <w:spacing w:before="7"/>
        <w:rPr>
          <w:rFonts w:ascii="Calibri"/>
          <w:sz w:val="12"/>
        </w:rPr>
      </w:pPr>
    </w:p>
    <w:p>
      <w:pPr>
        <w:pStyle w:val="BodyText"/>
        <w:spacing w:line="360" w:lineRule="auto" w:before="69"/>
        <w:ind w:left="142" w:right="140"/>
        <w:jc w:val="both"/>
      </w:pPr>
      <w:r>
        <w:rPr/>
        <w:t>El</w:t>
      </w:r>
      <w:r>
        <w:rPr>
          <w:spacing w:val="-4"/>
        </w:rPr>
        <w:t> </w:t>
      </w:r>
      <w:r>
        <w:rPr/>
        <w:t>último</w:t>
      </w:r>
      <w:r>
        <w:rPr>
          <w:spacing w:val="-4"/>
        </w:rPr>
        <w:t> </w:t>
      </w:r>
      <w:r>
        <w:rPr/>
        <w:t>y</w:t>
      </w:r>
      <w:r>
        <w:rPr>
          <w:spacing w:val="-11"/>
        </w:rPr>
        <w:t> </w:t>
      </w:r>
      <w:r>
        <w:rPr/>
        <w:t>más</w:t>
      </w:r>
      <w:r>
        <w:rPr>
          <w:spacing w:val="-4"/>
        </w:rPr>
        <w:t> </w:t>
      </w:r>
      <w:r>
        <w:rPr/>
        <w:t>obvio</w:t>
      </w:r>
      <w:r>
        <w:rPr>
          <w:spacing w:val="-3"/>
        </w:rPr>
        <w:t> </w:t>
      </w:r>
      <w:r>
        <w:rPr/>
        <w:t>de</w:t>
      </w:r>
      <w:r>
        <w:rPr>
          <w:spacing w:val="-5"/>
        </w:rPr>
        <w:t> </w:t>
      </w:r>
      <w:r>
        <w:rPr/>
        <w:t>sus</w:t>
      </w:r>
      <w:r>
        <w:rPr>
          <w:spacing w:val="-3"/>
        </w:rPr>
        <w:t> </w:t>
      </w:r>
      <w:r>
        <w:rPr/>
        <w:t>objetivos</w:t>
      </w:r>
      <w:r>
        <w:rPr>
          <w:spacing w:val="-5"/>
        </w:rPr>
        <w:t> </w:t>
      </w:r>
      <w:r>
        <w:rPr/>
        <w:t>fue</w:t>
      </w:r>
      <w:r>
        <w:rPr>
          <w:spacing w:val="-6"/>
        </w:rPr>
        <w:t> </w:t>
      </w:r>
      <w:r>
        <w:rPr/>
        <w:t>el</w:t>
      </w:r>
      <w:r>
        <w:rPr>
          <w:spacing w:val="-3"/>
        </w:rPr>
        <w:t> </w:t>
      </w:r>
      <w:r>
        <w:rPr/>
        <w:t>de</w:t>
      </w:r>
      <w:r>
        <w:rPr>
          <w:spacing w:val="-5"/>
        </w:rPr>
        <w:t> </w:t>
      </w:r>
      <w:r>
        <w:rPr/>
        <w:t>dar</w:t>
      </w:r>
      <w:r>
        <w:rPr>
          <w:spacing w:val="-5"/>
        </w:rPr>
        <w:t> </w:t>
      </w:r>
      <w:r>
        <w:rPr/>
        <w:t>carácter</w:t>
      </w:r>
      <w:r>
        <w:rPr>
          <w:spacing w:val="-5"/>
        </w:rPr>
        <w:t> </w:t>
      </w:r>
      <w:r>
        <w:rPr/>
        <w:t>constitucional</w:t>
      </w:r>
      <w:r>
        <w:rPr>
          <w:spacing w:val="-4"/>
        </w:rPr>
        <w:t> </w:t>
      </w:r>
      <w:r>
        <w:rPr/>
        <w:t>al</w:t>
      </w:r>
      <w:r>
        <w:rPr>
          <w:spacing w:val="-3"/>
        </w:rPr>
        <w:t> </w:t>
      </w:r>
      <w:r>
        <w:rPr/>
        <w:t>régimen</w:t>
      </w:r>
      <w:r>
        <w:rPr>
          <w:spacing w:val="-4"/>
        </w:rPr>
        <w:t> </w:t>
      </w:r>
      <w:r>
        <w:rPr/>
        <w:t>en</w:t>
      </w:r>
      <w:r>
        <w:rPr>
          <w:spacing w:val="-4"/>
        </w:rPr>
        <w:t> </w:t>
      </w:r>
      <w:r>
        <w:rPr/>
        <w:t>las actividades políticas, económicas, sociales, públicas, culturales, etc. En cuanto a ese asunto Juan Bosch</w:t>
      </w:r>
      <w:r>
        <w:rPr>
          <w:spacing w:val="-5"/>
        </w:rPr>
        <w:t> </w:t>
      </w:r>
      <w:r>
        <w:rPr/>
        <w:t>escribió:</w:t>
      </w:r>
    </w:p>
    <w:p>
      <w:pPr>
        <w:spacing w:line="345" w:lineRule="auto" w:before="3"/>
        <w:ind w:left="850" w:right="79" w:firstLine="60"/>
        <w:jc w:val="left"/>
        <w:rPr>
          <w:i/>
          <w:sz w:val="14"/>
        </w:rPr>
      </w:pPr>
      <w:r>
        <w:rPr>
          <w:i/>
          <w:sz w:val="22"/>
        </w:rPr>
        <w:t>“Trujillo</w:t>
      </w:r>
      <w:r>
        <w:rPr>
          <w:i/>
          <w:spacing w:val="-13"/>
          <w:sz w:val="22"/>
        </w:rPr>
        <w:t> </w:t>
      </w:r>
      <w:r>
        <w:rPr>
          <w:i/>
          <w:sz w:val="22"/>
        </w:rPr>
        <w:t>es</w:t>
      </w:r>
      <w:r>
        <w:rPr>
          <w:i/>
          <w:spacing w:val="-15"/>
          <w:sz w:val="22"/>
        </w:rPr>
        <w:t> </w:t>
      </w:r>
      <w:r>
        <w:rPr>
          <w:i/>
          <w:sz w:val="22"/>
        </w:rPr>
        <w:t>reconocido</w:t>
      </w:r>
      <w:r>
        <w:rPr>
          <w:i/>
          <w:spacing w:val="-13"/>
          <w:sz w:val="22"/>
        </w:rPr>
        <w:t> </w:t>
      </w:r>
      <w:r>
        <w:rPr>
          <w:i/>
          <w:sz w:val="22"/>
        </w:rPr>
        <w:t>por</w:t>
      </w:r>
      <w:r>
        <w:rPr>
          <w:i/>
          <w:spacing w:val="-15"/>
          <w:sz w:val="22"/>
        </w:rPr>
        <w:t> </w:t>
      </w:r>
      <w:r>
        <w:rPr>
          <w:i/>
          <w:sz w:val="22"/>
        </w:rPr>
        <w:t>los</w:t>
      </w:r>
      <w:r>
        <w:rPr>
          <w:i/>
          <w:spacing w:val="-13"/>
          <w:sz w:val="22"/>
        </w:rPr>
        <w:t> </w:t>
      </w:r>
      <w:r>
        <w:rPr>
          <w:i/>
          <w:sz w:val="22"/>
        </w:rPr>
        <w:t>gobiernos</w:t>
      </w:r>
      <w:r>
        <w:rPr>
          <w:i/>
          <w:spacing w:val="-12"/>
          <w:sz w:val="22"/>
        </w:rPr>
        <w:t> </w:t>
      </w:r>
      <w:r>
        <w:rPr>
          <w:i/>
          <w:sz w:val="22"/>
        </w:rPr>
        <w:t>del</w:t>
      </w:r>
      <w:r>
        <w:rPr>
          <w:i/>
          <w:spacing w:val="-12"/>
          <w:sz w:val="22"/>
        </w:rPr>
        <w:t> </w:t>
      </w:r>
      <w:r>
        <w:rPr>
          <w:i/>
          <w:sz w:val="22"/>
        </w:rPr>
        <w:t>mundo</w:t>
      </w:r>
      <w:r>
        <w:rPr>
          <w:i/>
          <w:spacing w:val="-16"/>
          <w:sz w:val="22"/>
        </w:rPr>
        <w:t> </w:t>
      </w:r>
      <w:r>
        <w:rPr>
          <w:i/>
          <w:sz w:val="22"/>
        </w:rPr>
        <w:t>como</w:t>
      </w:r>
      <w:r>
        <w:rPr>
          <w:i/>
          <w:spacing w:val="-13"/>
          <w:sz w:val="22"/>
        </w:rPr>
        <w:t> </w:t>
      </w:r>
      <w:r>
        <w:rPr>
          <w:i/>
          <w:sz w:val="22"/>
        </w:rPr>
        <w:t>jefe</w:t>
      </w:r>
      <w:r>
        <w:rPr>
          <w:i/>
          <w:spacing w:val="-13"/>
          <w:sz w:val="22"/>
        </w:rPr>
        <w:t> </w:t>
      </w:r>
      <w:r>
        <w:rPr>
          <w:i/>
          <w:sz w:val="22"/>
        </w:rPr>
        <w:t>político</w:t>
      </w:r>
      <w:r>
        <w:rPr>
          <w:i/>
          <w:spacing w:val="-13"/>
          <w:sz w:val="22"/>
        </w:rPr>
        <w:t> </w:t>
      </w:r>
      <w:r>
        <w:rPr>
          <w:i/>
          <w:sz w:val="22"/>
        </w:rPr>
        <w:t>de</w:t>
      </w:r>
      <w:r>
        <w:rPr>
          <w:i/>
          <w:spacing w:val="-13"/>
          <w:sz w:val="22"/>
        </w:rPr>
        <w:t> </w:t>
      </w:r>
      <w:r>
        <w:rPr>
          <w:i/>
          <w:sz w:val="22"/>
        </w:rPr>
        <w:t>un</w:t>
      </w:r>
      <w:r>
        <w:rPr>
          <w:i/>
          <w:spacing w:val="-13"/>
          <w:sz w:val="22"/>
        </w:rPr>
        <w:t> </w:t>
      </w:r>
      <w:r>
        <w:rPr>
          <w:i/>
          <w:sz w:val="22"/>
        </w:rPr>
        <w:t>país,</w:t>
      </w:r>
      <w:r>
        <w:rPr>
          <w:i/>
          <w:spacing w:val="-15"/>
          <w:sz w:val="22"/>
        </w:rPr>
        <w:t> </w:t>
      </w:r>
      <w:r>
        <w:rPr>
          <w:i/>
          <w:sz w:val="22"/>
        </w:rPr>
        <w:t>y</w:t>
      </w:r>
      <w:r>
        <w:rPr>
          <w:i/>
          <w:spacing w:val="-13"/>
          <w:sz w:val="22"/>
        </w:rPr>
        <w:t> </w:t>
      </w:r>
      <w:r>
        <w:rPr>
          <w:i/>
          <w:sz w:val="22"/>
        </w:rPr>
        <w:t>lo</w:t>
      </w:r>
      <w:r>
        <w:rPr>
          <w:i/>
          <w:spacing w:val="-13"/>
          <w:sz w:val="22"/>
        </w:rPr>
        <w:t> </w:t>
      </w:r>
      <w:r>
        <w:rPr>
          <w:i/>
          <w:sz w:val="22"/>
        </w:rPr>
        <w:t>cierto </w:t>
      </w:r>
      <w:r>
        <w:rPr>
          <w:i/>
          <w:sz w:val="22"/>
        </w:rPr>
        <w:t>es que en Santo Domingo no hay gobierno en el sentido</w:t>
      </w:r>
      <w:r>
        <w:rPr>
          <w:i/>
          <w:spacing w:val="-18"/>
          <w:sz w:val="22"/>
        </w:rPr>
        <w:t> </w:t>
      </w:r>
      <w:r>
        <w:rPr>
          <w:i/>
          <w:sz w:val="22"/>
        </w:rPr>
        <w:t>político…”</w:t>
      </w:r>
      <w:r>
        <w:rPr>
          <w:i/>
          <w:position w:val="9"/>
          <w:sz w:val="14"/>
        </w:rPr>
        <w:t>198</w:t>
      </w:r>
    </w:p>
    <w:p>
      <w:pPr>
        <w:pStyle w:val="BodyText"/>
        <w:spacing w:line="360" w:lineRule="auto"/>
        <w:ind w:left="142" w:right="136"/>
        <w:jc w:val="both"/>
      </w:pPr>
      <w:r>
        <w:rPr/>
        <w:t>Fue así que la “trujillización”</w:t>
      </w:r>
      <w:r>
        <w:rPr>
          <w:position w:val="9"/>
          <w:sz w:val="16"/>
        </w:rPr>
        <w:t>199</w:t>
      </w:r>
      <w:r>
        <w:rPr/>
        <w:t>del constitucionalismo dominicano se caracterizó por dar reconocimiento formal a las instituciones típicas de un sistema democrático, permitiendo al dictador modificar la Constitución cuando las “necesidades” del gobierno demandaron ese procedimiento.</w:t>
      </w:r>
      <w:r>
        <w:rPr>
          <w:spacing w:val="-11"/>
        </w:rPr>
        <w:t> </w:t>
      </w:r>
      <w:r>
        <w:rPr/>
        <w:t>Durante</w:t>
      </w:r>
      <w:r>
        <w:rPr>
          <w:spacing w:val="-9"/>
        </w:rPr>
        <w:t> </w:t>
      </w:r>
      <w:r>
        <w:rPr/>
        <w:t>el</w:t>
      </w:r>
      <w:r>
        <w:rPr>
          <w:spacing w:val="-11"/>
        </w:rPr>
        <w:t> </w:t>
      </w:r>
      <w:r>
        <w:rPr/>
        <w:t>tiempo</w:t>
      </w:r>
      <w:r>
        <w:rPr>
          <w:spacing w:val="-11"/>
        </w:rPr>
        <w:t> </w:t>
      </w:r>
      <w:r>
        <w:rPr/>
        <w:t>que</w:t>
      </w:r>
      <w:r>
        <w:rPr>
          <w:spacing w:val="-12"/>
        </w:rPr>
        <w:t> </w:t>
      </w:r>
      <w:r>
        <w:rPr/>
        <w:t>estuvo</w:t>
      </w:r>
      <w:r>
        <w:rPr>
          <w:spacing w:val="-8"/>
        </w:rPr>
        <w:t> </w:t>
      </w:r>
      <w:r>
        <w:rPr/>
        <w:t>Trujillo</w:t>
      </w:r>
      <w:r>
        <w:rPr>
          <w:spacing w:val="-11"/>
        </w:rPr>
        <w:t> </w:t>
      </w:r>
      <w:r>
        <w:rPr/>
        <w:t>en</w:t>
      </w:r>
      <w:r>
        <w:rPr>
          <w:spacing w:val="-11"/>
        </w:rPr>
        <w:t> </w:t>
      </w:r>
      <w:r>
        <w:rPr/>
        <w:t>el</w:t>
      </w:r>
      <w:r>
        <w:rPr>
          <w:spacing w:val="-11"/>
        </w:rPr>
        <w:t> </w:t>
      </w:r>
      <w:r>
        <w:rPr/>
        <w:t>poder,</w:t>
      </w:r>
      <w:r>
        <w:rPr>
          <w:spacing w:val="-12"/>
        </w:rPr>
        <w:t> </w:t>
      </w:r>
      <w:r>
        <w:rPr/>
        <w:t>la</w:t>
      </w:r>
      <w:r>
        <w:rPr>
          <w:spacing w:val="-12"/>
        </w:rPr>
        <w:t> </w:t>
      </w:r>
      <w:r>
        <w:rPr/>
        <w:t>Constitución</w:t>
      </w:r>
      <w:r>
        <w:rPr>
          <w:spacing w:val="-11"/>
        </w:rPr>
        <w:t> </w:t>
      </w:r>
      <w:r>
        <w:rPr/>
        <w:t>sufrió</w:t>
      </w:r>
      <w:r>
        <w:rPr>
          <w:spacing w:val="-11"/>
        </w:rPr>
        <w:t> </w:t>
      </w:r>
      <w:r>
        <w:rPr/>
        <w:t>siete modificaciones, todas en relación con la exaltación del carácter “democrático” del gobierno que presidía. Artículos constitucionales referentes a la condición de la mujer, el derecho de los</w:t>
      </w:r>
      <w:r>
        <w:rPr>
          <w:spacing w:val="39"/>
        </w:rPr>
        <w:t> </w:t>
      </w:r>
      <w:r>
        <w:rPr/>
        <w:t>trabajadores</w:t>
      </w:r>
      <w:r>
        <w:rPr>
          <w:spacing w:val="38"/>
        </w:rPr>
        <w:t> </w:t>
      </w:r>
      <w:r>
        <w:rPr/>
        <w:t>a</w:t>
      </w:r>
      <w:r>
        <w:rPr>
          <w:spacing w:val="37"/>
        </w:rPr>
        <w:t> </w:t>
      </w:r>
      <w:r>
        <w:rPr/>
        <w:t>alcanzar</w:t>
      </w:r>
      <w:r>
        <w:rPr>
          <w:spacing w:val="37"/>
        </w:rPr>
        <w:t> </w:t>
      </w:r>
      <w:r>
        <w:rPr/>
        <w:t>una</w:t>
      </w:r>
      <w:r>
        <w:rPr>
          <w:spacing w:val="37"/>
        </w:rPr>
        <w:t> </w:t>
      </w:r>
      <w:r>
        <w:rPr/>
        <w:t>situación</w:t>
      </w:r>
      <w:r>
        <w:rPr>
          <w:spacing w:val="39"/>
        </w:rPr>
        <w:t> </w:t>
      </w:r>
      <w:r>
        <w:rPr/>
        <w:t>laboral</w:t>
      </w:r>
      <w:r>
        <w:rPr>
          <w:spacing w:val="39"/>
        </w:rPr>
        <w:t> </w:t>
      </w:r>
      <w:r>
        <w:rPr/>
        <w:t>digna,</w:t>
      </w:r>
      <w:r>
        <w:rPr>
          <w:spacing w:val="38"/>
        </w:rPr>
        <w:t> </w:t>
      </w:r>
      <w:r>
        <w:rPr/>
        <w:t>la</w:t>
      </w:r>
      <w:r>
        <w:rPr>
          <w:spacing w:val="38"/>
        </w:rPr>
        <w:t> </w:t>
      </w:r>
      <w:r>
        <w:rPr/>
        <w:t>cuestión</w:t>
      </w:r>
      <w:r>
        <w:rPr>
          <w:spacing w:val="38"/>
        </w:rPr>
        <w:t> </w:t>
      </w:r>
      <w:r>
        <w:rPr/>
        <w:t>de</w:t>
      </w:r>
      <w:r>
        <w:rPr>
          <w:spacing w:val="37"/>
        </w:rPr>
        <w:t> </w:t>
      </w:r>
      <w:r>
        <w:rPr/>
        <w:t>la</w:t>
      </w:r>
      <w:r>
        <w:rPr>
          <w:spacing w:val="37"/>
        </w:rPr>
        <w:t> </w:t>
      </w:r>
      <w:r>
        <w:rPr/>
        <w:t>economía</w:t>
      </w:r>
      <w:r>
        <w:rPr>
          <w:spacing w:val="40"/>
        </w:rPr>
        <w:t> </w:t>
      </w:r>
      <w:r>
        <w:rPr/>
        <w:t>y</w:t>
      </w:r>
      <w:r>
        <w:rPr>
          <w:spacing w:val="33"/>
        </w:rPr>
        <w:t> </w:t>
      </w:r>
      <w:r>
        <w:rPr/>
        <w:t>lo</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3880;mso-wrap-distance-left:0;mso-wrap-distance-right:0" from="85.103996pt,16.361738pt" to="229.123996pt,16.361738pt" stroked="true" strokeweight=".71997pt" strokecolor="#000000">
            <w10:wrap type="topAndBottom"/>
          </v:line>
        </w:pict>
      </w:r>
    </w:p>
    <w:p>
      <w:pPr>
        <w:spacing w:line="233" w:lineRule="exact" w:before="62"/>
        <w:ind w:left="142" w:right="79" w:firstLine="0"/>
        <w:jc w:val="left"/>
        <w:rPr>
          <w:sz w:val="20"/>
        </w:rPr>
      </w:pPr>
      <w:r>
        <w:rPr>
          <w:position w:val="7"/>
          <w:sz w:val="13"/>
        </w:rPr>
        <w:t>198   </w:t>
      </w:r>
      <w:r>
        <w:rPr>
          <w:sz w:val="20"/>
        </w:rPr>
        <w:t>Bosch, Juan. (1985). </w:t>
      </w:r>
      <w:r>
        <w:rPr>
          <w:i/>
          <w:sz w:val="20"/>
        </w:rPr>
        <w:t>La fortuna de Trujillo</w:t>
      </w:r>
      <w:r>
        <w:rPr>
          <w:sz w:val="20"/>
        </w:rPr>
        <w:t>, República Dominicana, Editorial Alfa &amp; Omega. p. 20.</w:t>
      </w:r>
    </w:p>
    <w:p>
      <w:pPr>
        <w:spacing w:line="228" w:lineRule="exact" w:before="7"/>
        <w:ind w:left="142" w:right="79" w:firstLine="0"/>
        <w:jc w:val="left"/>
        <w:rPr>
          <w:sz w:val="20"/>
        </w:rPr>
      </w:pPr>
      <w:r>
        <w:rPr>
          <w:position w:val="7"/>
          <w:sz w:val="13"/>
        </w:rPr>
        <w:t>199 </w:t>
      </w:r>
      <w:r>
        <w:rPr>
          <w:sz w:val="20"/>
        </w:rPr>
        <w:t>Término utilizado por algunos autores dominicanos para referirse al carácter personalizado del gobierno de Trujillo, que se fundamentó en la permanencia del poder utilizando la Constitución para esos fines.</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line="345" w:lineRule="auto" w:before="198"/>
        <w:ind w:left="142" w:right="140"/>
        <w:jc w:val="both"/>
        <w:rPr>
          <w:sz w:val="16"/>
        </w:rPr>
      </w:pPr>
      <w:r>
        <w:rPr/>
        <w:t>relacionado con las instituciones gubernamentales, entre otras, fueron el punto medular de dichas modificaciones constitucionales.</w:t>
      </w:r>
      <w:r>
        <w:rPr>
          <w:position w:val="9"/>
          <w:sz w:val="16"/>
        </w:rPr>
        <w:t>200</w:t>
      </w:r>
    </w:p>
    <w:p>
      <w:pPr>
        <w:pStyle w:val="BodyText"/>
        <w:spacing w:line="360" w:lineRule="auto" w:before="14"/>
        <w:ind w:left="142" w:right="138"/>
        <w:jc w:val="both"/>
      </w:pPr>
      <w:r>
        <w:rPr/>
        <w:t>Por supuesto que las reformas “significativas” hechas a la Constitución durante la Era de Trujillo fueron aquellas como en la que recibió el “título” de “Padre de la Patria Nueva” eso en 1955 </w:t>
      </w:r>
      <w:r>
        <w:rPr>
          <w:spacing w:val="-3"/>
        </w:rPr>
        <w:t>y, </w:t>
      </w:r>
      <w:r>
        <w:rPr/>
        <w:t>a partir de ese momento, monumentos, bustos y estatuas erigidos en su honor fueron declarados monumentos nacionales. Incluso, y dada su megalomanía, Trujillo quiso trascender</w:t>
      </w:r>
      <w:r>
        <w:rPr>
          <w:spacing w:val="-12"/>
        </w:rPr>
        <w:t> </w:t>
      </w:r>
      <w:r>
        <w:rPr/>
        <w:t>a</w:t>
      </w:r>
      <w:r>
        <w:rPr>
          <w:spacing w:val="-10"/>
        </w:rPr>
        <w:t> </w:t>
      </w:r>
      <w:r>
        <w:rPr/>
        <w:t>nivel</w:t>
      </w:r>
      <w:r>
        <w:rPr>
          <w:spacing w:val="-11"/>
        </w:rPr>
        <w:t> </w:t>
      </w:r>
      <w:r>
        <w:rPr/>
        <w:t>internacional</w:t>
      </w:r>
      <w:r>
        <w:rPr>
          <w:spacing w:val="-6"/>
        </w:rPr>
        <w:t> </w:t>
      </w:r>
      <w:r>
        <w:rPr/>
        <w:t>y</w:t>
      </w:r>
      <w:r>
        <w:rPr>
          <w:spacing w:val="-16"/>
        </w:rPr>
        <w:t> </w:t>
      </w:r>
      <w:r>
        <w:rPr/>
        <w:t>propuso</w:t>
      </w:r>
      <w:r>
        <w:rPr>
          <w:spacing w:val="-11"/>
        </w:rPr>
        <w:t> </w:t>
      </w:r>
      <w:r>
        <w:rPr/>
        <w:t>una</w:t>
      </w:r>
      <w:r>
        <w:rPr>
          <w:spacing w:val="-12"/>
        </w:rPr>
        <w:t> </w:t>
      </w:r>
      <w:r>
        <w:rPr/>
        <w:t>modificación</w:t>
      </w:r>
      <w:r>
        <w:rPr>
          <w:spacing w:val="-11"/>
        </w:rPr>
        <w:t> </w:t>
      </w:r>
      <w:r>
        <w:rPr/>
        <w:t>al</w:t>
      </w:r>
      <w:r>
        <w:rPr>
          <w:spacing w:val="-8"/>
        </w:rPr>
        <w:t> </w:t>
      </w:r>
      <w:r>
        <w:rPr/>
        <w:t>rango</w:t>
      </w:r>
      <w:r>
        <w:rPr>
          <w:spacing w:val="-11"/>
        </w:rPr>
        <w:t> </w:t>
      </w:r>
      <w:r>
        <w:rPr/>
        <w:t>de</w:t>
      </w:r>
      <w:r>
        <w:rPr>
          <w:spacing w:val="-12"/>
        </w:rPr>
        <w:t> </w:t>
      </w:r>
      <w:r>
        <w:rPr/>
        <w:t>las</w:t>
      </w:r>
      <w:r>
        <w:rPr>
          <w:spacing w:val="-9"/>
        </w:rPr>
        <w:t> </w:t>
      </w:r>
      <w:r>
        <w:rPr/>
        <w:t>embajadas.</w:t>
      </w:r>
      <w:r>
        <w:rPr>
          <w:spacing w:val="-11"/>
        </w:rPr>
        <w:t> </w:t>
      </w:r>
      <w:r>
        <w:rPr/>
        <w:t>Sobre el asunto Balaguer</w:t>
      </w:r>
      <w:r>
        <w:rPr>
          <w:spacing w:val="-7"/>
        </w:rPr>
        <w:t> </w:t>
      </w:r>
      <w:r>
        <w:rPr/>
        <w:t>escribió:</w:t>
      </w:r>
    </w:p>
    <w:p>
      <w:pPr>
        <w:spacing w:line="360" w:lineRule="auto" w:before="5"/>
        <w:ind w:left="850" w:right="138" w:firstLine="0"/>
        <w:jc w:val="both"/>
        <w:rPr>
          <w:i/>
          <w:sz w:val="13"/>
        </w:rPr>
      </w:pPr>
      <w:r>
        <w:rPr>
          <w:i/>
          <w:sz w:val="20"/>
        </w:rPr>
        <w:t>“En el mes de enero de 1945 recibí instrucciones del propio Trujillo para que visitara al presidente </w:t>
      </w:r>
      <w:r>
        <w:rPr>
          <w:i/>
          <w:sz w:val="20"/>
        </w:rPr>
        <w:t>López (Colombia) y le propusiera la elevación al rango de Embajadas de las misiones diplomáticas de los dos países. El presidente López a quien expuse el plan de Trujillo, sonrió con escepticismo despidiéndome</w:t>
      </w:r>
      <w:r>
        <w:rPr>
          <w:i/>
          <w:spacing w:val="-5"/>
          <w:sz w:val="20"/>
        </w:rPr>
        <w:t> </w:t>
      </w:r>
      <w:r>
        <w:rPr>
          <w:i/>
          <w:sz w:val="20"/>
        </w:rPr>
        <w:t>con</w:t>
      </w:r>
      <w:r>
        <w:rPr>
          <w:i/>
          <w:spacing w:val="-4"/>
          <w:sz w:val="20"/>
        </w:rPr>
        <w:t> </w:t>
      </w:r>
      <w:r>
        <w:rPr>
          <w:i/>
          <w:sz w:val="20"/>
        </w:rPr>
        <w:t>las</w:t>
      </w:r>
      <w:r>
        <w:rPr>
          <w:i/>
          <w:spacing w:val="-6"/>
          <w:sz w:val="20"/>
        </w:rPr>
        <w:t> </w:t>
      </w:r>
      <w:r>
        <w:rPr>
          <w:i/>
          <w:sz w:val="20"/>
        </w:rPr>
        <w:t>siguientes</w:t>
      </w:r>
      <w:r>
        <w:rPr>
          <w:i/>
          <w:spacing w:val="-6"/>
          <w:sz w:val="20"/>
        </w:rPr>
        <w:t> </w:t>
      </w:r>
      <w:r>
        <w:rPr>
          <w:i/>
          <w:sz w:val="20"/>
        </w:rPr>
        <w:t>palabras:</w:t>
      </w:r>
      <w:r>
        <w:rPr>
          <w:i/>
          <w:spacing w:val="-5"/>
          <w:sz w:val="20"/>
        </w:rPr>
        <w:t> </w:t>
      </w:r>
      <w:r>
        <w:rPr>
          <w:i/>
          <w:sz w:val="20"/>
        </w:rPr>
        <w:t>“Dígale</w:t>
      </w:r>
      <w:r>
        <w:rPr>
          <w:i/>
          <w:spacing w:val="-5"/>
          <w:sz w:val="20"/>
        </w:rPr>
        <w:t> </w:t>
      </w:r>
      <w:r>
        <w:rPr>
          <w:i/>
          <w:sz w:val="20"/>
        </w:rPr>
        <w:t>a Trujillo</w:t>
      </w:r>
      <w:r>
        <w:rPr>
          <w:i/>
          <w:spacing w:val="-5"/>
          <w:sz w:val="20"/>
        </w:rPr>
        <w:t> </w:t>
      </w:r>
      <w:r>
        <w:rPr>
          <w:i/>
          <w:sz w:val="20"/>
        </w:rPr>
        <w:t>que</w:t>
      </w:r>
      <w:r>
        <w:rPr>
          <w:i/>
          <w:spacing w:val="-5"/>
          <w:sz w:val="20"/>
        </w:rPr>
        <w:t> </w:t>
      </w:r>
      <w:r>
        <w:rPr>
          <w:i/>
          <w:sz w:val="20"/>
        </w:rPr>
        <w:t>su</w:t>
      </w:r>
      <w:r>
        <w:rPr>
          <w:i/>
          <w:spacing w:val="-4"/>
          <w:sz w:val="20"/>
        </w:rPr>
        <w:t> </w:t>
      </w:r>
      <w:r>
        <w:rPr>
          <w:i/>
          <w:sz w:val="20"/>
        </w:rPr>
        <w:t>idea</w:t>
      </w:r>
      <w:r>
        <w:rPr>
          <w:i/>
          <w:spacing w:val="-4"/>
          <w:sz w:val="20"/>
        </w:rPr>
        <w:t> </w:t>
      </w:r>
      <w:r>
        <w:rPr>
          <w:i/>
          <w:sz w:val="20"/>
        </w:rPr>
        <w:t>es</w:t>
      </w:r>
      <w:r>
        <w:rPr>
          <w:i/>
          <w:spacing w:val="-6"/>
          <w:sz w:val="20"/>
        </w:rPr>
        <w:t> </w:t>
      </w:r>
      <w:r>
        <w:rPr>
          <w:i/>
          <w:sz w:val="20"/>
        </w:rPr>
        <w:t>utópica</w:t>
      </w:r>
      <w:r>
        <w:rPr>
          <w:i/>
          <w:spacing w:val="-7"/>
          <w:sz w:val="20"/>
        </w:rPr>
        <w:t> </w:t>
      </w:r>
      <w:r>
        <w:rPr>
          <w:i/>
          <w:sz w:val="20"/>
        </w:rPr>
        <w:t>porque</w:t>
      </w:r>
      <w:r>
        <w:rPr>
          <w:i/>
          <w:spacing w:val="-5"/>
          <w:sz w:val="20"/>
        </w:rPr>
        <w:t> </w:t>
      </w:r>
      <w:r>
        <w:rPr>
          <w:i/>
          <w:sz w:val="20"/>
        </w:rPr>
        <w:t>ninguna de</w:t>
      </w:r>
      <w:r>
        <w:rPr>
          <w:i/>
          <w:spacing w:val="-5"/>
          <w:sz w:val="20"/>
        </w:rPr>
        <w:t> </w:t>
      </w:r>
      <w:r>
        <w:rPr>
          <w:i/>
          <w:sz w:val="20"/>
        </w:rPr>
        <w:t>las</w:t>
      </w:r>
      <w:r>
        <w:rPr>
          <w:i/>
          <w:spacing w:val="-6"/>
          <w:sz w:val="20"/>
        </w:rPr>
        <w:t> </w:t>
      </w:r>
      <w:r>
        <w:rPr>
          <w:i/>
          <w:sz w:val="20"/>
        </w:rPr>
        <w:t>grandes</w:t>
      </w:r>
      <w:r>
        <w:rPr>
          <w:i/>
          <w:spacing w:val="-6"/>
          <w:sz w:val="20"/>
        </w:rPr>
        <w:t> </w:t>
      </w:r>
      <w:r>
        <w:rPr>
          <w:i/>
          <w:sz w:val="20"/>
        </w:rPr>
        <w:t>potencias…</w:t>
      </w:r>
      <w:r>
        <w:rPr>
          <w:i/>
          <w:spacing w:val="-5"/>
          <w:sz w:val="20"/>
        </w:rPr>
        <w:t> </w:t>
      </w:r>
      <w:r>
        <w:rPr>
          <w:i/>
          <w:sz w:val="20"/>
        </w:rPr>
        <w:t>no</w:t>
      </w:r>
      <w:r>
        <w:rPr>
          <w:i/>
          <w:spacing w:val="-7"/>
          <w:sz w:val="20"/>
        </w:rPr>
        <w:t> </w:t>
      </w:r>
      <w:r>
        <w:rPr>
          <w:i/>
          <w:sz w:val="20"/>
        </w:rPr>
        <w:t>accederá</w:t>
      </w:r>
      <w:r>
        <w:rPr>
          <w:i/>
          <w:spacing w:val="-5"/>
          <w:sz w:val="20"/>
        </w:rPr>
        <w:t> </w:t>
      </w:r>
      <w:r>
        <w:rPr>
          <w:i/>
          <w:sz w:val="20"/>
        </w:rPr>
        <w:t>jamás</w:t>
      </w:r>
      <w:r>
        <w:rPr>
          <w:i/>
          <w:spacing w:val="-6"/>
          <w:sz w:val="20"/>
        </w:rPr>
        <w:t> </w:t>
      </w:r>
      <w:r>
        <w:rPr>
          <w:i/>
          <w:sz w:val="20"/>
        </w:rPr>
        <w:t>(…)</w:t>
      </w:r>
      <w:r>
        <w:rPr>
          <w:i/>
          <w:spacing w:val="-7"/>
          <w:sz w:val="20"/>
        </w:rPr>
        <w:t> </w:t>
      </w:r>
      <w:r>
        <w:rPr>
          <w:i/>
          <w:sz w:val="20"/>
        </w:rPr>
        <w:t>varios</w:t>
      </w:r>
      <w:r>
        <w:rPr>
          <w:i/>
          <w:spacing w:val="-6"/>
          <w:sz w:val="20"/>
        </w:rPr>
        <w:t> </w:t>
      </w:r>
      <w:r>
        <w:rPr>
          <w:i/>
          <w:sz w:val="20"/>
        </w:rPr>
        <w:t>meses</w:t>
      </w:r>
      <w:r>
        <w:rPr>
          <w:i/>
          <w:spacing w:val="-6"/>
          <w:sz w:val="20"/>
        </w:rPr>
        <w:t> </w:t>
      </w:r>
      <w:r>
        <w:rPr>
          <w:i/>
          <w:sz w:val="20"/>
        </w:rPr>
        <w:t>después</w:t>
      </w:r>
      <w:r>
        <w:rPr>
          <w:i/>
          <w:spacing w:val="-6"/>
          <w:sz w:val="20"/>
        </w:rPr>
        <w:t> </w:t>
      </w:r>
      <w:r>
        <w:rPr>
          <w:i/>
          <w:sz w:val="20"/>
        </w:rPr>
        <w:t>por</w:t>
      </w:r>
      <w:r>
        <w:rPr>
          <w:i/>
          <w:spacing w:val="-6"/>
          <w:sz w:val="20"/>
        </w:rPr>
        <w:t> </w:t>
      </w:r>
      <w:r>
        <w:rPr>
          <w:i/>
          <w:sz w:val="20"/>
        </w:rPr>
        <w:t>iniciativa</w:t>
      </w:r>
      <w:r>
        <w:rPr>
          <w:i/>
          <w:spacing w:val="-5"/>
          <w:sz w:val="20"/>
        </w:rPr>
        <w:t> </w:t>
      </w:r>
      <w:r>
        <w:rPr>
          <w:i/>
          <w:sz w:val="20"/>
        </w:rPr>
        <w:t>de</w:t>
      </w:r>
      <w:r>
        <w:rPr>
          <w:i/>
          <w:spacing w:val="-5"/>
          <w:sz w:val="20"/>
        </w:rPr>
        <w:t> </w:t>
      </w:r>
      <w:r>
        <w:rPr>
          <w:i/>
          <w:sz w:val="20"/>
        </w:rPr>
        <w:t>las</w:t>
      </w:r>
      <w:r>
        <w:rPr>
          <w:i/>
          <w:spacing w:val="-6"/>
          <w:sz w:val="20"/>
        </w:rPr>
        <w:t> </w:t>
      </w:r>
      <w:r>
        <w:rPr>
          <w:i/>
          <w:sz w:val="20"/>
        </w:rPr>
        <w:t>grandes potencias se elevaba el</w:t>
      </w:r>
      <w:r>
        <w:rPr>
          <w:i/>
          <w:spacing w:val="-5"/>
          <w:sz w:val="20"/>
        </w:rPr>
        <w:t> </w:t>
      </w:r>
      <w:r>
        <w:rPr>
          <w:i/>
          <w:sz w:val="20"/>
        </w:rPr>
        <w:t>rango…”</w:t>
      </w:r>
      <w:r>
        <w:rPr>
          <w:i/>
          <w:position w:val="7"/>
          <w:sz w:val="13"/>
        </w:rPr>
        <w:t>201</w:t>
      </w:r>
    </w:p>
    <w:p>
      <w:pPr>
        <w:pStyle w:val="BodyText"/>
        <w:spacing w:line="360" w:lineRule="auto" w:before="2"/>
        <w:ind w:left="142" w:right="137"/>
        <w:jc w:val="both"/>
      </w:pPr>
      <w:r>
        <w:rPr/>
        <w:t>Es probable que el ego de algunos representantes gubernamentales de la época estuviera tan elevado</w:t>
      </w:r>
      <w:r>
        <w:rPr>
          <w:spacing w:val="-11"/>
        </w:rPr>
        <w:t> </w:t>
      </w:r>
      <w:r>
        <w:rPr/>
        <w:t>como</w:t>
      </w:r>
      <w:r>
        <w:rPr>
          <w:spacing w:val="-13"/>
        </w:rPr>
        <w:t> </w:t>
      </w:r>
      <w:r>
        <w:rPr/>
        <w:t>el</w:t>
      </w:r>
      <w:r>
        <w:rPr>
          <w:spacing w:val="-13"/>
        </w:rPr>
        <w:t> </w:t>
      </w:r>
      <w:r>
        <w:rPr/>
        <w:t>de</w:t>
      </w:r>
      <w:r>
        <w:rPr>
          <w:spacing w:val="-14"/>
        </w:rPr>
        <w:t> </w:t>
      </w:r>
      <w:r>
        <w:rPr/>
        <w:t>Trujillo,</w:t>
      </w:r>
      <w:r>
        <w:rPr>
          <w:spacing w:val="-11"/>
        </w:rPr>
        <w:t> </w:t>
      </w:r>
      <w:r>
        <w:rPr/>
        <w:t>y</w:t>
      </w:r>
      <w:r>
        <w:rPr>
          <w:spacing w:val="-16"/>
        </w:rPr>
        <w:t> </w:t>
      </w:r>
      <w:r>
        <w:rPr/>
        <w:t>es</w:t>
      </w:r>
      <w:r>
        <w:rPr>
          <w:spacing w:val="-13"/>
        </w:rPr>
        <w:t> </w:t>
      </w:r>
      <w:r>
        <w:rPr/>
        <w:t>que</w:t>
      </w:r>
      <w:r>
        <w:rPr>
          <w:spacing w:val="-12"/>
        </w:rPr>
        <w:t> </w:t>
      </w:r>
      <w:r>
        <w:rPr/>
        <w:t>esta</w:t>
      </w:r>
      <w:r>
        <w:rPr>
          <w:spacing w:val="-11"/>
        </w:rPr>
        <w:t> </w:t>
      </w:r>
      <w:r>
        <w:rPr/>
        <w:t>resolución</w:t>
      </w:r>
      <w:r>
        <w:rPr>
          <w:spacing w:val="-13"/>
        </w:rPr>
        <w:t> </w:t>
      </w:r>
      <w:r>
        <w:rPr/>
        <w:t>de</w:t>
      </w:r>
      <w:r>
        <w:rPr>
          <w:spacing w:val="-14"/>
        </w:rPr>
        <w:t> </w:t>
      </w:r>
      <w:r>
        <w:rPr/>
        <w:t>elevar</w:t>
      </w:r>
      <w:r>
        <w:rPr>
          <w:spacing w:val="-12"/>
        </w:rPr>
        <w:t> </w:t>
      </w:r>
      <w:r>
        <w:rPr/>
        <w:t>el</w:t>
      </w:r>
      <w:r>
        <w:rPr>
          <w:spacing w:val="-13"/>
        </w:rPr>
        <w:t> </w:t>
      </w:r>
      <w:r>
        <w:rPr/>
        <w:t>rango</w:t>
      </w:r>
      <w:r>
        <w:rPr>
          <w:spacing w:val="-13"/>
        </w:rPr>
        <w:t> </w:t>
      </w:r>
      <w:r>
        <w:rPr/>
        <w:t>a</w:t>
      </w:r>
      <w:r>
        <w:rPr>
          <w:spacing w:val="-12"/>
        </w:rPr>
        <w:t> </w:t>
      </w:r>
      <w:r>
        <w:rPr/>
        <w:t>las</w:t>
      </w:r>
      <w:r>
        <w:rPr>
          <w:spacing w:val="-11"/>
        </w:rPr>
        <w:t> </w:t>
      </w:r>
      <w:r>
        <w:rPr/>
        <w:t>embajadas,</w:t>
      </w:r>
      <w:r>
        <w:rPr>
          <w:spacing w:val="-13"/>
        </w:rPr>
        <w:t> </w:t>
      </w:r>
      <w:r>
        <w:rPr/>
        <w:t>quizá tuvo relación con los vínculos comerciales y diplomáticos establecidos entre las</w:t>
      </w:r>
      <w:r>
        <w:rPr>
          <w:spacing w:val="-19"/>
        </w:rPr>
        <w:t> </w:t>
      </w:r>
      <w:r>
        <w:rPr/>
        <w:t>naciones.</w:t>
      </w:r>
    </w:p>
    <w:p>
      <w:pPr>
        <w:pStyle w:val="BodyText"/>
        <w:spacing w:line="360" w:lineRule="auto" w:before="6"/>
        <w:ind w:left="142" w:right="139"/>
        <w:jc w:val="both"/>
      </w:pPr>
      <w:r>
        <w:rPr/>
        <w:t>Cabe destacar que las modificaciones a la Constitución dominicana fueron posibles gracias a todo el aparato gubernamental que construyó Trujillo a lo largo de 30 años, y que la grandeza de la Era, como fue llamado ese periodo, se debió a los usos y mecanismos represivos e ideológicos utilizados por el gobierno.</w:t>
      </w:r>
    </w:p>
    <w:p>
      <w:pPr>
        <w:pStyle w:val="BodyText"/>
        <w:spacing w:line="360" w:lineRule="auto" w:before="6"/>
        <w:ind w:left="142" w:right="137"/>
        <w:jc w:val="both"/>
      </w:pPr>
      <w:r>
        <w:rPr/>
        <w:t>En</w:t>
      </w:r>
      <w:r>
        <w:rPr>
          <w:spacing w:val="-11"/>
        </w:rPr>
        <w:t> </w:t>
      </w:r>
      <w:r>
        <w:rPr/>
        <w:t>los</w:t>
      </w:r>
      <w:r>
        <w:rPr>
          <w:spacing w:val="-10"/>
        </w:rPr>
        <w:t> </w:t>
      </w:r>
      <w:r>
        <w:rPr/>
        <w:t>órganos</w:t>
      </w:r>
      <w:r>
        <w:rPr>
          <w:spacing w:val="-11"/>
        </w:rPr>
        <w:t> </w:t>
      </w:r>
      <w:r>
        <w:rPr/>
        <w:t>de</w:t>
      </w:r>
      <w:r>
        <w:rPr>
          <w:spacing w:val="-12"/>
        </w:rPr>
        <w:t> </w:t>
      </w:r>
      <w:r>
        <w:rPr/>
        <w:t>difusión,</w:t>
      </w:r>
      <w:r>
        <w:rPr>
          <w:spacing w:val="-11"/>
        </w:rPr>
        <w:t> </w:t>
      </w:r>
      <w:r>
        <w:rPr/>
        <w:t>en</w:t>
      </w:r>
      <w:r>
        <w:rPr>
          <w:spacing w:val="-11"/>
        </w:rPr>
        <w:t> </w:t>
      </w:r>
      <w:r>
        <w:rPr/>
        <w:t>las</w:t>
      </w:r>
      <w:r>
        <w:rPr>
          <w:spacing w:val="-11"/>
        </w:rPr>
        <w:t> </w:t>
      </w:r>
      <w:r>
        <w:rPr/>
        <w:t>escuelas,</w:t>
      </w:r>
      <w:r>
        <w:rPr>
          <w:spacing w:val="-11"/>
        </w:rPr>
        <w:t> </w:t>
      </w:r>
      <w:r>
        <w:rPr/>
        <w:t>centros</w:t>
      </w:r>
      <w:r>
        <w:rPr>
          <w:spacing w:val="-12"/>
        </w:rPr>
        <w:t> </w:t>
      </w:r>
      <w:r>
        <w:rPr/>
        <w:t>de</w:t>
      </w:r>
      <w:r>
        <w:rPr>
          <w:spacing w:val="-12"/>
        </w:rPr>
        <w:t> </w:t>
      </w:r>
      <w:r>
        <w:rPr/>
        <w:t>trabajo</w:t>
      </w:r>
      <w:r>
        <w:rPr>
          <w:spacing w:val="-9"/>
        </w:rPr>
        <w:t> </w:t>
      </w:r>
      <w:r>
        <w:rPr/>
        <w:t>y</w:t>
      </w:r>
      <w:r>
        <w:rPr>
          <w:spacing w:val="-16"/>
        </w:rPr>
        <w:t> </w:t>
      </w:r>
      <w:r>
        <w:rPr/>
        <w:t>organismos</w:t>
      </w:r>
      <w:r>
        <w:rPr>
          <w:spacing w:val="-11"/>
        </w:rPr>
        <w:t> </w:t>
      </w:r>
      <w:r>
        <w:rPr/>
        <w:t>del</w:t>
      </w:r>
      <w:r>
        <w:rPr>
          <w:spacing w:val="-11"/>
        </w:rPr>
        <w:t> </w:t>
      </w:r>
      <w:r>
        <w:rPr/>
        <w:t>gobierno</w:t>
      </w:r>
      <w:r>
        <w:rPr>
          <w:spacing w:val="-11"/>
        </w:rPr>
        <w:t> </w:t>
      </w:r>
      <w:r>
        <w:rPr/>
        <w:t>sólo se habló de la grandeza de la Era y de la figura del Benefactor. En la celebración del Día</w:t>
      </w:r>
      <w:r>
        <w:rPr>
          <w:spacing w:val="-28"/>
        </w:rPr>
        <w:t> </w:t>
      </w:r>
      <w:r>
        <w:rPr/>
        <w:t>del Trabajo en mayo de 1961, semanas antes del asesinato del dictador, se leía en el periódico dominicano </w:t>
      </w:r>
      <w:r>
        <w:rPr>
          <w:i/>
        </w:rPr>
        <w:t>El</w:t>
      </w:r>
      <w:r>
        <w:rPr>
          <w:i/>
          <w:spacing w:val="-2"/>
        </w:rPr>
        <w:t> </w:t>
      </w:r>
      <w:r>
        <w:rPr>
          <w:i/>
        </w:rPr>
        <w:t>Caribe</w:t>
      </w:r>
      <w:r>
        <w:rPr/>
        <w:t>:</w:t>
      </w:r>
    </w:p>
    <w:p>
      <w:pPr>
        <w:spacing w:line="360" w:lineRule="auto" w:before="3"/>
        <w:ind w:left="850" w:right="142" w:firstLine="0"/>
        <w:jc w:val="both"/>
        <w:rPr>
          <w:i/>
          <w:sz w:val="13"/>
        </w:rPr>
      </w:pPr>
      <w:r>
        <w:rPr>
          <w:i/>
          <w:sz w:val="20"/>
        </w:rPr>
        <w:t>“El primer mandatario de República Dominicana Dr. Joaquín Balaguer recibe mensajes </w:t>
      </w:r>
      <w:r>
        <w:rPr>
          <w:i/>
          <w:sz w:val="20"/>
        </w:rPr>
        <w:t>congratulatorios</w:t>
      </w:r>
      <w:r>
        <w:rPr>
          <w:i/>
          <w:spacing w:val="-8"/>
          <w:sz w:val="20"/>
        </w:rPr>
        <w:t> </w:t>
      </w:r>
      <w:r>
        <w:rPr>
          <w:i/>
          <w:sz w:val="20"/>
        </w:rPr>
        <w:t>en</w:t>
      </w:r>
      <w:r>
        <w:rPr>
          <w:i/>
          <w:spacing w:val="-9"/>
          <w:sz w:val="20"/>
        </w:rPr>
        <w:t> </w:t>
      </w:r>
      <w:r>
        <w:rPr>
          <w:i/>
          <w:sz w:val="20"/>
        </w:rPr>
        <w:t>ocasión</w:t>
      </w:r>
      <w:r>
        <w:rPr>
          <w:i/>
          <w:spacing w:val="-7"/>
          <w:sz w:val="20"/>
        </w:rPr>
        <w:t> </w:t>
      </w:r>
      <w:r>
        <w:rPr>
          <w:i/>
          <w:sz w:val="20"/>
        </w:rPr>
        <w:t>de</w:t>
      </w:r>
      <w:r>
        <w:rPr>
          <w:i/>
          <w:spacing w:val="-7"/>
          <w:sz w:val="20"/>
        </w:rPr>
        <w:t> </w:t>
      </w:r>
      <w:r>
        <w:rPr>
          <w:i/>
          <w:sz w:val="20"/>
        </w:rPr>
        <w:t>conmemorarse</w:t>
      </w:r>
      <w:r>
        <w:rPr>
          <w:i/>
          <w:spacing w:val="-7"/>
          <w:sz w:val="20"/>
        </w:rPr>
        <w:t> </w:t>
      </w:r>
      <w:r>
        <w:rPr>
          <w:i/>
          <w:sz w:val="20"/>
        </w:rPr>
        <w:t>el</w:t>
      </w:r>
      <w:r>
        <w:rPr>
          <w:i/>
          <w:spacing w:val="-8"/>
          <w:sz w:val="20"/>
        </w:rPr>
        <w:t> </w:t>
      </w:r>
      <w:r>
        <w:rPr>
          <w:i/>
          <w:sz w:val="20"/>
        </w:rPr>
        <w:t>día</w:t>
      </w:r>
      <w:r>
        <w:rPr>
          <w:i/>
          <w:spacing w:val="-9"/>
          <w:sz w:val="20"/>
        </w:rPr>
        <w:t> </w:t>
      </w:r>
      <w:r>
        <w:rPr>
          <w:i/>
          <w:sz w:val="20"/>
        </w:rPr>
        <w:t>del</w:t>
      </w:r>
      <w:r>
        <w:rPr>
          <w:i/>
          <w:spacing w:val="-8"/>
          <w:sz w:val="20"/>
        </w:rPr>
        <w:t> </w:t>
      </w:r>
      <w:r>
        <w:rPr>
          <w:i/>
          <w:sz w:val="20"/>
        </w:rPr>
        <w:t>trabajo,</w:t>
      </w:r>
      <w:r>
        <w:rPr>
          <w:i/>
          <w:spacing w:val="-7"/>
          <w:sz w:val="20"/>
        </w:rPr>
        <w:t> </w:t>
      </w:r>
      <w:r>
        <w:rPr>
          <w:i/>
          <w:sz w:val="20"/>
        </w:rPr>
        <w:t>los</w:t>
      </w:r>
      <w:r>
        <w:rPr>
          <w:i/>
          <w:spacing w:val="-8"/>
          <w:sz w:val="20"/>
        </w:rPr>
        <w:t> </w:t>
      </w:r>
      <w:r>
        <w:rPr>
          <w:i/>
          <w:sz w:val="20"/>
        </w:rPr>
        <w:t>trabajadores</w:t>
      </w:r>
      <w:r>
        <w:rPr>
          <w:i/>
          <w:spacing w:val="-8"/>
          <w:sz w:val="20"/>
        </w:rPr>
        <w:t> </w:t>
      </w:r>
      <w:r>
        <w:rPr>
          <w:i/>
          <w:sz w:val="20"/>
        </w:rPr>
        <w:t>expresan</w:t>
      </w:r>
      <w:r>
        <w:rPr>
          <w:i/>
          <w:spacing w:val="-7"/>
          <w:sz w:val="20"/>
        </w:rPr>
        <w:t> </w:t>
      </w:r>
      <w:r>
        <w:rPr>
          <w:i/>
          <w:sz w:val="20"/>
        </w:rPr>
        <w:t>en</w:t>
      </w:r>
      <w:r>
        <w:rPr>
          <w:i/>
          <w:spacing w:val="-6"/>
          <w:sz w:val="20"/>
        </w:rPr>
        <w:t> </w:t>
      </w:r>
      <w:r>
        <w:rPr>
          <w:i/>
          <w:sz w:val="20"/>
        </w:rPr>
        <w:t>voz</w:t>
      </w:r>
      <w:r>
        <w:rPr>
          <w:i/>
          <w:spacing w:val="-8"/>
          <w:sz w:val="20"/>
        </w:rPr>
        <w:t> </w:t>
      </w:r>
      <w:r>
        <w:rPr>
          <w:i/>
          <w:sz w:val="20"/>
        </w:rPr>
        <w:t>del secretario del Trabajo: “Señor presidente hacemos votos por la lealtad y admiración hacia la ilustre persona del generalísimo Doctor Rafael Leónidas</w:t>
      </w:r>
      <w:r>
        <w:rPr>
          <w:i/>
          <w:spacing w:val="-7"/>
          <w:sz w:val="20"/>
        </w:rPr>
        <w:t> </w:t>
      </w:r>
      <w:r>
        <w:rPr>
          <w:i/>
          <w:sz w:val="20"/>
        </w:rPr>
        <w:t>Trujillo.”</w:t>
      </w:r>
      <w:r>
        <w:rPr>
          <w:i/>
          <w:position w:val="7"/>
          <w:sz w:val="13"/>
        </w:rPr>
        <w:t>202</w:t>
      </w:r>
    </w:p>
    <w:p>
      <w:pPr>
        <w:pStyle w:val="BodyText"/>
        <w:spacing w:before="8"/>
        <w:rPr>
          <w:i/>
          <w:sz w:val="13"/>
        </w:rPr>
      </w:pPr>
      <w:r>
        <w:rPr/>
        <w:pict>
          <v:line style="position:absolute;mso-position-horizontal-relative:page;mso-position-vertical-relative:paragraph;z-index:3904;mso-wrap-distance-left:0;mso-wrap-distance-right:0" from="85.103996pt,10.229275pt" to="229.123996pt,10.229275pt" stroked="true" strokeweight=".71997pt" strokecolor="#000000">
            <w10:wrap type="topAndBottom"/>
          </v:line>
        </w:pict>
      </w:r>
    </w:p>
    <w:p>
      <w:pPr>
        <w:spacing w:before="62"/>
        <w:ind w:left="142" w:right="79" w:firstLine="0"/>
        <w:jc w:val="left"/>
        <w:rPr>
          <w:sz w:val="20"/>
        </w:rPr>
      </w:pPr>
      <w:r>
        <w:rPr>
          <w:position w:val="7"/>
          <w:sz w:val="13"/>
        </w:rPr>
        <w:t>200 </w:t>
      </w:r>
      <w:r>
        <w:rPr>
          <w:sz w:val="20"/>
        </w:rPr>
        <w:t>La primera modificación se hizo en 1934, la segunda en 1942, la tercera en 1947, en 1955 la siguiente modificación, una nueva reforma en 1957 y, finalmente, dos ocasiones más en 1960.</w:t>
      </w:r>
    </w:p>
    <w:p>
      <w:pPr>
        <w:spacing w:line="240" w:lineRule="auto" w:before="0"/>
        <w:ind w:left="142" w:right="79" w:firstLine="0"/>
        <w:jc w:val="left"/>
        <w:rPr>
          <w:sz w:val="20"/>
        </w:rPr>
      </w:pPr>
      <w:r>
        <w:rPr>
          <w:position w:val="7"/>
          <w:sz w:val="13"/>
        </w:rPr>
        <w:t>201 </w:t>
      </w:r>
      <w:r>
        <w:rPr>
          <w:sz w:val="20"/>
        </w:rPr>
        <w:t>Balaguer,Joaquín. (1989). </w:t>
      </w:r>
      <w:r>
        <w:rPr>
          <w:i/>
          <w:sz w:val="20"/>
        </w:rPr>
        <w:t>Memorias de un cortesano de la “Era de Trujillo”</w:t>
      </w:r>
      <w:r>
        <w:rPr>
          <w:sz w:val="20"/>
        </w:rPr>
        <w:t>, Santo Domingo, República Dominicana, Ed. Corripio. p. 126.</w:t>
      </w:r>
    </w:p>
    <w:p>
      <w:pPr>
        <w:spacing w:line="228" w:lineRule="exact" w:before="4"/>
        <w:ind w:left="142" w:right="79" w:firstLine="0"/>
        <w:jc w:val="left"/>
        <w:rPr>
          <w:sz w:val="20"/>
        </w:rPr>
      </w:pPr>
      <w:r>
        <w:rPr>
          <w:position w:val="7"/>
          <w:sz w:val="13"/>
        </w:rPr>
        <w:t>202</w:t>
      </w:r>
      <w:r>
        <w:rPr>
          <w:i/>
          <w:sz w:val="20"/>
        </w:rPr>
        <w:t>El</w:t>
      </w:r>
      <w:r>
        <w:rPr>
          <w:i/>
          <w:spacing w:val="-8"/>
          <w:sz w:val="20"/>
        </w:rPr>
        <w:t> </w:t>
      </w:r>
      <w:r>
        <w:rPr>
          <w:i/>
          <w:sz w:val="20"/>
        </w:rPr>
        <w:t>Caribe</w:t>
      </w:r>
      <w:r>
        <w:rPr>
          <w:sz w:val="20"/>
        </w:rPr>
        <w:t>,</w:t>
      </w:r>
      <w:r>
        <w:rPr>
          <w:spacing w:val="-7"/>
          <w:sz w:val="20"/>
        </w:rPr>
        <w:t> </w:t>
      </w:r>
      <w:r>
        <w:rPr>
          <w:sz w:val="20"/>
        </w:rPr>
        <w:t>segunda</w:t>
      </w:r>
      <w:r>
        <w:rPr>
          <w:spacing w:val="-7"/>
          <w:sz w:val="20"/>
        </w:rPr>
        <w:t> </w:t>
      </w:r>
      <w:r>
        <w:rPr>
          <w:sz w:val="20"/>
        </w:rPr>
        <w:t>sección,</w:t>
      </w:r>
      <w:r>
        <w:rPr>
          <w:spacing w:val="-5"/>
          <w:sz w:val="20"/>
        </w:rPr>
        <w:t> </w:t>
      </w:r>
      <w:r>
        <w:rPr>
          <w:sz w:val="20"/>
        </w:rPr>
        <w:t>Ciudad</w:t>
      </w:r>
      <w:r>
        <w:rPr>
          <w:spacing w:val="-6"/>
          <w:sz w:val="20"/>
        </w:rPr>
        <w:t> </w:t>
      </w:r>
      <w:r>
        <w:rPr>
          <w:sz w:val="20"/>
        </w:rPr>
        <w:t>Trujillo,</w:t>
      </w:r>
      <w:r>
        <w:rPr>
          <w:spacing w:val="-10"/>
          <w:sz w:val="20"/>
        </w:rPr>
        <w:t> </w:t>
      </w:r>
      <w:r>
        <w:rPr>
          <w:sz w:val="20"/>
        </w:rPr>
        <w:t>República</w:t>
      </w:r>
      <w:r>
        <w:rPr>
          <w:spacing w:val="-7"/>
          <w:sz w:val="20"/>
        </w:rPr>
        <w:t> </w:t>
      </w:r>
      <w:r>
        <w:rPr>
          <w:sz w:val="20"/>
        </w:rPr>
        <w:t>Dominicana,</w:t>
      </w:r>
      <w:r>
        <w:rPr>
          <w:spacing w:val="-7"/>
          <w:sz w:val="20"/>
        </w:rPr>
        <w:t> </w:t>
      </w:r>
      <w:r>
        <w:rPr>
          <w:sz w:val="20"/>
        </w:rPr>
        <w:t>lunes</w:t>
      </w:r>
      <w:r>
        <w:rPr>
          <w:spacing w:val="-8"/>
          <w:sz w:val="20"/>
        </w:rPr>
        <w:t> </w:t>
      </w:r>
      <w:r>
        <w:rPr>
          <w:sz w:val="20"/>
        </w:rPr>
        <w:t>1</w:t>
      </w:r>
      <w:r>
        <w:rPr>
          <w:spacing w:val="-7"/>
          <w:sz w:val="20"/>
        </w:rPr>
        <w:t> </w:t>
      </w:r>
      <w:r>
        <w:rPr>
          <w:sz w:val="20"/>
        </w:rPr>
        <w:t>de</w:t>
      </w:r>
      <w:r>
        <w:rPr>
          <w:spacing w:val="-5"/>
          <w:sz w:val="20"/>
        </w:rPr>
        <w:t> </w:t>
      </w:r>
      <w:r>
        <w:rPr>
          <w:sz w:val="20"/>
        </w:rPr>
        <w:t>mayo</w:t>
      </w:r>
      <w:r>
        <w:rPr>
          <w:spacing w:val="-7"/>
          <w:sz w:val="20"/>
        </w:rPr>
        <w:t> </w:t>
      </w:r>
      <w:r>
        <w:rPr>
          <w:sz w:val="20"/>
        </w:rPr>
        <w:t>1961,</w:t>
      </w:r>
      <w:r>
        <w:rPr>
          <w:spacing w:val="-7"/>
          <w:sz w:val="20"/>
        </w:rPr>
        <w:t> </w:t>
      </w:r>
      <w:r>
        <w:rPr>
          <w:sz w:val="20"/>
        </w:rPr>
        <w:t>año</w:t>
      </w:r>
      <w:r>
        <w:rPr>
          <w:spacing w:val="-7"/>
          <w:sz w:val="20"/>
        </w:rPr>
        <w:t> </w:t>
      </w:r>
      <w:r>
        <w:rPr>
          <w:sz w:val="20"/>
        </w:rPr>
        <w:t>31</w:t>
      </w:r>
      <w:r>
        <w:rPr>
          <w:spacing w:val="-7"/>
          <w:sz w:val="20"/>
        </w:rPr>
        <w:t> </w:t>
      </w:r>
      <w:r>
        <w:rPr>
          <w:sz w:val="20"/>
        </w:rPr>
        <w:t>de</w:t>
      </w:r>
      <w:r>
        <w:rPr>
          <w:spacing w:val="-7"/>
          <w:sz w:val="20"/>
        </w:rPr>
        <w:t> </w:t>
      </w:r>
      <w:r>
        <w:rPr>
          <w:sz w:val="20"/>
        </w:rPr>
        <w:t>la</w:t>
      </w:r>
      <w:r>
        <w:rPr>
          <w:spacing w:val="-8"/>
          <w:sz w:val="20"/>
        </w:rPr>
        <w:t> </w:t>
      </w:r>
      <w:r>
        <w:rPr>
          <w:sz w:val="20"/>
        </w:rPr>
        <w:t>Era de Trujillo, p.</w:t>
      </w:r>
      <w:r>
        <w:rPr>
          <w:spacing w:val="-2"/>
          <w:sz w:val="20"/>
        </w:rPr>
        <w:t> </w:t>
      </w:r>
      <w:r>
        <w:rPr>
          <w:sz w:val="20"/>
        </w:rPr>
        <w:t>7.</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line="357" w:lineRule="auto" w:before="198"/>
        <w:ind w:left="142" w:right="139"/>
        <w:jc w:val="both"/>
        <w:rPr>
          <w:sz w:val="16"/>
        </w:rPr>
      </w:pPr>
      <w:r>
        <w:rPr/>
        <w:t>Este mensaje permite entender que el presidente Balaguer, “el muñequito de papel”, como fue llamado por los dominicanos, tuvo que enfrentarse a la figura de Trujillo y siguió</w:t>
      </w:r>
      <w:r>
        <w:rPr>
          <w:spacing w:val="-31"/>
        </w:rPr>
        <w:t> </w:t>
      </w:r>
      <w:r>
        <w:rPr/>
        <w:t>siendo objeto</w:t>
      </w:r>
      <w:r>
        <w:rPr>
          <w:spacing w:val="-5"/>
        </w:rPr>
        <w:t> </w:t>
      </w:r>
      <w:r>
        <w:rPr/>
        <w:t>de</w:t>
      </w:r>
      <w:r>
        <w:rPr>
          <w:spacing w:val="-6"/>
        </w:rPr>
        <w:t> </w:t>
      </w:r>
      <w:r>
        <w:rPr/>
        <w:t>manipulación</w:t>
      </w:r>
      <w:r>
        <w:rPr>
          <w:spacing w:val="-4"/>
        </w:rPr>
        <w:t> </w:t>
      </w:r>
      <w:r>
        <w:rPr/>
        <w:t>por</w:t>
      </w:r>
      <w:r>
        <w:rPr>
          <w:spacing w:val="-6"/>
        </w:rPr>
        <w:t> </w:t>
      </w:r>
      <w:r>
        <w:rPr/>
        <w:t>parte</w:t>
      </w:r>
      <w:r>
        <w:rPr>
          <w:spacing w:val="-6"/>
        </w:rPr>
        <w:t> </w:t>
      </w:r>
      <w:r>
        <w:rPr/>
        <w:t>de</w:t>
      </w:r>
      <w:r>
        <w:rPr>
          <w:spacing w:val="-6"/>
        </w:rPr>
        <w:t> </w:t>
      </w:r>
      <w:r>
        <w:rPr/>
        <w:t>éste,</w:t>
      </w:r>
      <w:r>
        <w:rPr>
          <w:spacing w:val="-5"/>
        </w:rPr>
        <w:t> </w:t>
      </w:r>
      <w:r>
        <w:rPr/>
        <w:t>como</w:t>
      </w:r>
      <w:r>
        <w:rPr>
          <w:spacing w:val="-4"/>
        </w:rPr>
        <w:t> </w:t>
      </w:r>
      <w:r>
        <w:rPr/>
        <w:t>lo</w:t>
      </w:r>
      <w:r>
        <w:rPr>
          <w:spacing w:val="-4"/>
        </w:rPr>
        <w:t> </w:t>
      </w:r>
      <w:r>
        <w:rPr/>
        <w:t>declaró</w:t>
      </w:r>
      <w:r>
        <w:rPr>
          <w:spacing w:val="-5"/>
        </w:rPr>
        <w:t> </w:t>
      </w:r>
      <w:r>
        <w:rPr/>
        <w:t>el</w:t>
      </w:r>
      <w:r>
        <w:rPr>
          <w:spacing w:val="-4"/>
        </w:rPr>
        <w:t> </w:t>
      </w:r>
      <w:r>
        <w:rPr/>
        <w:t>mismo</w:t>
      </w:r>
      <w:r>
        <w:rPr>
          <w:spacing w:val="-4"/>
        </w:rPr>
        <w:t> </w:t>
      </w:r>
      <w:r>
        <w:rPr/>
        <w:t>Balaguer:</w:t>
      </w:r>
      <w:r>
        <w:rPr>
          <w:spacing w:val="-5"/>
        </w:rPr>
        <w:t> </w:t>
      </w:r>
      <w:r>
        <w:rPr/>
        <w:t>“Por</w:t>
      </w:r>
      <w:r>
        <w:rPr>
          <w:spacing w:val="-6"/>
        </w:rPr>
        <w:t> </w:t>
      </w:r>
      <w:r>
        <w:rPr/>
        <w:t>renuncia del Generalísimo Héctor B. Trujillo Molina, me juramenté ante el Congreso Nacional como Presidente de la República el día 3 de agosto de 1960, fue esa la etapa más triste y más desairada de mi carrera</w:t>
      </w:r>
      <w:r>
        <w:rPr>
          <w:spacing w:val="-1"/>
        </w:rPr>
        <w:t> </w:t>
      </w:r>
      <w:r>
        <w:rPr/>
        <w:t>política.</w:t>
      </w:r>
      <w:r>
        <w:rPr>
          <w:position w:val="9"/>
          <w:sz w:val="16"/>
        </w:rPr>
        <w:t>203</w:t>
      </w:r>
    </w:p>
    <w:p>
      <w:pPr>
        <w:pStyle w:val="BodyText"/>
        <w:spacing w:line="360" w:lineRule="auto"/>
        <w:ind w:left="142" w:right="139"/>
        <w:jc w:val="both"/>
        <w:rPr>
          <w:sz w:val="16"/>
        </w:rPr>
      </w:pPr>
      <w:r>
        <w:rPr/>
        <w:t>Y Balaguer no se equivocó, pues la nueva coyuntura continental que se presentó en esos momentos exigió una apertura “democrática”. El régimen presionado por las demandas venidas de diversas instituciones internacionales permitió la organización abierta de los partidos políticos, que hasta ese momento habían actuado en la clandestinidad, y se ofreció respetar sus pretensiones políticas para contender en las próximas elecciones</w:t>
      </w:r>
      <w:r>
        <w:rPr>
          <w:spacing w:val="-20"/>
        </w:rPr>
        <w:t> </w:t>
      </w:r>
      <w:r>
        <w:rPr/>
        <w:t>presidenciales. La subordinación de Balaguer estuvo evidenciada con la toma de decisiones que sobre la apertura democrática ordenó el Generalísimo. Esa apertura democrática ofrecida por el gobierno propició la organización del Movimiento Popular reprimido y desmantelado años antes</w:t>
      </w:r>
      <w:r>
        <w:rPr>
          <w:spacing w:val="-12"/>
        </w:rPr>
        <w:t> </w:t>
      </w:r>
      <w:r>
        <w:rPr/>
        <w:t>al</w:t>
      </w:r>
      <w:r>
        <w:rPr>
          <w:spacing w:val="-12"/>
        </w:rPr>
        <w:t> </w:t>
      </w:r>
      <w:r>
        <w:rPr/>
        <w:t>ser</w:t>
      </w:r>
      <w:r>
        <w:rPr>
          <w:spacing w:val="-10"/>
        </w:rPr>
        <w:t> </w:t>
      </w:r>
      <w:r>
        <w:rPr/>
        <w:t>considerado</w:t>
      </w:r>
      <w:r>
        <w:rPr>
          <w:spacing w:val="-12"/>
        </w:rPr>
        <w:t> </w:t>
      </w:r>
      <w:r>
        <w:rPr/>
        <w:t>por</w:t>
      </w:r>
      <w:r>
        <w:rPr>
          <w:spacing w:val="-13"/>
        </w:rPr>
        <w:t> </w:t>
      </w:r>
      <w:r>
        <w:rPr/>
        <w:t>el</w:t>
      </w:r>
      <w:r>
        <w:rPr>
          <w:spacing w:val="-9"/>
        </w:rPr>
        <w:t> </w:t>
      </w:r>
      <w:r>
        <w:rPr/>
        <w:t>gobierno</w:t>
      </w:r>
      <w:r>
        <w:rPr>
          <w:spacing w:val="-12"/>
        </w:rPr>
        <w:t> </w:t>
      </w:r>
      <w:r>
        <w:rPr/>
        <w:t>perjudicial</w:t>
      </w:r>
      <w:r>
        <w:rPr>
          <w:spacing w:val="-10"/>
        </w:rPr>
        <w:t> </w:t>
      </w:r>
      <w:r>
        <w:rPr/>
        <w:t>para</w:t>
      </w:r>
      <w:r>
        <w:rPr>
          <w:spacing w:val="-13"/>
        </w:rPr>
        <w:t> </w:t>
      </w:r>
      <w:r>
        <w:rPr/>
        <w:t>la</w:t>
      </w:r>
      <w:r>
        <w:rPr>
          <w:spacing w:val="-13"/>
        </w:rPr>
        <w:t> </w:t>
      </w:r>
      <w:r>
        <w:rPr/>
        <w:t>sociedad.</w:t>
      </w:r>
      <w:r>
        <w:rPr>
          <w:spacing w:val="-12"/>
        </w:rPr>
        <w:t> </w:t>
      </w:r>
      <w:r>
        <w:rPr/>
        <w:t>Su</w:t>
      </w:r>
      <w:r>
        <w:rPr>
          <w:spacing w:val="-12"/>
        </w:rPr>
        <w:t> </w:t>
      </w:r>
      <w:r>
        <w:rPr/>
        <w:t>líder,</w:t>
      </w:r>
      <w:r>
        <w:rPr>
          <w:spacing w:val="-11"/>
        </w:rPr>
        <w:t> </w:t>
      </w:r>
      <w:r>
        <w:rPr/>
        <w:t>Máximo</w:t>
      </w:r>
      <w:r>
        <w:rPr>
          <w:spacing w:val="-12"/>
        </w:rPr>
        <w:t> </w:t>
      </w:r>
      <w:r>
        <w:rPr/>
        <w:t>López Molina,</w:t>
      </w:r>
      <w:r>
        <w:rPr>
          <w:spacing w:val="-7"/>
        </w:rPr>
        <w:t> </w:t>
      </w:r>
      <w:r>
        <w:rPr/>
        <w:t>envió</w:t>
      </w:r>
      <w:r>
        <w:rPr>
          <w:spacing w:val="-7"/>
        </w:rPr>
        <w:t> </w:t>
      </w:r>
      <w:r>
        <w:rPr/>
        <w:t>el</w:t>
      </w:r>
      <w:r>
        <w:rPr>
          <w:spacing w:val="-7"/>
        </w:rPr>
        <w:t> </w:t>
      </w:r>
      <w:r>
        <w:rPr/>
        <w:t>siguiente</w:t>
      </w:r>
      <w:r>
        <w:rPr>
          <w:spacing w:val="-8"/>
        </w:rPr>
        <w:t> </w:t>
      </w:r>
      <w:r>
        <w:rPr/>
        <w:t>telegrama</w:t>
      </w:r>
      <w:r>
        <w:rPr>
          <w:spacing w:val="-8"/>
        </w:rPr>
        <w:t> </w:t>
      </w:r>
      <w:r>
        <w:rPr/>
        <w:t>al</w:t>
      </w:r>
      <w:r>
        <w:rPr>
          <w:spacing w:val="-7"/>
        </w:rPr>
        <w:t> </w:t>
      </w:r>
      <w:r>
        <w:rPr/>
        <w:t>Generalísimo</w:t>
      </w:r>
      <w:r>
        <w:rPr>
          <w:spacing w:val="-7"/>
        </w:rPr>
        <w:t> </w:t>
      </w:r>
      <w:r>
        <w:rPr/>
        <w:t>Rafael</w:t>
      </w:r>
      <w:r>
        <w:rPr>
          <w:spacing w:val="-4"/>
        </w:rPr>
        <w:t> </w:t>
      </w:r>
      <w:r>
        <w:rPr/>
        <w:t>Leónidas</w:t>
      </w:r>
      <w:r>
        <w:rPr>
          <w:spacing w:val="-7"/>
        </w:rPr>
        <w:t> </w:t>
      </w:r>
      <w:r>
        <w:rPr/>
        <w:t>Trujillo:</w:t>
      </w:r>
      <w:r>
        <w:rPr>
          <w:spacing w:val="-7"/>
        </w:rPr>
        <w:t> </w:t>
      </w:r>
      <w:r>
        <w:rPr/>
        <w:t>“Solicitamos a Ud. Autorización legal nacionalmente Movimiento Popular como partido oposicionista concurrir elecciones mayo próximo esperamos democráticas. Respetuosamente. Máximo López Molina.</w:t>
      </w:r>
      <w:r>
        <w:rPr>
          <w:spacing w:val="2"/>
        </w:rPr>
        <w:t> </w:t>
      </w:r>
      <w:r>
        <w:rPr/>
        <w:t>Caracas”.</w:t>
      </w:r>
      <w:r>
        <w:rPr>
          <w:position w:val="9"/>
          <w:sz w:val="16"/>
        </w:rPr>
        <w:t>204</w:t>
      </w:r>
    </w:p>
    <w:p>
      <w:pPr>
        <w:pStyle w:val="BodyText"/>
        <w:spacing w:line="357" w:lineRule="auto"/>
        <w:ind w:left="142" w:right="136"/>
        <w:jc w:val="both"/>
        <w:rPr>
          <w:sz w:val="16"/>
        </w:rPr>
      </w:pPr>
      <w:r>
        <w:rPr/>
        <w:t>Por su parte y aprovechando la apertura política del gobierno, el Movimiento 14 de Junio</w:t>
      </w:r>
      <w:r>
        <w:rPr>
          <w:spacing w:val="-21"/>
        </w:rPr>
        <w:t> </w:t>
      </w:r>
      <w:r>
        <w:rPr/>
        <w:t>de 1959 (14J), considerado una organización antitrujillista, comenzó a dar señales de fuerza y determinación.</w:t>
      </w:r>
      <w:r>
        <w:rPr>
          <w:spacing w:val="-12"/>
        </w:rPr>
        <w:t> </w:t>
      </w:r>
      <w:r>
        <w:rPr/>
        <w:t>Organizó</w:t>
      </w:r>
      <w:r>
        <w:rPr>
          <w:spacing w:val="-12"/>
        </w:rPr>
        <w:t> </w:t>
      </w:r>
      <w:r>
        <w:rPr/>
        <w:t>una</w:t>
      </w:r>
      <w:r>
        <w:rPr>
          <w:spacing w:val="-13"/>
        </w:rPr>
        <w:t> </w:t>
      </w:r>
      <w:r>
        <w:rPr/>
        <w:t>invasión</w:t>
      </w:r>
      <w:r>
        <w:rPr>
          <w:spacing w:val="-12"/>
        </w:rPr>
        <w:t> </w:t>
      </w:r>
      <w:r>
        <w:rPr/>
        <w:t>a</w:t>
      </w:r>
      <w:r>
        <w:rPr>
          <w:spacing w:val="-13"/>
        </w:rPr>
        <w:t> </w:t>
      </w:r>
      <w:r>
        <w:rPr/>
        <w:t>República</w:t>
      </w:r>
      <w:r>
        <w:rPr>
          <w:spacing w:val="-13"/>
        </w:rPr>
        <w:t> </w:t>
      </w:r>
      <w:r>
        <w:rPr/>
        <w:t>Dominicana</w:t>
      </w:r>
      <w:r>
        <w:rPr>
          <w:spacing w:val="-13"/>
        </w:rPr>
        <w:t> </w:t>
      </w:r>
      <w:r>
        <w:rPr/>
        <w:t>para</w:t>
      </w:r>
      <w:r>
        <w:rPr>
          <w:spacing w:val="-13"/>
        </w:rPr>
        <w:t> </w:t>
      </w:r>
      <w:r>
        <w:rPr/>
        <w:t>deponer</w:t>
      </w:r>
      <w:r>
        <w:rPr>
          <w:spacing w:val="-13"/>
        </w:rPr>
        <w:t> </w:t>
      </w:r>
      <w:r>
        <w:rPr/>
        <w:t>al</w:t>
      </w:r>
      <w:r>
        <w:rPr>
          <w:spacing w:val="-12"/>
        </w:rPr>
        <w:t> </w:t>
      </w:r>
      <w:r>
        <w:rPr/>
        <w:t>gobierno,</w:t>
      </w:r>
      <w:r>
        <w:rPr>
          <w:spacing w:val="-12"/>
        </w:rPr>
        <w:t> </w:t>
      </w:r>
      <w:r>
        <w:rPr/>
        <w:t>sin embargo,</w:t>
      </w:r>
      <w:r>
        <w:rPr>
          <w:spacing w:val="-14"/>
        </w:rPr>
        <w:t> </w:t>
      </w:r>
      <w:r>
        <w:rPr/>
        <w:t>el</w:t>
      </w:r>
      <w:r>
        <w:rPr>
          <w:spacing w:val="-14"/>
        </w:rPr>
        <w:t> </w:t>
      </w:r>
      <w:r>
        <w:rPr/>
        <w:t>intento</w:t>
      </w:r>
      <w:r>
        <w:rPr>
          <w:spacing w:val="-14"/>
        </w:rPr>
        <w:t> </w:t>
      </w:r>
      <w:r>
        <w:rPr/>
        <w:t>fracasó</w:t>
      </w:r>
      <w:r>
        <w:rPr>
          <w:spacing w:val="-12"/>
        </w:rPr>
        <w:t> </w:t>
      </w:r>
      <w:r>
        <w:rPr/>
        <w:t>y</w:t>
      </w:r>
      <w:r>
        <w:rPr>
          <w:spacing w:val="-19"/>
        </w:rPr>
        <w:t> </w:t>
      </w:r>
      <w:r>
        <w:rPr/>
        <w:t>el</w:t>
      </w:r>
      <w:r>
        <w:rPr>
          <w:spacing w:val="-14"/>
        </w:rPr>
        <w:t> </w:t>
      </w:r>
      <w:r>
        <w:rPr/>
        <w:t>movimiento</w:t>
      </w:r>
      <w:r>
        <w:rPr>
          <w:spacing w:val="-14"/>
        </w:rPr>
        <w:t> </w:t>
      </w:r>
      <w:r>
        <w:rPr/>
        <w:t>fue</w:t>
      </w:r>
      <w:r>
        <w:rPr>
          <w:spacing w:val="-16"/>
        </w:rPr>
        <w:t> </w:t>
      </w:r>
      <w:r>
        <w:rPr/>
        <w:t>brutalmente</w:t>
      </w:r>
      <w:r>
        <w:rPr>
          <w:spacing w:val="-15"/>
        </w:rPr>
        <w:t> </w:t>
      </w:r>
      <w:r>
        <w:rPr/>
        <w:t>reprimido.</w:t>
      </w:r>
      <w:r>
        <w:rPr>
          <w:spacing w:val="-14"/>
        </w:rPr>
        <w:t> </w:t>
      </w:r>
      <w:r>
        <w:rPr/>
        <w:t>El</w:t>
      </w:r>
      <w:r>
        <w:rPr>
          <w:spacing w:val="-14"/>
        </w:rPr>
        <w:t> </w:t>
      </w:r>
      <w:r>
        <w:rPr/>
        <w:t>nivel</w:t>
      </w:r>
      <w:r>
        <w:rPr>
          <w:spacing w:val="-14"/>
        </w:rPr>
        <w:t> </w:t>
      </w:r>
      <w:r>
        <w:rPr/>
        <w:t>de</w:t>
      </w:r>
      <w:r>
        <w:rPr>
          <w:spacing w:val="-15"/>
        </w:rPr>
        <w:t> </w:t>
      </w:r>
      <w:r>
        <w:rPr/>
        <w:t>militancia y la posterior organización de masas constituyeron las bases del movimiento antitrujillista más importante al interior del país, bajo el liderazgo de Manuel A. Tavares</w:t>
      </w:r>
      <w:r>
        <w:rPr>
          <w:spacing w:val="-2"/>
        </w:rPr>
        <w:t> </w:t>
      </w:r>
      <w:r>
        <w:rPr/>
        <w:t>Justo.</w:t>
      </w:r>
      <w:r>
        <w:rPr>
          <w:position w:val="9"/>
          <w:sz w:val="16"/>
        </w:rPr>
        <w:t>205</w:t>
      </w:r>
    </w:p>
    <w:p>
      <w:pPr>
        <w:pStyle w:val="BodyText"/>
        <w:spacing w:line="360" w:lineRule="auto"/>
        <w:ind w:left="142" w:right="140"/>
        <w:jc w:val="both"/>
      </w:pPr>
      <w:r>
        <w:rPr/>
        <w:t>Fueron tiempos difíciles para el gobierno que, con todo y la apertura democrática, no pudo detener la efervescencia de una sociedad que demandó libertad y mejores condiciones de vida. En otros países de América Latina se organizaron movimientos que demandaron el</w:t>
      </w:r>
    </w:p>
    <w:p>
      <w:pPr>
        <w:pStyle w:val="BodyText"/>
        <w:rPr>
          <w:sz w:val="20"/>
        </w:rPr>
      </w:pPr>
    </w:p>
    <w:p>
      <w:pPr>
        <w:pStyle w:val="BodyText"/>
        <w:spacing w:before="2"/>
        <w:rPr>
          <w:sz w:val="10"/>
        </w:rPr>
      </w:pPr>
      <w:r>
        <w:rPr/>
        <w:pict>
          <v:line style="position:absolute;mso-position-horizontal-relative:page;mso-position-vertical-relative:paragraph;z-index:3928;mso-wrap-distance-left:0;mso-wrap-distance-right:0" from="85.103996pt,8.180728pt" to="229.123996pt,8.180728pt" stroked="true" strokeweight=".72003pt" strokecolor="#000000">
            <w10:wrap type="topAndBottom"/>
          </v:line>
        </w:pict>
      </w:r>
    </w:p>
    <w:p>
      <w:pPr>
        <w:spacing w:line="232" w:lineRule="exact" w:before="62"/>
        <w:ind w:left="142" w:right="79" w:firstLine="0"/>
        <w:jc w:val="left"/>
        <w:rPr>
          <w:sz w:val="20"/>
        </w:rPr>
      </w:pPr>
      <w:r>
        <w:rPr>
          <w:position w:val="7"/>
          <w:sz w:val="13"/>
        </w:rPr>
        <w:t>203</w:t>
      </w:r>
      <w:r>
        <w:rPr>
          <w:i/>
          <w:sz w:val="20"/>
        </w:rPr>
        <w:t>Ibidem</w:t>
      </w:r>
      <w:r>
        <w:rPr>
          <w:sz w:val="20"/>
        </w:rPr>
        <w:t>, p. 144.</w:t>
      </w:r>
    </w:p>
    <w:p>
      <w:pPr>
        <w:spacing w:line="230" w:lineRule="exact" w:before="0"/>
        <w:ind w:left="142" w:right="79" w:firstLine="0"/>
        <w:jc w:val="left"/>
        <w:rPr>
          <w:sz w:val="20"/>
        </w:rPr>
      </w:pPr>
      <w:r>
        <w:rPr>
          <w:position w:val="7"/>
          <w:sz w:val="13"/>
        </w:rPr>
        <w:t>204</w:t>
      </w:r>
      <w:r>
        <w:rPr>
          <w:i/>
          <w:sz w:val="20"/>
        </w:rPr>
        <w:t>Ibidem</w:t>
      </w:r>
      <w:r>
        <w:rPr>
          <w:sz w:val="20"/>
        </w:rPr>
        <w:t>, sección A1.</w:t>
      </w:r>
    </w:p>
    <w:p>
      <w:pPr>
        <w:spacing w:line="228" w:lineRule="exact" w:before="7"/>
        <w:ind w:left="142" w:right="79" w:firstLine="0"/>
        <w:jc w:val="left"/>
        <w:rPr>
          <w:sz w:val="20"/>
        </w:rPr>
      </w:pPr>
      <w:r>
        <w:rPr>
          <w:position w:val="7"/>
          <w:sz w:val="13"/>
        </w:rPr>
        <w:t>205 </w:t>
      </w:r>
      <w:r>
        <w:rPr>
          <w:sz w:val="20"/>
        </w:rPr>
        <w:t>Considerado inicialmente como antinorteamericano y después comunista, el líder del Movimiento 14 de Junio caería muerto durante el gobierno del Triunvirato.</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860"/>
        <w:jc w:val="both"/>
      </w:pPr>
      <w:r>
        <w:rPr/>
        <w:t>establecimiento de gobiernos democráticos. Estados Unidos, enemistado ya con Trujillo, emprendió acciones para propiciar la caída de la dictadura.</w:t>
      </w:r>
    </w:p>
    <w:p>
      <w:pPr>
        <w:pStyle w:val="BodyText"/>
        <w:spacing w:line="360" w:lineRule="auto" w:before="6"/>
        <w:ind w:left="142" w:right="857"/>
        <w:jc w:val="both"/>
      </w:pPr>
      <w:r>
        <w:rPr/>
        <w:t>La iglesia dominicana se sumó a las intenciones estadounidenses y descalificó los excesos del</w:t>
      </w:r>
      <w:r>
        <w:rPr>
          <w:spacing w:val="-7"/>
        </w:rPr>
        <w:t> </w:t>
      </w:r>
      <w:r>
        <w:rPr/>
        <w:t>dictador.</w:t>
      </w:r>
      <w:r>
        <w:rPr>
          <w:spacing w:val="-8"/>
        </w:rPr>
        <w:t> </w:t>
      </w:r>
      <w:r>
        <w:rPr/>
        <w:t>Para</w:t>
      </w:r>
      <w:r>
        <w:rPr>
          <w:spacing w:val="-8"/>
        </w:rPr>
        <w:t> </w:t>
      </w:r>
      <w:r>
        <w:rPr/>
        <w:t>contrarrestar</w:t>
      </w:r>
      <w:r>
        <w:rPr>
          <w:spacing w:val="-8"/>
        </w:rPr>
        <w:t> </w:t>
      </w:r>
      <w:r>
        <w:rPr/>
        <w:t>la</w:t>
      </w:r>
      <w:r>
        <w:rPr>
          <w:spacing w:val="-6"/>
        </w:rPr>
        <w:t> </w:t>
      </w:r>
      <w:r>
        <w:rPr/>
        <w:t>oposición</w:t>
      </w:r>
      <w:r>
        <w:rPr>
          <w:spacing w:val="-7"/>
        </w:rPr>
        <w:t> </w:t>
      </w:r>
      <w:r>
        <w:rPr/>
        <w:t>de</w:t>
      </w:r>
      <w:r>
        <w:rPr>
          <w:spacing w:val="-8"/>
        </w:rPr>
        <w:t> </w:t>
      </w:r>
      <w:r>
        <w:rPr/>
        <w:t>la</w:t>
      </w:r>
      <w:r>
        <w:rPr>
          <w:spacing w:val="-2"/>
        </w:rPr>
        <w:t> </w:t>
      </w:r>
      <w:r>
        <w:rPr/>
        <w:t>Iglesia,</w:t>
      </w:r>
      <w:r>
        <w:rPr>
          <w:spacing w:val="-5"/>
        </w:rPr>
        <w:t> </w:t>
      </w:r>
      <w:r>
        <w:rPr/>
        <w:t>el</w:t>
      </w:r>
      <w:r>
        <w:rPr>
          <w:spacing w:val="-4"/>
        </w:rPr>
        <w:t> </w:t>
      </w:r>
      <w:r>
        <w:rPr/>
        <w:t>aparato</w:t>
      </w:r>
      <w:r>
        <w:rPr>
          <w:spacing w:val="-7"/>
        </w:rPr>
        <w:t> </w:t>
      </w:r>
      <w:r>
        <w:rPr/>
        <w:t>publicitario</w:t>
      </w:r>
      <w:r>
        <w:rPr>
          <w:spacing w:val="-7"/>
        </w:rPr>
        <w:t> </w:t>
      </w:r>
      <w:r>
        <w:rPr/>
        <w:t>del</w:t>
      </w:r>
      <w:r>
        <w:rPr>
          <w:spacing w:val="-4"/>
        </w:rPr>
        <w:t> </w:t>
      </w:r>
      <w:r>
        <w:rPr/>
        <w:t>gobierno desplegó una campaña de desprestigio hacia algunos miembros de ésta, lo que provocó que la sociedad se uniera al repudio incitado por el régimen. El periódico </w:t>
      </w:r>
      <w:r>
        <w:rPr>
          <w:i/>
        </w:rPr>
        <w:t>El Caribe </w:t>
      </w:r>
      <w:r>
        <w:rPr/>
        <w:t>entonces publicó:</w:t>
      </w:r>
    </w:p>
    <w:p>
      <w:pPr>
        <w:spacing w:line="357" w:lineRule="auto" w:before="3"/>
        <w:ind w:left="850" w:right="862" w:firstLine="0"/>
        <w:jc w:val="both"/>
        <w:rPr>
          <w:i/>
          <w:sz w:val="13"/>
        </w:rPr>
      </w:pPr>
      <w:r>
        <w:rPr>
          <w:i/>
          <w:sz w:val="20"/>
        </w:rPr>
        <w:t>“El Padre de la Patria Nueva, Generalísimo Rafael Leónidas Trujillo Molina, está recibiendo </w:t>
      </w:r>
      <w:r>
        <w:rPr>
          <w:i/>
          <w:sz w:val="20"/>
        </w:rPr>
        <w:t>mensajes de todo el país en las cuales personalidades, instituciones y funcionarios le reiteran su lealtad</w:t>
      </w:r>
      <w:r>
        <w:rPr>
          <w:i/>
          <w:spacing w:val="-3"/>
          <w:sz w:val="20"/>
        </w:rPr>
        <w:t> </w:t>
      </w:r>
      <w:r>
        <w:rPr>
          <w:i/>
          <w:sz w:val="20"/>
        </w:rPr>
        <w:t>y</w:t>
      </w:r>
      <w:r>
        <w:rPr>
          <w:i/>
          <w:spacing w:val="-4"/>
          <w:sz w:val="20"/>
        </w:rPr>
        <w:t> </w:t>
      </w:r>
      <w:r>
        <w:rPr>
          <w:i/>
          <w:sz w:val="20"/>
        </w:rPr>
        <w:t>condenan</w:t>
      </w:r>
      <w:r>
        <w:rPr>
          <w:i/>
          <w:spacing w:val="-3"/>
          <w:sz w:val="20"/>
        </w:rPr>
        <w:t> </w:t>
      </w:r>
      <w:r>
        <w:rPr>
          <w:i/>
          <w:sz w:val="20"/>
        </w:rPr>
        <w:t>las</w:t>
      </w:r>
      <w:r>
        <w:rPr>
          <w:i/>
          <w:spacing w:val="-5"/>
          <w:sz w:val="20"/>
        </w:rPr>
        <w:t> </w:t>
      </w:r>
      <w:r>
        <w:rPr>
          <w:i/>
          <w:sz w:val="20"/>
        </w:rPr>
        <w:t>maquinaciones</w:t>
      </w:r>
      <w:r>
        <w:rPr>
          <w:i/>
          <w:spacing w:val="-5"/>
          <w:sz w:val="20"/>
        </w:rPr>
        <w:t> </w:t>
      </w:r>
      <w:r>
        <w:rPr>
          <w:i/>
          <w:sz w:val="20"/>
        </w:rPr>
        <w:t>subversivas</w:t>
      </w:r>
      <w:r>
        <w:rPr>
          <w:i/>
          <w:spacing w:val="-5"/>
          <w:sz w:val="20"/>
        </w:rPr>
        <w:t> </w:t>
      </w:r>
      <w:r>
        <w:rPr>
          <w:i/>
          <w:sz w:val="20"/>
        </w:rPr>
        <w:t>tomadas</w:t>
      </w:r>
      <w:r>
        <w:rPr>
          <w:i/>
          <w:spacing w:val="-5"/>
          <w:sz w:val="20"/>
        </w:rPr>
        <w:t> </w:t>
      </w:r>
      <w:r>
        <w:rPr>
          <w:i/>
          <w:sz w:val="20"/>
        </w:rPr>
        <w:t>en</w:t>
      </w:r>
      <w:r>
        <w:rPr>
          <w:i/>
          <w:spacing w:val="-3"/>
          <w:sz w:val="20"/>
        </w:rPr>
        <w:t> </w:t>
      </w:r>
      <w:r>
        <w:rPr>
          <w:i/>
          <w:sz w:val="20"/>
        </w:rPr>
        <w:t>San</w:t>
      </w:r>
      <w:r>
        <w:rPr>
          <w:i/>
          <w:spacing w:val="-3"/>
          <w:sz w:val="20"/>
        </w:rPr>
        <w:t> </w:t>
      </w:r>
      <w:r>
        <w:rPr>
          <w:i/>
          <w:sz w:val="20"/>
        </w:rPr>
        <w:t>Juan</w:t>
      </w:r>
      <w:r>
        <w:rPr>
          <w:i/>
          <w:spacing w:val="-6"/>
          <w:sz w:val="20"/>
        </w:rPr>
        <w:t> </w:t>
      </w:r>
      <w:r>
        <w:rPr>
          <w:i/>
          <w:sz w:val="20"/>
        </w:rPr>
        <w:t>de</w:t>
      </w:r>
      <w:r>
        <w:rPr>
          <w:i/>
          <w:spacing w:val="-4"/>
          <w:sz w:val="20"/>
        </w:rPr>
        <w:t> </w:t>
      </w:r>
      <w:r>
        <w:rPr>
          <w:i/>
          <w:sz w:val="20"/>
        </w:rPr>
        <w:t>la</w:t>
      </w:r>
      <w:r>
        <w:rPr>
          <w:i/>
          <w:spacing w:val="-4"/>
          <w:sz w:val="20"/>
        </w:rPr>
        <w:t> </w:t>
      </w:r>
      <w:r>
        <w:rPr>
          <w:i/>
          <w:sz w:val="20"/>
        </w:rPr>
        <w:t>Maguana</w:t>
      </w:r>
      <w:r>
        <w:rPr>
          <w:i/>
          <w:spacing w:val="-6"/>
          <w:sz w:val="20"/>
        </w:rPr>
        <w:t> </w:t>
      </w:r>
      <w:r>
        <w:rPr>
          <w:i/>
          <w:sz w:val="20"/>
        </w:rPr>
        <w:t>por</w:t>
      </w:r>
      <w:r>
        <w:rPr>
          <w:i/>
          <w:spacing w:val="-5"/>
          <w:sz w:val="20"/>
        </w:rPr>
        <w:t> </w:t>
      </w:r>
      <w:r>
        <w:rPr>
          <w:i/>
          <w:sz w:val="20"/>
        </w:rPr>
        <w:t>el</w:t>
      </w:r>
      <w:r>
        <w:rPr>
          <w:i/>
          <w:spacing w:val="-4"/>
          <w:sz w:val="20"/>
        </w:rPr>
        <w:t> </w:t>
      </w:r>
      <w:r>
        <w:rPr>
          <w:i/>
          <w:sz w:val="20"/>
        </w:rPr>
        <w:t>obispo Thomas</w:t>
      </w:r>
      <w:r>
        <w:rPr>
          <w:i/>
          <w:spacing w:val="-5"/>
          <w:sz w:val="20"/>
        </w:rPr>
        <w:t> </w:t>
      </w:r>
      <w:r>
        <w:rPr>
          <w:i/>
          <w:sz w:val="20"/>
        </w:rPr>
        <w:t>Reilly.”</w:t>
      </w:r>
      <w:r>
        <w:rPr>
          <w:i/>
          <w:position w:val="7"/>
          <w:sz w:val="13"/>
        </w:rPr>
        <w:t>206</w:t>
      </w:r>
    </w:p>
    <w:p>
      <w:pPr>
        <w:pStyle w:val="BodyText"/>
        <w:spacing w:line="357" w:lineRule="auto" w:before="4"/>
        <w:ind w:left="142" w:right="855"/>
        <w:jc w:val="both"/>
      </w:pPr>
      <w:r>
        <w:rPr/>
        <w:t>Esta publicidad y la efervescencia que se vivió en ese momento no detuvieron las subsiguientes manifestaciones de protesta que protagonizaron diferentes grupos sociales, actos a los que se sumó también el asesinato de las hermanas Mirabal,</w:t>
      </w:r>
      <w:r>
        <w:rPr>
          <w:position w:val="9"/>
          <w:sz w:val="16"/>
        </w:rPr>
        <w:t>207 </w:t>
      </w:r>
      <w:r>
        <w:rPr/>
        <w:t>así como el de Trujillo</w:t>
      </w:r>
      <w:r>
        <w:rPr>
          <w:spacing w:val="-6"/>
        </w:rPr>
        <w:t> </w:t>
      </w:r>
      <w:r>
        <w:rPr/>
        <w:t>acaecido</w:t>
      </w:r>
      <w:r>
        <w:rPr>
          <w:spacing w:val="-6"/>
        </w:rPr>
        <w:t> </w:t>
      </w:r>
      <w:r>
        <w:rPr/>
        <w:t>el</w:t>
      </w:r>
      <w:r>
        <w:rPr>
          <w:spacing w:val="-6"/>
        </w:rPr>
        <w:t> </w:t>
      </w:r>
      <w:r>
        <w:rPr/>
        <w:t>30</w:t>
      </w:r>
      <w:r>
        <w:rPr>
          <w:spacing w:val="-6"/>
        </w:rPr>
        <w:t> </w:t>
      </w:r>
      <w:r>
        <w:rPr/>
        <w:t>de</w:t>
      </w:r>
      <w:r>
        <w:rPr>
          <w:spacing w:val="-5"/>
        </w:rPr>
        <w:t> </w:t>
      </w:r>
      <w:r>
        <w:rPr/>
        <w:t>mayo</w:t>
      </w:r>
      <w:r>
        <w:rPr>
          <w:spacing w:val="-6"/>
        </w:rPr>
        <w:t> </w:t>
      </w:r>
      <w:r>
        <w:rPr/>
        <w:t>de</w:t>
      </w:r>
      <w:r>
        <w:rPr>
          <w:spacing w:val="-7"/>
        </w:rPr>
        <w:t> </w:t>
      </w:r>
      <w:r>
        <w:rPr/>
        <w:t>1961,</w:t>
      </w:r>
      <w:r>
        <w:rPr>
          <w:spacing w:val="-6"/>
        </w:rPr>
        <w:t> </w:t>
      </w:r>
      <w:r>
        <w:rPr/>
        <w:t>que</w:t>
      </w:r>
      <w:r>
        <w:rPr>
          <w:spacing w:val="-5"/>
        </w:rPr>
        <w:t> </w:t>
      </w:r>
      <w:r>
        <w:rPr/>
        <w:t>dejó</w:t>
      </w:r>
      <w:r>
        <w:rPr>
          <w:spacing w:val="-3"/>
        </w:rPr>
        <w:t> </w:t>
      </w:r>
      <w:r>
        <w:rPr/>
        <w:t>a</w:t>
      </w:r>
      <w:r>
        <w:rPr>
          <w:spacing w:val="-7"/>
        </w:rPr>
        <w:t> </w:t>
      </w:r>
      <w:r>
        <w:rPr/>
        <w:t>República</w:t>
      </w:r>
      <w:r>
        <w:rPr>
          <w:spacing w:val="-7"/>
        </w:rPr>
        <w:t> </w:t>
      </w:r>
      <w:r>
        <w:rPr/>
        <w:t>Dominicana</w:t>
      </w:r>
      <w:r>
        <w:rPr>
          <w:spacing w:val="-5"/>
        </w:rPr>
        <w:t> </w:t>
      </w:r>
      <w:r>
        <w:rPr/>
        <w:t>dividida</w:t>
      </w:r>
      <w:r>
        <w:rPr>
          <w:spacing w:val="-4"/>
        </w:rPr>
        <w:t> </w:t>
      </w:r>
      <w:r>
        <w:rPr/>
        <w:t>y</w:t>
      </w:r>
      <w:r>
        <w:rPr>
          <w:spacing w:val="-11"/>
        </w:rPr>
        <w:t> </w:t>
      </w:r>
      <w:r>
        <w:rPr/>
        <w:t>con</w:t>
      </w:r>
      <w:r>
        <w:rPr>
          <w:spacing w:val="-4"/>
        </w:rPr>
        <w:t> </w:t>
      </w:r>
      <w:r>
        <w:rPr/>
        <w:t>la incertidumbre de un futuro poco</w:t>
      </w:r>
      <w:r>
        <w:rPr>
          <w:spacing w:val="-5"/>
        </w:rPr>
        <w:t> </w:t>
      </w:r>
      <w:r>
        <w:rPr/>
        <w:t>prometedor.</w:t>
      </w:r>
    </w:p>
    <w:p>
      <w:pPr>
        <w:pStyle w:val="Heading3"/>
        <w:numPr>
          <w:ilvl w:val="2"/>
          <w:numId w:val="13"/>
        </w:numPr>
        <w:tabs>
          <w:tab w:pos="802" w:val="left" w:leader="none"/>
        </w:tabs>
        <w:spacing w:line="240" w:lineRule="auto" w:before="133" w:after="0"/>
        <w:ind w:left="802" w:right="0" w:hanging="660"/>
        <w:jc w:val="both"/>
      </w:pPr>
      <w:r>
        <w:rPr/>
        <w:t>La dominicanidad: fundamento discursivo para el  proyecto de</w:t>
      </w:r>
      <w:r>
        <w:rPr>
          <w:spacing w:val="-18"/>
        </w:rPr>
        <w:t> </w:t>
      </w:r>
      <w:r>
        <w:rPr/>
        <w:t>ciudad.</w:t>
      </w:r>
    </w:p>
    <w:p>
      <w:pPr>
        <w:pStyle w:val="BodyText"/>
        <w:spacing w:before="10"/>
        <w:rPr>
          <w:b/>
          <w:sz w:val="21"/>
        </w:rPr>
      </w:pPr>
    </w:p>
    <w:p>
      <w:pPr>
        <w:pStyle w:val="BodyText"/>
        <w:spacing w:line="360" w:lineRule="auto" w:before="1"/>
        <w:ind w:left="142" w:right="857"/>
        <w:jc w:val="both"/>
      </w:pPr>
      <w:r>
        <w:rPr/>
        <w:t>La</w:t>
      </w:r>
      <w:r>
        <w:rPr>
          <w:spacing w:val="-15"/>
        </w:rPr>
        <w:t> </w:t>
      </w:r>
      <w:r>
        <w:rPr/>
        <w:t>idea</w:t>
      </w:r>
      <w:r>
        <w:rPr>
          <w:spacing w:val="-15"/>
        </w:rPr>
        <w:t> </w:t>
      </w:r>
      <w:r>
        <w:rPr/>
        <w:t>de</w:t>
      </w:r>
      <w:r>
        <w:rPr>
          <w:spacing w:val="-15"/>
        </w:rPr>
        <w:t> </w:t>
      </w:r>
      <w:r>
        <w:rPr/>
        <w:t>ciudad</w:t>
      </w:r>
      <w:r>
        <w:rPr>
          <w:spacing w:val="-15"/>
        </w:rPr>
        <w:t> </w:t>
      </w:r>
      <w:r>
        <w:rPr/>
        <w:t>que</w:t>
      </w:r>
      <w:r>
        <w:rPr>
          <w:spacing w:val="-15"/>
        </w:rPr>
        <w:t> </w:t>
      </w:r>
      <w:r>
        <w:rPr/>
        <w:t>se</w:t>
      </w:r>
      <w:r>
        <w:rPr>
          <w:spacing w:val="-15"/>
        </w:rPr>
        <w:t> </w:t>
      </w:r>
      <w:r>
        <w:rPr/>
        <w:t>construyó</w:t>
      </w:r>
      <w:r>
        <w:rPr>
          <w:spacing w:val="-14"/>
        </w:rPr>
        <w:t> </w:t>
      </w:r>
      <w:r>
        <w:rPr/>
        <w:t>en</w:t>
      </w:r>
      <w:r>
        <w:rPr>
          <w:spacing w:val="-14"/>
        </w:rPr>
        <w:t> </w:t>
      </w:r>
      <w:r>
        <w:rPr/>
        <w:t>el</w:t>
      </w:r>
      <w:r>
        <w:rPr>
          <w:spacing w:val="-14"/>
        </w:rPr>
        <w:t> </w:t>
      </w:r>
      <w:r>
        <w:rPr/>
        <w:t>imaginario</w:t>
      </w:r>
      <w:r>
        <w:rPr>
          <w:spacing w:val="-12"/>
        </w:rPr>
        <w:t> </w:t>
      </w:r>
      <w:r>
        <w:rPr/>
        <w:t>colectivo</w:t>
      </w:r>
      <w:r>
        <w:rPr>
          <w:spacing w:val="-14"/>
        </w:rPr>
        <w:t> </w:t>
      </w:r>
      <w:r>
        <w:rPr/>
        <w:t>dominicano,</w:t>
      </w:r>
      <w:r>
        <w:rPr>
          <w:spacing w:val="-14"/>
        </w:rPr>
        <w:t> </w:t>
      </w:r>
      <w:r>
        <w:rPr/>
        <w:t>además</w:t>
      </w:r>
      <w:r>
        <w:rPr>
          <w:spacing w:val="-15"/>
        </w:rPr>
        <w:t> </w:t>
      </w:r>
      <w:r>
        <w:rPr/>
        <w:t>de</w:t>
      </w:r>
      <w:r>
        <w:rPr>
          <w:spacing w:val="-15"/>
        </w:rPr>
        <w:t> </w:t>
      </w:r>
      <w:r>
        <w:rPr/>
        <w:t>atender las aspiraciones de Rafael Leónidas Trujillo albergo en la conciencia de la sociedad dominicana un sentido de identidad y nacionalidad basado en la distinción con respecto a su vecindad con Haití. Este discurso se afianzó con la política de blanqueamiento que llevó a cabo el Benefactor para devolver a la familia dominicana la dignidad y la grandeza de aquel pasado</w:t>
      </w:r>
      <w:r>
        <w:rPr>
          <w:spacing w:val="-4"/>
        </w:rPr>
        <w:t> </w:t>
      </w:r>
      <w:r>
        <w:rPr/>
        <w:t>glorioso.</w:t>
      </w:r>
    </w:p>
    <w:p>
      <w:pPr>
        <w:spacing w:line="355" w:lineRule="auto" w:before="3"/>
        <w:ind w:left="847" w:right="858" w:firstLine="0"/>
        <w:jc w:val="both"/>
        <w:rPr>
          <w:i/>
          <w:sz w:val="14"/>
        </w:rPr>
      </w:pPr>
      <w:r>
        <w:rPr>
          <w:i/>
          <w:sz w:val="20"/>
        </w:rPr>
        <w:t>Así, Trujillo se presentó como una especie de fuerza unificante y purificadora que curaría los males </w:t>
      </w:r>
      <w:r>
        <w:rPr>
          <w:i/>
          <w:sz w:val="20"/>
        </w:rPr>
        <w:t>endémicos</w:t>
      </w:r>
      <w:r>
        <w:rPr>
          <w:i/>
          <w:spacing w:val="-5"/>
          <w:sz w:val="20"/>
        </w:rPr>
        <w:t> </w:t>
      </w:r>
      <w:r>
        <w:rPr>
          <w:i/>
          <w:sz w:val="20"/>
        </w:rPr>
        <w:t>del</w:t>
      </w:r>
      <w:r>
        <w:rPr>
          <w:i/>
          <w:spacing w:val="-7"/>
          <w:sz w:val="20"/>
        </w:rPr>
        <w:t> </w:t>
      </w:r>
      <w:r>
        <w:rPr>
          <w:i/>
          <w:sz w:val="20"/>
        </w:rPr>
        <w:t>país:</w:t>
      </w:r>
      <w:r>
        <w:rPr>
          <w:i/>
          <w:spacing w:val="-4"/>
          <w:sz w:val="20"/>
        </w:rPr>
        <w:t> </w:t>
      </w:r>
      <w:r>
        <w:rPr>
          <w:i/>
          <w:sz w:val="20"/>
        </w:rPr>
        <w:t>la</w:t>
      </w:r>
      <w:r>
        <w:rPr>
          <w:i/>
          <w:spacing w:val="-6"/>
          <w:sz w:val="20"/>
        </w:rPr>
        <w:t> </w:t>
      </w:r>
      <w:r>
        <w:rPr>
          <w:i/>
          <w:sz w:val="20"/>
        </w:rPr>
        <w:t>anarquía,</w:t>
      </w:r>
      <w:r>
        <w:rPr>
          <w:i/>
          <w:spacing w:val="-4"/>
          <w:sz w:val="20"/>
        </w:rPr>
        <w:t> </w:t>
      </w:r>
      <w:r>
        <w:rPr>
          <w:i/>
          <w:sz w:val="20"/>
        </w:rPr>
        <w:t>el</w:t>
      </w:r>
      <w:r>
        <w:rPr>
          <w:i/>
          <w:spacing w:val="-7"/>
          <w:sz w:val="20"/>
        </w:rPr>
        <w:t> </w:t>
      </w:r>
      <w:r>
        <w:rPr>
          <w:i/>
          <w:sz w:val="20"/>
        </w:rPr>
        <w:t>atraso,</w:t>
      </w:r>
      <w:r>
        <w:rPr>
          <w:i/>
          <w:spacing w:val="-4"/>
          <w:sz w:val="20"/>
        </w:rPr>
        <w:t> </w:t>
      </w:r>
      <w:r>
        <w:rPr>
          <w:i/>
          <w:sz w:val="20"/>
        </w:rPr>
        <w:t>la</w:t>
      </w:r>
      <w:r>
        <w:rPr>
          <w:i/>
          <w:spacing w:val="-6"/>
          <w:sz w:val="20"/>
        </w:rPr>
        <w:t> </w:t>
      </w:r>
      <w:r>
        <w:rPr>
          <w:i/>
          <w:sz w:val="20"/>
        </w:rPr>
        <w:t>dependencia</w:t>
      </w:r>
      <w:r>
        <w:rPr>
          <w:i/>
          <w:spacing w:val="-3"/>
          <w:sz w:val="20"/>
        </w:rPr>
        <w:t> </w:t>
      </w:r>
      <w:r>
        <w:rPr>
          <w:i/>
          <w:sz w:val="20"/>
        </w:rPr>
        <w:t>externa</w:t>
      </w:r>
      <w:r>
        <w:rPr>
          <w:i/>
          <w:spacing w:val="-3"/>
          <w:sz w:val="20"/>
        </w:rPr>
        <w:t> </w:t>
      </w:r>
      <w:r>
        <w:rPr>
          <w:i/>
          <w:sz w:val="20"/>
        </w:rPr>
        <w:t>etc.,</w:t>
      </w:r>
      <w:r>
        <w:rPr>
          <w:i/>
          <w:spacing w:val="-6"/>
          <w:sz w:val="20"/>
        </w:rPr>
        <w:t> </w:t>
      </w:r>
      <w:r>
        <w:rPr>
          <w:i/>
          <w:sz w:val="20"/>
        </w:rPr>
        <w:t>así</w:t>
      </w:r>
      <w:r>
        <w:rPr>
          <w:i/>
          <w:spacing w:val="-5"/>
          <w:sz w:val="20"/>
        </w:rPr>
        <w:t> </w:t>
      </w:r>
      <w:r>
        <w:rPr>
          <w:i/>
          <w:sz w:val="20"/>
        </w:rPr>
        <w:t>como</w:t>
      </w:r>
      <w:r>
        <w:rPr>
          <w:i/>
          <w:spacing w:val="-5"/>
          <w:sz w:val="20"/>
        </w:rPr>
        <w:t> </w:t>
      </w:r>
      <w:r>
        <w:rPr>
          <w:i/>
          <w:sz w:val="20"/>
        </w:rPr>
        <w:t>el</w:t>
      </w:r>
      <w:r>
        <w:rPr>
          <w:i/>
          <w:spacing w:val="-4"/>
          <w:sz w:val="20"/>
        </w:rPr>
        <w:t> </w:t>
      </w:r>
      <w:r>
        <w:rPr>
          <w:i/>
          <w:sz w:val="20"/>
        </w:rPr>
        <w:t>instrumento</w:t>
      </w:r>
      <w:r>
        <w:rPr>
          <w:i/>
          <w:spacing w:val="-4"/>
          <w:sz w:val="20"/>
        </w:rPr>
        <w:t> </w:t>
      </w:r>
      <w:r>
        <w:rPr>
          <w:i/>
          <w:sz w:val="20"/>
        </w:rPr>
        <w:t>de</w:t>
      </w:r>
      <w:r>
        <w:rPr>
          <w:i/>
          <w:spacing w:val="-9"/>
          <w:sz w:val="20"/>
        </w:rPr>
        <w:t> </w:t>
      </w:r>
      <w:r>
        <w:rPr>
          <w:i/>
          <w:sz w:val="20"/>
        </w:rPr>
        <w:t>un proyecto de “reconstrucción nacional” que conduciría a la “familia dominicana” a estados superiores de “unidad”, “paz”, “rectitud” y</w:t>
      </w:r>
      <w:r>
        <w:rPr>
          <w:i/>
          <w:spacing w:val="-13"/>
          <w:sz w:val="20"/>
        </w:rPr>
        <w:t> </w:t>
      </w:r>
      <w:r>
        <w:rPr>
          <w:i/>
          <w:sz w:val="20"/>
        </w:rPr>
        <w:t>prosperidad”</w:t>
      </w:r>
      <w:r>
        <w:rPr>
          <w:i/>
          <w:position w:val="9"/>
          <w:sz w:val="14"/>
        </w:rPr>
        <w:t>208</w:t>
      </w:r>
    </w:p>
    <w:p>
      <w:pPr>
        <w:pStyle w:val="BodyText"/>
        <w:rPr>
          <w:i/>
          <w:sz w:val="20"/>
        </w:rPr>
      </w:pPr>
    </w:p>
    <w:p>
      <w:pPr>
        <w:pStyle w:val="BodyText"/>
        <w:rPr>
          <w:i/>
          <w:sz w:val="20"/>
        </w:rPr>
      </w:pPr>
    </w:p>
    <w:p>
      <w:pPr>
        <w:pStyle w:val="BodyText"/>
        <w:spacing w:before="3"/>
        <w:rPr>
          <w:i/>
          <w:sz w:val="29"/>
        </w:rPr>
      </w:pPr>
      <w:r>
        <w:rPr/>
        <w:pict>
          <v:line style="position:absolute;mso-position-horizontal-relative:page;mso-position-vertical-relative:paragraph;z-index:3952;mso-wrap-distance-left:0;mso-wrap-distance-right:0" from="85.103996pt,19.166458pt" to="229.123996pt,19.166458pt" stroked="true" strokeweight=".71997pt" strokecolor="#000000">
            <w10:wrap type="topAndBottom"/>
          </v:line>
        </w:pict>
      </w:r>
    </w:p>
    <w:p>
      <w:pPr>
        <w:spacing w:line="233" w:lineRule="exact" w:before="62"/>
        <w:ind w:left="142" w:right="544" w:firstLine="0"/>
        <w:jc w:val="left"/>
        <w:rPr>
          <w:sz w:val="20"/>
        </w:rPr>
      </w:pPr>
      <w:r>
        <w:rPr>
          <w:position w:val="7"/>
          <w:sz w:val="13"/>
        </w:rPr>
        <w:t>206</w:t>
      </w:r>
      <w:r>
        <w:rPr>
          <w:i/>
          <w:sz w:val="20"/>
        </w:rPr>
        <w:t>El Caribe</w:t>
      </w:r>
      <w:r>
        <w:rPr>
          <w:sz w:val="20"/>
        </w:rPr>
        <w:t>, </w:t>
      </w:r>
      <w:r>
        <w:rPr>
          <w:i/>
          <w:sz w:val="20"/>
        </w:rPr>
        <w:t>op.cit</w:t>
      </w:r>
      <w:r>
        <w:rPr>
          <w:sz w:val="20"/>
        </w:rPr>
        <w:t>.,  lunes 16 de mayo 1961, año 31 de la Era de Trujillo.</w:t>
      </w:r>
    </w:p>
    <w:p>
      <w:pPr>
        <w:spacing w:line="240" w:lineRule="auto" w:before="0"/>
        <w:ind w:left="142" w:right="544" w:firstLine="0"/>
        <w:jc w:val="left"/>
        <w:rPr>
          <w:sz w:val="20"/>
        </w:rPr>
      </w:pPr>
      <w:r>
        <w:rPr>
          <w:position w:val="7"/>
          <w:sz w:val="13"/>
        </w:rPr>
        <w:t>207</w:t>
      </w:r>
      <w:r>
        <w:rPr>
          <w:spacing w:val="5"/>
          <w:position w:val="7"/>
          <w:sz w:val="13"/>
        </w:rPr>
        <w:t> </w:t>
      </w:r>
      <w:r>
        <w:rPr>
          <w:sz w:val="20"/>
        </w:rPr>
        <w:t>Una</w:t>
      </w:r>
      <w:r>
        <w:rPr>
          <w:spacing w:val="-12"/>
          <w:sz w:val="20"/>
        </w:rPr>
        <w:t> </w:t>
      </w:r>
      <w:r>
        <w:rPr>
          <w:sz w:val="20"/>
        </w:rPr>
        <w:t>de</w:t>
      </w:r>
      <w:r>
        <w:rPr>
          <w:spacing w:val="-12"/>
          <w:sz w:val="20"/>
        </w:rPr>
        <w:t> </w:t>
      </w:r>
      <w:r>
        <w:rPr>
          <w:sz w:val="20"/>
        </w:rPr>
        <w:t>las</w:t>
      </w:r>
      <w:r>
        <w:rPr>
          <w:spacing w:val="-13"/>
          <w:sz w:val="20"/>
        </w:rPr>
        <w:t> </w:t>
      </w:r>
      <w:r>
        <w:rPr>
          <w:sz w:val="20"/>
        </w:rPr>
        <w:t>hermanas</w:t>
      </w:r>
      <w:r>
        <w:rPr>
          <w:spacing w:val="-13"/>
          <w:sz w:val="20"/>
        </w:rPr>
        <w:t> </w:t>
      </w:r>
      <w:r>
        <w:rPr>
          <w:sz w:val="20"/>
        </w:rPr>
        <w:t>Mirabal,</w:t>
      </w:r>
      <w:r>
        <w:rPr>
          <w:spacing w:val="-14"/>
          <w:sz w:val="20"/>
        </w:rPr>
        <w:t> </w:t>
      </w:r>
      <w:r>
        <w:rPr>
          <w:sz w:val="20"/>
        </w:rPr>
        <w:t>Minerva,</w:t>
      </w:r>
      <w:r>
        <w:rPr>
          <w:spacing w:val="-12"/>
          <w:sz w:val="20"/>
        </w:rPr>
        <w:t> </w:t>
      </w:r>
      <w:r>
        <w:rPr>
          <w:sz w:val="20"/>
        </w:rPr>
        <w:t>era</w:t>
      </w:r>
      <w:r>
        <w:rPr>
          <w:spacing w:val="-10"/>
          <w:sz w:val="20"/>
        </w:rPr>
        <w:t> </w:t>
      </w:r>
      <w:r>
        <w:rPr>
          <w:sz w:val="20"/>
        </w:rPr>
        <w:t>activista</w:t>
      </w:r>
      <w:r>
        <w:rPr>
          <w:spacing w:val="-12"/>
          <w:sz w:val="20"/>
        </w:rPr>
        <w:t> </w:t>
      </w:r>
      <w:r>
        <w:rPr>
          <w:sz w:val="20"/>
        </w:rPr>
        <w:t>estudiantil</w:t>
      </w:r>
      <w:r>
        <w:rPr>
          <w:spacing w:val="-13"/>
          <w:sz w:val="20"/>
        </w:rPr>
        <w:t> </w:t>
      </w:r>
      <w:r>
        <w:rPr>
          <w:sz w:val="20"/>
        </w:rPr>
        <w:t>antitrujillista</w:t>
      </w:r>
      <w:r>
        <w:rPr>
          <w:spacing w:val="-10"/>
          <w:sz w:val="20"/>
        </w:rPr>
        <w:t> </w:t>
      </w:r>
      <w:r>
        <w:rPr>
          <w:sz w:val="20"/>
        </w:rPr>
        <w:t>y</w:t>
      </w:r>
      <w:r>
        <w:rPr>
          <w:spacing w:val="-15"/>
          <w:sz w:val="20"/>
        </w:rPr>
        <w:t> </w:t>
      </w:r>
      <w:r>
        <w:rPr>
          <w:sz w:val="20"/>
        </w:rPr>
        <w:t>esposa</w:t>
      </w:r>
      <w:r>
        <w:rPr>
          <w:spacing w:val="-12"/>
          <w:sz w:val="20"/>
        </w:rPr>
        <w:t> </w:t>
      </w:r>
      <w:r>
        <w:rPr>
          <w:sz w:val="20"/>
        </w:rPr>
        <w:t>de</w:t>
      </w:r>
      <w:r>
        <w:rPr>
          <w:spacing w:val="-12"/>
          <w:sz w:val="20"/>
        </w:rPr>
        <w:t> </w:t>
      </w:r>
      <w:r>
        <w:rPr>
          <w:sz w:val="20"/>
        </w:rPr>
        <w:t>Manolo</w:t>
      </w:r>
      <w:r>
        <w:rPr>
          <w:spacing w:val="-12"/>
          <w:sz w:val="20"/>
        </w:rPr>
        <w:t> </w:t>
      </w:r>
      <w:r>
        <w:rPr>
          <w:sz w:val="20"/>
        </w:rPr>
        <w:t>A.</w:t>
      </w:r>
      <w:r>
        <w:rPr>
          <w:spacing w:val="-12"/>
          <w:sz w:val="20"/>
        </w:rPr>
        <w:t> </w:t>
      </w:r>
      <w:r>
        <w:rPr>
          <w:sz w:val="20"/>
        </w:rPr>
        <w:t>Tavares, líder del Movimiento 14 de</w:t>
      </w:r>
      <w:r>
        <w:rPr>
          <w:spacing w:val="-11"/>
          <w:sz w:val="20"/>
        </w:rPr>
        <w:t> </w:t>
      </w:r>
      <w:r>
        <w:rPr>
          <w:sz w:val="20"/>
        </w:rPr>
        <w:t>Junio.</w:t>
      </w:r>
    </w:p>
    <w:p>
      <w:pPr>
        <w:spacing w:line="242" w:lineRule="auto" w:before="3"/>
        <w:ind w:left="142" w:right="0" w:firstLine="0"/>
        <w:jc w:val="left"/>
        <w:rPr>
          <w:sz w:val="20"/>
        </w:rPr>
      </w:pPr>
      <w:r>
        <w:rPr>
          <w:rFonts w:ascii="Calibri" w:hAnsi="Calibri"/>
          <w:position w:val="7"/>
          <w:sz w:val="13"/>
        </w:rPr>
        <w:t>208</w:t>
      </w:r>
      <w:r>
        <w:rPr>
          <w:sz w:val="20"/>
        </w:rPr>
        <w:t>Espinal, Flavio Darío.(2001). </w:t>
      </w:r>
      <w:r>
        <w:rPr>
          <w:i/>
          <w:sz w:val="20"/>
        </w:rPr>
        <w:t>Constitucionalismo y procesos políticos en la Republica Dominicana</w:t>
      </w:r>
      <w:r>
        <w:rPr>
          <w:sz w:val="20"/>
        </w:rPr>
        <w:t>. PUCMM. Santo Domingo. p.105</w:t>
      </w:r>
    </w:p>
    <w:p>
      <w:pPr>
        <w:spacing w:after="0" w:line="242" w:lineRule="auto"/>
        <w:jc w:val="left"/>
        <w:rPr>
          <w:sz w:val="20"/>
        </w:rPr>
        <w:sectPr>
          <w:pgSz w:w="12240" w:h="15840"/>
          <w:pgMar w:header="751" w:footer="0" w:top="980" w:bottom="280" w:left="1560" w:right="840"/>
        </w:sectPr>
      </w:pPr>
    </w:p>
    <w:p>
      <w:pPr>
        <w:pStyle w:val="BodyText"/>
        <w:rPr>
          <w:sz w:val="20"/>
        </w:rPr>
      </w:pPr>
    </w:p>
    <w:p>
      <w:pPr>
        <w:pStyle w:val="BodyText"/>
        <w:spacing w:line="352" w:lineRule="auto" w:before="198"/>
        <w:ind w:left="142" w:right="137"/>
        <w:jc w:val="both"/>
        <w:rPr>
          <w:sz w:val="16"/>
        </w:rPr>
      </w:pPr>
      <w:r>
        <w:rPr/>
        <w:t>Pudo observarse una marcada influencia hispana que se impregnó en la imagen de la ciudad de</w:t>
      </w:r>
      <w:r>
        <w:rPr>
          <w:spacing w:val="-7"/>
        </w:rPr>
        <w:t> </w:t>
      </w:r>
      <w:r>
        <w:rPr/>
        <w:t>Santo</w:t>
      </w:r>
      <w:r>
        <w:rPr>
          <w:spacing w:val="-6"/>
        </w:rPr>
        <w:t> </w:t>
      </w:r>
      <w:r>
        <w:rPr/>
        <w:t>Domingo,</w:t>
      </w:r>
      <w:r>
        <w:rPr>
          <w:spacing w:val="-3"/>
        </w:rPr>
        <w:t> </w:t>
      </w:r>
      <w:r>
        <w:rPr/>
        <w:t>en</w:t>
      </w:r>
      <w:r>
        <w:rPr>
          <w:spacing w:val="-6"/>
        </w:rPr>
        <w:t> </w:t>
      </w:r>
      <w:r>
        <w:rPr/>
        <w:t>la</w:t>
      </w:r>
      <w:r>
        <w:rPr>
          <w:spacing w:val="-2"/>
        </w:rPr>
        <w:t> </w:t>
      </w:r>
      <w:r>
        <w:rPr/>
        <w:t>exaltación</w:t>
      </w:r>
      <w:r>
        <w:rPr>
          <w:spacing w:val="-6"/>
        </w:rPr>
        <w:t> </w:t>
      </w:r>
      <w:r>
        <w:rPr/>
        <w:t>de</w:t>
      </w:r>
      <w:r>
        <w:rPr>
          <w:spacing w:val="-7"/>
        </w:rPr>
        <w:t> </w:t>
      </w:r>
      <w:r>
        <w:rPr/>
        <w:t>las</w:t>
      </w:r>
      <w:r>
        <w:rPr>
          <w:spacing w:val="-4"/>
        </w:rPr>
        <w:t> </w:t>
      </w:r>
      <w:r>
        <w:rPr/>
        <w:t>monumentales</w:t>
      </w:r>
      <w:r>
        <w:rPr>
          <w:spacing w:val="-6"/>
        </w:rPr>
        <w:t> </w:t>
      </w:r>
      <w:r>
        <w:rPr/>
        <w:t>edificaciones</w:t>
      </w:r>
      <w:r>
        <w:rPr>
          <w:spacing w:val="-7"/>
        </w:rPr>
        <w:t> </w:t>
      </w:r>
      <w:r>
        <w:rPr/>
        <w:t>que</w:t>
      </w:r>
      <w:r>
        <w:rPr>
          <w:spacing w:val="-3"/>
        </w:rPr>
        <w:t> </w:t>
      </w:r>
      <w:r>
        <w:rPr/>
        <w:t>caracterizaron</w:t>
      </w:r>
      <w:r>
        <w:rPr>
          <w:spacing w:val="-5"/>
        </w:rPr>
        <w:t> </w:t>
      </w:r>
      <w:r>
        <w:rPr/>
        <w:t>el gobierno trujillista y en la memoria</w:t>
      </w:r>
      <w:r>
        <w:rPr>
          <w:spacing w:val="-2"/>
        </w:rPr>
        <w:t> </w:t>
      </w:r>
      <w:r>
        <w:rPr/>
        <w:t>colectiva.</w:t>
      </w:r>
      <w:r>
        <w:rPr>
          <w:position w:val="9"/>
          <w:sz w:val="16"/>
        </w:rPr>
        <w:t>209</w:t>
      </w:r>
    </w:p>
    <w:p>
      <w:pPr>
        <w:pStyle w:val="BodyText"/>
        <w:spacing w:line="357" w:lineRule="auto" w:before="3"/>
        <w:ind w:left="142" w:right="138"/>
        <w:jc w:val="both"/>
      </w:pPr>
      <w:r>
        <w:rPr/>
        <w:t>La dominicanidad, como fue denominado al proceso de blanqueamiento que Trujillo implementó es posible que se haya visto favorecida por la coyuntura de la dictadura franquista que propicio una importante afluencia de inmigrantes a la dominicana, este quizá fue el inicio de un proceso urbanístico que se proyectó desde la conceptualización personal que Trujillo tuvo de su propia condición clasista</w:t>
      </w:r>
      <w:r>
        <w:rPr>
          <w:position w:val="9"/>
          <w:sz w:val="16"/>
        </w:rPr>
        <w:t>210 </w:t>
      </w:r>
      <w:r>
        <w:rPr/>
        <w:t>y, que determinó la distribución de los espacios públicos de la capital del país.</w:t>
      </w:r>
    </w:p>
    <w:p>
      <w:pPr>
        <w:pStyle w:val="BodyText"/>
        <w:spacing w:line="360" w:lineRule="auto"/>
        <w:ind w:left="142" w:right="134"/>
        <w:jc w:val="both"/>
      </w:pPr>
      <w:r>
        <w:rPr/>
        <w:pict>
          <v:group style="position:absolute;margin-left:102pt;margin-top:68.558746pt;width:415.6pt;height:275.650pt;mso-position-horizontal-relative:page;mso-position-vertical-relative:paragraph;z-index:4000;mso-wrap-distance-left:0;mso-wrap-distance-right:0" coordorigin="2040,1371" coordsize="8312,5513">
            <v:shape style="position:absolute;left:2040;top:1371;width:8311;height:5280" type="#_x0000_t75" stroked="false">
              <v:imagedata r:id="rId104" o:title=""/>
            </v:shape>
            <v:rect style="position:absolute;left:2040;top:6459;width:8311;height:425" filled="true" fillcolor="#ffffff" stroked="false">
              <v:fill type="solid"/>
            </v:rect>
            <v:shape style="position:absolute;left:2040;top:6494;width:2259;height:161" type="#_x0000_t202" filled="false" stroked="false">
              <v:textbox inset="0,0,0,0">
                <w:txbxContent>
                  <w:p>
                    <w:pPr>
                      <w:spacing w:line="161" w:lineRule="exact" w:before="0"/>
                      <w:ind w:left="0" w:right="-7" w:firstLine="0"/>
                      <w:jc w:val="left"/>
                      <w:rPr>
                        <w:rFonts w:ascii="Calibri" w:hAnsi="Calibri"/>
                        <w:sz w:val="16"/>
                      </w:rPr>
                    </w:pPr>
                    <w:r>
                      <w:rPr>
                        <w:rFonts w:ascii="Calibri" w:hAnsi="Calibri"/>
                        <w:sz w:val="16"/>
                      </w:rPr>
                      <w:t>Ilustración 28  Mapa de Cd.</w:t>
                    </w:r>
                    <w:r>
                      <w:rPr>
                        <w:rFonts w:ascii="Calibri" w:hAnsi="Calibri"/>
                        <w:spacing w:val="-14"/>
                        <w:sz w:val="16"/>
                      </w:rPr>
                      <w:t> </w:t>
                    </w:r>
                    <w:r>
                      <w:rPr>
                        <w:rFonts w:ascii="Calibri" w:hAnsi="Calibri"/>
                        <w:sz w:val="16"/>
                      </w:rPr>
                      <w:t>Trujillo</w:t>
                    </w:r>
                  </w:p>
                </w:txbxContent>
              </v:textbox>
              <w10:wrap type="none"/>
            </v:shape>
            <w10:wrap type="topAndBottom"/>
          </v:group>
        </w:pict>
      </w:r>
      <w:r>
        <w:rPr/>
        <w:pict>
          <v:line style="position:absolute;mso-position-horizontal-relative:page;mso-position-vertical-relative:paragraph;z-index:4024;mso-wrap-distance-left:0;mso-wrap-distance-right:0" from="85.103996pt,355.338745pt" to="229.123996pt,355.338745pt" stroked="true" strokeweight=".72003pt" strokecolor="#000000">
            <w10:wrap type="topAndBottom"/>
          </v:line>
        </w:pict>
      </w:r>
      <w:r>
        <w:rPr/>
        <w:t>El gobierno trujillista como el de Ovando</w:t>
      </w:r>
      <w:r>
        <w:rPr>
          <w:position w:val="9"/>
          <w:sz w:val="16"/>
        </w:rPr>
        <w:t>211 </w:t>
      </w:r>
      <w:r>
        <w:rPr/>
        <w:t>enalteció la imagen de la ciudad, y como a la vieja usanza colonialista Trujillo para legitimar su apropiación cambió el nombre de la capital, a partir de 1937, y hasta 1961 Santo Domingo se llamó Ciudad Trujillo.</w:t>
      </w:r>
    </w:p>
    <w:p>
      <w:pPr>
        <w:pStyle w:val="BodyText"/>
        <w:spacing w:before="9"/>
        <w:rPr>
          <w:sz w:val="12"/>
        </w:rPr>
      </w:pPr>
    </w:p>
    <w:p>
      <w:pPr>
        <w:spacing w:line="240" w:lineRule="auto" w:before="69"/>
        <w:ind w:left="142" w:right="79" w:firstLine="0"/>
        <w:jc w:val="left"/>
        <w:rPr>
          <w:sz w:val="20"/>
        </w:rPr>
      </w:pPr>
      <w:r>
        <w:rPr>
          <w:rFonts w:ascii="Calibri" w:hAnsi="Calibri"/>
          <w:position w:val="7"/>
          <w:sz w:val="13"/>
        </w:rPr>
        <w:t>209</w:t>
      </w:r>
      <w:r>
        <w:rPr>
          <w:sz w:val="20"/>
        </w:rPr>
        <w:t>Ya desde el gobierno de Ulises Heureaux, en República Dominicana se impulsa la construcción de edificios públicos en Santo Domingo, el Palacio Nacional, y en otras ciudades. El constructor Onofre de Lora realiza la iglesia de la Virgen de las Mercedes en el Santo Cerro y el Ing. Luis Bogaert, el Palacio Consistorial (1895/1896) en Santiago de los Caballeros. Edificios neoclásicos surgen también en Puerto Plata, como el del Ayuntamiento, y el Centro Español en San Pedro de Macorís.</w:t>
      </w:r>
    </w:p>
    <w:p>
      <w:pPr>
        <w:spacing w:line="228" w:lineRule="exact" w:before="0"/>
        <w:ind w:left="142" w:right="79" w:firstLine="0"/>
        <w:jc w:val="left"/>
        <w:rPr>
          <w:sz w:val="20"/>
        </w:rPr>
      </w:pPr>
      <w:r>
        <w:rPr>
          <w:position w:val="7"/>
          <w:sz w:val="13"/>
        </w:rPr>
        <w:t>210 </w:t>
      </w:r>
      <w:r>
        <w:rPr>
          <w:sz w:val="20"/>
        </w:rPr>
        <w:t>Bosch, Juan. (1991).  </w:t>
      </w:r>
      <w:r>
        <w:rPr>
          <w:i/>
          <w:sz w:val="20"/>
        </w:rPr>
        <w:t>Trujillo, causas de una tiranía sin ejemplo, </w:t>
      </w:r>
      <w:r>
        <w:rPr>
          <w:sz w:val="20"/>
        </w:rPr>
        <w:t>Santo Domingo.</w:t>
      </w:r>
    </w:p>
    <w:p>
      <w:pPr>
        <w:spacing w:line="240" w:lineRule="auto" w:before="0"/>
        <w:ind w:left="142" w:right="142" w:firstLine="0"/>
        <w:jc w:val="both"/>
        <w:rPr>
          <w:sz w:val="20"/>
        </w:rPr>
      </w:pPr>
      <w:r>
        <w:rPr>
          <w:position w:val="7"/>
          <w:sz w:val="13"/>
        </w:rPr>
        <w:t>211</w:t>
      </w:r>
      <w:r>
        <w:rPr>
          <w:spacing w:val="8"/>
          <w:position w:val="7"/>
          <w:sz w:val="13"/>
        </w:rPr>
        <w:t> </w:t>
      </w:r>
      <w:r>
        <w:rPr>
          <w:sz w:val="20"/>
        </w:rPr>
        <w:t>Fray</w:t>
      </w:r>
      <w:r>
        <w:rPr>
          <w:spacing w:val="-13"/>
          <w:sz w:val="20"/>
        </w:rPr>
        <w:t> </w:t>
      </w:r>
      <w:r>
        <w:rPr>
          <w:sz w:val="20"/>
        </w:rPr>
        <w:t>Nicolás</w:t>
      </w:r>
      <w:r>
        <w:rPr>
          <w:spacing w:val="-10"/>
          <w:sz w:val="20"/>
        </w:rPr>
        <w:t> </w:t>
      </w:r>
      <w:r>
        <w:rPr>
          <w:sz w:val="20"/>
        </w:rPr>
        <w:t>de</w:t>
      </w:r>
      <w:r>
        <w:rPr>
          <w:spacing w:val="-9"/>
          <w:sz w:val="20"/>
        </w:rPr>
        <w:t> </w:t>
      </w:r>
      <w:r>
        <w:rPr>
          <w:sz w:val="20"/>
        </w:rPr>
        <w:t>Ovando</w:t>
      </w:r>
      <w:r>
        <w:rPr>
          <w:spacing w:val="-8"/>
          <w:sz w:val="20"/>
        </w:rPr>
        <w:t> </w:t>
      </w:r>
      <w:r>
        <w:rPr>
          <w:sz w:val="20"/>
        </w:rPr>
        <w:t>fue</w:t>
      </w:r>
      <w:r>
        <w:rPr>
          <w:spacing w:val="-9"/>
          <w:sz w:val="20"/>
        </w:rPr>
        <w:t> </w:t>
      </w:r>
      <w:r>
        <w:rPr>
          <w:sz w:val="20"/>
        </w:rPr>
        <w:t>el</w:t>
      </w:r>
      <w:r>
        <w:rPr>
          <w:spacing w:val="-7"/>
          <w:sz w:val="20"/>
        </w:rPr>
        <w:t> </w:t>
      </w:r>
      <w:r>
        <w:rPr>
          <w:sz w:val="20"/>
        </w:rPr>
        <w:t>primer</w:t>
      </w:r>
      <w:r>
        <w:rPr>
          <w:spacing w:val="-8"/>
          <w:sz w:val="20"/>
        </w:rPr>
        <w:t> </w:t>
      </w:r>
      <w:r>
        <w:rPr>
          <w:sz w:val="20"/>
        </w:rPr>
        <w:t>gobernador</w:t>
      </w:r>
      <w:r>
        <w:rPr>
          <w:spacing w:val="-9"/>
          <w:sz w:val="20"/>
        </w:rPr>
        <w:t> </w:t>
      </w:r>
      <w:r>
        <w:rPr>
          <w:sz w:val="20"/>
        </w:rPr>
        <w:t>de</w:t>
      </w:r>
      <w:r>
        <w:rPr>
          <w:spacing w:val="-9"/>
          <w:sz w:val="20"/>
        </w:rPr>
        <w:t> </w:t>
      </w:r>
      <w:r>
        <w:rPr>
          <w:sz w:val="20"/>
        </w:rPr>
        <w:t>la</w:t>
      </w:r>
      <w:r>
        <w:rPr>
          <w:spacing w:val="-9"/>
          <w:sz w:val="20"/>
        </w:rPr>
        <w:t> </w:t>
      </w:r>
      <w:r>
        <w:rPr>
          <w:sz w:val="20"/>
        </w:rPr>
        <w:t>isla</w:t>
      </w:r>
      <w:r>
        <w:rPr>
          <w:spacing w:val="-9"/>
          <w:sz w:val="20"/>
        </w:rPr>
        <w:t> </w:t>
      </w:r>
      <w:r>
        <w:rPr>
          <w:sz w:val="20"/>
        </w:rPr>
        <w:t>la</w:t>
      </w:r>
      <w:r>
        <w:rPr>
          <w:spacing w:val="-9"/>
          <w:sz w:val="20"/>
        </w:rPr>
        <w:t> </w:t>
      </w:r>
      <w:r>
        <w:rPr>
          <w:sz w:val="20"/>
        </w:rPr>
        <w:t>Española,</w:t>
      </w:r>
      <w:r>
        <w:rPr>
          <w:spacing w:val="-9"/>
          <w:sz w:val="20"/>
        </w:rPr>
        <w:t> </w:t>
      </w:r>
      <w:r>
        <w:rPr>
          <w:sz w:val="20"/>
        </w:rPr>
        <w:t>hoy</w:t>
      </w:r>
      <w:r>
        <w:rPr>
          <w:spacing w:val="-13"/>
          <w:sz w:val="20"/>
        </w:rPr>
        <w:t> </w:t>
      </w:r>
      <w:r>
        <w:rPr>
          <w:sz w:val="20"/>
        </w:rPr>
        <w:t>Santo</w:t>
      </w:r>
      <w:r>
        <w:rPr>
          <w:spacing w:val="-8"/>
          <w:sz w:val="20"/>
        </w:rPr>
        <w:t> </w:t>
      </w:r>
      <w:r>
        <w:rPr>
          <w:sz w:val="20"/>
        </w:rPr>
        <w:t>Domingo</w:t>
      </w:r>
      <w:r>
        <w:rPr>
          <w:spacing w:val="-8"/>
          <w:sz w:val="20"/>
        </w:rPr>
        <w:t> </w:t>
      </w:r>
      <w:r>
        <w:rPr>
          <w:sz w:val="20"/>
        </w:rPr>
        <w:t>y</w:t>
      </w:r>
      <w:r>
        <w:rPr>
          <w:spacing w:val="-13"/>
          <w:sz w:val="20"/>
        </w:rPr>
        <w:t> </w:t>
      </w:r>
      <w:r>
        <w:rPr>
          <w:sz w:val="20"/>
        </w:rPr>
        <w:t>Haití,</w:t>
      </w:r>
      <w:r>
        <w:rPr>
          <w:spacing w:val="-7"/>
          <w:sz w:val="20"/>
        </w:rPr>
        <w:t> </w:t>
      </w:r>
      <w:r>
        <w:rPr>
          <w:sz w:val="20"/>
        </w:rPr>
        <w:t>y</w:t>
      </w:r>
      <w:r>
        <w:rPr>
          <w:spacing w:val="-13"/>
          <w:sz w:val="20"/>
        </w:rPr>
        <w:t> </w:t>
      </w:r>
      <w:r>
        <w:rPr>
          <w:sz w:val="20"/>
        </w:rPr>
        <w:t>quien sustituyó</w:t>
      </w:r>
      <w:r>
        <w:rPr>
          <w:spacing w:val="-7"/>
          <w:sz w:val="20"/>
        </w:rPr>
        <w:t> </w:t>
      </w:r>
      <w:r>
        <w:rPr>
          <w:sz w:val="20"/>
        </w:rPr>
        <w:t>a</w:t>
      </w:r>
      <w:r>
        <w:rPr>
          <w:spacing w:val="-7"/>
          <w:sz w:val="20"/>
        </w:rPr>
        <w:t> </w:t>
      </w:r>
      <w:r>
        <w:rPr>
          <w:sz w:val="20"/>
        </w:rPr>
        <w:t>Cristóbal</w:t>
      </w:r>
      <w:r>
        <w:rPr>
          <w:spacing w:val="-8"/>
          <w:sz w:val="20"/>
        </w:rPr>
        <w:t> </w:t>
      </w:r>
      <w:r>
        <w:rPr>
          <w:sz w:val="20"/>
        </w:rPr>
        <w:t>Colón;</w:t>
      </w:r>
      <w:r>
        <w:rPr>
          <w:spacing w:val="-8"/>
          <w:sz w:val="20"/>
        </w:rPr>
        <w:t> </w:t>
      </w:r>
      <w:r>
        <w:rPr>
          <w:sz w:val="20"/>
        </w:rPr>
        <w:t>es</w:t>
      </w:r>
      <w:r>
        <w:rPr>
          <w:spacing w:val="-6"/>
          <w:sz w:val="20"/>
        </w:rPr>
        <w:t> </w:t>
      </w:r>
      <w:r>
        <w:rPr>
          <w:sz w:val="20"/>
        </w:rPr>
        <w:t>considerado</w:t>
      </w:r>
      <w:r>
        <w:rPr>
          <w:spacing w:val="-9"/>
          <w:sz w:val="20"/>
        </w:rPr>
        <w:t> </w:t>
      </w:r>
      <w:r>
        <w:rPr>
          <w:sz w:val="20"/>
        </w:rPr>
        <w:t>por</w:t>
      </w:r>
      <w:r>
        <w:rPr>
          <w:spacing w:val="-9"/>
          <w:sz w:val="20"/>
        </w:rPr>
        <w:t> </w:t>
      </w:r>
      <w:r>
        <w:rPr>
          <w:sz w:val="20"/>
        </w:rPr>
        <w:t>la</w:t>
      </w:r>
      <w:r>
        <w:rPr>
          <w:spacing w:val="-8"/>
          <w:sz w:val="20"/>
        </w:rPr>
        <w:t> </w:t>
      </w:r>
      <w:r>
        <w:rPr>
          <w:sz w:val="20"/>
        </w:rPr>
        <w:t>literatura</w:t>
      </w:r>
      <w:r>
        <w:rPr>
          <w:spacing w:val="-10"/>
          <w:sz w:val="20"/>
        </w:rPr>
        <w:t> </w:t>
      </w:r>
      <w:r>
        <w:rPr>
          <w:sz w:val="20"/>
        </w:rPr>
        <w:t>dominicana</w:t>
      </w:r>
      <w:r>
        <w:rPr>
          <w:spacing w:val="-7"/>
          <w:sz w:val="20"/>
        </w:rPr>
        <w:t> </w:t>
      </w:r>
      <w:r>
        <w:rPr>
          <w:sz w:val="20"/>
        </w:rPr>
        <w:t>como</w:t>
      </w:r>
      <w:r>
        <w:rPr>
          <w:spacing w:val="-7"/>
          <w:sz w:val="20"/>
        </w:rPr>
        <w:t> </w:t>
      </w:r>
      <w:r>
        <w:rPr>
          <w:sz w:val="20"/>
        </w:rPr>
        <w:t>el</w:t>
      </w:r>
      <w:r>
        <w:rPr>
          <w:spacing w:val="-8"/>
          <w:sz w:val="20"/>
        </w:rPr>
        <w:t> </w:t>
      </w:r>
      <w:r>
        <w:rPr>
          <w:sz w:val="20"/>
        </w:rPr>
        <w:t>segundo</w:t>
      </w:r>
      <w:r>
        <w:rPr>
          <w:spacing w:val="-7"/>
          <w:sz w:val="20"/>
        </w:rPr>
        <w:t> </w:t>
      </w:r>
      <w:r>
        <w:rPr>
          <w:sz w:val="20"/>
        </w:rPr>
        <w:t>fundador</w:t>
      </w:r>
      <w:r>
        <w:rPr>
          <w:spacing w:val="-7"/>
          <w:sz w:val="20"/>
        </w:rPr>
        <w:t> </w:t>
      </w:r>
      <w:r>
        <w:rPr>
          <w:sz w:val="20"/>
        </w:rPr>
        <w:t>de</w:t>
      </w:r>
      <w:r>
        <w:rPr>
          <w:spacing w:val="-7"/>
          <w:sz w:val="20"/>
        </w:rPr>
        <w:t> </w:t>
      </w:r>
      <w:r>
        <w:rPr>
          <w:sz w:val="20"/>
        </w:rPr>
        <w:t>la</w:t>
      </w:r>
      <w:r>
        <w:rPr>
          <w:spacing w:val="-10"/>
          <w:sz w:val="20"/>
        </w:rPr>
        <w:t> </w:t>
      </w:r>
      <w:r>
        <w:rPr>
          <w:sz w:val="20"/>
        </w:rPr>
        <w:t>capital de Santo</w:t>
      </w:r>
      <w:r>
        <w:rPr>
          <w:spacing w:val="-8"/>
          <w:sz w:val="20"/>
        </w:rPr>
        <w:t> </w:t>
      </w:r>
      <w:r>
        <w:rPr>
          <w:sz w:val="20"/>
        </w:rPr>
        <w:t>Domingo.</w:t>
      </w:r>
    </w:p>
    <w:p>
      <w:pPr>
        <w:spacing w:after="0" w:line="240" w:lineRule="auto"/>
        <w:jc w:val="both"/>
        <w:rPr>
          <w:sz w:val="20"/>
        </w:rPr>
        <w:sectPr>
          <w:headerReference w:type="default" r:id="rId103"/>
          <w:pgSz w:w="12240" w:h="15840"/>
          <w:pgMar w:header="751" w:footer="0" w:top="980" w:bottom="280" w:left="1560" w:right="1560"/>
        </w:sectPr>
      </w:pPr>
    </w:p>
    <w:p>
      <w:pPr>
        <w:pStyle w:val="BodyText"/>
        <w:rPr>
          <w:sz w:val="20"/>
        </w:rPr>
      </w:pPr>
    </w:p>
    <w:p>
      <w:pPr>
        <w:pStyle w:val="BodyText"/>
        <w:spacing w:line="355" w:lineRule="auto" w:before="198"/>
        <w:ind w:left="142" w:right="262"/>
        <w:jc w:val="both"/>
        <w:rPr>
          <w:sz w:val="16"/>
        </w:rPr>
      </w:pPr>
      <w:r>
        <w:rPr>
          <w:rFonts w:ascii="Arial" w:hAnsi="Arial"/>
          <w:color w:val="221F1F"/>
          <w:sz w:val="20"/>
        </w:rPr>
        <w:t>Bajo</w:t>
      </w:r>
      <w:r>
        <w:rPr>
          <w:rFonts w:ascii="Arial" w:hAnsi="Arial"/>
          <w:color w:val="221F1F"/>
          <w:spacing w:val="-7"/>
          <w:sz w:val="20"/>
        </w:rPr>
        <w:t> </w:t>
      </w:r>
      <w:r>
        <w:rPr>
          <w:rFonts w:ascii="Arial" w:hAnsi="Arial"/>
          <w:color w:val="221F1F"/>
          <w:sz w:val="20"/>
        </w:rPr>
        <w:t>el</w:t>
      </w:r>
      <w:r>
        <w:rPr>
          <w:rFonts w:ascii="Arial" w:hAnsi="Arial"/>
          <w:color w:val="221F1F"/>
          <w:spacing w:val="-8"/>
          <w:sz w:val="20"/>
        </w:rPr>
        <w:t> </w:t>
      </w:r>
      <w:r>
        <w:rPr>
          <w:color w:val="221F1F"/>
        </w:rPr>
        <w:t>fundamento</w:t>
      </w:r>
      <w:r>
        <w:rPr>
          <w:color w:val="221F1F"/>
          <w:spacing w:val="-9"/>
        </w:rPr>
        <w:t> </w:t>
      </w:r>
      <w:r>
        <w:rPr>
          <w:color w:val="221F1F"/>
        </w:rPr>
        <w:t>de</w:t>
      </w:r>
      <w:r>
        <w:rPr>
          <w:color w:val="221F1F"/>
          <w:spacing w:val="-10"/>
        </w:rPr>
        <w:t> </w:t>
      </w:r>
      <w:r>
        <w:rPr>
          <w:color w:val="221F1F"/>
        </w:rPr>
        <w:t>la</w:t>
      </w:r>
      <w:r>
        <w:rPr>
          <w:color w:val="221F1F"/>
          <w:spacing w:val="-5"/>
        </w:rPr>
        <w:t> </w:t>
      </w:r>
      <w:r>
        <w:rPr>
          <w:color w:val="221F1F"/>
        </w:rPr>
        <w:t>dominicanidad,</w:t>
      </w:r>
      <w:r>
        <w:rPr>
          <w:color w:val="221F1F"/>
          <w:spacing w:val="-9"/>
        </w:rPr>
        <w:t> </w:t>
      </w:r>
      <w:r>
        <w:rPr>
          <w:color w:val="221F1F"/>
        </w:rPr>
        <w:t>el</w:t>
      </w:r>
      <w:r>
        <w:rPr>
          <w:color w:val="221F1F"/>
          <w:spacing w:val="-8"/>
        </w:rPr>
        <w:t> </w:t>
      </w:r>
      <w:r>
        <w:rPr>
          <w:color w:val="221F1F"/>
        </w:rPr>
        <w:t>orden</w:t>
      </w:r>
      <w:r>
        <w:rPr>
          <w:color w:val="221F1F"/>
          <w:spacing w:val="-6"/>
        </w:rPr>
        <w:t> </w:t>
      </w:r>
      <w:r>
        <w:rPr>
          <w:color w:val="221F1F"/>
        </w:rPr>
        <w:t>y</w:t>
      </w:r>
      <w:r>
        <w:rPr>
          <w:color w:val="221F1F"/>
          <w:spacing w:val="-11"/>
        </w:rPr>
        <w:t> </w:t>
      </w:r>
      <w:r>
        <w:rPr>
          <w:color w:val="221F1F"/>
        </w:rPr>
        <w:t>el</w:t>
      </w:r>
      <w:r>
        <w:rPr>
          <w:color w:val="221F1F"/>
          <w:spacing w:val="-8"/>
        </w:rPr>
        <w:t> </w:t>
      </w:r>
      <w:r>
        <w:rPr>
          <w:color w:val="221F1F"/>
        </w:rPr>
        <w:t>trabajo</w:t>
      </w:r>
      <w:r>
        <w:rPr>
          <w:color w:val="221F1F"/>
          <w:spacing w:val="-8"/>
        </w:rPr>
        <w:t> </w:t>
      </w:r>
      <w:r>
        <w:rPr>
          <w:color w:val="221F1F"/>
        </w:rPr>
        <w:t>constituyeron</w:t>
      </w:r>
      <w:r>
        <w:rPr>
          <w:color w:val="221F1F"/>
          <w:spacing w:val="-7"/>
        </w:rPr>
        <w:t> </w:t>
      </w:r>
      <w:r>
        <w:rPr>
          <w:color w:val="221F1F"/>
        </w:rPr>
        <w:t>una</w:t>
      </w:r>
      <w:r>
        <w:rPr>
          <w:color w:val="221F1F"/>
          <w:spacing w:val="-10"/>
        </w:rPr>
        <w:t> </w:t>
      </w:r>
      <w:r>
        <w:rPr>
          <w:color w:val="221F1F"/>
        </w:rPr>
        <w:t>dualidad</w:t>
      </w:r>
      <w:r>
        <w:rPr>
          <w:color w:val="221F1F"/>
          <w:spacing w:val="-9"/>
        </w:rPr>
        <w:t> </w:t>
      </w:r>
      <w:r>
        <w:rPr>
          <w:color w:val="221F1F"/>
        </w:rPr>
        <w:t>que reflejó en lo sucesivo la alegoría por los actos públicos en donde el “jefe” hacía gala de su megalomanía. La inauguración de obras públicas llevaba consigo una buena parte de egocentrismo, mismo que debía ser celebrado por la sociedad</w:t>
      </w:r>
      <w:r>
        <w:rPr>
          <w:color w:val="221F1F"/>
          <w:spacing w:val="-3"/>
        </w:rPr>
        <w:t> </w:t>
      </w:r>
      <w:r>
        <w:rPr>
          <w:color w:val="221F1F"/>
        </w:rPr>
        <w:t>dominicana</w:t>
      </w:r>
      <w:r>
        <w:rPr/>
        <w:t>.</w:t>
      </w:r>
      <w:r>
        <w:rPr>
          <w:position w:val="9"/>
          <w:sz w:val="16"/>
        </w:rPr>
        <w:t>212</w:t>
      </w:r>
    </w:p>
    <w:p>
      <w:pPr>
        <w:pStyle w:val="BodyText"/>
        <w:spacing w:line="360" w:lineRule="auto" w:before="2"/>
        <w:ind w:left="142" w:right="255"/>
        <w:jc w:val="both"/>
      </w:pPr>
      <w:r>
        <w:rPr/>
        <w:t>La configuración de la ciudad de Santo Domingo fue un acto autoritario e institucional del gobierno</w:t>
      </w:r>
      <w:r>
        <w:rPr>
          <w:spacing w:val="-5"/>
        </w:rPr>
        <w:t> </w:t>
      </w:r>
      <w:r>
        <w:rPr/>
        <w:t>de</w:t>
      </w:r>
      <w:r>
        <w:rPr>
          <w:spacing w:val="-6"/>
        </w:rPr>
        <w:t> </w:t>
      </w:r>
      <w:r>
        <w:rPr/>
        <w:t>Trujillista</w:t>
      </w:r>
      <w:r>
        <w:rPr>
          <w:spacing w:val="-3"/>
        </w:rPr>
        <w:t> </w:t>
      </w:r>
      <w:r>
        <w:rPr/>
        <w:t>y</w:t>
      </w:r>
      <w:r>
        <w:rPr>
          <w:spacing w:val="-6"/>
        </w:rPr>
        <w:t> </w:t>
      </w:r>
      <w:r>
        <w:rPr/>
        <w:t>posiblemente</w:t>
      </w:r>
      <w:r>
        <w:rPr>
          <w:spacing w:val="-6"/>
        </w:rPr>
        <w:t> </w:t>
      </w:r>
      <w:r>
        <w:rPr/>
        <w:t>reforzado</w:t>
      </w:r>
      <w:r>
        <w:rPr>
          <w:spacing w:val="-5"/>
        </w:rPr>
        <w:t> </w:t>
      </w:r>
      <w:r>
        <w:rPr/>
        <w:t>por</w:t>
      </w:r>
      <w:r>
        <w:rPr>
          <w:spacing w:val="-6"/>
        </w:rPr>
        <w:t> </w:t>
      </w:r>
      <w:r>
        <w:rPr/>
        <w:t>su</w:t>
      </w:r>
      <w:r>
        <w:rPr>
          <w:spacing w:val="-5"/>
        </w:rPr>
        <w:t> </w:t>
      </w:r>
      <w:r>
        <w:rPr/>
        <w:t>inclinación</w:t>
      </w:r>
      <w:r>
        <w:rPr>
          <w:spacing w:val="-4"/>
        </w:rPr>
        <w:t> </w:t>
      </w:r>
      <w:r>
        <w:rPr/>
        <w:t>cultural</w:t>
      </w:r>
      <w:r>
        <w:rPr>
          <w:spacing w:val="-4"/>
        </w:rPr>
        <w:t> </w:t>
      </w:r>
      <w:r>
        <w:rPr/>
        <w:t>hacia</w:t>
      </w:r>
      <w:r>
        <w:rPr>
          <w:spacing w:val="-5"/>
        </w:rPr>
        <w:t> </w:t>
      </w:r>
      <w:r>
        <w:rPr/>
        <w:t>España,</w:t>
      </w:r>
      <w:r>
        <w:rPr>
          <w:spacing w:val="-5"/>
        </w:rPr>
        <w:t> </w:t>
      </w:r>
      <w:r>
        <w:rPr/>
        <w:t>su amistad con el dictador español Francisco Franco, propició un acercamiento hacia los usos de la política franquista no solo en el ámbito urbano y arquitectónico, sino también con el vínculo establecido con la iglesia católica</w:t>
      </w:r>
      <w:r>
        <w:rPr>
          <w:spacing w:val="-9"/>
        </w:rPr>
        <w:t> </w:t>
      </w:r>
      <w:r>
        <w:rPr/>
        <w:t>dominicana.</w:t>
      </w:r>
    </w:p>
    <w:p>
      <w:pPr>
        <w:pStyle w:val="BodyText"/>
        <w:spacing w:line="357" w:lineRule="auto" w:before="4"/>
        <w:ind w:left="142" w:right="259"/>
        <w:jc w:val="both"/>
        <w:rPr>
          <w:sz w:val="16"/>
        </w:rPr>
      </w:pPr>
      <w:r>
        <w:rPr/>
        <w:t>Se sumó también al proyecto urbanístico y arquitectónico de la reconfiguración de la</w:t>
      </w:r>
      <w:r>
        <w:rPr>
          <w:spacing w:val="-22"/>
        </w:rPr>
        <w:t> </w:t>
      </w:r>
      <w:r>
        <w:rPr/>
        <w:t>ciudad el imaginario colectivo de superioridad racial en contraposición con Haití. El hacinamiento de</w:t>
      </w:r>
      <w:r>
        <w:rPr>
          <w:spacing w:val="-12"/>
        </w:rPr>
        <w:t> </w:t>
      </w:r>
      <w:r>
        <w:rPr/>
        <w:t>los</w:t>
      </w:r>
      <w:r>
        <w:rPr>
          <w:spacing w:val="-10"/>
        </w:rPr>
        <w:t> </w:t>
      </w:r>
      <w:r>
        <w:rPr/>
        <w:t>migrantes</w:t>
      </w:r>
      <w:r>
        <w:rPr>
          <w:spacing w:val="-9"/>
        </w:rPr>
        <w:t> </w:t>
      </w:r>
      <w:r>
        <w:rPr/>
        <w:t>haitianos</w:t>
      </w:r>
      <w:r>
        <w:rPr>
          <w:spacing w:val="-11"/>
        </w:rPr>
        <w:t> </w:t>
      </w:r>
      <w:r>
        <w:rPr/>
        <w:t>demostró</w:t>
      </w:r>
      <w:r>
        <w:rPr>
          <w:spacing w:val="-11"/>
        </w:rPr>
        <w:t> </w:t>
      </w:r>
      <w:r>
        <w:rPr/>
        <w:t>esa</w:t>
      </w:r>
      <w:r>
        <w:rPr>
          <w:spacing w:val="-12"/>
        </w:rPr>
        <w:t> </w:t>
      </w:r>
      <w:r>
        <w:rPr/>
        <w:t>idea</w:t>
      </w:r>
      <w:r>
        <w:rPr>
          <w:spacing w:val="-12"/>
        </w:rPr>
        <w:t> </w:t>
      </w:r>
      <w:r>
        <w:rPr/>
        <w:t>denigrante</w:t>
      </w:r>
      <w:r>
        <w:rPr>
          <w:spacing w:val="-11"/>
        </w:rPr>
        <w:t> </w:t>
      </w:r>
      <w:r>
        <w:rPr/>
        <w:t>de</w:t>
      </w:r>
      <w:r>
        <w:rPr>
          <w:spacing w:val="-10"/>
        </w:rPr>
        <w:t> </w:t>
      </w:r>
      <w:r>
        <w:rPr/>
        <w:t>concebir</w:t>
      </w:r>
      <w:r>
        <w:rPr>
          <w:spacing w:val="-9"/>
        </w:rPr>
        <w:t> </w:t>
      </w:r>
      <w:r>
        <w:rPr/>
        <w:t>a</w:t>
      </w:r>
      <w:r>
        <w:rPr>
          <w:spacing w:val="-10"/>
        </w:rPr>
        <w:t> </w:t>
      </w:r>
      <w:r>
        <w:rPr/>
        <w:t>los</w:t>
      </w:r>
      <w:r>
        <w:rPr>
          <w:spacing w:val="-10"/>
        </w:rPr>
        <w:t> </w:t>
      </w:r>
      <w:r>
        <w:rPr/>
        <w:t>haitianos</w:t>
      </w:r>
      <w:r>
        <w:rPr>
          <w:spacing w:val="-11"/>
        </w:rPr>
        <w:t> </w:t>
      </w:r>
      <w:r>
        <w:rPr/>
        <w:t>como</w:t>
      </w:r>
      <w:r>
        <w:rPr>
          <w:spacing w:val="-11"/>
        </w:rPr>
        <w:t> </w:t>
      </w:r>
      <w:r>
        <w:rPr/>
        <w:t>una raza inferior. Salía de nuevo aquí, el carácter racista de Trujillo, la coyuntura europea de la Segunda Guerra Mundial, impulsaba su espíritu de grandeza evocando la personalidad del Führer, de Mussolini y</w:t>
      </w:r>
      <w:r>
        <w:rPr>
          <w:spacing w:val="-1"/>
        </w:rPr>
        <w:t> </w:t>
      </w:r>
      <w:r>
        <w:rPr/>
        <w:t>Franco.</w:t>
      </w:r>
      <w:r>
        <w:rPr>
          <w:position w:val="9"/>
          <w:sz w:val="16"/>
        </w:rPr>
        <w:t>213</w:t>
      </w:r>
    </w:p>
    <w:p>
      <w:pPr>
        <w:pStyle w:val="BodyText"/>
        <w:spacing w:line="357" w:lineRule="auto"/>
        <w:ind w:left="142" w:right="261" w:firstLine="62"/>
        <w:jc w:val="both"/>
        <w:rPr>
          <w:sz w:val="16"/>
        </w:rPr>
      </w:pPr>
      <w:r>
        <w:rPr/>
        <w:t>La tarea de reconfigurar la ciudad y la nación forjó en el imaginario colectivo dominicano una estrecha relación entre la protección de la identidad, y una legitimación de la dominicanidad totalmente desligada de lo haitiano, aunque ello implicara negar rotundamente la memoria histórica de haber sido una unidad territorial. Este fenómeno de arraigo hispano se afianzó con la propaganda antihaitiana promovida por el gobierno trujillista.</w:t>
      </w:r>
      <w:r>
        <w:rPr>
          <w:position w:val="9"/>
          <w:sz w:val="16"/>
        </w:rPr>
        <w:t>214</w:t>
      </w:r>
    </w:p>
    <w:p>
      <w:pPr>
        <w:pStyle w:val="BodyText"/>
        <w:spacing w:line="360" w:lineRule="auto"/>
        <w:ind w:left="142" w:right="255"/>
        <w:jc w:val="both"/>
      </w:pPr>
      <w:r>
        <w:rPr/>
        <w:t>La ciudad se nutrió de diversos elementos arquitectónicos que denotaron un cambio sustancial</w:t>
      </w:r>
      <w:r>
        <w:rPr>
          <w:spacing w:val="-4"/>
        </w:rPr>
        <w:t> </w:t>
      </w:r>
      <w:r>
        <w:rPr/>
        <w:t>en</w:t>
      </w:r>
      <w:r>
        <w:rPr>
          <w:spacing w:val="-4"/>
        </w:rPr>
        <w:t> </w:t>
      </w:r>
      <w:r>
        <w:rPr/>
        <w:t>la</w:t>
      </w:r>
      <w:r>
        <w:rPr>
          <w:spacing w:val="-4"/>
        </w:rPr>
        <w:t> </w:t>
      </w:r>
      <w:r>
        <w:rPr/>
        <w:t>imagen</w:t>
      </w:r>
      <w:r>
        <w:rPr>
          <w:spacing w:val="-4"/>
        </w:rPr>
        <w:t> </w:t>
      </w:r>
      <w:r>
        <w:rPr/>
        <w:t>de</w:t>
      </w:r>
      <w:r>
        <w:rPr>
          <w:spacing w:val="-5"/>
        </w:rPr>
        <w:t> </w:t>
      </w:r>
      <w:r>
        <w:rPr/>
        <w:t>la</w:t>
      </w:r>
      <w:r>
        <w:rPr>
          <w:spacing w:val="-4"/>
        </w:rPr>
        <w:t> </w:t>
      </w:r>
      <w:r>
        <w:rPr/>
        <w:t>ciudad,</w:t>
      </w:r>
      <w:r>
        <w:rPr>
          <w:spacing w:val="-4"/>
        </w:rPr>
        <w:t> </w:t>
      </w:r>
      <w:r>
        <w:rPr/>
        <w:t>para</w:t>
      </w:r>
      <w:r>
        <w:rPr>
          <w:spacing w:val="-5"/>
        </w:rPr>
        <w:t> </w:t>
      </w:r>
      <w:r>
        <w:rPr/>
        <w:t>recuperar</w:t>
      </w:r>
      <w:r>
        <w:rPr>
          <w:spacing w:val="-3"/>
        </w:rPr>
        <w:t> </w:t>
      </w:r>
      <w:r>
        <w:rPr/>
        <w:t>el</w:t>
      </w:r>
      <w:r>
        <w:rPr>
          <w:spacing w:val="-3"/>
        </w:rPr>
        <w:t> </w:t>
      </w:r>
      <w:r>
        <w:rPr/>
        <w:t>valor</w:t>
      </w:r>
      <w:r>
        <w:rPr>
          <w:spacing w:val="-4"/>
        </w:rPr>
        <w:t> </w:t>
      </w:r>
      <w:r>
        <w:rPr/>
        <w:t>histórico</w:t>
      </w:r>
      <w:r>
        <w:rPr>
          <w:spacing w:val="-1"/>
        </w:rPr>
        <w:t> </w:t>
      </w:r>
      <w:r>
        <w:rPr/>
        <w:t>y</w:t>
      </w:r>
      <w:r>
        <w:rPr>
          <w:spacing w:val="-9"/>
        </w:rPr>
        <w:t> </w:t>
      </w:r>
      <w:r>
        <w:rPr/>
        <w:t>la</w:t>
      </w:r>
      <w:r>
        <w:rPr>
          <w:spacing w:val="-4"/>
        </w:rPr>
        <w:t> </w:t>
      </w:r>
      <w:r>
        <w:rPr/>
        <w:t>herencia</w:t>
      </w:r>
      <w:r>
        <w:rPr>
          <w:spacing w:val="-4"/>
        </w:rPr>
        <w:t> </w:t>
      </w:r>
      <w:r>
        <w:rPr/>
        <w:t>española, no solo rescato  algunas de las construcciones más representativas de la capital sino</w:t>
      </w:r>
      <w:r>
        <w:rPr>
          <w:spacing w:val="-22"/>
        </w:rPr>
        <w:t> </w:t>
      </w:r>
      <w:r>
        <w:rPr/>
        <w:t>también</w:t>
      </w: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4048;mso-wrap-distance-left:0;mso-wrap-distance-right:0" from="85.103996pt,8.351737pt" to="229.123996pt,8.351737pt" stroked="true" strokeweight=".71997pt" strokecolor="#000000">
            <w10:wrap type="topAndBottom"/>
          </v:line>
        </w:pict>
      </w:r>
    </w:p>
    <w:p>
      <w:pPr>
        <w:spacing w:line="242" w:lineRule="auto" w:before="69"/>
        <w:ind w:left="142" w:right="266" w:firstLine="0"/>
        <w:jc w:val="both"/>
        <w:rPr>
          <w:sz w:val="20"/>
        </w:rPr>
      </w:pPr>
      <w:r>
        <w:rPr>
          <w:rFonts w:ascii="Calibri" w:hAnsi="Calibri"/>
          <w:position w:val="7"/>
          <w:sz w:val="13"/>
        </w:rPr>
        <w:t>212</w:t>
      </w:r>
      <w:r>
        <w:rPr>
          <w:sz w:val="20"/>
        </w:rPr>
        <w:t>Justo Duarte es uno de los intelectuales dominicanos cuya obra versa en torno al análisis de la estructura social dominicana; las reuniones sabatinas en la librería La Trinitaria constituyen un espacio para la reflexión en torno a este tema y otros de interés para los dominicanos.</w:t>
      </w:r>
    </w:p>
    <w:p>
      <w:pPr>
        <w:spacing w:line="240" w:lineRule="auto" w:before="0"/>
        <w:ind w:left="142" w:right="199" w:firstLine="0"/>
        <w:jc w:val="both"/>
        <w:rPr>
          <w:sz w:val="20"/>
        </w:rPr>
      </w:pPr>
      <w:r>
        <w:rPr>
          <w:rFonts w:ascii="Calibri" w:hAnsi="Calibri"/>
          <w:position w:val="7"/>
          <w:sz w:val="13"/>
        </w:rPr>
        <w:t>213</w:t>
      </w:r>
      <w:r>
        <w:rPr>
          <w:sz w:val="20"/>
        </w:rPr>
        <w:t>Esta inferencia que hago sobre las características autoritarias del gobierno trujillista, se basan en la revisión que</w:t>
      </w:r>
      <w:r>
        <w:rPr>
          <w:spacing w:val="-11"/>
          <w:sz w:val="20"/>
        </w:rPr>
        <w:t> </w:t>
      </w:r>
      <w:r>
        <w:rPr>
          <w:sz w:val="20"/>
        </w:rPr>
        <w:t>sobre</w:t>
      </w:r>
      <w:r>
        <w:rPr>
          <w:spacing w:val="-11"/>
          <w:sz w:val="20"/>
        </w:rPr>
        <w:t> </w:t>
      </w:r>
      <w:r>
        <w:rPr>
          <w:sz w:val="20"/>
        </w:rPr>
        <w:t>estos</w:t>
      </w:r>
      <w:r>
        <w:rPr>
          <w:spacing w:val="-12"/>
          <w:sz w:val="20"/>
        </w:rPr>
        <w:t> </w:t>
      </w:r>
      <w:r>
        <w:rPr>
          <w:sz w:val="20"/>
        </w:rPr>
        <w:t>regímenes</w:t>
      </w:r>
      <w:r>
        <w:rPr>
          <w:spacing w:val="-12"/>
          <w:sz w:val="20"/>
        </w:rPr>
        <w:t> </w:t>
      </w:r>
      <w:r>
        <w:rPr>
          <w:sz w:val="20"/>
        </w:rPr>
        <w:t>abordo</w:t>
      </w:r>
      <w:r>
        <w:rPr>
          <w:spacing w:val="-11"/>
          <w:sz w:val="20"/>
        </w:rPr>
        <w:t> </w:t>
      </w:r>
      <w:r>
        <w:rPr>
          <w:sz w:val="20"/>
        </w:rPr>
        <w:t>en</w:t>
      </w:r>
      <w:r>
        <w:rPr>
          <w:spacing w:val="-12"/>
          <w:sz w:val="20"/>
        </w:rPr>
        <w:t> </w:t>
      </w:r>
      <w:r>
        <w:rPr>
          <w:sz w:val="20"/>
        </w:rPr>
        <w:t>el</w:t>
      </w:r>
      <w:r>
        <w:rPr>
          <w:spacing w:val="-11"/>
          <w:sz w:val="20"/>
        </w:rPr>
        <w:t> </w:t>
      </w:r>
      <w:r>
        <w:rPr>
          <w:sz w:val="20"/>
        </w:rPr>
        <w:t>capítulo</w:t>
      </w:r>
      <w:r>
        <w:rPr>
          <w:spacing w:val="-11"/>
          <w:sz w:val="20"/>
        </w:rPr>
        <w:t> </w:t>
      </w:r>
      <w:r>
        <w:rPr>
          <w:sz w:val="20"/>
        </w:rPr>
        <w:t>2</w:t>
      </w:r>
      <w:r>
        <w:rPr>
          <w:spacing w:val="-13"/>
          <w:sz w:val="20"/>
        </w:rPr>
        <w:t> </w:t>
      </w:r>
      <w:r>
        <w:rPr>
          <w:sz w:val="20"/>
        </w:rPr>
        <w:t>de</w:t>
      </w:r>
      <w:r>
        <w:rPr>
          <w:spacing w:val="-11"/>
          <w:sz w:val="20"/>
        </w:rPr>
        <w:t> </w:t>
      </w:r>
      <w:r>
        <w:rPr>
          <w:sz w:val="20"/>
        </w:rPr>
        <w:t>esta</w:t>
      </w:r>
      <w:r>
        <w:rPr>
          <w:spacing w:val="-12"/>
          <w:sz w:val="20"/>
        </w:rPr>
        <w:t> </w:t>
      </w:r>
      <w:r>
        <w:rPr>
          <w:sz w:val="20"/>
        </w:rPr>
        <w:t>investigación.</w:t>
      </w:r>
      <w:r>
        <w:rPr>
          <w:spacing w:val="-11"/>
          <w:sz w:val="20"/>
        </w:rPr>
        <w:t> </w:t>
      </w:r>
      <w:r>
        <w:rPr>
          <w:sz w:val="20"/>
        </w:rPr>
        <w:t>Es</w:t>
      </w:r>
      <w:r>
        <w:rPr>
          <w:spacing w:val="-12"/>
          <w:sz w:val="20"/>
        </w:rPr>
        <w:t> </w:t>
      </w:r>
      <w:r>
        <w:rPr>
          <w:sz w:val="20"/>
        </w:rPr>
        <w:t>posible</w:t>
      </w:r>
      <w:r>
        <w:rPr>
          <w:spacing w:val="-11"/>
          <w:sz w:val="20"/>
        </w:rPr>
        <w:t> </w:t>
      </w:r>
      <w:r>
        <w:rPr>
          <w:sz w:val="20"/>
        </w:rPr>
        <w:t>que</w:t>
      </w:r>
      <w:r>
        <w:rPr>
          <w:spacing w:val="-10"/>
          <w:sz w:val="20"/>
        </w:rPr>
        <w:t> </w:t>
      </w:r>
      <w:r>
        <w:rPr>
          <w:sz w:val="20"/>
        </w:rPr>
        <w:t>mis</w:t>
      </w:r>
      <w:r>
        <w:rPr>
          <w:spacing w:val="-10"/>
          <w:sz w:val="20"/>
        </w:rPr>
        <w:t> </w:t>
      </w:r>
      <w:r>
        <w:rPr>
          <w:sz w:val="20"/>
        </w:rPr>
        <w:t>apreciaciones</w:t>
      </w:r>
      <w:r>
        <w:rPr>
          <w:spacing w:val="-12"/>
          <w:sz w:val="20"/>
        </w:rPr>
        <w:t> </w:t>
      </w:r>
      <w:r>
        <w:rPr>
          <w:sz w:val="20"/>
        </w:rPr>
        <w:t>puedan causar inquietudes academicistas sobre este tipo de gobiernos, sin embargo, lo expongo bajo las circunstancias coyunturales</w:t>
      </w:r>
      <w:r>
        <w:rPr>
          <w:spacing w:val="-13"/>
          <w:sz w:val="20"/>
        </w:rPr>
        <w:t> </w:t>
      </w:r>
      <w:r>
        <w:rPr>
          <w:sz w:val="20"/>
        </w:rPr>
        <w:t>en</w:t>
      </w:r>
      <w:r>
        <w:rPr>
          <w:spacing w:val="-13"/>
          <w:sz w:val="20"/>
        </w:rPr>
        <w:t> </w:t>
      </w:r>
      <w:r>
        <w:rPr>
          <w:sz w:val="20"/>
        </w:rPr>
        <w:t>que</w:t>
      </w:r>
      <w:r>
        <w:rPr>
          <w:spacing w:val="-12"/>
          <w:sz w:val="20"/>
        </w:rPr>
        <w:t> </w:t>
      </w:r>
      <w:r>
        <w:rPr>
          <w:sz w:val="20"/>
        </w:rPr>
        <w:t>se</w:t>
      </w:r>
      <w:r>
        <w:rPr>
          <w:spacing w:val="-12"/>
          <w:sz w:val="20"/>
        </w:rPr>
        <w:t> </w:t>
      </w:r>
      <w:r>
        <w:rPr>
          <w:sz w:val="20"/>
        </w:rPr>
        <w:t>desarrolla</w:t>
      </w:r>
      <w:r>
        <w:rPr>
          <w:spacing w:val="-13"/>
          <w:sz w:val="20"/>
        </w:rPr>
        <w:t> </w:t>
      </w:r>
      <w:r>
        <w:rPr>
          <w:sz w:val="20"/>
        </w:rPr>
        <w:t>el</w:t>
      </w:r>
      <w:r>
        <w:rPr>
          <w:spacing w:val="-12"/>
          <w:sz w:val="20"/>
        </w:rPr>
        <w:t> </w:t>
      </w:r>
      <w:r>
        <w:rPr>
          <w:sz w:val="20"/>
        </w:rPr>
        <w:t>gobierno</w:t>
      </w:r>
      <w:r>
        <w:rPr>
          <w:spacing w:val="-12"/>
          <w:sz w:val="20"/>
        </w:rPr>
        <w:t> </w:t>
      </w:r>
      <w:r>
        <w:rPr>
          <w:sz w:val="20"/>
        </w:rPr>
        <w:t>de</w:t>
      </w:r>
      <w:r>
        <w:rPr>
          <w:spacing w:val="-17"/>
          <w:sz w:val="20"/>
        </w:rPr>
        <w:t> </w:t>
      </w:r>
      <w:r>
        <w:rPr>
          <w:sz w:val="20"/>
        </w:rPr>
        <w:t>Trujillo</w:t>
      </w:r>
      <w:r>
        <w:rPr>
          <w:spacing w:val="-14"/>
          <w:sz w:val="20"/>
        </w:rPr>
        <w:t> </w:t>
      </w:r>
      <w:r>
        <w:rPr>
          <w:sz w:val="20"/>
        </w:rPr>
        <w:t>y</w:t>
      </w:r>
      <w:r>
        <w:rPr>
          <w:spacing w:val="-16"/>
          <w:sz w:val="20"/>
        </w:rPr>
        <w:t> </w:t>
      </w:r>
      <w:r>
        <w:rPr>
          <w:sz w:val="20"/>
        </w:rPr>
        <w:t>su</w:t>
      </w:r>
      <w:r>
        <w:rPr>
          <w:spacing w:val="-11"/>
          <w:sz w:val="20"/>
        </w:rPr>
        <w:t> </w:t>
      </w:r>
      <w:r>
        <w:rPr>
          <w:sz w:val="20"/>
        </w:rPr>
        <w:t>relación</w:t>
      </w:r>
      <w:r>
        <w:rPr>
          <w:spacing w:val="-14"/>
          <w:sz w:val="20"/>
        </w:rPr>
        <w:t> </w:t>
      </w:r>
      <w:r>
        <w:rPr>
          <w:sz w:val="20"/>
        </w:rPr>
        <w:t>diplomática</w:t>
      </w:r>
      <w:r>
        <w:rPr>
          <w:spacing w:val="-12"/>
          <w:sz w:val="20"/>
        </w:rPr>
        <w:t> </w:t>
      </w:r>
      <w:r>
        <w:rPr>
          <w:sz w:val="20"/>
        </w:rPr>
        <w:t>principalmente</w:t>
      </w:r>
      <w:r>
        <w:rPr>
          <w:spacing w:val="-12"/>
          <w:sz w:val="20"/>
        </w:rPr>
        <w:t> </w:t>
      </w:r>
      <w:r>
        <w:rPr>
          <w:sz w:val="20"/>
        </w:rPr>
        <w:t>con</w:t>
      </w:r>
      <w:r>
        <w:rPr>
          <w:spacing w:val="-14"/>
          <w:sz w:val="20"/>
        </w:rPr>
        <w:t> </w:t>
      </w:r>
      <w:r>
        <w:rPr>
          <w:sz w:val="20"/>
        </w:rPr>
        <w:t>el</w:t>
      </w:r>
      <w:r>
        <w:rPr>
          <w:spacing w:val="-12"/>
          <w:sz w:val="20"/>
        </w:rPr>
        <w:t> </w:t>
      </w:r>
      <w:r>
        <w:rPr>
          <w:sz w:val="20"/>
        </w:rPr>
        <w:t>dictador español Francisco</w:t>
      </w:r>
      <w:r>
        <w:rPr>
          <w:spacing w:val="-10"/>
          <w:sz w:val="20"/>
        </w:rPr>
        <w:t> </w:t>
      </w:r>
      <w:r>
        <w:rPr>
          <w:sz w:val="20"/>
        </w:rPr>
        <w:t>Franco.</w:t>
      </w:r>
    </w:p>
    <w:p>
      <w:pPr>
        <w:spacing w:line="242" w:lineRule="auto" w:before="3"/>
        <w:ind w:left="142" w:right="110" w:firstLine="0"/>
        <w:jc w:val="both"/>
        <w:rPr>
          <w:sz w:val="20"/>
        </w:rPr>
      </w:pPr>
      <w:r>
        <w:rPr>
          <w:rFonts w:ascii="Calibri" w:hAnsi="Calibri"/>
          <w:position w:val="7"/>
          <w:sz w:val="13"/>
        </w:rPr>
        <w:t>214</w:t>
      </w:r>
      <w:r>
        <w:rPr>
          <w:sz w:val="20"/>
        </w:rPr>
        <w:t>El</w:t>
      </w:r>
      <w:r>
        <w:rPr>
          <w:spacing w:val="-4"/>
          <w:sz w:val="20"/>
        </w:rPr>
        <w:t> </w:t>
      </w:r>
      <w:r>
        <w:rPr>
          <w:sz w:val="20"/>
        </w:rPr>
        <w:t>episodio</w:t>
      </w:r>
      <w:r>
        <w:rPr>
          <w:spacing w:val="-2"/>
          <w:sz w:val="20"/>
        </w:rPr>
        <w:t> </w:t>
      </w:r>
      <w:r>
        <w:rPr>
          <w:sz w:val="20"/>
        </w:rPr>
        <w:t>denominado</w:t>
      </w:r>
      <w:r>
        <w:rPr>
          <w:spacing w:val="-2"/>
          <w:sz w:val="20"/>
        </w:rPr>
        <w:t> </w:t>
      </w:r>
      <w:r>
        <w:rPr>
          <w:sz w:val="20"/>
        </w:rPr>
        <w:t>en</w:t>
      </w:r>
      <w:r>
        <w:rPr>
          <w:spacing w:val="-4"/>
          <w:sz w:val="20"/>
        </w:rPr>
        <w:t> </w:t>
      </w:r>
      <w:r>
        <w:rPr>
          <w:sz w:val="20"/>
        </w:rPr>
        <w:t>la</w:t>
      </w:r>
      <w:r>
        <w:rPr>
          <w:spacing w:val="-3"/>
          <w:sz w:val="20"/>
        </w:rPr>
        <w:t> </w:t>
      </w:r>
      <w:r>
        <w:rPr>
          <w:sz w:val="20"/>
        </w:rPr>
        <w:t>historia</w:t>
      </w:r>
      <w:r>
        <w:rPr>
          <w:spacing w:val="-3"/>
          <w:sz w:val="20"/>
        </w:rPr>
        <w:t> </w:t>
      </w:r>
      <w:r>
        <w:rPr>
          <w:sz w:val="20"/>
        </w:rPr>
        <w:t>dominicana</w:t>
      </w:r>
      <w:r>
        <w:rPr>
          <w:spacing w:val="-3"/>
          <w:sz w:val="20"/>
        </w:rPr>
        <w:t> </w:t>
      </w:r>
      <w:r>
        <w:rPr>
          <w:sz w:val="20"/>
        </w:rPr>
        <w:t>como</w:t>
      </w:r>
      <w:r>
        <w:rPr>
          <w:spacing w:val="-2"/>
          <w:sz w:val="20"/>
        </w:rPr>
        <w:t> </w:t>
      </w:r>
      <w:r>
        <w:rPr>
          <w:sz w:val="20"/>
        </w:rPr>
        <w:t>la</w:t>
      </w:r>
      <w:r>
        <w:rPr>
          <w:spacing w:val="-3"/>
          <w:sz w:val="20"/>
        </w:rPr>
        <w:t> </w:t>
      </w:r>
      <w:r>
        <w:rPr>
          <w:sz w:val="20"/>
        </w:rPr>
        <w:t>“poda”.</w:t>
      </w:r>
      <w:r>
        <w:rPr>
          <w:spacing w:val="-3"/>
          <w:sz w:val="20"/>
        </w:rPr>
        <w:t> </w:t>
      </w:r>
      <w:r>
        <w:rPr>
          <w:sz w:val="20"/>
        </w:rPr>
        <w:t>La</w:t>
      </w:r>
      <w:r>
        <w:rPr>
          <w:spacing w:val="-3"/>
          <w:sz w:val="20"/>
        </w:rPr>
        <w:t> </w:t>
      </w:r>
      <w:r>
        <w:rPr>
          <w:sz w:val="20"/>
        </w:rPr>
        <w:t>masacre</w:t>
      </w:r>
      <w:r>
        <w:rPr>
          <w:spacing w:val="-3"/>
          <w:sz w:val="20"/>
        </w:rPr>
        <w:t> </w:t>
      </w:r>
      <w:r>
        <w:rPr>
          <w:sz w:val="20"/>
        </w:rPr>
        <w:t>de miles</w:t>
      </w:r>
      <w:r>
        <w:rPr>
          <w:spacing w:val="-4"/>
          <w:sz w:val="20"/>
        </w:rPr>
        <w:t> </w:t>
      </w:r>
      <w:r>
        <w:rPr>
          <w:sz w:val="20"/>
        </w:rPr>
        <w:t>de</w:t>
      </w:r>
      <w:r>
        <w:rPr>
          <w:spacing w:val="-1"/>
          <w:sz w:val="20"/>
        </w:rPr>
        <w:t> </w:t>
      </w:r>
      <w:r>
        <w:rPr>
          <w:sz w:val="20"/>
        </w:rPr>
        <w:t>haitianos</w:t>
      </w:r>
      <w:r>
        <w:rPr>
          <w:spacing w:val="-4"/>
          <w:sz w:val="20"/>
        </w:rPr>
        <w:t> </w:t>
      </w:r>
      <w:r>
        <w:rPr>
          <w:sz w:val="20"/>
        </w:rPr>
        <w:t>acaecida en la frontera entre ambos países, demuestra el carácter antihaitiano del régimen</w:t>
      </w:r>
      <w:r>
        <w:rPr>
          <w:spacing w:val="-30"/>
          <w:sz w:val="20"/>
        </w:rPr>
        <w:t> </w:t>
      </w:r>
      <w:r>
        <w:rPr>
          <w:sz w:val="20"/>
        </w:rPr>
        <w:t>trujillista.</w:t>
      </w:r>
    </w:p>
    <w:p>
      <w:pPr>
        <w:spacing w:after="0" w:line="242" w:lineRule="auto"/>
        <w:jc w:val="both"/>
        <w:rPr>
          <w:sz w:val="20"/>
        </w:rPr>
        <w:sectPr>
          <w:headerReference w:type="default" r:id="rId105"/>
          <w:pgSz w:w="12240" w:h="15840"/>
          <w:pgMar w:header="751" w:footer="0" w:top="980" w:bottom="280" w:left="1560" w:right="1440"/>
          <w:pgNumType w:start="121"/>
        </w:sectPr>
      </w:pPr>
    </w:p>
    <w:p>
      <w:pPr>
        <w:pStyle w:val="BodyText"/>
        <w:rPr>
          <w:sz w:val="20"/>
        </w:rPr>
      </w:pPr>
    </w:p>
    <w:p>
      <w:pPr>
        <w:pStyle w:val="BodyText"/>
        <w:spacing w:line="360" w:lineRule="auto" w:before="198"/>
        <w:ind w:left="142" w:right="142"/>
        <w:jc w:val="both"/>
      </w:pPr>
      <w:r>
        <w:rPr/>
        <w:t>incluyó en el proyecto la segregación total de la comunidad haitiana expulsándola de los límites del centro histórico y hacinándolos en las afueras de la ciudad.</w:t>
      </w:r>
    </w:p>
    <w:p>
      <w:pPr>
        <w:pStyle w:val="BodyText"/>
        <w:spacing w:line="360" w:lineRule="auto" w:before="6"/>
        <w:ind w:left="142" w:right="136"/>
        <w:jc w:val="both"/>
      </w:pPr>
      <w:r>
        <w:rPr/>
        <w:t>El Alcázar de Colón, fue remodelado para dignificar la condición histórica de la isla como primera ciudad de América. Después, con el concurso para el Faro a Colón, ambicioso monumento a la “americanidad” que debía construirse en Santo Domingo y en el que participaron 456 proyectos. El jurado, integrado por importantes arquitectos de la época como: Horacio Acosta y Lara, Eliel Saarinen y Raymond Hood, premia un grupo de proyectos eclécticos de origen europeo y norteamericano, sin que ningún arquitecto de América Latina reciba una merecida distinción, como por ejemplo la interesante propuesta de Flavio Rozen de Carvalho. Tampoco resulta galardonado ninguno de los 23 proyectos enviados por la vanguardia soviética, entre los cuales se destacan los diseños de</w:t>
      </w:r>
      <w:r>
        <w:rPr>
          <w:spacing w:val="-42"/>
        </w:rPr>
        <w:t> </w:t>
      </w:r>
      <w:r>
        <w:rPr/>
        <w:t>Constantine Melnikoff y Nicolai</w:t>
      </w:r>
      <w:r>
        <w:rPr>
          <w:spacing w:val="-8"/>
        </w:rPr>
        <w:t> </w:t>
      </w:r>
      <w:r>
        <w:rPr/>
        <w:t>Ladovksky.</w:t>
      </w:r>
    </w:p>
    <w:p>
      <w:pPr>
        <w:pStyle w:val="BodyText"/>
        <w:spacing w:line="360" w:lineRule="auto" w:before="6"/>
        <w:ind w:left="142" w:right="138"/>
        <w:jc w:val="both"/>
      </w:pPr>
      <w:r>
        <w:rPr/>
        <w:t>Es así como el proyecto de ciudad no es considerado un plan de Estado, porque en palabras de Gautier fue manejado con un criterio de remozamiento, de poner a la ciudad al día, de acuerdo</w:t>
      </w:r>
      <w:r>
        <w:rPr>
          <w:spacing w:val="-2"/>
        </w:rPr>
        <w:t> </w:t>
      </w:r>
      <w:r>
        <w:rPr/>
        <w:t>con</w:t>
      </w:r>
      <w:r>
        <w:rPr>
          <w:spacing w:val="-5"/>
        </w:rPr>
        <w:t> </w:t>
      </w:r>
      <w:r>
        <w:rPr/>
        <w:t>los</w:t>
      </w:r>
      <w:r>
        <w:rPr>
          <w:spacing w:val="-4"/>
        </w:rPr>
        <w:t> </w:t>
      </w:r>
      <w:r>
        <w:rPr/>
        <w:t>estilos</w:t>
      </w:r>
      <w:r>
        <w:rPr>
          <w:spacing w:val="-4"/>
        </w:rPr>
        <w:t> </w:t>
      </w:r>
      <w:r>
        <w:rPr/>
        <w:t>arquitectónicos</w:t>
      </w:r>
      <w:r>
        <w:rPr>
          <w:spacing w:val="-5"/>
        </w:rPr>
        <w:t> </w:t>
      </w:r>
      <w:r>
        <w:rPr/>
        <w:t>que</w:t>
      </w:r>
      <w:r>
        <w:rPr>
          <w:spacing w:val="-6"/>
        </w:rPr>
        <w:t> </w:t>
      </w:r>
      <w:r>
        <w:rPr/>
        <w:t>predominaban</w:t>
      </w:r>
      <w:r>
        <w:rPr>
          <w:spacing w:val="-5"/>
        </w:rPr>
        <w:t> </w:t>
      </w:r>
      <w:r>
        <w:rPr/>
        <w:t>en</w:t>
      </w:r>
      <w:r>
        <w:rPr>
          <w:spacing w:val="-5"/>
        </w:rPr>
        <w:t> </w:t>
      </w:r>
      <w:r>
        <w:rPr/>
        <w:t>el</w:t>
      </w:r>
      <w:r>
        <w:rPr>
          <w:spacing w:val="-4"/>
        </w:rPr>
        <w:t> </w:t>
      </w:r>
      <w:r>
        <w:rPr/>
        <w:t>momento</w:t>
      </w:r>
      <w:r>
        <w:rPr>
          <w:spacing w:val="-4"/>
        </w:rPr>
        <w:t> </w:t>
      </w:r>
      <w:r>
        <w:rPr/>
        <w:t>y</w:t>
      </w:r>
      <w:r>
        <w:rPr>
          <w:spacing w:val="-7"/>
        </w:rPr>
        <w:t> </w:t>
      </w:r>
      <w:r>
        <w:rPr/>
        <w:t>que,</w:t>
      </w:r>
      <w:r>
        <w:rPr>
          <w:spacing w:val="-5"/>
        </w:rPr>
        <w:t> </w:t>
      </w:r>
      <w:r>
        <w:rPr/>
        <w:t>en</w:t>
      </w:r>
      <w:r>
        <w:rPr>
          <w:spacing w:val="-2"/>
        </w:rPr>
        <w:t> </w:t>
      </w:r>
      <w:r>
        <w:rPr/>
        <w:t>ese</w:t>
      </w:r>
      <w:r>
        <w:rPr>
          <w:spacing w:val="-6"/>
        </w:rPr>
        <w:t> </w:t>
      </w:r>
      <w:r>
        <w:rPr/>
        <w:t>caso, era un neoclásico tardío. Durante este periodo la capital se caracterizó por una exclusiva apropiación del territorio, pues los espacios, no precisamente configurados como públicos, fueron destinados al poder gubernamental y a las instituciones, acompañados también de la presencia de la élite dominicana que subordinada a la dictadura avaló en todo momento las decisiones de Trujillo para modernizar al país y transformar la</w:t>
      </w:r>
      <w:r>
        <w:rPr>
          <w:spacing w:val="-13"/>
        </w:rPr>
        <w:t> </w:t>
      </w:r>
      <w:r>
        <w:rPr/>
        <w:t>ciudad.</w:t>
      </w:r>
    </w:p>
    <w:p>
      <w:pPr>
        <w:pStyle w:val="BodyText"/>
        <w:spacing w:line="357" w:lineRule="auto" w:before="6"/>
        <w:ind w:left="142" w:right="136" w:firstLine="62"/>
        <w:jc w:val="both"/>
      </w:pPr>
      <w:r>
        <w:rPr>
          <w:spacing w:val="-3"/>
        </w:rPr>
        <w:t>La</w:t>
      </w:r>
      <w:r>
        <w:rPr>
          <w:spacing w:val="-7"/>
        </w:rPr>
        <w:t> </w:t>
      </w:r>
      <w:r>
        <w:rPr/>
        <w:t>ciudad</w:t>
      </w:r>
      <w:r>
        <w:rPr>
          <w:spacing w:val="-7"/>
        </w:rPr>
        <w:t> </w:t>
      </w:r>
      <w:r>
        <w:rPr/>
        <w:t>se</w:t>
      </w:r>
      <w:r>
        <w:rPr>
          <w:spacing w:val="-9"/>
        </w:rPr>
        <w:t> </w:t>
      </w:r>
      <w:r>
        <w:rPr/>
        <w:t>fue</w:t>
      </w:r>
      <w:r>
        <w:rPr>
          <w:spacing w:val="-7"/>
        </w:rPr>
        <w:t> </w:t>
      </w:r>
      <w:r>
        <w:rPr/>
        <w:t>configurando</w:t>
      </w:r>
      <w:r>
        <w:rPr>
          <w:spacing w:val="-9"/>
        </w:rPr>
        <w:t> </w:t>
      </w:r>
      <w:r>
        <w:rPr/>
        <w:t>a</w:t>
      </w:r>
      <w:r>
        <w:rPr>
          <w:spacing w:val="-7"/>
        </w:rPr>
        <w:t> </w:t>
      </w:r>
      <w:r>
        <w:rPr/>
        <w:t>partir</w:t>
      </w:r>
      <w:r>
        <w:rPr>
          <w:spacing w:val="-9"/>
        </w:rPr>
        <w:t> </w:t>
      </w:r>
      <w:r>
        <w:rPr/>
        <w:t>de</w:t>
      </w:r>
      <w:r>
        <w:rPr>
          <w:spacing w:val="-10"/>
        </w:rPr>
        <w:t> </w:t>
      </w:r>
      <w:r>
        <w:rPr/>
        <w:t>su</w:t>
      </w:r>
      <w:r>
        <w:rPr>
          <w:spacing w:val="-6"/>
        </w:rPr>
        <w:t> </w:t>
      </w:r>
      <w:r>
        <w:rPr/>
        <w:t>aspecto</w:t>
      </w:r>
      <w:r>
        <w:rPr>
          <w:spacing w:val="-8"/>
        </w:rPr>
        <w:t> </w:t>
      </w:r>
      <w:r>
        <w:rPr/>
        <w:t>físico,</w:t>
      </w:r>
      <w:r>
        <w:rPr>
          <w:spacing w:val="-9"/>
        </w:rPr>
        <w:t> </w:t>
      </w:r>
      <w:r>
        <w:rPr/>
        <w:t>de</w:t>
      </w:r>
      <w:r>
        <w:rPr>
          <w:spacing w:val="-10"/>
        </w:rPr>
        <w:t> </w:t>
      </w:r>
      <w:r>
        <w:rPr/>
        <w:t>las</w:t>
      </w:r>
      <w:r>
        <w:rPr>
          <w:spacing w:val="-7"/>
        </w:rPr>
        <w:t> </w:t>
      </w:r>
      <w:r>
        <w:rPr/>
        <w:t>manifestaciones</w:t>
      </w:r>
      <w:r>
        <w:rPr>
          <w:spacing w:val="-9"/>
        </w:rPr>
        <w:t> </w:t>
      </w:r>
      <w:r>
        <w:rPr/>
        <w:t>culturales y</w:t>
      </w:r>
      <w:r>
        <w:rPr>
          <w:spacing w:val="-11"/>
        </w:rPr>
        <w:t> </w:t>
      </w:r>
      <w:r>
        <w:rPr/>
        <w:t>simbólicas</w:t>
      </w:r>
      <w:r>
        <w:rPr>
          <w:spacing w:val="-6"/>
        </w:rPr>
        <w:t> </w:t>
      </w:r>
      <w:r>
        <w:rPr/>
        <w:t>de</w:t>
      </w:r>
      <w:r>
        <w:rPr>
          <w:spacing w:val="-10"/>
        </w:rPr>
        <w:t> </w:t>
      </w:r>
      <w:r>
        <w:rPr/>
        <w:t>los</w:t>
      </w:r>
      <w:r>
        <w:rPr>
          <w:spacing w:val="-6"/>
        </w:rPr>
        <w:t> </w:t>
      </w:r>
      <w:r>
        <w:rPr/>
        <w:t>ciudadanos,</w:t>
      </w:r>
      <w:r>
        <w:rPr>
          <w:spacing w:val="-8"/>
        </w:rPr>
        <w:t> </w:t>
      </w:r>
      <w:r>
        <w:rPr/>
        <w:t>de</w:t>
      </w:r>
      <w:r>
        <w:rPr>
          <w:spacing w:val="-7"/>
        </w:rPr>
        <w:t> </w:t>
      </w:r>
      <w:r>
        <w:rPr/>
        <w:t>una</w:t>
      </w:r>
      <w:r>
        <w:rPr>
          <w:spacing w:val="-10"/>
        </w:rPr>
        <w:t> </w:t>
      </w:r>
      <w:r>
        <w:rPr/>
        <w:t>idea</w:t>
      </w:r>
      <w:r>
        <w:rPr>
          <w:spacing w:val="-10"/>
        </w:rPr>
        <w:t> </w:t>
      </w:r>
      <w:r>
        <w:rPr/>
        <w:t>personal</w:t>
      </w:r>
      <w:r>
        <w:rPr>
          <w:spacing w:val="-8"/>
        </w:rPr>
        <w:t> </w:t>
      </w:r>
      <w:r>
        <w:rPr/>
        <w:t>de</w:t>
      </w:r>
      <w:r>
        <w:rPr>
          <w:spacing w:val="-7"/>
        </w:rPr>
        <w:t> </w:t>
      </w:r>
      <w:r>
        <w:rPr/>
        <w:t>lo</w:t>
      </w:r>
      <w:r>
        <w:rPr>
          <w:spacing w:val="-6"/>
        </w:rPr>
        <w:t> </w:t>
      </w:r>
      <w:r>
        <w:rPr/>
        <w:t>que</w:t>
      </w:r>
      <w:r>
        <w:rPr>
          <w:spacing w:val="-10"/>
        </w:rPr>
        <w:t> </w:t>
      </w:r>
      <w:r>
        <w:rPr/>
        <w:t>significa</w:t>
      </w:r>
      <w:r>
        <w:rPr>
          <w:spacing w:val="-10"/>
        </w:rPr>
        <w:t> </w:t>
      </w:r>
      <w:r>
        <w:rPr/>
        <w:t>un</w:t>
      </w:r>
      <w:r>
        <w:rPr>
          <w:spacing w:val="-7"/>
        </w:rPr>
        <w:t> </w:t>
      </w:r>
      <w:r>
        <w:rPr/>
        <w:t>espacio</w:t>
      </w:r>
      <w:r>
        <w:rPr>
          <w:spacing w:val="-8"/>
        </w:rPr>
        <w:t> </w:t>
      </w:r>
      <w:r>
        <w:rPr/>
        <w:t>territorial compartido,</w:t>
      </w:r>
      <w:r>
        <w:rPr>
          <w:spacing w:val="-4"/>
        </w:rPr>
        <w:t> </w:t>
      </w:r>
      <w:r>
        <w:rPr/>
        <w:t>y</w:t>
      </w:r>
      <w:r>
        <w:rPr>
          <w:spacing w:val="-13"/>
        </w:rPr>
        <w:t> </w:t>
      </w:r>
      <w:r>
        <w:rPr/>
        <w:t>de</w:t>
      </w:r>
      <w:r>
        <w:rPr>
          <w:spacing w:val="-7"/>
        </w:rPr>
        <w:t> </w:t>
      </w:r>
      <w:r>
        <w:rPr/>
        <w:t>expectativas</w:t>
      </w:r>
      <w:r>
        <w:rPr>
          <w:spacing w:val="-8"/>
        </w:rPr>
        <w:t> </w:t>
      </w:r>
      <w:r>
        <w:rPr/>
        <w:t>simuladas</w:t>
      </w:r>
      <w:r>
        <w:rPr>
          <w:spacing w:val="-4"/>
        </w:rPr>
        <w:t> </w:t>
      </w:r>
      <w:r>
        <w:rPr/>
        <w:t>y</w:t>
      </w:r>
      <w:r>
        <w:rPr>
          <w:spacing w:val="-11"/>
        </w:rPr>
        <w:t> </w:t>
      </w:r>
      <w:r>
        <w:rPr/>
        <w:t>reforzadas</w:t>
      </w:r>
      <w:r>
        <w:rPr>
          <w:spacing w:val="-8"/>
        </w:rPr>
        <w:t> </w:t>
      </w:r>
      <w:r>
        <w:rPr/>
        <w:t>por</w:t>
      </w:r>
      <w:r>
        <w:rPr>
          <w:spacing w:val="-7"/>
        </w:rPr>
        <w:t> </w:t>
      </w:r>
      <w:r>
        <w:rPr/>
        <w:t>un</w:t>
      </w:r>
      <w:r>
        <w:rPr>
          <w:spacing w:val="-9"/>
        </w:rPr>
        <w:t> </w:t>
      </w:r>
      <w:r>
        <w:rPr/>
        <w:t>discurso</w:t>
      </w:r>
      <w:r>
        <w:rPr>
          <w:spacing w:val="-6"/>
        </w:rPr>
        <w:t> </w:t>
      </w:r>
      <w:r>
        <w:rPr/>
        <w:t>de</w:t>
      </w:r>
      <w:r>
        <w:rPr>
          <w:spacing w:val="-7"/>
        </w:rPr>
        <w:t> </w:t>
      </w:r>
      <w:r>
        <w:rPr/>
        <w:t>nación</w:t>
      </w:r>
      <w:r>
        <w:rPr>
          <w:spacing w:val="-8"/>
        </w:rPr>
        <w:t> </w:t>
      </w:r>
      <w:r>
        <w:rPr/>
        <w:t>que</w:t>
      </w:r>
      <w:r>
        <w:rPr>
          <w:spacing w:val="-7"/>
        </w:rPr>
        <w:t> </w:t>
      </w:r>
      <w:r>
        <w:rPr/>
        <w:t>fomentó una</w:t>
      </w:r>
      <w:r>
        <w:rPr>
          <w:spacing w:val="-7"/>
        </w:rPr>
        <w:t> </w:t>
      </w:r>
      <w:r>
        <w:rPr/>
        <w:t>identidad</w:t>
      </w:r>
      <w:r>
        <w:rPr>
          <w:spacing w:val="-7"/>
        </w:rPr>
        <w:t> </w:t>
      </w:r>
      <w:r>
        <w:rPr/>
        <w:t>en</w:t>
      </w:r>
      <w:r>
        <w:rPr>
          <w:spacing w:val="-6"/>
        </w:rPr>
        <w:t> </w:t>
      </w:r>
      <w:r>
        <w:rPr/>
        <w:t>torno</w:t>
      </w:r>
      <w:r>
        <w:rPr>
          <w:spacing w:val="-7"/>
        </w:rPr>
        <w:t> </w:t>
      </w:r>
      <w:r>
        <w:rPr/>
        <w:t>a</w:t>
      </w:r>
      <w:r>
        <w:rPr>
          <w:spacing w:val="-7"/>
        </w:rPr>
        <w:t> </w:t>
      </w:r>
      <w:r>
        <w:rPr/>
        <w:t>la</w:t>
      </w:r>
      <w:r>
        <w:rPr>
          <w:spacing w:val="-7"/>
        </w:rPr>
        <w:t> </w:t>
      </w:r>
      <w:r>
        <w:rPr/>
        <w:t>figura</w:t>
      </w:r>
      <w:r>
        <w:rPr>
          <w:spacing w:val="-8"/>
        </w:rPr>
        <w:t> </w:t>
      </w:r>
      <w:r>
        <w:rPr/>
        <w:t>del</w:t>
      </w:r>
      <w:r>
        <w:rPr>
          <w:spacing w:val="-3"/>
        </w:rPr>
        <w:t> </w:t>
      </w:r>
      <w:r>
        <w:rPr/>
        <w:t>Benefactor.</w:t>
      </w:r>
      <w:r>
        <w:rPr>
          <w:position w:val="9"/>
          <w:sz w:val="16"/>
        </w:rPr>
        <w:t>215</w:t>
      </w:r>
      <w:r>
        <w:rPr/>
        <w:t>Es</w:t>
      </w:r>
      <w:r>
        <w:rPr>
          <w:spacing w:val="-6"/>
        </w:rPr>
        <w:t> </w:t>
      </w:r>
      <w:r>
        <w:rPr/>
        <w:t>posible</w:t>
      </w:r>
      <w:r>
        <w:rPr>
          <w:spacing w:val="-7"/>
        </w:rPr>
        <w:t> </w:t>
      </w:r>
      <w:r>
        <w:rPr/>
        <w:t>que</w:t>
      </w:r>
      <w:r>
        <w:rPr>
          <w:spacing w:val="-7"/>
        </w:rPr>
        <w:t> </w:t>
      </w:r>
      <w:r>
        <w:rPr/>
        <w:t>la</w:t>
      </w:r>
      <w:r>
        <w:rPr>
          <w:spacing w:val="-7"/>
        </w:rPr>
        <w:t> </w:t>
      </w:r>
      <w:r>
        <w:rPr/>
        <w:t>configuración</w:t>
      </w:r>
      <w:r>
        <w:rPr>
          <w:spacing w:val="-6"/>
        </w:rPr>
        <w:t> </w:t>
      </w:r>
      <w:r>
        <w:rPr/>
        <w:t>e</w:t>
      </w:r>
      <w:r>
        <w:rPr>
          <w:spacing w:val="-7"/>
        </w:rPr>
        <w:t> </w:t>
      </w:r>
      <w:r>
        <w:rPr/>
        <w:t>imagen de la ciudad de Santo Domingo haya sido producto de una dinámica política que despertó la idea de parecerse a las ciudades con mayor desarrollo y modernidad. O bien, Trujillo fue cautivado por aquellas ciudades latinoamericanas que pudo visitar y que denotaban modernidad, posiblemente su ánimo de grandeza haya sido otro elemento para proyectar a Santo Domingo como su gran</w:t>
      </w:r>
      <w:r>
        <w:rPr>
          <w:spacing w:val="-9"/>
        </w:rPr>
        <w:t> </w:t>
      </w:r>
      <w:r>
        <w:rPr/>
        <w:t>obra.</w:t>
      </w: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4072;mso-wrap-distance-left:0;mso-wrap-distance-right:0" from="85.103996pt,10.010626pt" to="229.123996pt,10.010626pt" stroked="true" strokeweight=".71997pt" strokecolor="#000000">
            <w10:wrap type="topAndBottom"/>
          </v:line>
        </w:pict>
      </w:r>
    </w:p>
    <w:p>
      <w:pPr>
        <w:spacing w:before="67"/>
        <w:ind w:left="142" w:right="79" w:firstLine="0"/>
        <w:jc w:val="left"/>
        <w:rPr>
          <w:sz w:val="20"/>
        </w:rPr>
      </w:pPr>
      <w:r>
        <w:rPr>
          <w:rFonts w:ascii="Calibri" w:hAnsi="Calibri"/>
          <w:position w:val="7"/>
          <w:sz w:val="13"/>
        </w:rPr>
        <w:t>215  </w:t>
      </w:r>
      <w:r>
        <w:rPr>
          <w:sz w:val="20"/>
        </w:rPr>
        <w:t>Éste fue uno de los seudónimos con los que Trujillo exaltó su personalidad.</w:t>
      </w:r>
    </w:p>
    <w:p>
      <w:pPr>
        <w:spacing w:after="0"/>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60" w:lineRule="auto" w:before="0"/>
        <w:ind w:left="847" w:right="317" w:firstLine="0"/>
        <w:jc w:val="both"/>
        <w:rPr>
          <w:i/>
          <w:sz w:val="13"/>
        </w:rPr>
      </w:pPr>
      <w:r>
        <w:rPr>
          <w:i/>
          <w:sz w:val="20"/>
        </w:rPr>
        <w:t>“Su megalomanía es proverbial. Por la época de la celebración de los 440 años de fundación de la </w:t>
      </w:r>
      <w:r>
        <w:rPr>
          <w:i/>
          <w:sz w:val="20"/>
        </w:rPr>
        <w:t>capital, Santo Domingo la ciudad más antigua de América, bautizada así por Bartolomé Colón, el Generalísimo decidió cambiarle el nombre por el de Ciudad Trujillo, denominación que subsistió, desde enero de 1936, durante el siguiente cuarto de siglo. Similar suerte corrió la montaña más alta de la isla, conocida desde entonces como Pico Trujillo. En la ciudad se yerguen altaneras 1 217 estatuas de Trujillo, esculpidas, moldeadas y fundidas en toda clase de materiales y en todas las posiciones imaginables: a caballo, con toga, pedestres, heroicas. En cada hogar dominicano, una placa votiva reza: “En esta casa Trujillo es el jefe”.</w:t>
      </w:r>
      <w:r>
        <w:rPr>
          <w:i/>
          <w:position w:val="7"/>
          <w:sz w:val="13"/>
        </w:rPr>
        <w:t>216</w:t>
      </w:r>
    </w:p>
    <w:p>
      <w:pPr>
        <w:pStyle w:val="BodyText"/>
        <w:spacing w:line="360" w:lineRule="auto" w:before="2"/>
        <w:ind w:left="142" w:right="317"/>
        <w:jc w:val="both"/>
      </w:pPr>
      <w:r>
        <w:rPr/>
        <w:t>El</w:t>
      </w:r>
      <w:r>
        <w:rPr>
          <w:spacing w:val="-8"/>
        </w:rPr>
        <w:t> </w:t>
      </w:r>
      <w:r>
        <w:rPr/>
        <w:t>impacto</w:t>
      </w:r>
      <w:r>
        <w:rPr>
          <w:spacing w:val="-8"/>
        </w:rPr>
        <w:t> </w:t>
      </w:r>
      <w:r>
        <w:rPr/>
        <w:t>e</w:t>
      </w:r>
      <w:r>
        <w:rPr>
          <w:spacing w:val="-10"/>
        </w:rPr>
        <w:t> </w:t>
      </w:r>
      <w:r>
        <w:rPr/>
        <w:t>imposición</w:t>
      </w:r>
      <w:r>
        <w:rPr>
          <w:spacing w:val="-6"/>
        </w:rPr>
        <w:t> </w:t>
      </w:r>
      <w:r>
        <w:rPr/>
        <w:t>de</w:t>
      </w:r>
      <w:r>
        <w:rPr>
          <w:spacing w:val="-10"/>
        </w:rPr>
        <w:t> </w:t>
      </w:r>
      <w:r>
        <w:rPr/>
        <w:t>la</w:t>
      </w:r>
      <w:r>
        <w:rPr>
          <w:spacing w:val="-9"/>
        </w:rPr>
        <w:t> </w:t>
      </w:r>
      <w:r>
        <w:rPr/>
        <w:t>cotidianidad</w:t>
      </w:r>
      <w:r>
        <w:rPr>
          <w:spacing w:val="-7"/>
        </w:rPr>
        <w:t> </w:t>
      </w:r>
      <w:r>
        <w:rPr/>
        <w:t>en</w:t>
      </w:r>
      <w:r>
        <w:rPr>
          <w:spacing w:val="-9"/>
        </w:rPr>
        <w:t> </w:t>
      </w:r>
      <w:r>
        <w:rPr/>
        <w:t>torno</w:t>
      </w:r>
      <w:r>
        <w:rPr>
          <w:spacing w:val="-9"/>
        </w:rPr>
        <w:t> </w:t>
      </w:r>
      <w:r>
        <w:rPr/>
        <w:t>a</w:t>
      </w:r>
      <w:r>
        <w:rPr>
          <w:spacing w:val="-10"/>
        </w:rPr>
        <w:t> </w:t>
      </w:r>
      <w:r>
        <w:rPr/>
        <w:t>la</w:t>
      </w:r>
      <w:r>
        <w:rPr>
          <w:spacing w:val="-7"/>
        </w:rPr>
        <w:t> </w:t>
      </w:r>
      <w:r>
        <w:rPr/>
        <w:t>figura</w:t>
      </w:r>
      <w:r>
        <w:rPr>
          <w:spacing w:val="-10"/>
        </w:rPr>
        <w:t> </w:t>
      </w:r>
      <w:r>
        <w:rPr/>
        <w:t>de</w:t>
      </w:r>
      <w:r>
        <w:rPr>
          <w:spacing w:val="-10"/>
        </w:rPr>
        <w:t> </w:t>
      </w:r>
      <w:r>
        <w:rPr/>
        <w:t>Trujillo</w:t>
      </w:r>
      <w:r>
        <w:rPr>
          <w:spacing w:val="-9"/>
        </w:rPr>
        <w:t> </w:t>
      </w:r>
      <w:r>
        <w:rPr/>
        <w:t>representó</w:t>
      </w:r>
      <w:r>
        <w:rPr>
          <w:spacing w:val="-8"/>
        </w:rPr>
        <w:t> </w:t>
      </w:r>
      <w:r>
        <w:rPr/>
        <w:t>para</w:t>
      </w:r>
      <w:r>
        <w:rPr>
          <w:spacing w:val="-10"/>
        </w:rPr>
        <w:t> </w:t>
      </w:r>
      <w:r>
        <w:rPr/>
        <w:t>los dominicanos la imposibilidad de participación en la toma de decisiones en cuanto a los proyectos de ciudad y nación, así como el goce de los espacios públicos que también fueron dispuestos por Trujillo. Parques, avenidas y centros de recreación fueron áreas vigiladas por los militares al servicio del gobierno para identificar algún intento de subversión. </w:t>
      </w:r>
      <w:r>
        <w:rPr>
          <w:spacing w:val="-3"/>
        </w:rPr>
        <w:t>La </w:t>
      </w:r>
      <w:r>
        <w:rPr/>
        <w:t>idea de nación y la imagen de la ciudad fueron para Trujillo, aspectos sustanciales para las</w:t>
      </w:r>
      <w:r>
        <w:rPr>
          <w:spacing w:val="-19"/>
        </w:rPr>
        <w:t> </w:t>
      </w:r>
      <w:r>
        <w:rPr/>
        <w:t>prácticas del ejercicio de poder a lo largo de todo el territorio</w:t>
      </w:r>
      <w:r>
        <w:rPr>
          <w:spacing w:val="-7"/>
        </w:rPr>
        <w:t> </w:t>
      </w:r>
      <w:r>
        <w:rPr/>
        <w:t>nacional.</w:t>
      </w:r>
    </w:p>
    <w:p>
      <w:pPr>
        <w:pStyle w:val="BodyText"/>
        <w:spacing w:line="357" w:lineRule="auto" w:before="4"/>
        <w:ind w:left="142" w:right="315"/>
        <w:jc w:val="both"/>
      </w:pPr>
      <w:r>
        <w:rPr/>
        <w:t>Para la historia dominicana y los dominicanos la Era de Trujillo adquiere gran relevancia, para</w:t>
      </w:r>
      <w:r>
        <w:rPr>
          <w:spacing w:val="-7"/>
        </w:rPr>
        <w:t> </w:t>
      </w:r>
      <w:r>
        <w:rPr/>
        <w:t>unos</w:t>
      </w:r>
      <w:r>
        <w:rPr>
          <w:spacing w:val="-5"/>
        </w:rPr>
        <w:t> </w:t>
      </w:r>
      <w:r>
        <w:rPr/>
        <w:t>representa</w:t>
      </w:r>
      <w:r>
        <w:rPr>
          <w:spacing w:val="-2"/>
        </w:rPr>
        <w:t> </w:t>
      </w:r>
      <w:r>
        <w:rPr/>
        <w:t>el</w:t>
      </w:r>
      <w:r>
        <w:rPr>
          <w:spacing w:val="-4"/>
        </w:rPr>
        <w:t> </w:t>
      </w:r>
      <w:r>
        <w:rPr/>
        <w:t>momento</w:t>
      </w:r>
      <w:r>
        <w:rPr>
          <w:spacing w:val="-4"/>
        </w:rPr>
        <w:t> </w:t>
      </w:r>
      <w:r>
        <w:rPr/>
        <w:t>histórico</w:t>
      </w:r>
      <w:r>
        <w:rPr>
          <w:spacing w:val="-5"/>
        </w:rPr>
        <w:t> </w:t>
      </w:r>
      <w:r>
        <w:rPr/>
        <w:t>donde</w:t>
      </w:r>
      <w:r>
        <w:rPr>
          <w:spacing w:val="-6"/>
        </w:rPr>
        <w:t> </w:t>
      </w:r>
      <w:r>
        <w:rPr/>
        <w:t>la</w:t>
      </w:r>
      <w:r>
        <w:rPr>
          <w:spacing w:val="-5"/>
        </w:rPr>
        <w:t> </w:t>
      </w:r>
      <w:r>
        <w:rPr/>
        <w:t>dominicanidad</w:t>
      </w:r>
      <w:r>
        <w:rPr>
          <w:spacing w:val="-5"/>
        </w:rPr>
        <w:t> </w:t>
      </w:r>
      <w:r>
        <w:rPr/>
        <w:t>adquiere</w:t>
      </w:r>
      <w:r>
        <w:rPr>
          <w:spacing w:val="-6"/>
        </w:rPr>
        <w:t> </w:t>
      </w:r>
      <w:r>
        <w:rPr/>
        <w:t>esa</w:t>
      </w:r>
      <w:r>
        <w:rPr>
          <w:spacing w:val="-6"/>
        </w:rPr>
        <w:t> </w:t>
      </w:r>
      <w:r>
        <w:rPr/>
        <w:t>consciencia revestida</w:t>
      </w:r>
      <w:r>
        <w:rPr>
          <w:spacing w:val="-10"/>
        </w:rPr>
        <w:t> </w:t>
      </w:r>
      <w:r>
        <w:rPr/>
        <w:t>de</w:t>
      </w:r>
      <w:r>
        <w:rPr>
          <w:spacing w:val="-10"/>
        </w:rPr>
        <w:t> </w:t>
      </w:r>
      <w:r>
        <w:rPr/>
        <w:t>sentido</w:t>
      </w:r>
      <w:r>
        <w:rPr>
          <w:spacing w:val="-9"/>
        </w:rPr>
        <w:t> </w:t>
      </w:r>
      <w:r>
        <w:rPr/>
        <w:t>hispano</w:t>
      </w:r>
      <w:r>
        <w:rPr>
          <w:spacing w:val="-7"/>
        </w:rPr>
        <w:t> </w:t>
      </w:r>
      <w:r>
        <w:rPr/>
        <w:t>que</w:t>
      </w:r>
      <w:r>
        <w:rPr>
          <w:spacing w:val="-10"/>
        </w:rPr>
        <w:t> </w:t>
      </w:r>
      <w:r>
        <w:rPr/>
        <w:t>trazó</w:t>
      </w:r>
      <w:r>
        <w:rPr>
          <w:spacing w:val="-9"/>
        </w:rPr>
        <w:t> </w:t>
      </w:r>
      <w:r>
        <w:rPr/>
        <w:t>una</w:t>
      </w:r>
      <w:r>
        <w:rPr>
          <w:spacing w:val="-10"/>
        </w:rPr>
        <w:t> </w:t>
      </w:r>
      <w:r>
        <w:rPr/>
        <w:t>línea</w:t>
      </w:r>
      <w:r>
        <w:rPr>
          <w:spacing w:val="-10"/>
        </w:rPr>
        <w:t> </w:t>
      </w:r>
      <w:r>
        <w:rPr/>
        <w:t>divisoria</w:t>
      </w:r>
      <w:r>
        <w:rPr>
          <w:spacing w:val="-9"/>
        </w:rPr>
        <w:t> </w:t>
      </w:r>
      <w:r>
        <w:rPr/>
        <w:t>tanto</w:t>
      </w:r>
      <w:r>
        <w:rPr>
          <w:spacing w:val="-9"/>
        </w:rPr>
        <w:t> </w:t>
      </w:r>
      <w:r>
        <w:rPr/>
        <w:t>ideológica</w:t>
      </w:r>
      <w:r>
        <w:rPr>
          <w:spacing w:val="-8"/>
        </w:rPr>
        <w:t> </w:t>
      </w:r>
      <w:r>
        <w:rPr/>
        <w:t>como</w:t>
      </w:r>
      <w:r>
        <w:rPr>
          <w:spacing w:val="-8"/>
        </w:rPr>
        <w:t> </w:t>
      </w:r>
      <w:r>
        <w:rPr/>
        <w:t>territorial</w:t>
      </w:r>
      <w:r>
        <w:rPr>
          <w:spacing w:val="-8"/>
        </w:rPr>
        <w:t> </w:t>
      </w:r>
      <w:r>
        <w:rPr/>
        <w:t>en relación con lo haitiano.</w:t>
      </w:r>
      <w:r>
        <w:rPr>
          <w:position w:val="9"/>
          <w:sz w:val="16"/>
        </w:rPr>
        <w:t>217</w:t>
      </w:r>
      <w:r>
        <w:rPr/>
        <w:t>Para otros, resulta ser el periodo más dramático e impetuoso de</w:t>
      </w:r>
      <w:r>
        <w:rPr>
          <w:spacing w:val="-39"/>
        </w:rPr>
        <w:t> </w:t>
      </w:r>
      <w:r>
        <w:rPr/>
        <w:t>la historia dominicana, donde los derechos ciudadanos no tuvieron</w:t>
      </w:r>
      <w:r>
        <w:rPr>
          <w:spacing w:val="-12"/>
        </w:rPr>
        <w:t> </w:t>
      </w:r>
      <w:r>
        <w:rPr/>
        <w:t>cabida.</w:t>
      </w:r>
    </w:p>
    <w:p>
      <w:pPr>
        <w:pStyle w:val="BodyText"/>
        <w:spacing w:line="360" w:lineRule="auto" w:before="9"/>
        <w:ind w:left="142" w:right="314"/>
        <w:jc w:val="both"/>
      </w:pPr>
      <w:r>
        <w:rPr/>
        <w:t>A</w:t>
      </w:r>
      <w:r>
        <w:rPr>
          <w:spacing w:val="-7"/>
        </w:rPr>
        <w:t> </w:t>
      </w:r>
      <w:r>
        <w:rPr/>
        <w:t>pesar</w:t>
      </w:r>
      <w:r>
        <w:rPr>
          <w:spacing w:val="-7"/>
        </w:rPr>
        <w:t> </w:t>
      </w:r>
      <w:r>
        <w:rPr/>
        <w:t>de</w:t>
      </w:r>
      <w:r>
        <w:rPr>
          <w:spacing w:val="-7"/>
        </w:rPr>
        <w:t> </w:t>
      </w:r>
      <w:r>
        <w:rPr/>
        <w:t>ello</w:t>
      </w:r>
      <w:r>
        <w:rPr>
          <w:spacing w:val="-6"/>
        </w:rPr>
        <w:t> </w:t>
      </w:r>
      <w:r>
        <w:rPr/>
        <w:t>desde</w:t>
      </w:r>
      <w:r>
        <w:rPr>
          <w:spacing w:val="-5"/>
        </w:rPr>
        <w:t> </w:t>
      </w:r>
      <w:r>
        <w:rPr/>
        <w:t>el</w:t>
      </w:r>
      <w:r>
        <w:rPr>
          <w:spacing w:val="-3"/>
        </w:rPr>
        <w:t> </w:t>
      </w:r>
      <w:r>
        <w:rPr/>
        <w:t>ámbito</w:t>
      </w:r>
      <w:r>
        <w:rPr>
          <w:spacing w:val="-6"/>
        </w:rPr>
        <w:t> </w:t>
      </w:r>
      <w:r>
        <w:rPr/>
        <w:t>urbanístico</w:t>
      </w:r>
      <w:r>
        <w:rPr>
          <w:spacing w:val="-7"/>
        </w:rPr>
        <w:t> </w:t>
      </w:r>
      <w:r>
        <w:rPr/>
        <w:t>la</w:t>
      </w:r>
      <w:r>
        <w:rPr>
          <w:spacing w:val="-7"/>
        </w:rPr>
        <w:t> </w:t>
      </w:r>
      <w:r>
        <w:rPr/>
        <w:t>literatura</w:t>
      </w:r>
      <w:r>
        <w:rPr>
          <w:spacing w:val="-5"/>
        </w:rPr>
        <w:t> </w:t>
      </w:r>
      <w:r>
        <w:rPr/>
        <w:t>contemporánea</w:t>
      </w:r>
      <w:r>
        <w:rPr>
          <w:spacing w:val="-5"/>
        </w:rPr>
        <w:t> </w:t>
      </w:r>
      <w:r>
        <w:rPr/>
        <w:t>reconoce</w:t>
      </w:r>
      <w:r>
        <w:rPr>
          <w:spacing w:val="2"/>
        </w:rPr>
        <w:t> </w:t>
      </w:r>
      <w:r>
        <w:rPr/>
        <w:t>y</w:t>
      </w:r>
      <w:r>
        <w:rPr>
          <w:spacing w:val="-9"/>
        </w:rPr>
        <w:t> </w:t>
      </w:r>
      <w:r>
        <w:rPr/>
        <w:t>rescata</w:t>
      </w:r>
      <w:r>
        <w:rPr>
          <w:spacing w:val="-4"/>
        </w:rPr>
        <w:t> </w:t>
      </w:r>
      <w:r>
        <w:rPr/>
        <w:t>la magnificencia</w:t>
      </w:r>
      <w:r>
        <w:rPr>
          <w:spacing w:val="-12"/>
        </w:rPr>
        <w:t> </w:t>
      </w:r>
      <w:r>
        <w:rPr/>
        <w:t>de</w:t>
      </w:r>
      <w:r>
        <w:rPr>
          <w:spacing w:val="-12"/>
        </w:rPr>
        <w:t> </w:t>
      </w:r>
      <w:r>
        <w:rPr/>
        <w:t>las</w:t>
      </w:r>
      <w:r>
        <w:rPr>
          <w:spacing w:val="-11"/>
        </w:rPr>
        <w:t> </w:t>
      </w:r>
      <w:r>
        <w:rPr/>
        <w:t>estructuras</w:t>
      </w:r>
      <w:r>
        <w:rPr>
          <w:spacing w:val="-10"/>
        </w:rPr>
        <w:t> </w:t>
      </w:r>
      <w:r>
        <w:rPr/>
        <w:t>arquitectónicas</w:t>
      </w:r>
      <w:r>
        <w:rPr>
          <w:spacing w:val="-11"/>
        </w:rPr>
        <w:t> </w:t>
      </w:r>
      <w:r>
        <w:rPr/>
        <w:t>del</w:t>
      </w:r>
      <w:r>
        <w:rPr>
          <w:spacing w:val="-11"/>
        </w:rPr>
        <w:t> </w:t>
      </w:r>
      <w:r>
        <w:rPr/>
        <w:t>trujillato,</w:t>
      </w:r>
      <w:r>
        <w:rPr>
          <w:spacing w:val="-11"/>
        </w:rPr>
        <w:t> </w:t>
      </w:r>
      <w:r>
        <w:rPr/>
        <w:t>aun</w:t>
      </w:r>
      <w:r>
        <w:rPr>
          <w:spacing w:val="-9"/>
        </w:rPr>
        <w:t> </w:t>
      </w:r>
      <w:r>
        <w:rPr/>
        <w:t>y</w:t>
      </w:r>
      <w:r>
        <w:rPr>
          <w:spacing w:val="-16"/>
        </w:rPr>
        <w:t> </w:t>
      </w:r>
      <w:r>
        <w:rPr/>
        <w:t>cuando</w:t>
      </w:r>
      <w:r>
        <w:rPr>
          <w:spacing w:val="-9"/>
        </w:rPr>
        <w:t> </w:t>
      </w:r>
      <w:r>
        <w:rPr/>
        <w:t>se</w:t>
      </w:r>
      <w:r>
        <w:rPr>
          <w:spacing w:val="-11"/>
        </w:rPr>
        <w:t> </w:t>
      </w:r>
      <w:r>
        <w:rPr/>
        <w:t>evoca</w:t>
      </w:r>
      <w:r>
        <w:rPr>
          <w:spacing w:val="-12"/>
        </w:rPr>
        <w:t> </w:t>
      </w:r>
      <w:r>
        <w:rPr/>
        <w:t>la</w:t>
      </w:r>
      <w:r>
        <w:rPr>
          <w:spacing w:val="-12"/>
        </w:rPr>
        <w:t> </w:t>
      </w:r>
      <w:r>
        <w:rPr/>
        <w:t>figura y exaltación del</w:t>
      </w:r>
      <w:r>
        <w:rPr>
          <w:spacing w:val="-5"/>
        </w:rPr>
        <w:t> </w:t>
      </w:r>
      <w:r>
        <w:rPr/>
        <w:t>dictador:</w:t>
      </w:r>
    </w:p>
    <w:p>
      <w:pPr>
        <w:spacing w:line="357" w:lineRule="auto" w:before="3"/>
        <w:ind w:left="850" w:right="319" w:firstLine="60"/>
        <w:jc w:val="both"/>
        <w:rPr>
          <w:sz w:val="13"/>
        </w:rPr>
      </w:pPr>
      <w:r>
        <w:rPr>
          <w:sz w:val="20"/>
        </w:rPr>
        <w:t>“... el legado arquitectónico trujillista, que atribuye la integración al trabajo de obras públicas ‘de arquitectos con una visión muy adelantada para su época, con una visión de modernidad que no tenía en muchos lugares de la región del Caribe.”</w:t>
      </w:r>
      <w:r>
        <w:rPr>
          <w:position w:val="7"/>
          <w:sz w:val="13"/>
        </w:rPr>
        <w:t>218</w:t>
      </w:r>
    </w:p>
    <w:p>
      <w:pPr>
        <w:pStyle w:val="BodyText"/>
        <w:spacing w:line="362" w:lineRule="auto" w:before="4"/>
        <w:ind w:left="142" w:right="318"/>
        <w:jc w:val="both"/>
      </w:pPr>
      <w:r>
        <w:rPr/>
        <w:t>Durante los treinta años de la dictadura (1930-1961), el país vivió un importante impulso económico que en su momento y desde la lógica de Trujillo, convertir a la República</w:t>
      </w:r>
    </w:p>
    <w:p>
      <w:pPr>
        <w:pStyle w:val="BodyText"/>
        <w:rPr>
          <w:sz w:val="20"/>
        </w:rPr>
      </w:pP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4096;mso-wrap-distance-left:0;mso-wrap-distance-right:0" from="85.103996pt,9.289819pt" to="229.123996pt,9.289819pt" stroked="true" strokeweight=".71997pt" strokecolor="#000000">
            <w10:wrap type="topAndBottom"/>
          </v:line>
        </w:pict>
      </w:r>
    </w:p>
    <w:p>
      <w:pPr>
        <w:spacing w:before="69"/>
        <w:ind w:left="142" w:right="88" w:firstLine="0"/>
        <w:jc w:val="left"/>
        <w:rPr>
          <w:sz w:val="20"/>
        </w:rPr>
      </w:pPr>
      <w:r>
        <w:rPr>
          <w:rFonts w:ascii="Calibri" w:hAnsi="Calibri"/>
          <w:position w:val="7"/>
          <w:sz w:val="13"/>
        </w:rPr>
        <w:t>216  </w:t>
      </w:r>
      <w:r>
        <w:rPr>
          <w:sz w:val="20"/>
        </w:rPr>
        <w:t>De Galíndez, Jesús. (1956). </w:t>
      </w:r>
      <w:r>
        <w:rPr>
          <w:i/>
          <w:sz w:val="20"/>
        </w:rPr>
        <w:t>La Era de Trujillo</w:t>
      </w:r>
      <w:r>
        <w:rPr>
          <w:sz w:val="20"/>
        </w:rPr>
        <w:t>, Santiago de Chile, Editorial El Pacífico. .P 87</w:t>
      </w:r>
    </w:p>
    <w:p>
      <w:pPr>
        <w:spacing w:line="244" w:lineRule="auto" w:before="7"/>
        <w:ind w:left="142" w:right="88" w:firstLine="0"/>
        <w:jc w:val="left"/>
        <w:rPr>
          <w:i/>
          <w:sz w:val="20"/>
        </w:rPr>
      </w:pPr>
      <w:r>
        <w:rPr>
          <w:rFonts w:ascii="Calibri" w:hAnsi="Calibri"/>
          <w:position w:val="7"/>
          <w:sz w:val="13"/>
        </w:rPr>
        <w:t>217</w:t>
      </w:r>
      <w:r>
        <w:rPr>
          <w:sz w:val="20"/>
        </w:rPr>
        <w:t>En 1937, Trujillo ordena la masacre de haitianos con la intención de “limpiar” la frontera. Este acontecimiento es conocido en la literatura dominicana como </w:t>
      </w:r>
      <w:r>
        <w:rPr>
          <w:i/>
          <w:sz w:val="20"/>
        </w:rPr>
        <w:t>la poda.</w:t>
      </w:r>
    </w:p>
    <w:p>
      <w:pPr>
        <w:spacing w:line="242" w:lineRule="auto" w:before="0"/>
        <w:ind w:left="142" w:right="196" w:firstLine="0"/>
        <w:jc w:val="left"/>
        <w:rPr>
          <w:i/>
          <w:sz w:val="20"/>
        </w:rPr>
      </w:pPr>
      <w:r>
        <w:rPr>
          <w:rFonts w:ascii="Calibri" w:hAnsi="Calibri"/>
          <w:position w:val="7"/>
          <w:sz w:val="13"/>
        </w:rPr>
        <w:t>218 </w:t>
      </w:r>
      <w:r>
        <w:rPr>
          <w:i/>
          <w:sz w:val="20"/>
        </w:rPr>
        <w:t>Revista de Arquitectura Dominicana</w:t>
      </w:r>
      <w:r>
        <w:rPr>
          <w:sz w:val="20"/>
        </w:rPr>
        <w:t>, Santo Domingo, junio, 2006. </w:t>
      </w:r>
      <w:r>
        <w:rPr>
          <w:i/>
          <w:sz w:val="20"/>
        </w:rPr>
        <w:t>La arquitectura de la Era: un gran </w:t>
      </w:r>
      <w:r>
        <w:rPr>
          <w:i/>
          <w:sz w:val="20"/>
        </w:rPr>
        <w:t>legado que no se preserva con la medida de su valor”,</w:t>
      </w:r>
    </w:p>
    <w:p>
      <w:pPr>
        <w:spacing w:after="0" w:line="242" w:lineRule="auto"/>
        <w:jc w:val="left"/>
        <w:rPr>
          <w:sz w:val="20"/>
        </w:rPr>
        <w:sectPr>
          <w:pgSz w:w="12240" w:h="15840"/>
          <w:pgMar w:header="751" w:footer="0" w:top="980" w:bottom="280" w:left="1560" w:right="1380"/>
        </w:sectPr>
      </w:pPr>
    </w:p>
    <w:p>
      <w:pPr>
        <w:pStyle w:val="BodyText"/>
        <w:rPr>
          <w:i/>
          <w:sz w:val="20"/>
        </w:rPr>
      </w:pPr>
    </w:p>
    <w:p>
      <w:pPr>
        <w:pStyle w:val="BodyText"/>
        <w:spacing w:line="360" w:lineRule="auto" w:before="198"/>
        <w:ind w:left="162" w:right="158"/>
        <w:jc w:val="both"/>
      </w:pPr>
      <w:r>
        <w:rPr/>
        <w:t>Dominicana en una nación moderna y desarrollada, aunque para lograrlo se haya sometido</w:t>
      </w:r>
      <w:r>
        <w:rPr>
          <w:spacing w:val="-41"/>
        </w:rPr>
        <w:t> </w:t>
      </w:r>
      <w:r>
        <w:rPr/>
        <w:t>a la sociedad al trabajo excesivo, a la pobreza y a la</w:t>
      </w:r>
      <w:r>
        <w:rPr>
          <w:spacing w:val="-12"/>
        </w:rPr>
        <w:t> </w:t>
      </w:r>
      <w:r>
        <w:rPr/>
        <w:t>represión.</w:t>
      </w:r>
    </w:p>
    <w:p>
      <w:pPr>
        <w:pStyle w:val="BodyText"/>
        <w:spacing w:line="360" w:lineRule="auto" w:before="6"/>
        <w:ind w:left="162" w:right="156"/>
        <w:jc w:val="both"/>
      </w:pPr>
      <w:r>
        <w:rPr/>
        <w:t>El proyecto de “blanqueamiento” se entretejió con la idea de una identidad que se iba construyendo bajo las necesidades y aspiraciones de Trujillo, que en un momento determinado constituyeron las aspiraciones de todos. Esto quedaría demostrado en la Feria de la Paz y fraternidad del mundo libre celebrada en 1955.</w:t>
      </w:r>
    </w:p>
    <w:p>
      <w:pPr>
        <w:pStyle w:val="BodyText"/>
        <w:spacing w:before="10"/>
        <w:rPr>
          <w:sz w:val="33"/>
        </w:rPr>
      </w:pPr>
    </w:p>
    <w:p>
      <w:pPr>
        <w:pStyle w:val="ListParagraph"/>
        <w:numPr>
          <w:ilvl w:val="1"/>
          <w:numId w:val="14"/>
        </w:numPr>
        <w:tabs>
          <w:tab w:pos="549" w:val="left" w:leader="none"/>
        </w:tabs>
        <w:spacing w:line="360" w:lineRule="auto" w:before="0" w:after="0"/>
        <w:ind w:left="548" w:right="1131" w:hanging="386"/>
        <w:jc w:val="left"/>
        <w:rPr>
          <w:b/>
          <w:sz w:val="22"/>
        </w:rPr>
      </w:pPr>
      <w:r>
        <w:rPr>
          <w:b/>
          <w:sz w:val="22"/>
        </w:rPr>
        <w:t>CONTINUIDADES Y DISCONTINUIDADES DEL PROYECTO DE</w:t>
      </w:r>
      <w:r>
        <w:rPr>
          <w:b/>
          <w:spacing w:val="-21"/>
          <w:sz w:val="22"/>
        </w:rPr>
        <w:t> </w:t>
      </w:r>
      <w:r>
        <w:rPr>
          <w:b/>
          <w:sz w:val="22"/>
        </w:rPr>
        <w:t>CIUDAD TRUJILLISTA</w:t>
      </w:r>
    </w:p>
    <w:p>
      <w:pPr>
        <w:pStyle w:val="Heading3"/>
        <w:numPr>
          <w:ilvl w:val="2"/>
          <w:numId w:val="14"/>
        </w:numPr>
        <w:tabs>
          <w:tab w:pos="763" w:val="left" w:leader="none"/>
        </w:tabs>
        <w:spacing w:line="240" w:lineRule="auto" w:before="3" w:after="0"/>
        <w:ind w:left="870" w:right="1006" w:hanging="708"/>
        <w:jc w:val="left"/>
      </w:pPr>
      <w:r>
        <w:rPr/>
        <w:t>Connotación de la Feria de la paz y la Confraternidad del Mundo Libre en el proyecto</w:t>
      </w:r>
      <w:r>
        <w:rPr>
          <w:spacing w:val="-4"/>
        </w:rPr>
        <w:t> </w:t>
      </w:r>
      <w:r>
        <w:rPr/>
        <w:t>urbano.</w:t>
      </w:r>
    </w:p>
    <w:p>
      <w:pPr>
        <w:pStyle w:val="BodyText"/>
        <w:spacing w:line="357" w:lineRule="auto"/>
        <w:ind w:left="162" w:right="157"/>
        <w:jc w:val="both"/>
        <w:rPr>
          <w:sz w:val="16"/>
        </w:rPr>
      </w:pPr>
      <w:r>
        <w:rPr/>
        <w:t>Así</w:t>
      </w:r>
      <w:r>
        <w:rPr>
          <w:spacing w:val="-8"/>
        </w:rPr>
        <w:t> </w:t>
      </w:r>
      <w:r>
        <w:rPr/>
        <w:t>como</w:t>
      </w:r>
      <w:r>
        <w:rPr>
          <w:spacing w:val="-8"/>
        </w:rPr>
        <w:t> </w:t>
      </w:r>
      <w:r>
        <w:rPr/>
        <w:t>la</w:t>
      </w:r>
      <w:r>
        <w:rPr>
          <w:spacing w:val="-9"/>
        </w:rPr>
        <w:t> </w:t>
      </w:r>
      <w:r>
        <w:rPr/>
        <w:t>sociedad,</w:t>
      </w:r>
      <w:r>
        <w:rPr>
          <w:spacing w:val="-6"/>
        </w:rPr>
        <w:t> </w:t>
      </w:r>
      <w:r>
        <w:rPr/>
        <w:t>el</w:t>
      </w:r>
      <w:r>
        <w:rPr>
          <w:spacing w:val="-6"/>
        </w:rPr>
        <w:t> </w:t>
      </w:r>
      <w:r>
        <w:rPr/>
        <w:t>paisaje</w:t>
      </w:r>
      <w:r>
        <w:rPr>
          <w:spacing w:val="-9"/>
        </w:rPr>
        <w:t> </w:t>
      </w:r>
      <w:r>
        <w:rPr/>
        <w:t>urbano</w:t>
      </w:r>
      <w:r>
        <w:rPr>
          <w:spacing w:val="-6"/>
        </w:rPr>
        <w:t> </w:t>
      </w:r>
      <w:r>
        <w:rPr/>
        <w:t>en</w:t>
      </w:r>
      <w:r>
        <w:rPr>
          <w:spacing w:val="-9"/>
        </w:rPr>
        <w:t> </w:t>
      </w:r>
      <w:r>
        <w:rPr/>
        <w:t>Santo</w:t>
      </w:r>
      <w:r>
        <w:rPr>
          <w:spacing w:val="-6"/>
        </w:rPr>
        <w:t> </w:t>
      </w:r>
      <w:r>
        <w:rPr/>
        <w:t>Domingo</w:t>
      </w:r>
      <w:r>
        <w:rPr>
          <w:spacing w:val="-9"/>
        </w:rPr>
        <w:t> </w:t>
      </w:r>
      <w:r>
        <w:rPr/>
        <w:t>durante</w:t>
      </w:r>
      <w:r>
        <w:rPr>
          <w:spacing w:val="-9"/>
        </w:rPr>
        <w:t> </w:t>
      </w:r>
      <w:r>
        <w:rPr/>
        <w:t>la</w:t>
      </w:r>
      <w:r>
        <w:rPr>
          <w:spacing w:val="-9"/>
        </w:rPr>
        <w:t> </w:t>
      </w:r>
      <w:r>
        <w:rPr/>
        <w:t>era</w:t>
      </w:r>
      <w:r>
        <w:rPr>
          <w:spacing w:val="-10"/>
        </w:rPr>
        <w:t> </w:t>
      </w:r>
      <w:r>
        <w:rPr/>
        <w:t>de</w:t>
      </w:r>
      <w:r>
        <w:rPr>
          <w:spacing w:val="-10"/>
        </w:rPr>
        <w:t> </w:t>
      </w:r>
      <w:r>
        <w:rPr/>
        <w:t>Trujillo</w:t>
      </w:r>
      <w:r>
        <w:rPr>
          <w:spacing w:val="-9"/>
        </w:rPr>
        <w:t> </w:t>
      </w:r>
      <w:r>
        <w:rPr/>
        <w:t>también cambió, nuevas edificaciones denotaron la necesidad de proyectar grandeza y modernidad, obras como el Palacio Nacional del italiano Guido D’Alessandro mostraron una reminiscencia lavada de los Capitolios de Washington o La Habana mientras que el Palacio de Bellas Artes apelo nostálgicamente a los templos</w:t>
      </w:r>
      <w:r>
        <w:rPr>
          <w:spacing w:val="-7"/>
        </w:rPr>
        <w:t> </w:t>
      </w:r>
      <w:r>
        <w:rPr/>
        <w:t>griegos.</w:t>
      </w:r>
      <w:r>
        <w:rPr>
          <w:position w:val="9"/>
          <w:sz w:val="16"/>
        </w:rPr>
        <w:t>219</w:t>
      </w:r>
    </w:p>
    <w:p>
      <w:pPr>
        <w:pStyle w:val="BodyText"/>
        <w:spacing w:line="357" w:lineRule="auto"/>
        <w:ind w:left="162" w:right="155"/>
        <w:jc w:val="both"/>
      </w:pPr>
      <w:r>
        <w:rPr/>
        <w:t>Esas obras y las que siguieron y vio nacer la ciudad, reflejaron esa búsqueda de modernidad que hacía de la dominicana un lugar digno de ser reconocido por nacionales y extranjeros, por lo menos así fue imaginado por Trujillo, como un país donde se visualizara la identificación de la obra con la personalidad del gobernante más que con el sitio, es decir, conciliar espíritu individual con legado de la </w:t>
      </w:r>
      <w:r>
        <w:rPr>
          <w:i/>
        </w:rPr>
        <w:t>Era. </w:t>
      </w:r>
      <w:r>
        <w:rPr/>
        <w:t>Quizá la culminación de esta época sea el proyecto de la Feria de la Paz y Confraternidad del Mundo Libre en 1955</w:t>
      </w:r>
      <w:r>
        <w:rPr>
          <w:position w:val="9"/>
          <w:sz w:val="16"/>
        </w:rPr>
        <w:t>220</w:t>
      </w:r>
      <w:r>
        <w:rPr/>
        <w:t>. Era un gran espacio cívico, que más allá de la Feria se instalaba como el recinto de la vida pública dominicana.</w:t>
      </w:r>
      <w:r>
        <w:rPr>
          <w:spacing w:val="-8"/>
        </w:rPr>
        <w:t> </w:t>
      </w:r>
      <w:r>
        <w:rPr/>
        <w:t>Arropado</w:t>
      </w:r>
      <w:r>
        <w:rPr>
          <w:spacing w:val="-8"/>
        </w:rPr>
        <w:t> </w:t>
      </w:r>
      <w:r>
        <w:rPr/>
        <w:t>por</w:t>
      </w:r>
      <w:r>
        <w:rPr>
          <w:spacing w:val="-9"/>
        </w:rPr>
        <w:t> </w:t>
      </w:r>
      <w:r>
        <w:rPr/>
        <w:t>los</w:t>
      </w:r>
      <w:r>
        <w:rPr>
          <w:spacing w:val="-8"/>
        </w:rPr>
        <w:t> </w:t>
      </w:r>
      <w:r>
        <w:rPr/>
        <w:t>edificios</w:t>
      </w:r>
      <w:r>
        <w:rPr>
          <w:spacing w:val="-8"/>
        </w:rPr>
        <w:t> </w:t>
      </w:r>
      <w:r>
        <w:rPr/>
        <w:t>públicos</w:t>
      </w:r>
      <w:r>
        <w:rPr>
          <w:spacing w:val="-9"/>
        </w:rPr>
        <w:t> </w:t>
      </w:r>
      <w:r>
        <w:rPr/>
        <w:t>del</w:t>
      </w:r>
      <w:r>
        <w:rPr>
          <w:spacing w:val="-8"/>
        </w:rPr>
        <w:t> </w:t>
      </w:r>
      <w:r>
        <w:rPr/>
        <w:t>Congreso,</w:t>
      </w:r>
      <w:r>
        <w:rPr>
          <w:spacing w:val="-8"/>
        </w:rPr>
        <w:t> </w:t>
      </w:r>
      <w:r>
        <w:rPr/>
        <w:t>Suprema</w:t>
      </w:r>
      <w:r>
        <w:rPr>
          <w:spacing w:val="-9"/>
        </w:rPr>
        <w:t> </w:t>
      </w:r>
      <w:r>
        <w:rPr/>
        <w:t>Corte,</w:t>
      </w:r>
      <w:r>
        <w:rPr>
          <w:spacing w:val="-8"/>
        </w:rPr>
        <w:t> </w:t>
      </w:r>
      <w:r>
        <w:rPr/>
        <w:t>Procuraduría General y otras dependencias del</w:t>
      </w:r>
      <w:r>
        <w:rPr>
          <w:spacing w:val="-9"/>
        </w:rPr>
        <w:t> </w:t>
      </w:r>
      <w:r>
        <w:rPr/>
        <w:t>Estado.</w:t>
      </w:r>
    </w:p>
    <w:p>
      <w:pPr>
        <w:pStyle w:val="BodyText"/>
        <w:spacing w:line="360" w:lineRule="auto" w:before="9"/>
        <w:ind w:left="162" w:right="157"/>
        <w:jc w:val="both"/>
      </w:pPr>
      <w:r>
        <w:rPr/>
        <w:t>En su conjunto, obras públicas, parques, avenidas, festines e inauguraciones se fundieron en el imaginario individual y colectivo con el lema </w:t>
      </w:r>
      <w:r>
        <w:rPr>
          <w:i/>
        </w:rPr>
        <w:t>Dios y Trujillo</w:t>
      </w:r>
      <w:r>
        <w:rPr/>
        <w:t>, en la ciudad, las fábricas, los ingenios, las instituciones administrativas y en la intimidad de los hogares dominicanos,</w:t>
      </w:r>
    </w:p>
    <w:p>
      <w:pPr>
        <w:pStyle w:val="BodyText"/>
        <w:rPr>
          <w:sz w:val="20"/>
        </w:rPr>
      </w:pPr>
    </w:p>
    <w:p>
      <w:pPr>
        <w:pStyle w:val="BodyText"/>
        <w:spacing w:before="1"/>
        <w:rPr>
          <w:sz w:val="23"/>
        </w:rPr>
      </w:pPr>
      <w:r>
        <w:rPr/>
        <w:pict>
          <v:line style="position:absolute;mso-position-horizontal-relative:page;mso-position-vertical-relative:paragraph;z-index:4120;mso-wrap-distance-left:0;mso-wrap-distance-right:0" from="85.103996pt,15.62072pt" to="229.123996pt,15.62072pt" stroked="true" strokeweight=".72003pt" strokecolor="#000000">
            <w10:wrap type="topAndBottom"/>
          </v:line>
        </w:pict>
      </w:r>
    </w:p>
    <w:p>
      <w:pPr>
        <w:spacing w:before="62"/>
        <w:ind w:left="162" w:right="157" w:hanging="58"/>
        <w:jc w:val="both"/>
        <w:rPr>
          <w:sz w:val="20"/>
        </w:rPr>
      </w:pPr>
      <w:r>
        <w:rPr>
          <w:position w:val="7"/>
          <w:sz w:val="13"/>
        </w:rPr>
        <w:t>219 </w:t>
      </w:r>
      <w:r>
        <w:rPr>
          <w:sz w:val="20"/>
        </w:rPr>
        <w:t>Moré, Luis. (2008). </w:t>
      </w:r>
      <w:r>
        <w:rPr>
          <w:i/>
          <w:sz w:val="20"/>
        </w:rPr>
        <w:t>Historias para la construcción de la arquitectura dominicana 1492-.2008. </w:t>
      </w:r>
      <w:r>
        <w:rPr>
          <w:sz w:val="20"/>
        </w:rPr>
        <w:t>Colección Centenaria. Grupo León Jiménez. Santo Domingo.</w:t>
      </w:r>
    </w:p>
    <w:p>
      <w:pPr>
        <w:spacing w:line="240" w:lineRule="auto" w:before="0"/>
        <w:ind w:left="104" w:right="104" w:firstLine="0"/>
        <w:jc w:val="both"/>
        <w:rPr>
          <w:i/>
          <w:sz w:val="20"/>
        </w:rPr>
      </w:pPr>
      <w:r>
        <w:rPr>
          <w:position w:val="7"/>
          <w:sz w:val="13"/>
        </w:rPr>
        <w:t>220 </w:t>
      </w:r>
      <w:r>
        <w:rPr>
          <w:sz w:val="20"/>
        </w:rPr>
        <w:t>La Feria de la paz, representa el momento cumbre de las “obras” de Trujillo, sirvió también para legitimar la figura del dictador ante la sociedad dominicana al ser nombrado </w:t>
      </w:r>
      <w:r>
        <w:rPr>
          <w:i/>
          <w:sz w:val="20"/>
        </w:rPr>
        <w:t>Benefactor de la Patria Nueva</w:t>
      </w:r>
      <w:r>
        <w:rPr>
          <w:sz w:val="20"/>
        </w:rPr>
        <w:t>, alusión que se reforzó con el lema, </w:t>
      </w:r>
      <w:r>
        <w:rPr>
          <w:i/>
          <w:sz w:val="20"/>
        </w:rPr>
        <w:t>Dios y Trujillo.</w:t>
      </w:r>
    </w:p>
    <w:p>
      <w:pPr>
        <w:spacing w:after="0" w:line="240" w:lineRule="auto"/>
        <w:jc w:val="both"/>
        <w:rPr>
          <w:sz w:val="20"/>
        </w:rPr>
        <w:sectPr>
          <w:pgSz w:w="12240" w:h="15840"/>
          <w:pgMar w:header="751" w:footer="0" w:top="980" w:bottom="280" w:left="1540" w:right="1540"/>
        </w:sectPr>
      </w:pPr>
    </w:p>
    <w:p>
      <w:pPr>
        <w:pStyle w:val="BodyText"/>
        <w:rPr>
          <w:i/>
          <w:sz w:val="20"/>
        </w:rPr>
      </w:pPr>
    </w:p>
    <w:p>
      <w:pPr>
        <w:pStyle w:val="BodyText"/>
        <w:spacing w:line="360" w:lineRule="auto" w:before="198"/>
        <w:ind w:left="142" w:right="198"/>
      </w:pPr>
      <w:r>
        <w:rPr/>
        <w:t>no hubo más halago para Trujillo que plasmar en la mente y en todas las actividades cotidianas la grandeza de su gran obra: Su ciudad, su país, en el más estricto sentido.</w:t>
      </w:r>
    </w:p>
    <w:p>
      <w:pPr>
        <w:pStyle w:val="BodyText"/>
        <w:spacing w:line="360" w:lineRule="auto" w:before="6"/>
        <w:ind w:left="142" w:right="198"/>
      </w:pPr>
      <w:r>
        <w:rPr/>
        <w:drawing>
          <wp:anchor distT="0" distB="0" distL="0" distR="0" allowOverlap="1" layoutInCell="1" locked="0" behindDoc="1" simplePos="0" relativeHeight="268349663">
            <wp:simplePos x="0" y="0"/>
            <wp:positionH relativeFrom="page">
              <wp:posOffset>3124200</wp:posOffset>
            </wp:positionH>
            <wp:positionV relativeFrom="paragraph">
              <wp:posOffset>313475</wp:posOffset>
            </wp:positionV>
            <wp:extent cx="3642359" cy="2543555"/>
            <wp:effectExtent l="0" t="0" r="0" b="0"/>
            <wp:wrapNone/>
            <wp:docPr id="51" name="image33.jpeg" descr=""/>
            <wp:cNvGraphicFramePr>
              <a:graphicFrameLocks noChangeAspect="1"/>
            </wp:cNvGraphicFramePr>
            <a:graphic>
              <a:graphicData uri="http://schemas.openxmlformats.org/drawingml/2006/picture">
                <pic:pic>
                  <pic:nvPicPr>
                    <pic:cNvPr id="52" name="image33.jpeg"/>
                    <pic:cNvPicPr/>
                  </pic:nvPicPr>
                  <pic:blipFill>
                    <a:blip r:embed="rId106" cstate="print"/>
                    <a:stretch>
                      <a:fillRect/>
                    </a:stretch>
                  </pic:blipFill>
                  <pic:spPr>
                    <a:xfrm>
                      <a:off x="0" y="0"/>
                      <a:ext cx="3642359" cy="2543555"/>
                    </a:xfrm>
                    <a:prstGeom prst="rect">
                      <a:avLst/>
                    </a:prstGeom>
                  </pic:spPr>
                </pic:pic>
              </a:graphicData>
            </a:graphic>
          </wp:anchor>
        </w:drawing>
      </w:r>
      <w:r>
        <w:rPr/>
        <w:t>La consolidación de la idea de ciudad y nación implicó transformaciones sociales y culturales,   la   imagen   de   la</w:t>
      </w:r>
    </w:p>
    <w:p>
      <w:pPr>
        <w:pStyle w:val="BodyText"/>
        <w:tabs>
          <w:tab w:pos="1766" w:val="left" w:leader="none"/>
          <w:tab w:pos="2898" w:val="left" w:leader="none"/>
        </w:tabs>
        <w:spacing w:line="360" w:lineRule="auto" w:before="6"/>
        <w:ind w:left="142" w:right="6018"/>
        <w:jc w:val="both"/>
      </w:pPr>
      <w:r>
        <w:rPr/>
        <w:t>ciudad contrastó con la nueva dinámica social, los espacios públicos fueron redefinidos así como la conducta y las relaciones</w:t>
        <w:tab/>
        <w:t>entre</w:t>
        <w:tab/>
        <w:t>los dominicanos, la modernización del país demandó sacrificios, obediencia y lealtad, todo para dar cuerpo  a la nación y a  </w:t>
      </w:r>
      <w:r>
        <w:rPr>
          <w:spacing w:val="59"/>
        </w:rPr>
        <w:t> </w:t>
      </w:r>
      <w:r>
        <w:rPr/>
        <w:t>las</w:t>
      </w:r>
    </w:p>
    <w:p>
      <w:pPr>
        <w:spacing w:after="0" w:line="360" w:lineRule="auto"/>
        <w:jc w:val="both"/>
        <w:sectPr>
          <w:pgSz w:w="12240" w:h="15840"/>
          <w:pgMar w:header="751" w:footer="0" w:top="980" w:bottom="280" w:left="1560" w:right="1480"/>
        </w:sectPr>
      </w:pPr>
    </w:p>
    <w:p>
      <w:pPr>
        <w:pStyle w:val="BodyText"/>
        <w:spacing w:before="4"/>
        <w:ind w:left="142" w:right="-11"/>
      </w:pPr>
      <w:r>
        <w:rPr/>
        <w:t>nociones de país, identidad y</w:t>
      </w:r>
      <w:r>
        <w:rPr>
          <w:spacing w:val="-12"/>
        </w:rPr>
        <w:t> </w:t>
      </w:r>
      <w:r>
        <w:rPr/>
        <w:t>territorialidad.</w:t>
      </w:r>
    </w:p>
    <w:p>
      <w:pPr>
        <w:spacing w:line="139" w:lineRule="exact" w:before="0"/>
        <w:ind w:left="142" w:right="0" w:firstLine="0"/>
        <w:jc w:val="left"/>
        <w:rPr>
          <w:rFonts w:ascii="Calibri" w:hAnsi="Calibri"/>
          <w:sz w:val="16"/>
        </w:rPr>
      </w:pPr>
      <w:r>
        <w:rPr/>
        <w:br w:type="column"/>
      </w:r>
      <w:r>
        <w:rPr>
          <w:rFonts w:ascii="Calibri" w:hAnsi="Calibri"/>
          <w:sz w:val="16"/>
        </w:rPr>
        <w:t>Ilustración 29  Palacio de Bellas Artes</w:t>
      </w:r>
    </w:p>
    <w:p>
      <w:pPr>
        <w:spacing w:after="0" w:line="139" w:lineRule="exact"/>
        <w:jc w:val="left"/>
        <w:rPr>
          <w:rFonts w:ascii="Calibri" w:hAnsi="Calibri"/>
          <w:sz w:val="16"/>
        </w:rPr>
        <w:sectPr>
          <w:type w:val="continuous"/>
          <w:pgSz w:w="12240" w:h="15840"/>
          <w:pgMar w:top="980" w:bottom="280" w:left="1560" w:right="1480"/>
          <w:cols w:num="2" w:equalWidth="0">
            <w:col w:w="4358" w:space="856"/>
            <w:col w:w="3986"/>
          </w:cols>
        </w:sectPr>
      </w:pPr>
    </w:p>
    <w:p>
      <w:pPr>
        <w:pStyle w:val="BodyText"/>
        <w:spacing w:line="357" w:lineRule="auto" w:before="139"/>
        <w:ind w:left="142" w:right="217"/>
        <w:jc w:val="both"/>
      </w:pPr>
      <w:r>
        <w:rPr/>
        <w:t>Inicialmente</w:t>
      </w:r>
      <w:r>
        <w:rPr>
          <w:spacing w:val="-12"/>
        </w:rPr>
        <w:t> </w:t>
      </w:r>
      <w:r>
        <w:rPr/>
        <w:t>se</w:t>
      </w:r>
      <w:r>
        <w:rPr>
          <w:spacing w:val="-10"/>
        </w:rPr>
        <w:t> </w:t>
      </w:r>
      <w:r>
        <w:rPr/>
        <w:t>conservó</w:t>
      </w:r>
      <w:r>
        <w:rPr>
          <w:spacing w:val="-8"/>
        </w:rPr>
        <w:t> </w:t>
      </w:r>
      <w:r>
        <w:rPr/>
        <w:t>la</w:t>
      </w:r>
      <w:r>
        <w:rPr>
          <w:spacing w:val="-13"/>
        </w:rPr>
        <w:t> </w:t>
      </w:r>
      <w:r>
        <w:rPr/>
        <w:t>arquitectura</w:t>
      </w:r>
      <w:r>
        <w:rPr>
          <w:spacing w:val="-13"/>
        </w:rPr>
        <w:t> </w:t>
      </w:r>
      <w:r>
        <w:rPr/>
        <w:t>heredada</w:t>
      </w:r>
      <w:r>
        <w:rPr>
          <w:spacing w:val="-11"/>
        </w:rPr>
        <w:t> </w:t>
      </w:r>
      <w:r>
        <w:rPr/>
        <w:t>de</w:t>
      </w:r>
      <w:r>
        <w:rPr>
          <w:spacing w:val="-13"/>
        </w:rPr>
        <w:t> </w:t>
      </w:r>
      <w:r>
        <w:rPr/>
        <w:t>España,</w:t>
      </w:r>
      <w:r>
        <w:rPr>
          <w:spacing w:val="-10"/>
        </w:rPr>
        <w:t> </w:t>
      </w:r>
      <w:r>
        <w:rPr/>
        <w:t>después</w:t>
      </w:r>
      <w:r>
        <w:rPr>
          <w:spacing w:val="-9"/>
        </w:rPr>
        <w:t> </w:t>
      </w:r>
      <w:r>
        <w:rPr/>
        <w:t>tuvo</w:t>
      </w:r>
      <w:r>
        <w:rPr>
          <w:spacing w:val="-12"/>
        </w:rPr>
        <w:t> </w:t>
      </w:r>
      <w:r>
        <w:rPr/>
        <w:t>transformaciones, los</w:t>
      </w:r>
      <w:r>
        <w:rPr>
          <w:spacing w:val="-6"/>
        </w:rPr>
        <w:t> </w:t>
      </w:r>
      <w:r>
        <w:rPr/>
        <w:t>edificios</w:t>
      </w:r>
      <w:r>
        <w:rPr>
          <w:spacing w:val="-6"/>
        </w:rPr>
        <w:t> </w:t>
      </w:r>
      <w:r>
        <w:rPr/>
        <w:t>coloniales</w:t>
      </w:r>
      <w:r>
        <w:rPr>
          <w:spacing w:val="-7"/>
        </w:rPr>
        <w:t> </w:t>
      </w:r>
      <w:r>
        <w:rPr/>
        <w:t>se</w:t>
      </w:r>
      <w:r>
        <w:rPr>
          <w:spacing w:val="-5"/>
        </w:rPr>
        <w:t> </w:t>
      </w:r>
      <w:r>
        <w:rPr/>
        <w:t>preservaron</w:t>
      </w:r>
      <w:r>
        <w:rPr>
          <w:spacing w:val="-5"/>
        </w:rPr>
        <w:t> </w:t>
      </w:r>
      <w:r>
        <w:rPr/>
        <w:t>como</w:t>
      </w:r>
      <w:r>
        <w:rPr>
          <w:spacing w:val="-6"/>
        </w:rPr>
        <w:t> </w:t>
      </w:r>
      <w:r>
        <w:rPr/>
        <w:t>muestra</w:t>
      </w:r>
      <w:r>
        <w:rPr>
          <w:spacing w:val="-8"/>
        </w:rPr>
        <w:t> </w:t>
      </w:r>
      <w:r>
        <w:rPr/>
        <w:t>de</w:t>
      </w:r>
      <w:r>
        <w:rPr>
          <w:spacing w:val="-5"/>
        </w:rPr>
        <w:t> </w:t>
      </w:r>
      <w:r>
        <w:rPr/>
        <w:t>ese</w:t>
      </w:r>
      <w:r>
        <w:rPr>
          <w:spacing w:val="-7"/>
        </w:rPr>
        <w:t> </w:t>
      </w:r>
      <w:r>
        <w:rPr/>
        <w:t>legado</w:t>
      </w:r>
      <w:r>
        <w:rPr>
          <w:spacing w:val="-6"/>
        </w:rPr>
        <w:t> </w:t>
      </w:r>
      <w:r>
        <w:rPr/>
        <w:t>hispano</w:t>
      </w:r>
      <w:r>
        <w:rPr>
          <w:spacing w:val="-4"/>
        </w:rPr>
        <w:t> </w:t>
      </w:r>
      <w:r>
        <w:rPr/>
        <w:t>que</w:t>
      </w:r>
      <w:r>
        <w:rPr>
          <w:spacing w:val="-7"/>
        </w:rPr>
        <w:t> </w:t>
      </w:r>
      <w:r>
        <w:rPr/>
        <w:t>daba</w:t>
      </w:r>
      <w:r>
        <w:rPr>
          <w:spacing w:val="-7"/>
        </w:rPr>
        <w:t> </w:t>
      </w:r>
      <w:r>
        <w:rPr/>
        <w:t>sentido a la identidad. Un gran número de monumentos, estatuas, y bustos de Trujillo y de algunos miembros</w:t>
      </w:r>
      <w:r>
        <w:rPr>
          <w:spacing w:val="-10"/>
        </w:rPr>
        <w:t> </w:t>
      </w:r>
      <w:r>
        <w:rPr/>
        <w:t>de</w:t>
      </w:r>
      <w:r>
        <w:rPr>
          <w:spacing w:val="-11"/>
        </w:rPr>
        <w:t> </w:t>
      </w:r>
      <w:r>
        <w:rPr/>
        <w:t>su</w:t>
      </w:r>
      <w:r>
        <w:rPr>
          <w:spacing w:val="-9"/>
        </w:rPr>
        <w:t> </w:t>
      </w:r>
      <w:r>
        <w:rPr/>
        <w:t>familia</w:t>
      </w:r>
      <w:r>
        <w:rPr>
          <w:spacing w:val="-11"/>
        </w:rPr>
        <w:t> </w:t>
      </w:r>
      <w:r>
        <w:rPr/>
        <w:t>dieron</w:t>
      </w:r>
      <w:r>
        <w:rPr>
          <w:spacing w:val="-10"/>
        </w:rPr>
        <w:t> </w:t>
      </w:r>
      <w:r>
        <w:rPr/>
        <w:t>imagen</w:t>
      </w:r>
      <w:r>
        <w:rPr>
          <w:spacing w:val="-7"/>
        </w:rPr>
        <w:t> </w:t>
      </w:r>
      <w:r>
        <w:rPr/>
        <w:t>a</w:t>
      </w:r>
      <w:r>
        <w:rPr>
          <w:spacing w:val="-11"/>
        </w:rPr>
        <w:t> </w:t>
      </w:r>
      <w:r>
        <w:rPr/>
        <w:t>la</w:t>
      </w:r>
      <w:r>
        <w:rPr>
          <w:spacing w:val="-10"/>
        </w:rPr>
        <w:t> </w:t>
      </w:r>
      <w:r>
        <w:rPr/>
        <w:t>ciudad,</w:t>
      </w:r>
      <w:r>
        <w:rPr>
          <w:spacing w:val="-8"/>
        </w:rPr>
        <w:t> </w:t>
      </w:r>
      <w:r>
        <w:rPr/>
        <w:t>todos</w:t>
      </w:r>
      <w:r>
        <w:rPr>
          <w:spacing w:val="42"/>
        </w:rPr>
        <w:t> </w:t>
      </w:r>
      <w:r>
        <w:rPr/>
        <w:t>adquirieron</w:t>
      </w:r>
      <w:r>
        <w:rPr>
          <w:spacing w:val="-10"/>
        </w:rPr>
        <w:t> </w:t>
      </w:r>
      <w:r>
        <w:rPr/>
        <w:t>mayor</w:t>
      </w:r>
      <w:r>
        <w:rPr>
          <w:spacing w:val="-8"/>
        </w:rPr>
        <w:t> </w:t>
      </w:r>
      <w:r>
        <w:rPr/>
        <w:t>importancia</w:t>
      </w:r>
      <w:r>
        <w:rPr>
          <w:spacing w:val="-10"/>
        </w:rPr>
        <w:t> </w:t>
      </w:r>
      <w:r>
        <w:rPr/>
        <w:t>que las grandes edificaciones públicas. A pesar de todos los esfuerzos y recursos la modernidad pretendida por Trujillo estaba muy lejos de ser comparada con las urbes latinoamericanas que</w:t>
      </w:r>
      <w:r>
        <w:rPr>
          <w:spacing w:val="-11"/>
        </w:rPr>
        <w:t> </w:t>
      </w:r>
      <w:r>
        <w:rPr/>
        <w:t>guiadas</w:t>
      </w:r>
      <w:r>
        <w:rPr>
          <w:spacing w:val="-9"/>
        </w:rPr>
        <w:t> </w:t>
      </w:r>
      <w:r>
        <w:rPr/>
        <w:t>por</w:t>
      </w:r>
      <w:r>
        <w:rPr>
          <w:spacing w:val="-10"/>
        </w:rPr>
        <w:t> </w:t>
      </w:r>
      <w:r>
        <w:rPr/>
        <w:t>la</w:t>
      </w:r>
      <w:r>
        <w:rPr>
          <w:spacing w:val="-10"/>
        </w:rPr>
        <w:t> </w:t>
      </w:r>
      <w:r>
        <w:rPr/>
        <w:t>influencia</w:t>
      </w:r>
      <w:r>
        <w:rPr>
          <w:spacing w:val="-10"/>
        </w:rPr>
        <w:t> </w:t>
      </w:r>
      <w:r>
        <w:rPr/>
        <w:t>europea</w:t>
      </w:r>
      <w:r>
        <w:rPr>
          <w:spacing w:val="-6"/>
        </w:rPr>
        <w:t> </w:t>
      </w:r>
      <w:r>
        <w:rPr/>
        <w:t>y</w:t>
      </w:r>
      <w:r>
        <w:rPr>
          <w:spacing w:val="-13"/>
        </w:rPr>
        <w:t> </w:t>
      </w:r>
      <w:r>
        <w:rPr/>
        <w:t>norteamericana</w:t>
      </w:r>
      <w:r>
        <w:rPr>
          <w:spacing w:val="-11"/>
        </w:rPr>
        <w:t> </w:t>
      </w:r>
      <w:r>
        <w:rPr/>
        <w:t>redefinían</w:t>
      </w:r>
      <w:r>
        <w:rPr>
          <w:spacing w:val="-10"/>
        </w:rPr>
        <w:t> </w:t>
      </w:r>
      <w:r>
        <w:rPr/>
        <w:t>su</w:t>
      </w:r>
      <w:r>
        <w:rPr>
          <w:spacing w:val="-9"/>
        </w:rPr>
        <w:t> </w:t>
      </w:r>
      <w:r>
        <w:rPr/>
        <w:t>territorio</w:t>
      </w:r>
      <w:r>
        <w:rPr>
          <w:spacing w:val="-10"/>
        </w:rPr>
        <w:t> </w:t>
      </w:r>
      <w:r>
        <w:rPr/>
        <w:t>con</w:t>
      </w:r>
      <w:r>
        <w:rPr>
          <w:spacing w:val="-10"/>
        </w:rPr>
        <w:t> </w:t>
      </w:r>
      <w:r>
        <w:rPr/>
        <w:t>proyectos urbanos</w:t>
      </w:r>
      <w:r>
        <w:rPr>
          <w:spacing w:val="-6"/>
        </w:rPr>
        <w:t> </w:t>
      </w:r>
      <w:r>
        <w:rPr/>
        <w:t>hasta</w:t>
      </w:r>
      <w:r>
        <w:rPr>
          <w:spacing w:val="-6"/>
        </w:rPr>
        <w:t> </w:t>
      </w:r>
      <w:r>
        <w:rPr/>
        <w:t>ese</w:t>
      </w:r>
      <w:r>
        <w:rPr>
          <w:spacing w:val="-7"/>
        </w:rPr>
        <w:t> </w:t>
      </w:r>
      <w:r>
        <w:rPr/>
        <w:t>momento</w:t>
      </w:r>
      <w:r>
        <w:rPr>
          <w:spacing w:val="-6"/>
        </w:rPr>
        <w:t> </w:t>
      </w:r>
      <w:r>
        <w:rPr/>
        <w:t>viables</w:t>
      </w:r>
      <w:r>
        <w:rPr>
          <w:spacing w:val="-6"/>
        </w:rPr>
        <w:t> </w:t>
      </w:r>
      <w:r>
        <w:rPr/>
        <w:t>para</w:t>
      </w:r>
      <w:r>
        <w:rPr>
          <w:spacing w:val="-8"/>
        </w:rPr>
        <w:t> </w:t>
      </w:r>
      <w:r>
        <w:rPr/>
        <w:t>el</w:t>
      </w:r>
      <w:r>
        <w:rPr>
          <w:spacing w:val="-6"/>
        </w:rPr>
        <w:t> </w:t>
      </w:r>
      <w:r>
        <w:rPr/>
        <w:t>momento</w:t>
      </w:r>
      <w:r>
        <w:rPr>
          <w:spacing w:val="-3"/>
        </w:rPr>
        <w:t> </w:t>
      </w:r>
      <w:r>
        <w:rPr/>
        <w:t>y</w:t>
      </w:r>
      <w:r>
        <w:rPr>
          <w:spacing w:val="-13"/>
        </w:rPr>
        <w:t> </w:t>
      </w:r>
      <w:r>
        <w:rPr/>
        <w:t>la</w:t>
      </w:r>
      <w:r>
        <w:rPr>
          <w:spacing w:val="-7"/>
        </w:rPr>
        <w:t> </w:t>
      </w:r>
      <w:r>
        <w:rPr/>
        <w:t>coyuntura</w:t>
      </w:r>
      <w:r>
        <w:rPr>
          <w:spacing w:val="-7"/>
        </w:rPr>
        <w:t> </w:t>
      </w:r>
      <w:r>
        <w:rPr/>
        <w:t>política</w:t>
      </w:r>
      <w:r>
        <w:rPr>
          <w:spacing w:val="-5"/>
        </w:rPr>
        <w:t> </w:t>
      </w:r>
      <w:r>
        <w:rPr/>
        <w:t>y</w:t>
      </w:r>
      <w:r>
        <w:rPr>
          <w:spacing w:val="-9"/>
        </w:rPr>
        <w:t> </w:t>
      </w:r>
      <w:r>
        <w:rPr/>
        <w:t>económica.</w:t>
      </w:r>
      <w:r>
        <w:rPr>
          <w:spacing w:val="-7"/>
        </w:rPr>
        <w:t> </w:t>
      </w:r>
      <w:r>
        <w:rPr>
          <w:position w:val="9"/>
          <w:sz w:val="16"/>
        </w:rPr>
        <w:t>221 </w:t>
      </w:r>
      <w:r>
        <w:rPr/>
        <w:t>La sociedad y la ciudad conformaron un binomio que fue experimentando poco a poco el ejercicio de poder, al iniciar el proyecto de urbanización y modernización de las ciudades dominicanas y en particular de Cd. Trujillo, segmentó de manera muy clara a la sociedad al ser clasificada por el dictador como clase de primera y de segunda</w:t>
      </w:r>
      <w:r>
        <w:rPr>
          <w:position w:val="9"/>
          <w:sz w:val="16"/>
        </w:rPr>
        <w:t>222 </w:t>
      </w:r>
      <w:r>
        <w:rPr/>
        <w:t>de esa manera los espacios territorialmente hablando proyectaron una imagen distinta de acuerdo a esta clasificación</w:t>
      </w:r>
      <w:r>
        <w:rPr>
          <w:spacing w:val="-5"/>
        </w:rPr>
        <w:t> </w:t>
      </w:r>
      <w:r>
        <w:rPr/>
        <w:t>social.</w:t>
      </w:r>
    </w:p>
    <w:p>
      <w:pPr>
        <w:pStyle w:val="BodyText"/>
        <w:rPr>
          <w:sz w:val="20"/>
        </w:rPr>
      </w:pPr>
    </w:p>
    <w:p>
      <w:pPr>
        <w:pStyle w:val="BodyText"/>
        <w:spacing w:before="4"/>
        <w:rPr>
          <w:sz w:val="10"/>
        </w:rPr>
      </w:pPr>
      <w:r>
        <w:rPr/>
        <w:pict>
          <v:line style="position:absolute;mso-position-horizontal-relative:page;mso-position-vertical-relative:paragraph;z-index:4144;mso-wrap-distance-left:0;mso-wrap-distance-right:0" from="85.103996pt,8.313619pt" to="229.123996pt,8.313619pt" stroked="true" strokeweight=".72003pt" strokecolor="#000000">
            <w10:wrap type="topAndBottom"/>
          </v:line>
        </w:pict>
      </w:r>
    </w:p>
    <w:p>
      <w:pPr>
        <w:spacing w:before="62"/>
        <w:ind w:left="142" w:right="224" w:firstLine="0"/>
        <w:jc w:val="both"/>
        <w:rPr>
          <w:sz w:val="20"/>
        </w:rPr>
      </w:pPr>
      <w:r>
        <w:rPr>
          <w:position w:val="7"/>
          <w:sz w:val="13"/>
        </w:rPr>
        <w:t>221 </w:t>
      </w:r>
      <w:r>
        <w:rPr>
          <w:sz w:val="20"/>
        </w:rPr>
        <w:t>Brasilia, la capital federal del Brasil, es un ejemplo claro de esta coyuntura continental. Comenzó a construirse en 1956 con el gobierno de Juscelino Kubitschek, aunque el proyecto hecho ley para ejecutarlo se aprobó al término de la dictadura de Getulio Vargas.</w:t>
      </w:r>
    </w:p>
    <w:p>
      <w:pPr>
        <w:spacing w:line="228" w:lineRule="exact" w:before="0"/>
        <w:ind w:left="142" w:right="0" w:firstLine="0"/>
        <w:jc w:val="both"/>
        <w:rPr>
          <w:sz w:val="20"/>
        </w:rPr>
      </w:pPr>
      <w:r>
        <w:rPr>
          <w:position w:val="7"/>
          <w:sz w:val="13"/>
        </w:rPr>
        <w:t>222 </w:t>
      </w:r>
      <w:r>
        <w:rPr>
          <w:sz w:val="20"/>
        </w:rPr>
        <w:t>Bosch, Juan. (1991).</w:t>
      </w:r>
      <w:r>
        <w:rPr>
          <w:i/>
          <w:sz w:val="20"/>
        </w:rPr>
        <w:t>Trujillo, causas de una Tiranía sin ejemplo</w:t>
      </w:r>
      <w:r>
        <w:rPr>
          <w:sz w:val="20"/>
        </w:rPr>
        <w:t>. Santo Domingo .p. 36</w:t>
      </w:r>
    </w:p>
    <w:p>
      <w:pPr>
        <w:spacing w:after="0" w:line="228" w:lineRule="exact"/>
        <w:jc w:val="both"/>
        <w:rPr>
          <w:sz w:val="20"/>
        </w:rPr>
        <w:sectPr>
          <w:type w:val="continuous"/>
          <w:pgSz w:w="12240" w:h="15840"/>
          <w:pgMar w:top="980" w:bottom="280" w:left="1560" w:right="1480"/>
        </w:sectPr>
      </w:pPr>
    </w:p>
    <w:p>
      <w:pPr>
        <w:pStyle w:val="BodyText"/>
        <w:rPr>
          <w:sz w:val="20"/>
        </w:rPr>
      </w:pPr>
    </w:p>
    <w:p>
      <w:pPr>
        <w:pStyle w:val="BodyText"/>
        <w:spacing w:line="360" w:lineRule="auto" w:before="198"/>
        <w:ind w:left="142" w:right="138" w:firstLine="62"/>
        <w:jc w:val="both"/>
      </w:pPr>
      <w:r>
        <w:rPr/>
        <w:t>La ciudad capital denegaba al ciudadano ser partícipe de apropiarse de ella en el sentido de poder significarla, de reconocerse como parte de ella, era Cd. Trujillo, la ciudad de Trujillo, es posible que a razón vital de la ciudad que concibió Trujillo no fuera el habitante de ella sino su presencia en los magnos eventos que inauguraban una obra o monumento en honor al Benefactor, de esa manera los espacios públicos se asociaban la megalomanía del gobernante adquiriendo cierta significación popular.</w:t>
      </w:r>
    </w:p>
    <w:p>
      <w:pPr>
        <w:pStyle w:val="BodyText"/>
        <w:spacing w:line="355" w:lineRule="auto" w:before="6"/>
        <w:ind w:left="142" w:right="137"/>
        <w:jc w:val="both"/>
      </w:pPr>
      <w:r>
        <w:rPr/>
        <w:t>La ciudad, en esos momentos de conglomeración social fue considerada como un espacio socialmente construido</w:t>
      </w:r>
      <w:r>
        <w:rPr>
          <w:position w:val="9"/>
          <w:sz w:val="16"/>
        </w:rPr>
        <w:t>223 </w:t>
      </w:r>
      <w:r>
        <w:rPr/>
        <w:t>en el que las relaciones sociales de organización convivió con </w:t>
      </w:r>
      <w:r>
        <w:rPr>
          <w:spacing w:val="-2"/>
        </w:rPr>
        <w:t>las </w:t>
      </w:r>
      <w:r>
        <w:rPr/>
        <w:t>de</w:t>
      </w:r>
      <w:r>
        <w:rPr>
          <w:spacing w:val="-17"/>
        </w:rPr>
        <w:t> </w:t>
      </w:r>
      <w:r>
        <w:rPr/>
        <w:t>control</w:t>
      </w:r>
      <w:r>
        <w:rPr>
          <w:spacing w:val="-11"/>
        </w:rPr>
        <w:t> </w:t>
      </w:r>
      <w:r>
        <w:rPr/>
        <w:t>y</w:t>
      </w:r>
      <w:r>
        <w:rPr>
          <w:spacing w:val="-21"/>
        </w:rPr>
        <w:t> </w:t>
      </w:r>
      <w:r>
        <w:rPr/>
        <w:t>dominio,</w:t>
      </w:r>
      <w:r>
        <w:rPr>
          <w:spacing w:val="-15"/>
        </w:rPr>
        <w:t> </w:t>
      </w:r>
      <w:r>
        <w:rPr/>
        <w:t>la</w:t>
      </w:r>
      <w:r>
        <w:rPr>
          <w:spacing w:val="-14"/>
        </w:rPr>
        <w:t> </w:t>
      </w:r>
      <w:r>
        <w:rPr/>
        <w:t>modernidad</w:t>
      </w:r>
      <w:r>
        <w:rPr>
          <w:spacing w:val="-16"/>
        </w:rPr>
        <w:t> </w:t>
      </w:r>
      <w:r>
        <w:rPr/>
        <w:t>se</w:t>
      </w:r>
      <w:r>
        <w:rPr>
          <w:spacing w:val="-14"/>
        </w:rPr>
        <w:t> </w:t>
      </w:r>
      <w:r>
        <w:rPr/>
        <w:t>asoció</w:t>
      </w:r>
      <w:r>
        <w:rPr>
          <w:spacing w:val="-15"/>
        </w:rPr>
        <w:t> </w:t>
      </w:r>
      <w:r>
        <w:rPr/>
        <w:t>con</w:t>
      </w:r>
      <w:r>
        <w:rPr>
          <w:spacing w:val="-14"/>
        </w:rPr>
        <w:t> </w:t>
      </w:r>
      <w:r>
        <w:rPr/>
        <w:t>el</w:t>
      </w:r>
      <w:r>
        <w:rPr>
          <w:spacing w:val="-15"/>
        </w:rPr>
        <w:t> </w:t>
      </w:r>
      <w:r>
        <w:rPr/>
        <w:t>discurso</w:t>
      </w:r>
      <w:r>
        <w:rPr>
          <w:spacing w:val="-16"/>
        </w:rPr>
        <w:t> </w:t>
      </w:r>
      <w:r>
        <w:rPr/>
        <w:t>paternalista</w:t>
      </w:r>
      <w:r>
        <w:rPr>
          <w:spacing w:val="-16"/>
        </w:rPr>
        <w:t> </w:t>
      </w:r>
      <w:r>
        <w:rPr/>
        <w:t>que</w:t>
      </w:r>
      <w:r>
        <w:rPr>
          <w:spacing w:val="28"/>
        </w:rPr>
        <w:t> </w:t>
      </w:r>
      <w:r>
        <w:rPr/>
        <w:t>quedo</w:t>
      </w:r>
      <w:r>
        <w:rPr>
          <w:spacing w:val="-13"/>
        </w:rPr>
        <w:t> </w:t>
      </w:r>
      <w:r>
        <w:rPr/>
        <w:t>impreso en</w:t>
      </w:r>
      <w:r>
        <w:rPr>
          <w:spacing w:val="-6"/>
        </w:rPr>
        <w:t> </w:t>
      </w:r>
      <w:r>
        <w:rPr/>
        <w:t>el</w:t>
      </w:r>
      <w:r>
        <w:rPr>
          <w:spacing w:val="-6"/>
        </w:rPr>
        <w:t> </w:t>
      </w:r>
      <w:r>
        <w:rPr/>
        <w:t>imaginario</w:t>
      </w:r>
      <w:r>
        <w:rPr>
          <w:spacing w:val="-6"/>
        </w:rPr>
        <w:t> </w:t>
      </w:r>
      <w:r>
        <w:rPr/>
        <w:t>individual</w:t>
      </w:r>
      <w:r>
        <w:rPr>
          <w:spacing w:val="-4"/>
        </w:rPr>
        <w:t> </w:t>
      </w:r>
      <w:r>
        <w:rPr/>
        <w:t>y</w:t>
      </w:r>
      <w:r>
        <w:rPr>
          <w:spacing w:val="-9"/>
        </w:rPr>
        <w:t> </w:t>
      </w:r>
      <w:r>
        <w:rPr/>
        <w:t>colectivo</w:t>
      </w:r>
      <w:r>
        <w:rPr>
          <w:spacing w:val="-6"/>
        </w:rPr>
        <w:t> </w:t>
      </w:r>
      <w:r>
        <w:rPr/>
        <w:t>dominicano.</w:t>
      </w:r>
      <w:r>
        <w:rPr>
          <w:spacing w:val="-6"/>
        </w:rPr>
        <w:t> </w:t>
      </w:r>
      <w:r>
        <w:rPr/>
        <w:t>El</w:t>
      </w:r>
      <w:r>
        <w:rPr>
          <w:spacing w:val="-6"/>
        </w:rPr>
        <w:t> </w:t>
      </w:r>
      <w:r>
        <w:rPr/>
        <w:t>poder</w:t>
      </w:r>
      <w:r>
        <w:rPr>
          <w:spacing w:val="-7"/>
        </w:rPr>
        <w:t> </w:t>
      </w:r>
      <w:r>
        <w:rPr/>
        <w:t>político</w:t>
      </w:r>
      <w:r>
        <w:rPr>
          <w:spacing w:val="-6"/>
        </w:rPr>
        <w:t> </w:t>
      </w:r>
      <w:r>
        <w:rPr/>
        <w:t>reflejado</w:t>
      </w:r>
      <w:r>
        <w:rPr>
          <w:spacing w:val="-6"/>
        </w:rPr>
        <w:t> </w:t>
      </w:r>
      <w:r>
        <w:rPr/>
        <w:t>en</w:t>
      </w:r>
      <w:r>
        <w:rPr>
          <w:spacing w:val="-6"/>
        </w:rPr>
        <w:t> </w:t>
      </w:r>
      <w:r>
        <w:rPr/>
        <w:t>parte</w:t>
      </w:r>
      <w:r>
        <w:rPr>
          <w:spacing w:val="-5"/>
        </w:rPr>
        <w:t> </w:t>
      </w:r>
      <w:r>
        <w:rPr/>
        <w:t>en</w:t>
      </w:r>
      <w:r>
        <w:rPr>
          <w:spacing w:val="-6"/>
        </w:rPr>
        <w:t> </w:t>
      </w:r>
      <w:r>
        <w:rPr/>
        <w:t>la monumentalidad y la infraestructura respondieron y correspondieron a las formas y manifestaciones de control y de orden, la universalidad como la explica Milton Santos</w:t>
      </w:r>
      <w:r>
        <w:rPr>
          <w:position w:val="9"/>
          <w:sz w:val="16"/>
        </w:rPr>
        <w:t>224 </w:t>
      </w:r>
      <w:r>
        <w:rPr>
          <w:spacing w:val="-3"/>
        </w:rPr>
        <w:t>no </w:t>
      </w:r>
      <w:r>
        <w:rPr/>
        <w:t>fue para Trujillo un asunto en el que la sociedad pudiera comprender los espacios desde la individualidad, su mirada con respecto a la ciudad a través de la mirada del</w:t>
      </w:r>
      <w:r>
        <w:rPr>
          <w:spacing w:val="-13"/>
        </w:rPr>
        <w:t> </w:t>
      </w:r>
      <w:r>
        <w:rPr/>
        <w:t>gobernante.</w:t>
      </w:r>
    </w:p>
    <w:p>
      <w:pPr>
        <w:pStyle w:val="BodyText"/>
        <w:spacing w:line="360" w:lineRule="auto" w:before="11"/>
        <w:ind w:left="142" w:right="138"/>
        <w:jc w:val="both"/>
      </w:pPr>
      <w:r>
        <w:rPr/>
        <w:t>Así también, el lenguaje morfológico de la ciudad de Santo Domingo fungió como una entidad integrada al proceso de modernización pero sin que éste asegurara la inclusión social, la exclusividad estaba determinada por el lenguaje político, la ciudad fue expresada desde el imaginario trujillista como un espacio personalizado y definido. La política y las relaciones internacionales fueron dirigidas hacia la proyección de un país próspero y organizado.</w:t>
      </w:r>
    </w:p>
    <w:p>
      <w:pPr>
        <w:pStyle w:val="BodyText"/>
        <w:spacing w:line="360" w:lineRule="auto" w:before="6"/>
        <w:ind w:left="142" w:right="139"/>
        <w:jc w:val="both"/>
      </w:pPr>
      <w:r>
        <w:rPr/>
        <w:t>La ciudad se convirtió en objeto de interés y representación del aparato político, aparece sobre ella el determinante discurso que oprime la convivencia y participación social, el discurso</w:t>
      </w:r>
      <w:r>
        <w:rPr>
          <w:spacing w:val="-6"/>
        </w:rPr>
        <w:t> </w:t>
      </w:r>
      <w:r>
        <w:rPr/>
        <w:t>que</w:t>
      </w:r>
      <w:r>
        <w:rPr>
          <w:spacing w:val="-5"/>
        </w:rPr>
        <w:t> </w:t>
      </w:r>
      <w:r>
        <w:rPr/>
        <w:t>enaltece</w:t>
      </w:r>
      <w:r>
        <w:rPr>
          <w:spacing w:val="-7"/>
        </w:rPr>
        <w:t> </w:t>
      </w:r>
      <w:r>
        <w:rPr/>
        <w:t>los</w:t>
      </w:r>
      <w:r>
        <w:rPr>
          <w:spacing w:val="-3"/>
        </w:rPr>
        <w:t> </w:t>
      </w:r>
      <w:r>
        <w:rPr/>
        <w:t>logros</w:t>
      </w:r>
      <w:r>
        <w:rPr>
          <w:spacing w:val="-7"/>
        </w:rPr>
        <w:t> </w:t>
      </w:r>
      <w:r>
        <w:rPr/>
        <w:t>del</w:t>
      </w:r>
      <w:r>
        <w:rPr>
          <w:spacing w:val="-3"/>
        </w:rPr>
        <w:t> </w:t>
      </w:r>
      <w:r>
        <w:rPr/>
        <w:t>gobierno,</w:t>
      </w:r>
      <w:r>
        <w:rPr>
          <w:spacing w:val="-6"/>
        </w:rPr>
        <w:t> </w:t>
      </w:r>
      <w:r>
        <w:rPr/>
        <w:t>mismos</w:t>
      </w:r>
      <w:r>
        <w:rPr>
          <w:spacing w:val="-4"/>
        </w:rPr>
        <w:t> </w:t>
      </w:r>
      <w:r>
        <w:rPr/>
        <w:t>que</w:t>
      </w:r>
      <w:r>
        <w:rPr>
          <w:spacing w:val="-7"/>
        </w:rPr>
        <w:t> </w:t>
      </w:r>
      <w:r>
        <w:rPr/>
        <w:t>fueron</w:t>
      </w:r>
      <w:r>
        <w:rPr>
          <w:spacing w:val="-7"/>
        </w:rPr>
        <w:t> </w:t>
      </w:r>
      <w:r>
        <w:rPr/>
        <w:t>evocados</w:t>
      </w:r>
      <w:r>
        <w:rPr>
          <w:spacing w:val="-4"/>
        </w:rPr>
        <w:t> </w:t>
      </w:r>
      <w:r>
        <w:rPr/>
        <w:t>en</w:t>
      </w:r>
      <w:r>
        <w:rPr>
          <w:spacing w:val="-6"/>
        </w:rPr>
        <w:t> </w:t>
      </w:r>
      <w:r>
        <w:rPr/>
        <w:t>los</w:t>
      </w:r>
      <w:r>
        <w:rPr>
          <w:spacing w:val="-6"/>
        </w:rPr>
        <w:t> </w:t>
      </w:r>
      <w:r>
        <w:rPr/>
        <w:t>medios</w:t>
      </w:r>
      <w:r>
        <w:rPr>
          <w:spacing w:val="-6"/>
        </w:rPr>
        <w:t> </w:t>
      </w:r>
      <w:r>
        <w:rPr/>
        <w:t>de comunicación por encargo de Trujillo a destacados intelectuales del momento. </w:t>
      </w:r>
      <w:r>
        <w:rPr>
          <w:spacing w:val="-3"/>
        </w:rPr>
        <w:t>La </w:t>
      </w:r>
      <w:r>
        <w:rPr/>
        <w:t>realidad fabricada sobre la base de actos protocolarios para demostrar gratitud al Benefactor fueron prácticas continuas durante el tiempo en que permaneció Trujillo en el</w:t>
      </w:r>
      <w:r>
        <w:rPr>
          <w:spacing w:val="-13"/>
        </w:rPr>
        <w:t> </w:t>
      </w:r>
      <w:r>
        <w:rPr/>
        <w:t>poder.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4192;mso-wrap-distance-left:0;mso-wrap-distance-right:0" from="85.103996pt,15.104658pt" to="229.123996pt,15.104658pt" stroked="true" strokeweight=".71997pt" strokecolor="#000000">
            <w10:wrap type="topAndBottom"/>
          </v:line>
        </w:pict>
      </w:r>
    </w:p>
    <w:p>
      <w:pPr>
        <w:spacing w:before="62"/>
        <w:ind w:left="142" w:right="79" w:firstLine="0"/>
        <w:jc w:val="left"/>
        <w:rPr>
          <w:sz w:val="20"/>
        </w:rPr>
      </w:pPr>
      <w:r>
        <w:rPr>
          <w:position w:val="7"/>
          <w:sz w:val="13"/>
        </w:rPr>
        <w:t>223</w:t>
      </w:r>
      <w:r>
        <w:rPr>
          <w:sz w:val="20"/>
        </w:rPr>
        <w:t>Rancier. Omar.(2010). </w:t>
      </w:r>
      <w:r>
        <w:rPr>
          <w:i/>
          <w:sz w:val="20"/>
        </w:rPr>
        <w:t>La ciudad en la memoria </w:t>
      </w:r>
      <w:r>
        <w:rPr>
          <w:sz w:val="20"/>
        </w:rPr>
        <w:t>Cielonaranja. Letras pensamiento. Miguel D. Mena Ediciones. Santo Domingo. P.25</w:t>
      </w:r>
    </w:p>
    <w:p>
      <w:pPr>
        <w:spacing w:line="228" w:lineRule="exact" w:before="0"/>
        <w:ind w:left="142" w:right="79" w:firstLine="0"/>
        <w:jc w:val="left"/>
        <w:rPr>
          <w:sz w:val="20"/>
        </w:rPr>
      </w:pPr>
      <w:r>
        <w:rPr>
          <w:position w:val="7"/>
          <w:sz w:val="13"/>
        </w:rPr>
        <w:t>224</w:t>
      </w:r>
      <w:r>
        <w:rPr>
          <w:sz w:val="20"/>
        </w:rPr>
        <w:t>Santos, Milton. (1996). </w:t>
      </w:r>
      <w:r>
        <w:rPr>
          <w:i/>
          <w:sz w:val="20"/>
        </w:rPr>
        <w:t>Metamorfosis del Espacio Habitado. </w:t>
      </w:r>
      <w:r>
        <w:rPr>
          <w:sz w:val="20"/>
        </w:rPr>
        <w:t>Ediciones Oiko-Tau Barcelona.</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line="360" w:lineRule="auto" w:before="198"/>
        <w:ind w:left="142" w:right="136"/>
        <w:jc w:val="both"/>
      </w:pPr>
      <w:r>
        <w:rPr/>
        <w:t>Estas</w:t>
      </w:r>
      <w:r>
        <w:rPr>
          <w:spacing w:val="-12"/>
        </w:rPr>
        <w:t> </w:t>
      </w:r>
      <w:r>
        <w:rPr/>
        <w:t>prácticas</w:t>
      </w:r>
      <w:r>
        <w:rPr>
          <w:spacing w:val="-12"/>
        </w:rPr>
        <w:t> </w:t>
      </w:r>
      <w:r>
        <w:rPr/>
        <w:t>masivas</w:t>
      </w:r>
      <w:r>
        <w:rPr>
          <w:spacing w:val="-12"/>
        </w:rPr>
        <w:t> </w:t>
      </w:r>
      <w:r>
        <w:rPr/>
        <w:t>fungieron</w:t>
      </w:r>
      <w:r>
        <w:rPr>
          <w:spacing w:val="-10"/>
        </w:rPr>
        <w:t> </w:t>
      </w:r>
      <w:r>
        <w:rPr/>
        <w:t>como</w:t>
      </w:r>
      <w:r>
        <w:rPr>
          <w:spacing w:val="-12"/>
        </w:rPr>
        <w:t> </w:t>
      </w:r>
      <w:r>
        <w:rPr/>
        <w:t>modos</w:t>
      </w:r>
      <w:r>
        <w:rPr>
          <w:spacing w:val="-12"/>
        </w:rPr>
        <w:t> </w:t>
      </w:r>
      <w:r>
        <w:rPr/>
        <w:t>alternativos</w:t>
      </w:r>
      <w:r>
        <w:rPr>
          <w:spacing w:val="-12"/>
        </w:rPr>
        <w:t> </w:t>
      </w:r>
      <w:r>
        <w:rPr/>
        <w:t>de</w:t>
      </w:r>
      <w:r>
        <w:rPr>
          <w:spacing w:val="-13"/>
        </w:rPr>
        <w:t> </w:t>
      </w:r>
      <w:r>
        <w:rPr/>
        <w:t>apropiación</w:t>
      </w:r>
      <w:r>
        <w:rPr>
          <w:spacing w:val="-12"/>
        </w:rPr>
        <w:t> </w:t>
      </w:r>
      <w:r>
        <w:rPr/>
        <w:t>física</w:t>
      </w:r>
      <w:r>
        <w:rPr>
          <w:spacing w:val="-11"/>
        </w:rPr>
        <w:t> </w:t>
      </w:r>
      <w:r>
        <w:rPr/>
        <w:t>y</w:t>
      </w:r>
      <w:r>
        <w:rPr>
          <w:spacing w:val="-17"/>
        </w:rPr>
        <w:t> </w:t>
      </w:r>
      <w:r>
        <w:rPr/>
        <w:t>simbólica del espacio público que implicaron una renovación del lenguaje estético y discursivo, pese</w:t>
      </w:r>
      <w:r>
        <w:rPr>
          <w:spacing w:val="-21"/>
        </w:rPr>
        <w:t> </w:t>
      </w:r>
      <w:r>
        <w:rPr/>
        <w:t>a ello,</w:t>
      </w:r>
      <w:r>
        <w:rPr>
          <w:spacing w:val="-4"/>
        </w:rPr>
        <w:t> </w:t>
      </w:r>
      <w:r>
        <w:rPr/>
        <w:t>la</w:t>
      </w:r>
      <w:r>
        <w:rPr>
          <w:spacing w:val="-4"/>
        </w:rPr>
        <w:t> </w:t>
      </w:r>
      <w:r>
        <w:rPr/>
        <w:t>ciudad</w:t>
      </w:r>
      <w:r>
        <w:rPr>
          <w:spacing w:val="-4"/>
        </w:rPr>
        <w:t> </w:t>
      </w:r>
      <w:r>
        <w:rPr/>
        <w:t>compartió</w:t>
      </w:r>
      <w:r>
        <w:rPr>
          <w:spacing w:val="-4"/>
        </w:rPr>
        <w:t> </w:t>
      </w:r>
      <w:r>
        <w:rPr/>
        <w:t>el</w:t>
      </w:r>
      <w:r>
        <w:rPr>
          <w:spacing w:val="-2"/>
        </w:rPr>
        <w:t> </w:t>
      </w:r>
      <w:r>
        <w:rPr/>
        <w:t>interés</w:t>
      </w:r>
      <w:r>
        <w:rPr>
          <w:spacing w:val="-4"/>
        </w:rPr>
        <w:t> </w:t>
      </w:r>
      <w:r>
        <w:rPr/>
        <w:t>de</w:t>
      </w:r>
      <w:r>
        <w:rPr>
          <w:spacing w:val="-5"/>
        </w:rPr>
        <w:t> </w:t>
      </w:r>
      <w:r>
        <w:rPr/>
        <w:t>la</w:t>
      </w:r>
      <w:r>
        <w:rPr>
          <w:spacing w:val="-4"/>
        </w:rPr>
        <w:t> </w:t>
      </w:r>
      <w:r>
        <w:rPr/>
        <w:t>sociedad</w:t>
      </w:r>
      <w:r>
        <w:rPr>
          <w:spacing w:val="-1"/>
        </w:rPr>
        <w:t> </w:t>
      </w:r>
      <w:r>
        <w:rPr/>
        <w:t>en</w:t>
      </w:r>
      <w:r>
        <w:rPr>
          <w:spacing w:val="-4"/>
        </w:rPr>
        <w:t> </w:t>
      </w:r>
      <w:r>
        <w:rPr/>
        <w:t>cuanto</w:t>
      </w:r>
      <w:r>
        <w:rPr>
          <w:spacing w:val="-3"/>
        </w:rPr>
        <w:t> </w:t>
      </w:r>
      <w:r>
        <w:rPr/>
        <w:t>a</w:t>
      </w:r>
      <w:r>
        <w:rPr>
          <w:spacing w:val="-5"/>
        </w:rPr>
        <w:t> </w:t>
      </w:r>
      <w:r>
        <w:rPr/>
        <w:t>la</w:t>
      </w:r>
      <w:r>
        <w:rPr>
          <w:spacing w:val="-4"/>
        </w:rPr>
        <w:t> </w:t>
      </w:r>
      <w:r>
        <w:rPr/>
        <w:t>identificación</w:t>
      </w:r>
      <w:r>
        <w:rPr>
          <w:spacing w:val="-4"/>
        </w:rPr>
        <w:t> </w:t>
      </w:r>
      <w:r>
        <w:rPr/>
        <w:t>de</w:t>
      </w:r>
      <w:r>
        <w:rPr>
          <w:spacing w:val="-5"/>
        </w:rPr>
        <w:t> </w:t>
      </w:r>
      <w:r>
        <w:rPr/>
        <w:t>sí</w:t>
      </w:r>
      <w:r>
        <w:rPr>
          <w:spacing w:val="-3"/>
        </w:rPr>
        <w:t> </w:t>
      </w:r>
      <w:r>
        <w:rPr/>
        <w:t>mismos, aquellos reducidos espacios daban de una forma u otra sentido a una forma de percibir de identidad</w:t>
      </w:r>
      <w:r>
        <w:rPr>
          <w:spacing w:val="-4"/>
        </w:rPr>
        <w:t> </w:t>
      </w:r>
      <w:r>
        <w:rPr/>
        <w:t>nacional.</w:t>
      </w:r>
    </w:p>
    <w:p>
      <w:pPr>
        <w:pStyle w:val="BodyText"/>
        <w:spacing w:line="360" w:lineRule="auto" w:before="4"/>
        <w:ind w:left="142" w:right="137"/>
        <w:jc w:val="both"/>
      </w:pPr>
      <w:r>
        <w:rPr/>
        <w:t>La ciudad no necesariamente cumplió con la exigencia de un lugar en el que se ubicara la trama o se desarrollara la acción, sino para entender la vida como referente individual, un “</w:t>
      </w:r>
      <w:r>
        <w:rPr>
          <w:i/>
        </w:rPr>
        <w:t>donde” </w:t>
      </w:r>
      <w:r>
        <w:rPr/>
        <w:t>para la convivencia y la acción colectiva, al ser asesinado Trujillo en 1961, la sociedad fue partícipe de la destrucción parcial de la ciudad que Trujillo había soñado y cristalizado durante su gobierno.</w:t>
      </w:r>
    </w:p>
    <w:p>
      <w:pPr>
        <w:pStyle w:val="BodyText"/>
        <w:spacing w:line="360" w:lineRule="auto" w:before="6"/>
        <w:ind w:left="142" w:right="140"/>
        <w:jc w:val="both"/>
      </w:pPr>
      <w:r>
        <w:rPr/>
        <w:t>La desaparición física del dictador no interrumpió por lo menos de inmediato, el proyecto modernizador de la ciudad que se fusionó con el proceso de democratización que exigió la nueva coyuntura política.</w:t>
      </w:r>
    </w:p>
    <w:p>
      <w:pPr>
        <w:pStyle w:val="BodyText"/>
        <w:spacing w:line="360" w:lineRule="auto" w:before="4"/>
        <w:ind w:left="142" w:right="136"/>
        <w:jc w:val="both"/>
      </w:pPr>
      <w:r>
        <w:rPr/>
        <w:t>De la incredulidad al asombro, ésas fueron las reacciones de las masas en los primeros días subsiguientes a la muerte de Trujillo, después en repudio al aparato trujillista y</w:t>
      </w:r>
      <w:r>
        <w:rPr>
          <w:spacing w:val="-42"/>
        </w:rPr>
        <w:t> </w:t>
      </w:r>
      <w:r>
        <w:rPr/>
        <w:t>lo que quedó de él, monumentos, estatuas y bustos erigidos en su honor fueron destruidos, la ciudad</w:t>
      </w:r>
      <w:r>
        <w:rPr>
          <w:spacing w:val="-17"/>
        </w:rPr>
        <w:t> </w:t>
      </w:r>
      <w:r>
        <w:rPr/>
        <w:t>tomó</w:t>
      </w:r>
    </w:p>
    <w:p>
      <w:pPr>
        <w:pStyle w:val="BodyText"/>
        <w:rPr>
          <w:sz w:val="20"/>
        </w:rPr>
      </w:pPr>
    </w:p>
    <w:p>
      <w:pPr>
        <w:pStyle w:val="BodyText"/>
        <w:spacing w:before="9"/>
        <w:rPr>
          <w:sz w:val="27"/>
        </w:rPr>
      </w:pPr>
      <w:r>
        <w:rPr/>
        <w:drawing>
          <wp:anchor distT="0" distB="0" distL="0" distR="0" allowOverlap="1" layoutInCell="1" locked="0" behindDoc="0" simplePos="0" relativeHeight="4216">
            <wp:simplePos x="0" y="0"/>
            <wp:positionH relativeFrom="page">
              <wp:posOffset>1074419</wp:posOffset>
            </wp:positionH>
            <wp:positionV relativeFrom="paragraph">
              <wp:posOffset>228228</wp:posOffset>
            </wp:positionV>
            <wp:extent cx="5539497" cy="3465004"/>
            <wp:effectExtent l="0" t="0" r="0" b="0"/>
            <wp:wrapTopAndBottom/>
            <wp:docPr id="53" name="image34.jpeg" descr=""/>
            <wp:cNvGraphicFramePr>
              <a:graphicFrameLocks noChangeAspect="1"/>
            </wp:cNvGraphicFramePr>
            <a:graphic>
              <a:graphicData uri="http://schemas.openxmlformats.org/drawingml/2006/picture">
                <pic:pic>
                  <pic:nvPicPr>
                    <pic:cNvPr id="54" name="image34.jpeg"/>
                    <pic:cNvPicPr/>
                  </pic:nvPicPr>
                  <pic:blipFill>
                    <a:blip r:embed="rId107" cstate="print"/>
                    <a:stretch>
                      <a:fillRect/>
                    </a:stretch>
                  </pic:blipFill>
                  <pic:spPr>
                    <a:xfrm>
                      <a:off x="0" y="0"/>
                      <a:ext cx="5539497" cy="3465004"/>
                    </a:xfrm>
                    <a:prstGeom prst="rect">
                      <a:avLst/>
                    </a:prstGeom>
                  </pic:spPr>
                </pic:pic>
              </a:graphicData>
            </a:graphic>
          </wp:anchor>
        </w:drawing>
      </w:r>
    </w:p>
    <w:p>
      <w:pPr>
        <w:spacing w:after="0"/>
        <w:rPr>
          <w:sz w:val="27"/>
        </w:rPr>
        <w:sectPr>
          <w:pgSz w:w="12240" w:h="15840"/>
          <w:pgMar w:header="751" w:footer="0" w:top="980" w:bottom="280" w:left="1560" w:right="1560"/>
        </w:sectPr>
      </w:pPr>
    </w:p>
    <w:p>
      <w:pPr>
        <w:pStyle w:val="BodyText"/>
        <w:rPr>
          <w:sz w:val="20"/>
        </w:rPr>
      </w:pPr>
    </w:p>
    <w:p>
      <w:pPr>
        <w:pStyle w:val="BodyText"/>
        <w:spacing w:line="360" w:lineRule="auto" w:before="198"/>
        <w:ind w:left="162" w:right="141"/>
        <w:jc w:val="both"/>
        <w:rPr>
          <w:i/>
        </w:rPr>
      </w:pPr>
      <w:r>
        <w:rPr/>
        <w:t>otro matiz, desapareció el imaginario de grandeza de Trujillo y con él, la continuidad de aquella idea de ciudad que materializó durante los treinta años de la </w:t>
      </w:r>
      <w:r>
        <w:rPr>
          <w:i/>
        </w:rPr>
        <w:t>Era.</w:t>
      </w:r>
    </w:p>
    <w:p>
      <w:pPr>
        <w:pStyle w:val="BodyText"/>
        <w:spacing w:line="360" w:lineRule="auto" w:before="6"/>
        <w:ind w:left="162" w:right="140"/>
        <w:jc w:val="both"/>
      </w:pPr>
      <w:r>
        <w:rPr/>
        <w:t>La herencia autoritaria trujillista en los procesos de modernización no desaparecieron del todo, su sucesor, Joaquín Balaguer instrumentó su proyecto reformista cuya finalidad fue impulsar la economía nacional, el desarrollo y la modernidad de los sectores productivos, al tiempo que las ciudades dominicanas, y en particular la capital del país, adquirió una nueva configuración y fisonomía acorde ahora con la personalidad del presidente en turno.</w:t>
      </w:r>
    </w:p>
    <w:p>
      <w:pPr>
        <w:pStyle w:val="BodyText"/>
        <w:spacing w:line="360" w:lineRule="auto" w:before="4"/>
        <w:ind w:left="162" w:right="140"/>
        <w:jc w:val="both"/>
      </w:pPr>
      <w:r>
        <w:rPr/>
        <w:t>El</w:t>
      </w:r>
      <w:r>
        <w:rPr>
          <w:spacing w:val="-8"/>
        </w:rPr>
        <w:t> </w:t>
      </w:r>
      <w:r>
        <w:rPr/>
        <w:t>valor</w:t>
      </w:r>
      <w:r>
        <w:rPr>
          <w:spacing w:val="-9"/>
        </w:rPr>
        <w:t> </w:t>
      </w:r>
      <w:r>
        <w:rPr/>
        <w:t>adjudicado</w:t>
      </w:r>
      <w:r>
        <w:rPr>
          <w:spacing w:val="-9"/>
        </w:rPr>
        <w:t> </w:t>
      </w:r>
      <w:r>
        <w:rPr/>
        <w:t>al</w:t>
      </w:r>
      <w:r>
        <w:rPr>
          <w:spacing w:val="-8"/>
        </w:rPr>
        <w:t> </w:t>
      </w:r>
      <w:r>
        <w:rPr/>
        <w:t>sentido</w:t>
      </w:r>
      <w:r>
        <w:rPr>
          <w:spacing w:val="-9"/>
        </w:rPr>
        <w:t> </w:t>
      </w:r>
      <w:r>
        <w:rPr/>
        <w:t>de</w:t>
      </w:r>
      <w:r>
        <w:rPr>
          <w:spacing w:val="-10"/>
        </w:rPr>
        <w:t> </w:t>
      </w:r>
      <w:r>
        <w:rPr/>
        <w:t>superioridad</w:t>
      </w:r>
      <w:r>
        <w:rPr>
          <w:spacing w:val="-7"/>
        </w:rPr>
        <w:t> </w:t>
      </w:r>
      <w:r>
        <w:rPr/>
        <w:t>racial</w:t>
      </w:r>
      <w:r>
        <w:rPr>
          <w:spacing w:val="-9"/>
        </w:rPr>
        <w:t> </w:t>
      </w:r>
      <w:r>
        <w:rPr/>
        <w:t>impulsado</w:t>
      </w:r>
      <w:r>
        <w:rPr>
          <w:spacing w:val="-9"/>
        </w:rPr>
        <w:t> </w:t>
      </w:r>
      <w:r>
        <w:rPr/>
        <w:t>por</w:t>
      </w:r>
      <w:r>
        <w:rPr>
          <w:spacing w:val="-9"/>
        </w:rPr>
        <w:t> </w:t>
      </w:r>
      <w:r>
        <w:rPr/>
        <w:t>Trujillo</w:t>
      </w:r>
      <w:r>
        <w:rPr>
          <w:spacing w:val="-6"/>
        </w:rPr>
        <w:t> </w:t>
      </w:r>
      <w:r>
        <w:rPr/>
        <w:t>fue</w:t>
      </w:r>
      <w:r>
        <w:rPr>
          <w:spacing w:val="-10"/>
        </w:rPr>
        <w:t> </w:t>
      </w:r>
      <w:r>
        <w:rPr/>
        <w:t>adoptado</w:t>
      </w:r>
      <w:r>
        <w:rPr>
          <w:spacing w:val="-9"/>
        </w:rPr>
        <w:t> </w:t>
      </w:r>
      <w:r>
        <w:rPr/>
        <w:t>por Balaguer para la defensa de los espacios públicos ocupados “ilegalmente” por los los haitianos</w:t>
      </w:r>
      <w:r>
        <w:rPr>
          <w:spacing w:val="-17"/>
        </w:rPr>
        <w:t> </w:t>
      </w:r>
      <w:r>
        <w:rPr/>
        <w:t>inmigrantes</w:t>
      </w:r>
      <w:r>
        <w:rPr>
          <w:spacing w:val="-15"/>
        </w:rPr>
        <w:t> </w:t>
      </w:r>
      <w:r>
        <w:rPr/>
        <w:t>e</w:t>
      </w:r>
      <w:r>
        <w:rPr>
          <w:spacing w:val="-17"/>
        </w:rPr>
        <w:t> </w:t>
      </w:r>
      <w:r>
        <w:rPr/>
        <w:t>incluso</w:t>
      </w:r>
      <w:r>
        <w:rPr>
          <w:spacing w:val="-16"/>
        </w:rPr>
        <w:t> </w:t>
      </w:r>
      <w:r>
        <w:rPr/>
        <w:t>por</w:t>
      </w:r>
      <w:r>
        <w:rPr>
          <w:spacing w:val="-17"/>
        </w:rPr>
        <w:t> </w:t>
      </w:r>
      <w:r>
        <w:rPr/>
        <w:t>los</w:t>
      </w:r>
      <w:r>
        <w:rPr>
          <w:spacing w:val="-14"/>
        </w:rPr>
        <w:t> </w:t>
      </w:r>
      <w:r>
        <w:rPr/>
        <w:t>nacidos</w:t>
      </w:r>
      <w:r>
        <w:rPr>
          <w:spacing w:val="-14"/>
        </w:rPr>
        <w:t> </w:t>
      </w:r>
      <w:r>
        <w:rPr/>
        <w:t>en</w:t>
      </w:r>
      <w:r>
        <w:rPr>
          <w:spacing w:val="-17"/>
        </w:rPr>
        <w:t> </w:t>
      </w:r>
      <w:r>
        <w:rPr/>
        <w:t>territorio</w:t>
      </w:r>
      <w:r>
        <w:rPr>
          <w:spacing w:val="-17"/>
        </w:rPr>
        <w:t> </w:t>
      </w:r>
      <w:r>
        <w:rPr/>
        <w:t>dominicano</w:t>
      </w:r>
      <w:r>
        <w:rPr>
          <w:spacing w:val="-15"/>
        </w:rPr>
        <w:t> </w:t>
      </w:r>
      <w:r>
        <w:rPr/>
        <w:t>pero</w:t>
      </w:r>
      <w:r>
        <w:rPr>
          <w:spacing w:val="-15"/>
        </w:rPr>
        <w:t> </w:t>
      </w:r>
      <w:r>
        <w:rPr/>
        <w:t>con</w:t>
      </w:r>
      <w:r>
        <w:rPr>
          <w:spacing w:val="-14"/>
        </w:rPr>
        <w:t> </w:t>
      </w:r>
      <w:r>
        <w:rPr/>
        <w:t>ascendencia haitiana. También el sentido “reformista” que dirigió el discurso político balaguerista sirvió para subordinar a la población en cuanto que obediencia y orden fueron elementos determinantes en la nueva  toma de hacer</w:t>
      </w:r>
      <w:r>
        <w:rPr>
          <w:spacing w:val="-8"/>
        </w:rPr>
        <w:t> </w:t>
      </w:r>
      <w:r>
        <w:rPr/>
        <w:t>ciudad.</w:t>
      </w:r>
    </w:p>
    <w:p>
      <w:pPr>
        <w:pStyle w:val="BodyText"/>
        <w:spacing w:line="360" w:lineRule="auto" w:before="4"/>
        <w:ind w:left="162" w:right="139"/>
        <w:jc w:val="both"/>
        <w:rPr>
          <w:i/>
        </w:rPr>
      </w:pPr>
      <w:r>
        <w:rPr/>
        <w:t>Y qué decir del manejo y manipulación de la Constitución ,para el logro del proyecto reformista del balaguerismo, que se convirtió en instrumento secundario para la defensa de los derechos y garantías ciudadanas, pero sirvió como en la época del Trujillato, para perpetuar el poder personal del presidente, para legitimar la violencia, para reestructurar las relaciones entre dominicanos, para apropiarse de los espacios públicos y monopolizarlos, para arrebatar el sentido de pertenencia, para fortalecer ahora en el imaginario balaguerista una identidad basada en el terror y la violencia. A fin de cuentas la Constitución, como dijo Balaguer, es un </w:t>
      </w:r>
      <w:r>
        <w:rPr>
          <w:i/>
        </w:rPr>
        <w:t>simple pedazo de papel</w:t>
      </w:r>
    </w:p>
    <w:p>
      <w:pPr>
        <w:pStyle w:val="Heading3"/>
        <w:numPr>
          <w:ilvl w:val="2"/>
          <w:numId w:val="14"/>
        </w:numPr>
        <w:tabs>
          <w:tab w:pos="882" w:val="left" w:leader="none"/>
        </w:tabs>
        <w:spacing w:line="240" w:lineRule="auto" w:before="8" w:after="0"/>
        <w:ind w:left="882" w:right="0" w:hanging="660"/>
        <w:jc w:val="both"/>
      </w:pPr>
      <w:r>
        <w:rPr/>
        <w:t>Iconografía del</w:t>
      </w:r>
      <w:r>
        <w:rPr>
          <w:spacing w:val="-6"/>
        </w:rPr>
        <w:t> </w:t>
      </w:r>
      <w:r>
        <w:rPr/>
        <w:t>poder.</w:t>
      </w:r>
    </w:p>
    <w:p>
      <w:pPr>
        <w:pStyle w:val="BodyText"/>
        <w:spacing w:line="357" w:lineRule="auto" w:before="134"/>
        <w:ind w:left="162" w:right="136"/>
        <w:jc w:val="both"/>
      </w:pPr>
      <w:r>
        <w:rPr>
          <w:color w:val="221F1F"/>
        </w:rPr>
        <w:t>La década del 30 es fundamental en el desarrollo de la arquitectura dominicana. El 3 de septiembre</w:t>
      </w:r>
      <w:r>
        <w:rPr>
          <w:color w:val="221F1F"/>
          <w:spacing w:val="-17"/>
        </w:rPr>
        <w:t> </w:t>
      </w:r>
      <w:r>
        <w:rPr>
          <w:color w:val="221F1F"/>
        </w:rPr>
        <w:t>de1930,</w:t>
      </w:r>
      <w:r>
        <w:rPr>
          <w:color w:val="221F1F"/>
          <w:spacing w:val="-14"/>
        </w:rPr>
        <w:t> </w:t>
      </w:r>
      <w:r>
        <w:rPr>
          <w:color w:val="221F1F"/>
        </w:rPr>
        <w:t>a</w:t>
      </w:r>
      <w:r>
        <w:rPr>
          <w:color w:val="221F1F"/>
          <w:spacing w:val="-17"/>
        </w:rPr>
        <w:t> </w:t>
      </w:r>
      <w:r>
        <w:rPr>
          <w:color w:val="221F1F"/>
        </w:rPr>
        <w:t>menos</w:t>
      </w:r>
      <w:r>
        <w:rPr>
          <w:color w:val="221F1F"/>
          <w:spacing w:val="-16"/>
        </w:rPr>
        <w:t> </w:t>
      </w:r>
      <w:r>
        <w:rPr>
          <w:color w:val="221F1F"/>
        </w:rPr>
        <w:t>de</w:t>
      </w:r>
      <w:r>
        <w:rPr>
          <w:color w:val="221F1F"/>
          <w:spacing w:val="-17"/>
        </w:rPr>
        <w:t> </w:t>
      </w:r>
      <w:r>
        <w:rPr>
          <w:color w:val="221F1F"/>
        </w:rPr>
        <w:t>un</w:t>
      </w:r>
      <w:r>
        <w:rPr>
          <w:color w:val="221F1F"/>
          <w:spacing w:val="-16"/>
        </w:rPr>
        <w:t> </w:t>
      </w:r>
      <w:r>
        <w:rPr>
          <w:color w:val="221F1F"/>
        </w:rPr>
        <w:t>mes</w:t>
      </w:r>
      <w:r>
        <w:rPr>
          <w:color w:val="221F1F"/>
          <w:spacing w:val="-14"/>
        </w:rPr>
        <w:t> </w:t>
      </w:r>
      <w:r>
        <w:rPr>
          <w:color w:val="221F1F"/>
        </w:rPr>
        <w:t>de</w:t>
      </w:r>
      <w:r>
        <w:rPr>
          <w:color w:val="221F1F"/>
          <w:spacing w:val="-17"/>
        </w:rPr>
        <w:t> </w:t>
      </w:r>
      <w:r>
        <w:rPr>
          <w:color w:val="221F1F"/>
        </w:rPr>
        <w:t>haber</w:t>
      </w:r>
      <w:r>
        <w:rPr>
          <w:color w:val="221F1F"/>
          <w:spacing w:val="-14"/>
        </w:rPr>
        <w:t> </w:t>
      </w:r>
      <w:r>
        <w:rPr>
          <w:color w:val="221F1F"/>
        </w:rPr>
        <w:t>asumido</w:t>
      </w:r>
      <w:r>
        <w:rPr>
          <w:color w:val="221F1F"/>
          <w:spacing w:val="-16"/>
        </w:rPr>
        <w:t> </w:t>
      </w:r>
      <w:r>
        <w:rPr>
          <w:color w:val="221F1F"/>
        </w:rPr>
        <w:t>el</w:t>
      </w:r>
      <w:r>
        <w:rPr>
          <w:color w:val="221F1F"/>
          <w:spacing w:val="-15"/>
        </w:rPr>
        <w:t> </w:t>
      </w:r>
      <w:r>
        <w:rPr>
          <w:color w:val="221F1F"/>
        </w:rPr>
        <w:t>poder</w:t>
      </w:r>
      <w:r>
        <w:rPr>
          <w:color w:val="221F1F"/>
          <w:spacing w:val="-14"/>
        </w:rPr>
        <w:t> </w:t>
      </w:r>
      <w:r>
        <w:rPr>
          <w:color w:val="221F1F"/>
        </w:rPr>
        <w:t>el</w:t>
      </w:r>
      <w:r>
        <w:rPr>
          <w:color w:val="221F1F"/>
          <w:spacing w:val="-15"/>
        </w:rPr>
        <w:t> </w:t>
      </w:r>
      <w:r>
        <w:rPr>
          <w:color w:val="221F1F"/>
        </w:rPr>
        <w:t>dictador</w:t>
      </w:r>
      <w:r>
        <w:rPr>
          <w:color w:val="221F1F"/>
          <w:spacing w:val="-17"/>
        </w:rPr>
        <w:t> </w:t>
      </w:r>
      <w:r>
        <w:rPr>
          <w:color w:val="221F1F"/>
        </w:rPr>
        <w:t>Trujillo</w:t>
      </w:r>
      <w:r>
        <w:rPr>
          <w:color w:val="221F1F"/>
          <w:spacing w:val="-16"/>
        </w:rPr>
        <w:t> </w:t>
      </w:r>
      <w:r>
        <w:rPr>
          <w:color w:val="221F1F"/>
        </w:rPr>
        <w:t>Molina, se</w:t>
      </w:r>
      <w:r>
        <w:rPr>
          <w:color w:val="221F1F"/>
          <w:spacing w:val="-12"/>
        </w:rPr>
        <w:t> </w:t>
      </w:r>
      <w:r>
        <w:rPr>
          <w:color w:val="221F1F"/>
        </w:rPr>
        <w:t>produce</w:t>
      </w:r>
      <w:r>
        <w:rPr>
          <w:color w:val="221F1F"/>
          <w:spacing w:val="-12"/>
        </w:rPr>
        <w:t> </w:t>
      </w:r>
      <w:r>
        <w:rPr>
          <w:color w:val="221F1F"/>
        </w:rPr>
        <w:t>uno</w:t>
      </w:r>
      <w:r>
        <w:rPr>
          <w:color w:val="221F1F"/>
          <w:spacing w:val="-11"/>
        </w:rPr>
        <w:t> </w:t>
      </w:r>
      <w:r>
        <w:rPr>
          <w:color w:val="221F1F"/>
        </w:rPr>
        <w:t>de</w:t>
      </w:r>
      <w:r>
        <w:rPr>
          <w:color w:val="221F1F"/>
          <w:spacing w:val="-10"/>
        </w:rPr>
        <w:t> </w:t>
      </w:r>
      <w:r>
        <w:rPr>
          <w:color w:val="221F1F"/>
        </w:rPr>
        <w:t>los</w:t>
      </w:r>
      <w:r>
        <w:rPr>
          <w:color w:val="221F1F"/>
          <w:spacing w:val="-10"/>
        </w:rPr>
        <w:t> </w:t>
      </w:r>
      <w:r>
        <w:rPr>
          <w:color w:val="221F1F"/>
        </w:rPr>
        <w:t>huracanes</w:t>
      </w:r>
      <w:r>
        <w:rPr>
          <w:color w:val="221F1F"/>
          <w:spacing w:val="-11"/>
        </w:rPr>
        <w:t> </w:t>
      </w:r>
      <w:r>
        <w:rPr>
          <w:color w:val="221F1F"/>
        </w:rPr>
        <w:t>más</w:t>
      </w:r>
      <w:r>
        <w:rPr>
          <w:color w:val="221F1F"/>
          <w:spacing w:val="-11"/>
        </w:rPr>
        <w:t> </w:t>
      </w:r>
      <w:r>
        <w:rPr>
          <w:color w:val="221F1F"/>
        </w:rPr>
        <w:t>devastadores</w:t>
      </w:r>
      <w:r>
        <w:rPr>
          <w:color w:val="221F1F"/>
          <w:spacing w:val="-8"/>
        </w:rPr>
        <w:t> </w:t>
      </w:r>
      <w:r>
        <w:rPr>
          <w:color w:val="221F1F"/>
        </w:rPr>
        <w:t>que</w:t>
      </w:r>
      <w:r>
        <w:rPr>
          <w:color w:val="221F1F"/>
          <w:spacing w:val="-12"/>
        </w:rPr>
        <w:t> </w:t>
      </w:r>
      <w:r>
        <w:rPr>
          <w:color w:val="221F1F"/>
        </w:rPr>
        <w:t>haya</w:t>
      </w:r>
      <w:r>
        <w:rPr>
          <w:color w:val="221F1F"/>
          <w:spacing w:val="-10"/>
        </w:rPr>
        <w:t> </w:t>
      </w:r>
      <w:r>
        <w:rPr>
          <w:color w:val="221F1F"/>
        </w:rPr>
        <w:t>conocido</w:t>
      </w:r>
      <w:r>
        <w:rPr>
          <w:color w:val="221F1F"/>
          <w:spacing w:val="-11"/>
        </w:rPr>
        <w:t> </w:t>
      </w:r>
      <w:r>
        <w:rPr>
          <w:color w:val="221F1F"/>
        </w:rPr>
        <w:t>la</w:t>
      </w:r>
      <w:r>
        <w:rPr>
          <w:color w:val="221F1F"/>
          <w:spacing w:val="-9"/>
        </w:rPr>
        <w:t> </w:t>
      </w:r>
      <w:r>
        <w:rPr>
          <w:color w:val="221F1F"/>
        </w:rPr>
        <w:t>historia</w:t>
      </w:r>
      <w:r>
        <w:rPr>
          <w:color w:val="221F1F"/>
          <w:spacing w:val="-12"/>
        </w:rPr>
        <w:t> </w:t>
      </w:r>
      <w:r>
        <w:rPr>
          <w:color w:val="221F1F"/>
        </w:rPr>
        <w:t>dominicana, el</w:t>
      </w:r>
      <w:r>
        <w:rPr>
          <w:color w:val="221F1F"/>
          <w:spacing w:val="-9"/>
        </w:rPr>
        <w:t> </w:t>
      </w:r>
      <w:r>
        <w:rPr>
          <w:color w:val="221F1F"/>
        </w:rPr>
        <w:t>ciclón</w:t>
      </w:r>
      <w:r>
        <w:rPr>
          <w:color w:val="221F1F"/>
          <w:spacing w:val="-10"/>
        </w:rPr>
        <w:t> </w:t>
      </w:r>
      <w:r>
        <w:rPr>
          <w:color w:val="221F1F"/>
        </w:rPr>
        <w:t>de</w:t>
      </w:r>
      <w:r>
        <w:rPr>
          <w:color w:val="221F1F"/>
          <w:spacing w:val="-11"/>
        </w:rPr>
        <w:t> </w:t>
      </w:r>
      <w:r>
        <w:rPr>
          <w:color w:val="221F1F"/>
        </w:rPr>
        <w:t>San</w:t>
      </w:r>
      <w:r>
        <w:rPr>
          <w:color w:val="221F1F"/>
          <w:spacing w:val="-10"/>
        </w:rPr>
        <w:t> </w:t>
      </w:r>
      <w:r>
        <w:rPr>
          <w:color w:val="221F1F"/>
        </w:rPr>
        <w:t>Zenón.</w:t>
      </w:r>
      <w:r>
        <w:rPr>
          <w:color w:val="221F1F"/>
          <w:position w:val="9"/>
          <w:sz w:val="16"/>
        </w:rPr>
        <w:t>225</w:t>
      </w:r>
      <w:r>
        <w:rPr>
          <w:color w:val="221F1F"/>
          <w:spacing w:val="14"/>
          <w:position w:val="9"/>
          <w:sz w:val="16"/>
        </w:rPr>
        <w:t> </w:t>
      </w:r>
      <w:r>
        <w:rPr>
          <w:color w:val="221F1F"/>
        </w:rPr>
        <w:t>Los</w:t>
      </w:r>
      <w:r>
        <w:rPr>
          <w:color w:val="221F1F"/>
          <w:spacing w:val="-9"/>
        </w:rPr>
        <w:t> </w:t>
      </w:r>
      <w:r>
        <w:rPr>
          <w:color w:val="221F1F"/>
        </w:rPr>
        <w:t>cuantiosos</w:t>
      </w:r>
      <w:r>
        <w:rPr>
          <w:color w:val="221F1F"/>
          <w:spacing w:val="-9"/>
        </w:rPr>
        <w:t> </w:t>
      </w:r>
      <w:r>
        <w:rPr>
          <w:color w:val="221F1F"/>
        </w:rPr>
        <w:t>daños</w:t>
      </w:r>
      <w:r>
        <w:rPr>
          <w:color w:val="221F1F"/>
          <w:spacing w:val="-9"/>
        </w:rPr>
        <w:t> </w:t>
      </w:r>
      <w:r>
        <w:rPr>
          <w:color w:val="221F1F"/>
        </w:rPr>
        <w:t>a</w:t>
      </w:r>
      <w:r>
        <w:rPr>
          <w:color w:val="221F1F"/>
          <w:spacing w:val="-11"/>
        </w:rPr>
        <w:t> </w:t>
      </w:r>
      <w:r>
        <w:rPr>
          <w:color w:val="221F1F"/>
        </w:rPr>
        <w:t>propiedades</w:t>
      </w:r>
      <w:r>
        <w:rPr>
          <w:color w:val="221F1F"/>
          <w:spacing w:val="-5"/>
        </w:rPr>
        <w:t> </w:t>
      </w:r>
      <w:r>
        <w:rPr>
          <w:color w:val="221F1F"/>
        </w:rPr>
        <w:t>y</w:t>
      </w:r>
      <w:r>
        <w:rPr>
          <w:color w:val="221F1F"/>
          <w:spacing w:val="-16"/>
        </w:rPr>
        <w:t> </w:t>
      </w:r>
      <w:r>
        <w:rPr>
          <w:color w:val="221F1F"/>
        </w:rPr>
        <w:t>la</w:t>
      </w:r>
      <w:r>
        <w:rPr>
          <w:color w:val="221F1F"/>
          <w:spacing w:val="-10"/>
        </w:rPr>
        <w:t> </w:t>
      </w:r>
      <w:r>
        <w:rPr>
          <w:color w:val="221F1F"/>
        </w:rPr>
        <w:t>pérdida</w:t>
      </w:r>
      <w:r>
        <w:rPr>
          <w:color w:val="221F1F"/>
          <w:spacing w:val="-11"/>
        </w:rPr>
        <w:t> </w:t>
      </w:r>
      <w:r>
        <w:rPr>
          <w:color w:val="221F1F"/>
        </w:rPr>
        <w:t>de</w:t>
      </w:r>
      <w:r>
        <w:rPr>
          <w:color w:val="221F1F"/>
          <w:spacing w:val="-8"/>
        </w:rPr>
        <w:t> </w:t>
      </w:r>
      <w:r>
        <w:rPr>
          <w:color w:val="221F1F"/>
        </w:rPr>
        <w:t>vidas</w:t>
      </w:r>
      <w:r>
        <w:rPr>
          <w:color w:val="221F1F"/>
          <w:spacing w:val="-10"/>
        </w:rPr>
        <w:t> </w:t>
      </w:r>
      <w:r>
        <w:rPr>
          <w:color w:val="221F1F"/>
        </w:rPr>
        <w:t>humanas generan un cambio de actitud frente al uso de los materiales tradicionales y promueven la adopción del bloque de hormigón, originalmente almohadillado o tipo “berruga”, en vez</w:t>
      </w:r>
      <w:r>
        <w:rPr>
          <w:color w:val="221F1F"/>
          <w:spacing w:val="-1"/>
        </w:rPr>
        <w:t> </w:t>
      </w:r>
      <w:r>
        <w:rPr>
          <w:color w:val="221F1F"/>
        </w:rPr>
        <w:t>del</w:t>
      </w:r>
    </w:p>
    <w:p>
      <w:pPr>
        <w:pStyle w:val="BodyText"/>
        <w:rPr>
          <w:sz w:val="20"/>
        </w:rPr>
      </w:pPr>
    </w:p>
    <w:p>
      <w:pPr>
        <w:pStyle w:val="BodyText"/>
        <w:rPr>
          <w:sz w:val="26"/>
        </w:rPr>
      </w:pPr>
      <w:r>
        <w:rPr/>
        <w:pict>
          <v:line style="position:absolute;mso-position-horizontal-relative:page;mso-position-vertical-relative:paragraph;z-index:4240;mso-wrap-distance-left:0;mso-wrap-distance-right:0" from="85.103996pt,17.31362pt" to="229.123996pt,17.31362pt" stroked="true" strokeweight=".72003pt" strokecolor="#000000">
            <w10:wrap type="topAndBottom"/>
          </v:line>
        </w:pict>
      </w:r>
    </w:p>
    <w:p>
      <w:pPr>
        <w:pStyle w:val="BodyText"/>
        <w:spacing w:before="9"/>
        <w:rPr>
          <w:sz w:val="5"/>
        </w:rPr>
      </w:pPr>
    </w:p>
    <w:p>
      <w:pPr>
        <w:pStyle w:val="BodyText"/>
        <w:ind w:left="104"/>
        <w:rPr>
          <w:sz w:val="20"/>
        </w:rPr>
      </w:pPr>
      <w:r>
        <w:rPr>
          <w:sz w:val="20"/>
        </w:rPr>
        <w:pict>
          <v:shape style="width:444.8pt;height:23.3pt;mso-position-horizontal-relative:char;mso-position-vertical-relative:line" type="#_x0000_t202" filled="true" fillcolor="#f9f8f8" stroked="false">
            <w10:anchorlock/>
            <v:textbox inset="0,0,0,0">
              <w:txbxContent>
                <w:p>
                  <w:pPr>
                    <w:spacing w:line="240" w:lineRule="auto" w:before="0"/>
                    <w:ind w:left="0" w:right="0" w:firstLine="0"/>
                    <w:jc w:val="left"/>
                    <w:rPr>
                      <w:sz w:val="20"/>
                    </w:rPr>
                  </w:pPr>
                  <w:r>
                    <w:rPr>
                      <w:position w:val="7"/>
                      <w:sz w:val="13"/>
                    </w:rPr>
                    <w:t>225 </w:t>
                  </w:r>
                  <w:r>
                    <w:rPr>
                      <w:color w:val="414141"/>
                      <w:sz w:val="20"/>
                    </w:rPr>
                    <w:t>Trujillo, asumió la tarea de la reconstrucción de la capital del país. Con ayuda de algunos países del continente y de algunos europeos, la capital superó los daños provocados por este fenómeno natural.</w:t>
                  </w:r>
                </w:p>
              </w:txbxContent>
            </v:textbox>
            <v:fill type="solid"/>
          </v:shape>
        </w:pict>
      </w:r>
      <w:r>
        <w:rPr>
          <w:sz w:val="20"/>
        </w:rPr>
      </w:r>
    </w:p>
    <w:p>
      <w:pPr>
        <w:spacing w:after="0"/>
        <w:rPr>
          <w:sz w:val="20"/>
        </w:rPr>
        <w:sectPr>
          <w:pgSz w:w="12240" w:h="15840"/>
          <w:pgMar w:header="751" w:footer="0" w:top="980" w:bottom="280" w:left="1540" w:right="1560"/>
        </w:sectPr>
      </w:pPr>
    </w:p>
    <w:p>
      <w:pPr>
        <w:pStyle w:val="BodyText"/>
        <w:rPr>
          <w:sz w:val="20"/>
        </w:rPr>
      </w:pPr>
    </w:p>
    <w:p>
      <w:pPr>
        <w:spacing w:after="0"/>
        <w:rPr>
          <w:sz w:val="20"/>
        </w:rPr>
        <w:sectPr>
          <w:pgSz w:w="12240" w:h="15840"/>
          <w:pgMar w:header="751" w:footer="0" w:top="980" w:bottom="280" w:left="1520" w:right="156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14"/>
        </w:rPr>
      </w:pPr>
    </w:p>
    <w:p>
      <w:pPr>
        <w:spacing w:before="1"/>
        <w:ind w:left="114" w:right="-19" w:firstLine="0"/>
        <w:jc w:val="left"/>
        <w:rPr>
          <w:rFonts w:ascii="Calibri" w:hAnsi="Calibri"/>
          <w:sz w:val="16"/>
        </w:rPr>
      </w:pPr>
      <w:r>
        <w:rPr>
          <w:rFonts w:ascii="Calibri" w:hAnsi="Calibri"/>
          <w:sz w:val="16"/>
        </w:rPr>
        <w:t>Ilustración 30 Obelisco Hembra</w:t>
      </w:r>
    </w:p>
    <w:p>
      <w:pPr>
        <w:pStyle w:val="BodyText"/>
        <w:spacing w:line="357" w:lineRule="auto" w:before="198"/>
        <w:ind w:left="501" w:right="138"/>
        <w:jc w:val="both"/>
        <w:rPr>
          <w:sz w:val="16"/>
        </w:rPr>
      </w:pPr>
      <w:r>
        <w:rPr/>
        <w:br w:type="column"/>
      </w:r>
      <w:r>
        <w:rPr>
          <w:color w:val="221F1F"/>
        </w:rPr>
        <w:t>entonces típico paramento de madera como unidad primordial en la arquitectura dominicana, vigente hasta nuestros días. El mismo Trujillo recorre las calles de la capital y los asentamientos más impactados por el fenómeno y emprende un programa de saneamiento y de obras públicas, que obtuvo resultados inmediatos. Se inauguran importantes espacios públicos que denotarán la intención de Trujillo de dar una nueva imagen a la ciudad: El Parque Enriquillo uno de los espacios públicos más distinguidos de Santo Domingo.</w:t>
      </w:r>
      <w:r>
        <w:rPr>
          <w:color w:val="221F1F"/>
          <w:position w:val="9"/>
          <w:sz w:val="16"/>
        </w:rPr>
        <w:t>226</w:t>
      </w:r>
    </w:p>
    <w:p>
      <w:pPr>
        <w:pStyle w:val="BodyText"/>
        <w:spacing w:line="360" w:lineRule="auto"/>
        <w:ind w:left="114" w:right="131" w:firstLine="386"/>
      </w:pPr>
      <w:r>
        <w:rPr/>
        <w:drawing>
          <wp:anchor distT="0" distB="0" distL="0" distR="0" allowOverlap="1" layoutInCell="1" locked="0" behindDoc="1" simplePos="0" relativeHeight="268349807">
            <wp:simplePos x="0" y="0"/>
            <wp:positionH relativeFrom="page">
              <wp:posOffset>1037844</wp:posOffset>
            </wp:positionH>
            <wp:positionV relativeFrom="paragraph">
              <wp:posOffset>-2845395</wp:posOffset>
            </wp:positionV>
            <wp:extent cx="2363724" cy="3086100"/>
            <wp:effectExtent l="0" t="0" r="0" b="0"/>
            <wp:wrapNone/>
            <wp:docPr id="55" name="image35.jpeg" descr=""/>
            <wp:cNvGraphicFramePr>
              <a:graphicFrameLocks noChangeAspect="1"/>
            </wp:cNvGraphicFramePr>
            <a:graphic>
              <a:graphicData uri="http://schemas.openxmlformats.org/drawingml/2006/picture">
                <pic:pic>
                  <pic:nvPicPr>
                    <pic:cNvPr id="56" name="image35.jpeg"/>
                    <pic:cNvPicPr/>
                  </pic:nvPicPr>
                  <pic:blipFill>
                    <a:blip r:embed="rId108" cstate="print"/>
                    <a:stretch>
                      <a:fillRect/>
                    </a:stretch>
                  </pic:blipFill>
                  <pic:spPr>
                    <a:xfrm>
                      <a:off x="0" y="0"/>
                      <a:ext cx="2363724" cy="3086100"/>
                    </a:xfrm>
                    <a:prstGeom prst="rect">
                      <a:avLst/>
                    </a:prstGeom>
                  </pic:spPr>
                </pic:pic>
              </a:graphicData>
            </a:graphic>
          </wp:anchor>
        </w:drawing>
      </w:r>
      <w:r>
        <w:rPr>
          <w:color w:val="221F1F"/>
        </w:rPr>
        <w:t>La primera gran obra inaugurada por Trujillo, iniciada en  su  gestión,  es la del puente  sobre  el    Río</w:t>
      </w:r>
    </w:p>
    <w:p>
      <w:pPr>
        <w:spacing w:after="0" w:line="360" w:lineRule="auto"/>
        <w:sectPr>
          <w:type w:val="continuous"/>
          <w:pgSz w:w="12240" w:h="15840"/>
          <w:pgMar w:top="980" w:bottom="280" w:left="1520" w:right="1560"/>
          <w:cols w:num="2" w:equalWidth="0">
            <w:col w:w="2150" w:space="1366"/>
            <w:col w:w="5644"/>
          </w:cols>
        </w:sectPr>
      </w:pPr>
    </w:p>
    <w:p>
      <w:pPr>
        <w:pStyle w:val="BodyText"/>
        <w:spacing w:line="360" w:lineRule="auto" w:before="4"/>
        <w:ind w:left="182" w:right="137"/>
        <w:jc w:val="both"/>
      </w:pPr>
      <w:r>
        <w:rPr>
          <w:color w:val="221F1F"/>
        </w:rPr>
        <w:t>Higuamo en 1934, una hermosa estructura de acero de sorprendente esbeltez que acercó</w:t>
      </w:r>
      <w:r>
        <w:rPr>
          <w:color w:val="221F1F"/>
          <w:spacing w:val="-38"/>
        </w:rPr>
        <w:t> </w:t>
      </w:r>
      <w:r>
        <w:rPr>
          <w:color w:val="221F1F"/>
        </w:rPr>
        <w:t>San Pedro de Macorís a la Capital del país, iniciando así, paradójicamente, un proceso de declinación que aún persiste en esa ciudad oriental. Las obras del puerto de Santo Domingo se firman con el ingeniero puertoriqueño Benítez Rexach en marzo de 1935, proyecto que cambiaría definitivamente la cara de la ciudad, dotándola de una infraestructura de gran modernidad apta para el intercambio comercial, industrial y posteriormente, turístico. Carreteras, puentes, drenajes, escuelas, hospitales y muchas otras instalaciones para el servicio</w:t>
      </w:r>
      <w:r>
        <w:rPr>
          <w:color w:val="221F1F"/>
          <w:spacing w:val="-4"/>
        </w:rPr>
        <w:t> </w:t>
      </w:r>
      <w:r>
        <w:rPr>
          <w:color w:val="221F1F"/>
        </w:rPr>
        <w:t>ciudadano,</w:t>
      </w:r>
      <w:r>
        <w:rPr>
          <w:color w:val="221F1F"/>
          <w:spacing w:val="-5"/>
        </w:rPr>
        <w:t> </w:t>
      </w:r>
      <w:r>
        <w:rPr>
          <w:color w:val="221F1F"/>
        </w:rPr>
        <w:t>se</w:t>
      </w:r>
      <w:r>
        <w:rPr>
          <w:color w:val="221F1F"/>
          <w:spacing w:val="-6"/>
        </w:rPr>
        <w:t> </w:t>
      </w:r>
      <w:r>
        <w:rPr>
          <w:color w:val="221F1F"/>
        </w:rPr>
        <w:t>multiplica</w:t>
      </w:r>
      <w:r>
        <w:rPr>
          <w:color w:val="221F1F"/>
          <w:spacing w:val="-6"/>
        </w:rPr>
        <w:t> </w:t>
      </w:r>
      <w:r>
        <w:rPr>
          <w:color w:val="221F1F"/>
        </w:rPr>
        <w:t>casi</w:t>
      </w:r>
      <w:r>
        <w:rPr>
          <w:color w:val="221F1F"/>
          <w:spacing w:val="-4"/>
        </w:rPr>
        <w:t> </w:t>
      </w:r>
      <w:r>
        <w:rPr>
          <w:color w:val="221F1F"/>
        </w:rPr>
        <w:t>geométricamente</w:t>
      </w:r>
      <w:r>
        <w:rPr>
          <w:color w:val="221F1F"/>
          <w:spacing w:val="-6"/>
        </w:rPr>
        <w:t> </w:t>
      </w:r>
      <w:r>
        <w:rPr>
          <w:color w:val="221F1F"/>
        </w:rPr>
        <w:t>en</w:t>
      </w:r>
      <w:r>
        <w:rPr>
          <w:color w:val="221F1F"/>
          <w:spacing w:val="-5"/>
        </w:rPr>
        <w:t> </w:t>
      </w:r>
      <w:r>
        <w:rPr>
          <w:color w:val="221F1F"/>
        </w:rPr>
        <w:t>estos</w:t>
      </w:r>
      <w:r>
        <w:rPr>
          <w:color w:val="221F1F"/>
          <w:spacing w:val="-4"/>
        </w:rPr>
        <w:t> </w:t>
      </w:r>
      <w:r>
        <w:rPr>
          <w:color w:val="221F1F"/>
        </w:rPr>
        <w:t>primeros</w:t>
      </w:r>
      <w:r>
        <w:rPr>
          <w:color w:val="221F1F"/>
          <w:spacing w:val="-5"/>
        </w:rPr>
        <w:t> </w:t>
      </w:r>
      <w:r>
        <w:rPr>
          <w:color w:val="221F1F"/>
        </w:rPr>
        <w:t>años,</w:t>
      </w:r>
      <w:r>
        <w:rPr>
          <w:color w:val="221F1F"/>
          <w:spacing w:val="-5"/>
        </w:rPr>
        <w:t> </w:t>
      </w:r>
      <w:r>
        <w:rPr>
          <w:color w:val="221F1F"/>
        </w:rPr>
        <w:t>hasta</w:t>
      </w:r>
      <w:r>
        <w:rPr>
          <w:color w:val="221F1F"/>
          <w:spacing w:val="-5"/>
        </w:rPr>
        <w:t> </w:t>
      </w:r>
      <w:r>
        <w:rPr>
          <w:color w:val="221F1F"/>
        </w:rPr>
        <w:t>dar</w:t>
      </w:r>
      <w:r>
        <w:rPr>
          <w:color w:val="221F1F"/>
          <w:spacing w:val="-6"/>
        </w:rPr>
        <w:t> </w:t>
      </w:r>
      <w:r>
        <w:rPr>
          <w:color w:val="221F1F"/>
        </w:rPr>
        <w:t>pie a una posibilidad nunca</w:t>
      </w:r>
      <w:r>
        <w:rPr>
          <w:color w:val="221F1F"/>
          <w:spacing w:val="-6"/>
        </w:rPr>
        <w:t> </w:t>
      </w:r>
      <w:r>
        <w:rPr>
          <w:color w:val="221F1F"/>
        </w:rPr>
        <w:t>prevista.</w:t>
      </w:r>
    </w:p>
    <w:p>
      <w:pPr>
        <w:pStyle w:val="BodyText"/>
        <w:spacing w:line="355" w:lineRule="auto" w:before="6"/>
        <w:ind w:left="182" w:right="138"/>
        <w:jc w:val="both"/>
      </w:pPr>
      <w:r>
        <w:rPr>
          <w:color w:val="221F1F"/>
        </w:rPr>
        <w:t>Este</w:t>
      </w:r>
      <w:r>
        <w:rPr>
          <w:color w:val="221F1F"/>
          <w:spacing w:val="-7"/>
        </w:rPr>
        <w:t> </w:t>
      </w:r>
      <w:r>
        <w:rPr>
          <w:color w:val="221F1F"/>
        </w:rPr>
        <w:t>conjunto</w:t>
      </w:r>
      <w:r>
        <w:rPr>
          <w:color w:val="221F1F"/>
          <w:spacing w:val="-6"/>
        </w:rPr>
        <w:t> </w:t>
      </w:r>
      <w:r>
        <w:rPr>
          <w:color w:val="221F1F"/>
        </w:rPr>
        <w:t>de</w:t>
      </w:r>
      <w:r>
        <w:rPr>
          <w:color w:val="221F1F"/>
          <w:spacing w:val="-7"/>
        </w:rPr>
        <w:t> </w:t>
      </w:r>
      <w:r>
        <w:rPr>
          <w:color w:val="221F1F"/>
        </w:rPr>
        <w:t>obras</w:t>
      </w:r>
      <w:r>
        <w:rPr>
          <w:color w:val="221F1F"/>
          <w:spacing w:val="-6"/>
        </w:rPr>
        <w:t> </w:t>
      </w:r>
      <w:r>
        <w:rPr>
          <w:color w:val="221F1F"/>
        </w:rPr>
        <w:t>públicas</w:t>
      </w:r>
      <w:r>
        <w:rPr>
          <w:color w:val="221F1F"/>
          <w:spacing w:val="-5"/>
        </w:rPr>
        <w:t> </w:t>
      </w:r>
      <w:r>
        <w:rPr>
          <w:color w:val="221F1F"/>
        </w:rPr>
        <w:t>dan</w:t>
      </w:r>
      <w:r>
        <w:rPr>
          <w:color w:val="221F1F"/>
          <w:spacing w:val="-6"/>
        </w:rPr>
        <w:t> </w:t>
      </w:r>
      <w:r>
        <w:rPr>
          <w:color w:val="221F1F"/>
        </w:rPr>
        <w:t>paso</w:t>
      </w:r>
      <w:r>
        <w:rPr>
          <w:color w:val="221F1F"/>
          <w:spacing w:val="-6"/>
        </w:rPr>
        <w:t> </w:t>
      </w:r>
      <w:r>
        <w:rPr>
          <w:color w:val="221F1F"/>
        </w:rPr>
        <w:t>al</w:t>
      </w:r>
      <w:r>
        <w:rPr>
          <w:color w:val="221F1F"/>
          <w:spacing w:val="-6"/>
        </w:rPr>
        <w:t> </w:t>
      </w:r>
      <w:r>
        <w:rPr>
          <w:color w:val="221F1F"/>
        </w:rPr>
        <w:t>proyecto</w:t>
      </w:r>
      <w:r>
        <w:rPr>
          <w:color w:val="221F1F"/>
          <w:spacing w:val="-6"/>
        </w:rPr>
        <w:t> </w:t>
      </w:r>
      <w:r>
        <w:rPr>
          <w:color w:val="221F1F"/>
        </w:rPr>
        <w:t>de</w:t>
      </w:r>
      <w:r>
        <w:rPr>
          <w:color w:val="221F1F"/>
          <w:spacing w:val="-7"/>
        </w:rPr>
        <w:t> </w:t>
      </w:r>
      <w:r>
        <w:rPr>
          <w:color w:val="221F1F"/>
        </w:rPr>
        <w:t>unificación</w:t>
      </w:r>
      <w:r>
        <w:rPr>
          <w:color w:val="221F1F"/>
          <w:spacing w:val="-6"/>
        </w:rPr>
        <w:t> </w:t>
      </w:r>
      <w:r>
        <w:rPr>
          <w:color w:val="221F1F"/>
        </w:rPr>
        <w:t>entre</w:t>
      </w:r>
      <w:r>
        <w:rPr>
          <w:color w:val="221F1F"/>
          <w:spacing w:val="-7"/>
        </w:rPr>
        <w:t> </w:t>
      </w:r>
      <w:r>
        <w:rPr>
          <w:color w:val="221F1F"/>
        </w:rPr>
        <w:t>urbanismo</w:t>
      </w:r>
      <w:r>
        <w:rPr>
          <w:color w:val="221F1F"/>
          <w:spacing w:val="-4"/>
        </w:rPr>
        <w:t> </w:t>
      </w:r>
      <w:r>
        <w:rPr>
          <w:color w:val="221F1F"/>
        </w:rPr>
        <w:t>y</w:t>
      </w:r>
      <w:r>
        <w:rPr>
          <w:color w:val="221F1F"/>
          <w:spacing w:val="-11"/>
        </w:rPr>
        <w:t> </w:t>
      </w:r>
      <w:r>
        <w:rPr>
          <w:color w:val="221F1F"/>
        </w:rPr>
        <w:t>poder que posteriormente va a ser exaltado con monumentos y bustos en honor al </w:t>
      </w:r>
      <w:r>
        <w:rPr>
          <w:i/>
          <w:color w:val="221F1F"/>
        </w:rPr>
        <w:t>Benefactor de</w:t>
      </w:r>
      <w:r>
        <w:rPr>
          <w:i/>
          <w:color w:val="221F1F"/>
          <w:spacing w:val="-35"/>
        </w:rPr>
        <w:t> </w:t>
      </w:r>
      <w:r>
        <w:rPr>
          <w:i/>
          <w:color w:val="221F1F"/>
        </w:rPr>
        <w:t>la </w:t>
      </w:r>
      <w:r>
        <w:rPr>
          <w:i/>
          <w:color w:val="221F1F"/>
        </w:rPr>
        <w:t>Patria Nueva</w:t>
      </w:r>
      <w:r>
        <w:rPr>
          <w:i/>
          <w:color w:val="221F1F"/>
          <w:position w:val="9"/>
          <w:sz w:val="16"/>
        </w:rPr>
        <w:t>227</w:t>
      </w:r>
      <w:r>
        <w:rPr>
          <w:i/>
          <w:color w:val="221F1F"/>
        </w:rPr>
        <w:t>. </w:t>
      </w:r>
      <w:r>
        <w:rPr>
          <w:color w:val="221F1F"/>
        </w:rPr>
        <w:t>Aquí es momento de encuadrar una reflexión en cuanto a la construcción de una idea de grandeza reproducida en la ciudad. El imaginario trujillista va acorde con la coyuntura  internacional,  la  reconfiguración  de  ciudades  utópicas  como  la  ciudad </w:t>
      </w:r>
      <w:r>
        <w:rPr>
          <w:color w:val="221F1F"/>
          <w:spacing w:val="46"/>
        </w:rPr>
        <w:t> </w:t>
      </w:r>
      <w:r>
        <w:rPr>
          <w:color w:val="221F1F"/>
        </w:rPr>
        <w:t>nazi</w:t>
      </w: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4288;mso-wrap-distance-left:0;mso-wrap-distance-right:0" from="85.103996pt,17.008457pt" to="229.123996pt,17.008457pt" stroked="true" strokeweight=".72003pt" strokecolor="#000000">
            <w10:wrap type="topAndBottom"/>
          </v:line>
        </w:pict>
      </w:r>
    </w:p>
    <w:p>
      <w:pPr>
        <w:spacing w:line="244" w:lineRule="auto" w:before="69"/>
        <w:ind w:left="124" w:right="92" w:firstLine="0"/>
        <w:jc w:val="left"/>
        <w:rPr>
          <w:sz w:val="20"/>
        </w:rPr>
      </w:pPr>
      <w:r>
        <w:rPr>
          <w:rFonts w:ascii="Calibri" w:hAnsi="Calibri"/>
          <w:position w:val="7"/>
          <w:sz w:val="13"/>
        </w:rPr>
        <w:t>226 </w:t>
      </w:r>
      <w:r>
        <w:rPr>
          <w:sz w:val="20"/>
        </w:rPr>
        <w:t>El Parque Enriquillo, durante la Era fue un espacio de recreación exclusivo para la élite vinculada de manera directa con el régimen. Espacio restringido para la sociedad.</w:t>
      </w:r>
    </w:p>
    <w:p>
      <w:pPr>
        <w:spacing w:line="224" w:lineRule="exact" w:before="0"/>
        <w:ind w:left="182" w:right="0" w:firstLine="0"/>
        <w:jc w:val="left"/>
        <w:rPr>
          <w:sz w:val="20"/>
        </w:rPr>
      </w:pPr>
      <w:r>
        <w:rPr>
          <w:position w:val="7"/>
          <w:sz w:val="13"/>
        </w:rPr>
        <w:t>227 </w:t>
      </w:r>
      <w:r>
        <w:rPr>
          <w:sz w:val="20"/>
        </w:rPr>
        <w:t>Título que se adjudica Trujillo durante la celebración de la Feria de la Paz Y la Confraternidad.</w:t>
      </w:r>
    </w:p>
    <w:p>
      <w:pPr>
        <w:spacing w:after="0" w:line="224" w:lineRule="exact"/>
        <w:jc w:val="left"/>
        <w:rPr>
          <w:sz w:val="20"/>
        </w:rPr>
        <w:sectPr>
          <w:type w:val="continuous"/>
          <w:pgSz w:w="12240" w:h="15840"/>
          <w:pgMar w:top="980" w:bottom="280" w:left="1520" w:right="1560"/>
        </w:sectPr>
      </w:pPr>
    </w:p>
    <w:p>
      <w:pPr>
        <w:pStyle w:val="BodyText"/>
        <w:rPr>
          <w:sz w:val="20"/>
        </w:rPr>
      </w:pPr>
    </w:p>
    <w:p>
      <w:pPr>
        <w:pStyle w:val="BodyText"/>
        <w:spacing w:line="357" w:lineRule="auto" w:before="198"/>
        <w:ind w:left="4615" w:right="156"/>
        <w:jc w:val="both"/>
        <w:rPr>
          <w:sz w:val="16"/>
        </w:rPr>
      </w:pPr>
      <w:r>
        <w:rPr/>
        <w:drawing>
          <wp:anchor distT="0" distB="0" distL="0" distR="0" allowOverlap="1" layoutInCell="1" locked="0" behindDoc="0" simplePos="0" relativeHeight="4360">
            <wp:simplePos x="0" y="0"/>
            <wp:positionH relativeFrom="page">
              <wp:posOffset>1037844</wp:posOffset>
            </wp:positionH>
            <wp:positionV relativeFrom="paragraph">
              <wp:posOffset>129324</wp:posOffset>
            </wp:positionV>
            <wp:extent cx="2743200" cy="3733800"/>
            <wp:effectExtent l="0" t="0" r="0" b="0"/>
            <wp:wrapNone/>
            <wp:docPr id="57" name="image36.png" descr=""/>
            <wp:cNvGraphicFramePr>
              <a:graphicFrameLocks noChangeAspect="1"/>
            </wp:cNvGraphicFramePr>
            <a:graphic>
              <a:graphicData uri="http://schemas.openxmlformats.org/drawingml/2006/picture">
                <pic:pic>
                  <pic:nvPicPr>
                    <pic:cNvPr id="58" name="image36.png"/>
                    <pic:cNvPicPr/>
                  </pic:nvPicPr>
                  <pic:blipFill>
                    <a:blip r:embed="rId110" cstate="print"/>
                    <a:stretch>
                      <a:fillRect/>
                    </a:stretch>
                  </pic:blipFill>
                  <pic:spPr>
                    <a:xfrm>
                      <a:off x="0" y="0"/>
                      <a:ext cx="2743200" cy="3733800"/>
                    </a:xfrm>
                    <a:prstGeom prst="rect">
                      <a:avLst/>
                    </a:prstGeom>
                  </pic:spPr>
                </pic:pic>
              </a:graphicData>
            </a:graphic>
          </wp:anchor>
        </w:drawing>
      </w:r>
      <w:r>
        <w:rPr>
          <w:color w:val="221F1F"/>
        </w:rPr>
        <w:t>imaginada por Hitler o la Roma fascista de Mussolini</w:t>
      </w:r>
      <w:r>
        <w:rPr>
          <w:color w:val="221F1F"/>
          <w:position w:val="9"/>
          <w:sz w:val="16"/>
        </w:rPr>
        <w:t>228</w:t>
      </w:r>
      <w:r>
        <w:rPr>
          <w:color w:val="221F1F"/>
        </w:rPr>
        <w:t>. El obelisco</w:t>
      </w:r>
      <w:r>
        <w:rPr/>
        <w:t>, monumento pétreo con forma de </w:t>
      </w:r>
      <w:hyperlink r:id="rId111">
        <w:r>
          <w:rPr/>
          <w:t>pilar,</w:t>
        </w:r>
      </w:hyperlink>
      <w:r>
        <w:rPr/>
        <w:t> de sección cuadrada, con cuatro caras trapezoidales ligeramente convergentes, rematado superiormente en una pequeña </w:t>
      </w:r>
      <w:hyperlink r:id="rId112">
        <w:r>
          <w:rPr/>
          <w:t>pirámide</w:t>
        </w:r>
      </w:hyperlink>
      <w:r>
        <w:rPr/>
        <w:t> denominada </w:t>
      </w:r>
      <w:hyperlink r:id="rId113">
        <w:r>
          <w:rPr/>
          <w:t>piramidón</w:t>
        </w:r>
      </w:hyperlink>
      <w:r>
        <w:rPr/>
        <w:t>. Generalmente se erigían sobre una base de piedra prismática. Los antiguos obeliscos se tallaron de un solo bloque de piedra. El primero del que se tiene noticia se data en la época de </w:t>
      </w:r>
      <w:hyperlink r:id="rId114">
        <w:r>
          <w:rPr/>
          <w:t>Userkaf</w:t>
        </w:r>
      </w:hyperlink>
      <w:r>
        <w:rPr/>
        <w:t>, </w:t>
      </w:r>
      <w:hyperlink r:id="rId115">
        <w:r>
          <w:rPr/>
          <w:t>faraón</w:t>
        </w:r>
      </w:hyperlink>
      <w:r>
        <w:rPr/>
        <w:t> de la </w:t>
      </w:r>
      <w:hyperlink r:id="rId116">
        <w:r>
          <w:rPr/>
          <w:t>dinastía V de</w:t>
        </w:r>
      </w:hyperlink>
      <w:r>
        <w:rPr/>
        <w:t> </w:t>
      </w:r>
      <w:hyperlink r:id="rId116">
        <w:r>
          <w:rPr/>
          <w:t>Egipto</w:t>
        </w:r>
      </w:hyperlink>
      <w:r>
        <w:rPr/>
        <w:t> (c. </w:t>
      </w:r>
      <w:hyperlink r:id="rId117">
        <w:r>
          <w:rPr/>
          <w:t>2500 a. C.</w:t>
        </w:r>
      </w:hyperlink>
      <w:r>
        <w:rPr/>
        <w:t>). Se desconoce cómo eran erigidos estos fantásticos monumentos, pues no hay ninguna documentación egipcia describiendo      el      método     empleado.</w:t>
      </w:r>
      <w:r>
        <w:rPr>
          <w:color w:val="221F1F"/>
          <w:position w:val="9"/>
          <w:sz w:val="16"/>
        </w:rPr>
        <w:t>229</w:t>
      </w:r>
    </w:p>
    <w:p>
      <w:pPr>
        <w:pStyle w:val="BodyText"/>
        <w:spacing w:line="360" w:lineRule="auto"/>
        <w:ind w:left="182" w:right="155"/>
        <w:jc w:val="both"/>
      </w:pPr>
      <w:r>
        <w:rPr>
          <w:color w:val="221F1F"/>
        </w:rPr>
        <w:t>Monumento erigido como símbolo conmemorativo al cambio de nombre de la ciudad, así también el Palacio de Gobierno edificio monumental que contrasta con la pobreza de los barrios aledaños, representa otro de los íconos de la Era, construido bajo la influencia arquitectónica de Estados Unidos.</w:t>
      </w:r>
    </w:p>
    <w:p>
      <w:pPr>
        <w:pStyle w:val="BodyText"/>
        <w:spacing w:line="355" w:lineRule="auto" w:before="4"/>
        <w:ind w:left="182" w:right="157"/>
        <w:jc w:val="both"/>
      </w:pPr>
      <w:r>
        <w:rPr/>
        <w:t>La reconfiguración de la ciudad recrea un mundo cerrado en el cual todo está bajo control gracias a la esclarecida guía de Rafael Leónidas Trujillo Molina</w:t>
      </w:r>
      <w:r>
        <w:rPr>
          <w:position w:val="9"/>
          <w:sz w:val="16"/>
        </w:rPr>
        <w:t>230</w:t>
      </w:r>
      <w:r>
        <w:rPr/>
        <w:t>. Ello explica durante su gobierno no se publicara un solo libro durante sin que llevara reproducido, además de la obligada dedicatoria al Jefe o  a algún  miembro  de su familia, un retrato  del  </w:t>
      </w:r>
      <w:r>
        <w:rPr>
          <w:spacing w:val="58"/>
        </w:rPr>
        <w:t> </w:t>
      </w:r>
      <w:r>
        <w:rPr/>
        <w:t>mandatario,</w:t>
      </w:r>
    </w:p>
    <w:p>
      <w:pPr>
        <w:pStyle w:val="BodyText"/>
        <w:spacing w:before="3"/>
        <w:rPr>
          <w:sz w:val="27"/>
        </w:rPr>
      </w:pPr>
      <w:r>
        <w:rPr/>
        <w:pict>
          <v:line style="position:absolute;mso-position-horizontal-relative:page;mso-position-vertical-relative:paragraph;z-index:4336;mso-wrap-distance-left:0;mso-wrap-distance-right:0" from="85.103996pt,18.025564pt" to="229.123996pt,18.025564pt" stroked="true" strokeweight=".71997pt" strokecolor="#000000">
            <w10:wrap type="topAndBottom"/>
          </v:line>
        </w:pict>
      </w:r>
    </w:p>
    <w:p>
      <w:pPr>
        <w:spacing w:line="242" w:lineRule="auto" w:before="67"/>
        <w:ind w:left="182" w:right="103" w:firstLine="0"/>
        <w:jc w:val="both"/>
        <w:rPr>
          <w:sz w:val="20"/>
        </w:rPr>
      </w:pPr>
      <w:r>
        <w:rPr>
          <w:rFonts w:ascii="Calibri" w:hAnsi="Calibri"/>
          <w:position w:val="7"/>
          <w:sz w:val="13"/>
        </w:rPr>
        <w:t>228</w:t>
      </w:r>
      <w:r>
        <w:rPr>
          <w:sz w:val="20"/>
        </w:rPr>
        <w:t>Me parece que en la idea de ciudad Trujillo, construye un imaginario de ciudad motivado por aquellas ciudades que he denominado como ciudades emblemáticas, y que constituyen la influencia esencial de la reconfiguración de la capital dominicana.</w:t>
      </w:r>
    </w:p>
    <w:p>
      <w:pPr>
        <w:spacing w:before="113"/>
        <w:ind w:left="182" w:right="157" w:firstLine="0"/>
        <w:jc w:val="both"/>
        <w:rPr>
          <w:sz w:val="20"/>
        </w:rPr>
      </w:pPr>
      <w:r>
        <w:rPr>
          <w:position w:val="7"/>
          <w:sz w:val="13"/>
        </w:rPr>
        <w:t>229</w:t>
      </w:r>
      <w:r>
        <w:rPr>
          <w:spacing w:val="6"/>
          <w:position w:val="7"/>
          <w:sz w:val="13"/>
        </w:rPr>
        <w:t> </w:t>
      </w:r>
      <w:r>
        <w:rPr>
          <w:sz w:val="20"/>
        </w:rPr>
        <w:t>Los</w:t>
      </w:r>
      <w:r>
        <w:rPr>
          <w:spacing w:val="-12"/>
          <w:sz w:val="20"/>
        </w:rPr>
        <w:t> </w:t>
      </w:r>
      <w:r>
        <w:rPr>
          <w:sz w:val="20"/>
        </w:rPr>
        <w:t>obeliscos</w:t>
      </w:r>
      <w:r>
        <w:rPr>
          <w:spacing w:val="-12"/>
          <w:sz w:val="20"/>
        </w:rPr>
        <w:t> </w:t>
      </w:r>
      <w:r>
        <w:rPr>
          <w:sz w:val="20"/>
        </w:rPr>
        <w:t>se</w:t>
      </w:r>
      <w:r>
        <w:rPr>
          <w:spacing w:val="-11"/>
          <w:sz w:val="20"/>
        </w:rPr>
        <w:t> </w:t>
      </w:r>
      <w:r>
        <w:rPr>
          <w:sz w:val="20"/>
        </w:rPr>
        <w:t>utilizaron</w:t>
      </w:r>
      <w:r>
        <w:rPr>
          <w:spacing w:val="-13"/>
          <w:sz w:val="20"/>
        </w:rPr>
        <w:t> </w:t>
      </w:r>
      <w:r>
        <w:rPr>
          <w:sz w:val="20"/>
        </w:rPr>
        <w:t>de</w:t>
      </w:r>
      <w:r>
        <w:rPr>
          <w:spacing w:val="-11"/>
          <w:sz w:val="20"/>
        </w:rPr>
        <w:t> </w:t>
      </w:r>
      <w:r>
        <w:rPr>
          <w:sz w:val="20"/>
        </w:rPr>
        <w:t>manera</w:t>
      </w:r>
      <w:r>
        <w:rPr>
          <w:spacing w:val="-11"/>
          <w:sz w:val="20"/>
        </w:rPr>
        <w:t> </w:t>
      </w:r>
      <w:r>
        <w:rPr>
          <w:sz w:val="20"/>
        </w:rPr>
        <w:t>prominente</w:t>
      </w:r>
      <w:r>
        <w:rPr>
          <w:spacing w:val="-11"/>
          <w:sz w:val="20"/>
        </w:rPr>
        <w:t> </w:t>
      </w:r>
      <w:r>
        <w:rPr>
          <w:sz w:val="20"/>
        </w:rPr>
        <w:t>en</w:t>
      </w:r>
      <w:r>
        <w:rPr>
          <w:spacing w:val="-12"/>
          <w:sz w:val="20"/>
        </w:rPr>
        <w:t> </w:t>
      </w:r>
      <w:r>
        <w:rPr>
          <w:sz w:val="20"/>
        </w:rPr>
        <w:t>el</w:t>
      </w:r>
      <w:r>
        <w:rPr>
          <w:spacing w:val="-10"/>
          <w:sz w:val="20"/>
        </w:rPr>
        <w:t> </w:t>
      </w:r>
      <w:hyperlink r:id="rId118">
        <w:r>
          <w:rPr>
            <w:sz w:val="20"/>
          </w:rPr>
          <w:t>Antiguo</w:t>
        </w:r>
        <w:r>
          <w:rPr>
            <w:spacing w:val="-11"/>
            <w:sz w:val="20"/>
          </w:rPr>
          <w:t> </w:t>
        </w:r>
        <w:r>
          <w:rPr>
            <w:sz w:val="20"/>
          </w:rPr>
          <w:t>Egipto.</w:t>
        </w:r>
      </w:hyperlink>
      <w:r>
        <w:rPr>
          <w:spacing w:val="-14"/>
          <w:sz w:val="20"/>
        </w:rPr>
        <w:t> </w:t>
      </w:r>
      <w:r>
        <w:rPr>
          <w:sz w:val="20"/>
        </w:rPr>
        <w:t>Tallados</w:t>
      </w:r>
      <w:r>
        <w:rPr>
          <w:spacing w:val="-12"/>
          <w:sz w:val="20"/>
        </w:rPr>
        <w:t> </w:t>
      </w:r>
      <w:r>
        <w:rPr>
          <w:sz w:val="20"/>
        </w:rPr>
        <w:t>en</w:t>
      </w:r>
      <w:r>
        <w:rPr>
          <w:spacing w:val="-12"/>
          <w:sz w:val="20"/>
        </w:rPr>
        <w:t> </w:t>
      </w:r>
      <w:r>
        <w:rPr>
          <w:sz w:val="20"/>
        </w:rPr>
        <w:t>un</w:t>
      </w:r>
      <w:r>
        <w:rPr>
          <w:spacing w:val="-13"/>
          <w:sz w:val="20"/>
        </w:rPr>
        <w:t> </w:t>
      </w:r>
      <w:r>
        <w:rPr>
          <w:sz w:val="20"/>
        </w:rPr>
        <w:t>solo</w:t>
      </w:r>
      <w:r>
        <w:rPr>
          <w:spacing w:val="-13"/>
          <w:sz w:val="20"/>
        </w:rPr>
        <w:t> </w:t>
      </w:r>
      <w:r>
        <w:rPr>
          <w:sz w:val="20"/>
        </w:rPr>
        <w:t>bloque</w:t>
      </w:r>
      <w:r>
        <w:rPr>
          <w:spacing w:val="-11"/>
          <w:sz w:val="20"/>
        </w:rPr>
        <w:t> </w:t>
      </w:r>
      <w:r>
        <w:rPr>
          <w:sz w:val="20"/>
        </w:rPr>
        <w:t>de</w:t>
      </w:r>
      <w:r>
        <w:rPr>
          <w:spacing w:val="-14"/>
          <w:sz w:val="20"/>
        </w:rPr>
        <w:t> </w:t>
      </w:r>
      <w:r>
        <w:rPr>
          <w:sz w:val="20"/>
        </w:rPr>
        <w:t>piedra, generalmente se colocaban por pares a la entrada de las tumbas a las cuales llevaban un gran poder vivificante que</w:t>
      </w:r>
      <w:r>
        <w:rPr>
          <w:spacing w:val="-12"/>
          <w:sz w:val="20"/>
        </w:rPr>
        <w:t> </w:t>
      </w:r>
      <w:r>
        <w:rPr>
          <w:sz w:val="20"/>
        </w:rPr>
        <w:t>tenía</w:t>
      </w:r>
      <w:r>
        <w:rPr>
          <w:spacing w:val="-12"/>
          <w:sz w:val="20"/>
        </w:rPr>
        <w:t> </w:t>
      </w:r>
      <w:r>
        <w:rPr>
          <w:sz w:val="20"/>
        </w:rPr>
        <w:t>algún</w:t>
      </w:r>
      <w:r>
        <w:rPr>
          <w:spacing w:val="-14"/>
          <w:sz w:val="20"/>
        </w:rPr>
        <w:t> </w:t>
      </w:r>
      <w:r>
        <w:rPr>
          <w:sz w:val="20"/>
        </w:rPr>
        <w:t>efecto</w:t>
      </w:r>
      <w:r>
        <w:rPr>
          <w:spacing w:val="-12"/>
          <w:sz w:val="20"/>
        </w:rPr>
        <w:t> </w:t>
      </w:r>
      <w:r>
        <w:rPr>
          <w:sz w:val="20"/>
        </w:rPr>
        <w:t>en</w:t>
      </w:r>
      <w:r>
        <w:rPr>
          <w:spacing w:val="-13"/>
          <w:sz w:val="20"/>
        </w:rPr>
        <w:t> </w:t>
      </w:r>
      <w:r>
        <w:rPr>
          <w:sz w:val="20"/>
        </w:rPr>
        <w:t>la</w:t>
      </w:r>
      <w:r>
        <w:rPr>
          <w:spacing w:val="-12"/>
          <w:sz w:val="20"/>
        </w:rPr>
        <w:t> </w:t>
      </w:r>
      <w:r>
        <w:rPr>
          <w:sz w:val="20"/>
        </w:rPr>
        <w:t>posterior</w:t>
      </w:r>
      <w:r>
        <w:rPr>
          <w:spacing w:val="-12"/>
          <w:sz w:val="20"/>
        </w:rPr>
        <w:t> </w:t>
      </w:r>
      <w:r>
        <w:rPr>
          <w:sz w:val="20"/>
        </w:rPr>
        <w:t>resurrección</w:t>
      </w:r>
      <w:r>
        <w:rPr>
          <w:spacing w:val="-14"/>
          <w:sz w:val="20"/>
        </w:rPr>
        <w:t> </w:t>
      </w:r>
      <w:r>
        <w:rPr>
          <w:sz w:val="20"/>
        </w:rPr>
        <w:t>del</w:t>
      </w:r>
      <w:r>
        <w:rPr>
          <w:spacing w:val="-12"/>
          <w:sz w:val="20"/>
        </w:rPr>
        <w:t> </w:t>
      </w:r>
      <w:r>
        <w:rPr>
          <w:sz w:val="20"/>
        </w:rPr>
        <w:t>difunto.</w:t>
      </w:r>
      <w:r>
        <w:rPr>
          <w:spacing w:val="-12"/>
          <w:sz w:val="20"/>
        </w:rPr>
        <w:t> </w:t>
      </w:r>
      <w:r>
        <w:rPr>
          <w:sz w:val="20"/>
        </w:rPr>
        <w:t>Durante</w:t>
      </w:r>
      <w:r>
        <w:rPr>
          <w:spacing w:val="-12"/>
          <w:sz w:val="20"/>
        </w:rPr>
        <w:t> </w:t>
      </w:r>
      <w:r>
        <w:rPr>
          <w:sz w:val="20"/>
        </w:rPr>
        <w:t>la</w:t>
      </w:r>
      <w:r>
        <w:rPr>
          <w:spacing w:val="-12"/>
          <w:sz w:val="20"/>
        </w:rPr>
        <w:t> </w:t>
      </w:r>
      <w:r>
        <w:rPr>
          <w:sz w:val="20"/>
        </w:rPr>
        <w:t>breve</w:t>
      </w:r>
      <w:r>
        <w:rPr>
          <w:spacing w:val="-12"/>
          <w:sz w:val="20"/>
        </w:rPr>
        <w:t> </w:t>
      </w:r>
      <w:r>
        <w:rPr>
          <w:sz w:val="20"/>
        </w:rPr>
        <w:t>reforma</w:t>
      </w:r>
      <w:r>
        <w:rPr>
          <w:spacing w:val="-12"/>
          <w:sz w:val="20"/>
        </w:rPr>
        <w:t> </w:t>
      </w:r>
      <w:r>
        <w:rPr>
          <w:sz w:val="20"/>
        </w:rPr>
        <w:t>religiosa</w:t>
      </w:r>
      <w:r>
        <w:rPr>
          <w:spacing w:val="-12"/>
          <w:sz w:val="20"/>
        </w:rPr>
        <w:t> </w:t>
      </w:r>
      <w:r>
        <w:rPr>
          <w:sz w:val="20"/>
        </w:rPr>
        <w:t>de</w:t>
      </w:r>
      <w:r>
        <w:rPr>
          <w:spacing w:val="-5"/>
          <w:sz w:val="20"/>
        </w:rPr>
        <w:t> </w:t>
      </w:r>
      <w:hyperlink r:id="rId119">
        <w:r>
          <w:rPr>
            <w:sz w:val="20"/>
          </w:rPr>
          <w:t>Ajenatón</w:t>
        </w:r>
      </w:hyperlink>
      <w:r>
        <w:rPr>
          <w:spacing w:val="-11"/>
          <w:sz w:val="20"/>
        </w:rPr>
        <w:t> </w:t>
      </w:r>
      <w:r>
        <w:rPr>
          <w:sz w:val="20"/>
        </w:rPr>
        <w:t>se consideraban como rayos petrificados de  </w:t>
      </w:r>
      <w:hyperlink r:id="rId120">
        <w:r>
          <w:rPr>
            <w:sz w:val="20"/>
          </w:rPr>
          <w:t>Atón,</w:t>
        </w:r>
      </w:hyperlink>
      <w:r>
        <w:rPr>
          <w:sz w:val="20"/>
        </w:rPr>
        <w:t> el disco  solar.Muchos obeliscos egipcios fueron llevados       a </w:t>
      </w:r>
      <w:hyperlink r:id="rId121">
        <w:r>
          <w:rPr>
            <w:sz w:val="20"/>
          </w:rPr>
          <w:t>Roma,</w:t>
        </w:r>
      </w:hyperlink>
      <w:r>
        <w:rPr>
          <w:sz w:val="20"/>
        </w:rPr>
        <w:t> la capital del imperio dominante. Posteriormente, otros imperios de occidente también se llevaron obeliscos egipcios para erigirlos en sus capitales, como es el caso del erigido en la Plaza de la Concordia en París.</w:t>
      </w:r>
    </w:p>
    <w:p>
      <w:pPr>
        <w:spacing w:line="242" w:lineRule="auto" w:before="123"/>
        <w:ind w:left="182" w:right="397" w:firstLine="0"/>
        <w:jc w:val="left"/>
        <w:rPr>
          <w:sz w:val="20"/>
        </w:rPr>
      </w:pPr>
      <w:r>
        <w:rPr>
          <w:rFonts w:ascii="Calibri" w:hAnsi="Calibri"/>
          <w:position w:val="7"/>
          <w:sz w:val="13"/>
        </w:rPr>
        <w:t>230</w:t>
      </w:r>
      <w:r>
        <w:rPr>
          <w:sz w:val="20"/>
        </w:rPr>
        <w:t>Moré, Luis. (2008). </w:t>
      </w:r>
      <w:r>
        <w:rPr>
          <w:i/>
          <w:sz w:val="20"/>
        </w:rPr>
        <w:t>Historias para la construcción de la arquitectura dominicana 1492.2008. </w:t>
      </w:r>
      <w:r>
        <w:rPr>
          <w:sz w:val="20"/>
        </w:rPr>
        <w:t>Colección Centenaria. Grupo León Jiménez. Santo Domingo P 126</w:t>
      </w:r>
    </w:p>
    <w:p>
      <w:pPr>
        <w:spacing w:after="0" w:line="242" w:lineRule="auto"/>
        <w:jc w:val="left"/>
        <w:rPr>
          <w:sz w:val="20"/>
        </w:rPr>
        <w:sectPr>
          <w:headerReference w:type="default" r:id="rId109"/>
          <w:pgSz w:w="12240" w:h="15840"/>
          <w:pgMar w:header="751" w:footer="0" w:top="980" w:bottom="280" w:left="1520" w:right="1540"/>
        </w:sectPr>
      </w:pPr>
    </w:p>
    <w:p>
      <w:pPr>
        <w:pStyle w:val="BodyText"/>
        <w:rPr>
          <w:sz w:val="20"/>
        </w:rPr>
      </w:pPr>
    </w:p>
    <w:p>
      <w:pPr>
        <w:pStyle w:val="BodyText"/>
        <w:spacing w:line="360" w:lineRule="auto" w:before="198"/>
        <w:ind w:left="142" w:right="229"/>
        <w:jc w:val="both"/>
      </w:pPr>
      <w:r>
        <w:rPr/>
        <w:t>vestido de civil o, preferiblemente, de militar, el pecho cruzado por la banda presidencial o cargado de innumerables condecoraciones.</w:t>
      </w:r>
    </w:p>
    <w:p>
      <w:pPr>
        <w:pStyle w:val="BodyText"/>
        <w:spacing w:line="352" w:lineRule="auto" w:before="6"/>
        <w:ind w:left="142" w:right="215"/>
        <w:jc w:val="both"/>
      </w:pPr>
      <w:r>
        <w:rPr/>
        <w:drawing>
          <wp:anchor distT="0" distB="0" distL="0" distR="0" allowOverlap="1" layoutInCell="1" locked="0" behindDoc="1" simplePos="0" relativeHeight="268349903">
            <wp:simplePos x="0" y="0"/>
            <wp:positionH relativeFrom="page">
              <wp:posOffset>3448811</wp:posOffset>
            </wp:positionH>
            <wp:positionV relativeFrom="paragraph">
              <wp:posOffset>571031</wp:posOffset>
            </wp:positionV>
            <wp:extent cx="3311651" cy="2756916"/>
            <wp:effectExtent l="0" t="0" r="0" b="0"/>
            <wp:wrapNone/>
            <wp:docPr id="59" name="image37.jpeg" descr=""/>
            <wp:cNvGraphicFramePr>
              <a:graphicFrameLocks noChangeAspect="1"/>
            </wp:cNvGraphicFramePr>
            <a:graphic>
              <a:graphicData uri="http://schemas.openxmlformats.org/drawingml/2006/picture">
                <pic:pic>
                  <pic:nvPicPr>
                    <pic:cNvPr id="60" name="image37.jpeg"/>
                    <pic:cNvPicPr/>
                  </pic:nvPicPr>
                  <pic:blipFill>
                    <a:blip r:embed="rId123" cstate="print"/>
                    <a:stretch>
                      <a:fillRect/>
                    </a:stretch>
                  </pic:blipFill>
                  <pic:spPr>
                    <a:xfrm>
                      <a:off x="0" y="0"/>
                      <a:ext cx="3311651" cy="2756916"/>
                    </a:xfrm>
                    <a:prstGeom prst="rect">
                      <a:avLst/>
                    </a:prstGeom>
                  </pic:spPr>
                </pic:pic>
              </a:graphicData>
            </a:graphic>
          </wp:anchor>
        </w:drawing>
      </w:r>
      <w:r>
        <w:rPr/>
        <w:t>Después de las reproducciones del Jefe, las más comunes son las de sus familiares más allegados la Honorable Matrona, sus hijos etc.</w:t>
      </w:r>
      <w:r>
        <w:rPr>
          <w:position w:val="9"/>
          <w:sz w:val="16"/>
        </w:rPr>
        <w:t>231</w:t>
      </w:r>
      <w:r>
        <w:rPr/>
        <w:t>Muertos los padres del Jefe, surgirá el</w:t>
      </w:r>
      <w:r>
        <w:rPr>
          <w:spacing w:val="-23"/>
        </w:rPr>
        <w:t> </w:t>
      </w:r>
      <w:r>
        <w:rPr/>
        <w:t>astro de  la  Primera  Dama  a  la  cual  </w:t>
      </w:r>
      <w:r>
        <w:rPr>
          <w:spacing w:val="29"/>
        </w:rPr>
        <w:t> </w:t>
      </w:r>
      <w:r>
        <w:rPr/>
        <w:t>se</w:t>
      </w:r>
    </w:p>
    <w:p>
      <w:pPr>
        <w:pStyle w:val="BodyText"/>
        <w:spacing w:line="360" w:lineRule="auto" w:before="12"/>
        <w:ind w:left="142" w:right="5508"/>
        <w:jc w:val="both"/>
      </w:pPr>
      <w:r>
        <w:rPr/>
        <w:t>representa como una «notable escritora y moralista». Se les adjudican títulos decorativos para exponerlos ante la sociedad dominicana que funge como súbdita del jefe.</w:t>
      </w:r>
    </w:p>
    <w:p>
      <w:pPr>
        <w:pStyle w:val="BodyText"/>
        <w:spacing w:line="360" w:lineRule="auto" w:before="4"/>
        <w:ind w:left="142" w:right="5508"/>
        <w:jc w:val="both"/>
      </w:pPr>
      <w:r>
        <w:rPr/>
        <w:t>Es posible explicar que esta abundancia iconográfica atendía a la recreación  de  modelos  de gobierno</w:t>
      </w:r>
    </w:p>
    <w:p>
      <w:pPr>
        <w:pStyle w:val="BodyText"/>
        <w:spacing w:before="6"/>
        <w:ind w:left="142"/>
        <w:jc w:val="both"/>
      </w:pPr>
      <w:r>
        <w:rPr/>
        <w:t>europeos   recreó   Trujillo   en suelo</w:t>
      </w:r>
    </w:p>
    <w:p>
      <w:pPr>
        <w:spacing w:after="0"/>
        <w:jc w:val="both"/>
        <w:sectPr>
          <w:headerReference w:type="default" r:id="rId122"/>
          <w:pgSz w:w="12240" w:h="15840"/>
          <w:pgMar w:header="751" w:footer="0" w:top="980" w:bottom="280" w:left="1560" w:right="1480"/>
          <w:pgNumType w:start="131"/>
        </w:sectPr>
      </w:pPr>
    </w:p>
    <w:p>
      <w:pPr>
        <w:pStyle w:val="BodyText"/>
        <w:tabs>
          <w:tab w:pos="1540" w:val="left" w:leader="none"/>
          <w:tab w:pos="2253" w:val="left" w:leader="none"/>
          <w:tab w:pos="2699" w:val="left" w:leader="none"/>
          <w:tab w:pos="3464" w:val="left" w:leader="none"/>
        </w:tabs>
        <w:spacing w:before="137"/>
        <w:ind w:left="142"/>
      </w:pPr>
      <w:r>
        <w:rPr/>
        <w:t>dominicano.</w:t>
        <w:tab/>
        <w:t>Tuvo</w:t>
        <w:tab/>
        <w:t>un</w:t>
        <w:tab/>
        <w:t>sueño</w:t>
        <w:tab/>
        <w:t>de</w:t>
      </w:r>
    </w:p>
    <w:p>
      <w:pPr>
        <w:tabs>
          <w:tab w:pos="3400" w:val="left" w:leader="none"/>
        </w:tabs>
        <w:spacing w:before="74"/>
        <w:ind w:left="140" w:right="0" w:firstLine="0"/>
        <w:jc w:val="left"/>
        <w:rPr>
          <w:rFonts w:ascii="Calibri" w:hAnsi="Calibri"/>
          <w:sz w:val="16"/>
        </w:rPr>
      </w:pPr>
      <w:r>
        <w:rPr/>
        <w:br w:type="column"/>
      </w:r>
      <w:r>
        <w:rPr>
          <w:rFonts w:ascii="Calibri" w:hAnsi="Calibri"/>
          <w:sz w:val="16"/>
        </w:rPr>
        <w:t>I</w:t>
        <w:tab/>
        <w:t>lustración 31 Cd. Trujillo</w:t>
      </w:r>
      <w:r>
        <w:rPr>
          <w:rFonts w:ascii="Calibri" w:hAnsi="Calibri"/>
          <w:spacing w:val="-7"/>
          <w:sz w:val="16"/>
        </w:rPr>
        <w:t> </w:t>
      </w:r>
      <w:r>
        <w:rPr>
          <w:rFonts w:ascii="Calibri" w:hAnsi="Calibri"/>
          <w:sz w:val="16"/>
        </w:rPr>
        <w:t>50s</w:t>
      </w:r>
    </w:p>
    <w:p>
      <w:pPr>
        <w:spacing w:after="0"/>
        <w:jc w:val="left"/>
        <w:rPr>
          <w:rFonts w:ascii="Calibri" w:hAnsi="Calibri"/>
          <w:sz w:val="16"/>
        </w:rPr>
        <w:sectPr>
          <w:type w:val="continuous"/>
          <w:pgSz w:w="12240" w:h="15840"/>
          <w:pgMar w:top="980" w:bottom="280" w:left="1560" w:right="1480"/>
          <w:cols w:num="2" w:equalWidth="0">
            <w:col w:w="3692" w:space="40"/>
            <w:col w:w="5468"/>
          </w:cols>
        </w:sectPr>
      </w:pPr>
    </w:p>
    <w:p>
      <w:pPr>
        <w:pStyle w:val="BodyText"/>
        <w:spacing w:line="352" w:lineRule="auto" w:before="139"/>
        <w:ind w:left="142" w:right="217"/>
        <w:jc w:val="both"/>
      </w:pPr>
      <w:r>
        <w:rPr/>
        <w:t>grandeza y ante ello tuvo la necesidad de plasmar, en forma visual, el meteórico éxito de su ascenso social. Ya no son sólo las familias «de primera»</w:t>
      </w:r>
      <w:r>
        <w:rPr>
          <w:position w:val="9"/>
          <w:sz w:val="16"/>
        </w:rPr>
        <w:t>232 </w:t>
      </w:r>
      <w:r>
        <w:rPr/>
        <w:t>las que aparecen en las páginas sociales; existe una «familia real» que tiene un jefe que es el Jefe de todo el país, Trujillo.</w:t>
      </w:r>
    </w:p>
    <w:p>
      <w:pPr>
        <w:pStyle w:val="BodyText"/>
        <w:spacing w:line="360" w:lineRule="auto" w:before="12"/>
        <w:ind w:left="142" w:right="214"/>
        <w:jc w:val="both"/>
      </w:pPr>
      <w:r>
        <w:rPr/>
        <w:t>Por</w:t>
      </w:r>
      <w:r>
        <w:rPr>
          <w:spacing w:val="-5"/>
        </w:rPr>
        <w:t> </w:t>
      </w:r>
      <w:r>
        <w:rPr/>
        <w:t>eso,</w:t>
      </w:r>
      <w:r>
        <w:rPr>
          <w:spacing w:val="-4"/>
        </w:rPr>
        <w:t> </w:t>
      </w:r>
      <w:r>
        <w:rPr/>
        <w:t>el</w:t>
      </w:r>
      <w:r>
        <w:rPr>
          <w:spacing w:val="-3"/>
        </w:rPr>
        <w:t> </w:t>
      </w:r>
      <w:r>
        <w:rPr/>
        <w:t>material</w:t>
      </w:r>
      <w:r>
        <w:rPr>
          <w:spacing w:val="-4"/>
        </w:rPr>
        <w:t> </w:t>
      </w:r>
      <w:r>
        <w:rPr/>
        <w:t>iconográfico</w:t>
      </w:r>
      <w:r>
        <w:rPr>
          <w:spacing w:val="-4"/>
        </w:rPr>
        <w:t> </w:t>
      </w:r>
      <w:r>
        <w:rPr/>
        <w:t>que</w:t>
      </w:r>
      <w:r>
        <w:rPr>
          <w:spacing w:val="-5"/>
        </w:rPr>
        <w:t> </w:t>
      </w:r>
      <w:r>
        <w:rPr/>
        <w:t>pertenece</w:t>
      </w:r>
      <w:r>
        <w:rPr>
          <w:spacing w:val="-3"/>
        </w:rPr>
        <w:t> </w:t>
      </w:r>
      <w:r>
        <w:rPr/>
        <w:t>al</w:t>
      </w:r>
      <w:r>
        <w:rPr>
          <w:spacing w:val="-3"/>
        </w:rPr>
        <w:t> </w:t>
      </w:r>
      <w:r>
        <w:rPr/>
        <w:t>Jefe</w:t>
      </w:r>
      <w:r>
        <w:rPr>
          <w:spacing w:val="-1"/>
        </w:rPr>
        <w:t> </w:t>
      </w:r>
      <w:r>
        <w:rPr/>
        <w:t>y</w:t>
      </w:r>
      <w:r>
        <w:rPr>
          <w:spacing w:val="-6"/>
        </w:rPr>
        <w:t> </w:t>
      </w:r>
      <w:r>
        <w:rPr/>
        <w:t>a</w:t>
      </w:r>
      <w:r>
        <w:rPr>
          <w:spacing w:val="-5"/>
        </w:rPr>
        <w:t> </w:t>
      </w:r>
      <w:r>
        <w:rPr/>
        <w:t>su</w:t>
      </w:r>
      <w:r>
        <w:rPr>
          <w:spacing w:val="-1"/>
        </w:rPr>
        <w:t> </w:t>
      </w:r>
      <w:r>
        <w:rPr/>
        <w:t>familia</w:t>
      </w:r>
      <w:r>
        <w:rPr>
          <w:spacing w:val="-2"/>
        </w:rPr>
        <w:t> </w:t>
      </w:r>
      <w:r>
        <w:rPr/>
        <w:t>funge</w:t>
      </w:r>
      <w:r>
        <w:rPr>
          <w:spacing w:val="-2"/>
        </w:rPr>
        <w:t> </w:t>
      </w:r>
      <w:r>
        <w:rPr/>
        <w:t>claramente</w:t>
      </w:r>
      <w:r>
        <w:rPr>
          <w:spacing w:val="-3"/>
        </w:rPr>
        <w:t> </w:t>
      </w:r>
      <w:r>
        <w:rPr/>
        <w:t>como la prueba de una respetabilidad alcanzada. No sólo tiene Trujillo el poder, nos intima ese material,</w:t>
      </w:r>
      <w:r>
        <w:rPr>
          <w:spacing w:val="-12"/>
        </w:rPr>
        <w:t> </w:t>
      </w:r>
      <w:r>
        <w:rPr/>
        <w:t>sino</w:t>
      </w:r>
      <w:r>
        <w:rPr>
          <w:spacing w:val="-11"/>
        </w:rPr>
        <w:t> </w:t>
      </w:r>
      <w:r>
        <w:rPr/>
        <w:t>que</w:t>
      </w:r>
      <w:r>
        <w:rPr>
          <w:spacing w:val="-13"/>
        </w:rPr>
        <w:t> </w:t>
      </w:r>
      <w:r>
        <w:rPr/>
        <w:t>también</w:t>
      </w:r>
      <w:r>
        <w:rPr>
          <w:spacing w:val="-12"/>
        </w:rPr>
        <w:t> </w:t>
      </w:r>
      <w:r>
        <w:rPr/>
        <w:t>la</w:t>
      </w:r>
      <w:r>
        <w:rPr>
          <w:spacing w:val="-13"/>
        </w:rPr>
        <w:t> </w:t>
      </w:r>
      <w:r>
        <w:rPr/>
        <w:t>respetabilidad</w:t>
      </w:r>
      <w:r>
        <w:rPr>
          <w:spacing w:val="-12"/>
        </w:rPr>
        <w:t> </w:t>
      </w:r>
      <w:r>
        <w:rPr/>
        <w:t>social</w:t>
      </w:r>
      <w:r>
        <w:rPr>
          <w:spacing w:val="-10"/>
        </w:rPr>
        <w:t> </w:t>
      </w:r>
      <w:r>
        <w:rPr/>
        <w:t>que</w:t>
      </w:r>
      <w:r>
        <w:rPr>
          <w:spacing w:val="-13"/>
        </w:rPr>
        <w:t> </w:t>
      </w:r>
      <w:r>
        <w:rPr/>
        <w:t>su</w:t>
      </w:r>
      <w:r>
        <w:rPr>
          <w:spacing w:val="-12"/>
        </w:rPr>
        <w:t> </w:t>
      </w:r>
      <w:r>
        <w:rPr/>
        <w:t>posesión</w:t>
      </w:r>
      <w:r>
        <w:rPr>
          <w:spacing w:val="-11"/>
        </w:rPr>
        <w:t> </w:t>
      </w:r>
      <w:r>
        <w:rPr/>
        <w:t>conlleva.</w:t>
      </w:r>
      <w:r>
        <w:rPr>
          <w:spacing w:val="-8"/>
        </w:rPr>
        <w:t> </w:t>
      </w:r>
      <w:r>
        <w:rPr/>
        <w:t>Las</w:t>
      </w:r>
      <w:r>
        <w:rPr>
          <w:spacing w:val="-9"/>
        </w:rPr>
        <w:t> </w:t>
      </w:r>
      <w:r>
        <w:rPr/>
        <w:t>familias</w:t>
      </w:r>
      <w:r>
        <w:rPr>
          <w:spacing w:val="-7"/>
        </w:rPr>
        <w:t> </w:t>
      </w:r>
      <w:r>
        <w:rPr>
          <w:spacing w:val="-2"/>
        </w:rPr>
        <w:t>«de </w:t>
      </w:r>
      <w:r>
        <w:rPr/>
        <w:t>primera», pues, se quedan atrás; la «familia real» del Jefe les ganó la partida. Y Trujillo, satisfecho de su hazaña, siempre aparece vestido impecablemente, limpio y con cara maquillada. Lleva un bastón, no sólo como símbolo de su incuestionable mando, sino como elemento de su urbanidad</w:t>
      </w:r>
      <w:r>
        <w:rPr>
          <w:spacing w:val="-3"/>
        </w:rPr>
        <w:t> </w:t>
      </w:r>
      <w:r>
        <w:rPr/>
        <w:t>social.</w:t>
      </w:r>
    </w:p>
    <w:p>
      <w:pPr>
        <w:pStyle w:val="BodyText"/>
        <w:spacing w:line="360" w:lineRule="auto" w:before="4"/>
        <w:ind w:left="142" w:right="220"/>
        <w:jc w:val="both"/>
      </w:pPr>
      <w:r>
        <w:rPr/>
        <w:t>Es fotografiado junto a importantes figuras, como el generalísimo Franco, el Papa, Cordell Hull, Nixon, etc. La etiqueta es elaborada y estricta. Los que le rodean, desde Peña Batlle hasta Negro Trujillo y Balaguer, son sus pequeñas réplicas en el atuendo que llevan puesto.</w:t>
      </w:r>
    </w:p>
    <w:p>
      <w:pPr>
        <w:pStyle w:val="BodyText"/>
        <w:spacing w:before="3"/>
        <w:rPr>
          <w:sz w:val="14"/>
        </w:rPr>
      </w:pPr>
      <w:r>
        <w:rPr/>
        <w:pict>
          <v:line style="position:absolute;mso-position-horizontal-relative:page;mso-position-vertical-relative:paragraph;z-index:4384;mso-wrap-distance-left:0;mso-wrap-distance-right:0" from="85.103996pt,10.559782pt" to="229.123996pt,10.559782pt" stroked="true" strokeweight=".71997pt" strokecolor="#000000">
            <w10:wrap type="topAndBottom"/>
          </v:line>
        </w:pict>
      </w:r>
    </w:p>
    <w:p>
      <w:pPr>
        <w:spacing w:before="62"/>
        <w:ind w:left="142" w:right="418" w:firstLine="0"/>
        <w:jc w:val="left"/>
        <w:rPr>
          <w:sz w:val="20"/>
        </w:rPr>
      </w:pPr>
      <w:r>
        <w:rPr>
          <w:position w:val="7"/>
          <w:sz w:val="13"/>
        </w:rPr>
        <w:t>231 </w:t>
      </w:r>
      <w:r>
        <w:rPr>
          <w:sz w:val="20"/>
        </w:rPr>
        <w:t>Archivo General de la Nación Online Álbum de Oro de la Feria de la Paz y la Confraternidad del Mundo Libre. 130.indb 408 10/02/2015 04:08:26 p.m.</w:t>
      </w:r>
    </w:p>
    <w:p>
      <w:pPr>
        <w:spacing w:line="228" w:lineRule="exact" w:before="0"/>
        <w:ind w:left="142" w:right="198" w:firstLine="0"/>
        <w:jc w:val="left"/>
        <w:rPr>
          <w:sz w:val="20"/>
        </w:rPr>
      </w:pPr>
      <w:r>
        <w:rPr>
          <w:position w:val="7"/>
          <w:sz w:val="13"/>
        </w:rPr>
        <w:t>232 </w:t>
      </w:r>
      <w:r>
        <w:rPr>
          <w:sz w:val="20"/>
        </w:rPr>
        <w:t>Concepto que uso Trujillo para distinguir a la élite dominicana cuya ascendencia era netamente hispana.</w:t>
      </w:r>
    </w:p>
    <w:p>
      <w:pPr>
        <w:spacing w:after="0" w:line="228" w:lineRule="exact"/>
        <w:jc w:val="left"/>
        <w:rPr>
          <w:sz w:val="20"/>
        </w:rPr>
        <w:sectPr>
          <w:type w:val="continuous"/>
          <w:pgSz w:w="12240" w:h="15840"/>
          <w:pgMar w:top="980" w:bottom="280" w:left="1560" w:right="1480"/>
        </w:sectPr>
      </w:pPr>
    </w:p>
    <w:p>
      <w:pPr>
        <w:pStyle w:val="BodyText"/>
        <w:rPr>
          <w:sz w:val="20"/>
        </w:rPr>
      </w:pPr>
    </w:p>
    <w:p>
      <w:pPr>
        <w:pStyle w:val="BodyText"/>
        <w:spacing w:line="360" w:lineRule="auto" w:before="198"/>
        <w:ind w:left="142" w:right="135"/>
        <w:jc w:val="both"/>
      </w:pPr>
      <w:r>
        <w:rPr/>
        <w:t>Hay muchos uniformes. Ramfis, los generales, los coroneles, los jefes de la Policía y los mismos soldados crean la imagen visual de un Estado en el cual la disciplina está al orden del día. La iconografía trujillista desata siempre un aire marcial, y asistimos en ella a las paradas militares, a los desfiles, a las competencias acrobáticas. A la cabeza de todo esto, orquestándolo.</w:t>
      </w:r>
    </w:p>
    <w:p>
      <w:pPr>
        <w:pStyle w:val="BodyText"/>
        <w:spacing w:line="360" w:lineRule="auto" w:before="4"/>
        <w:ind w:left="142" w:right="135"/>
        <w:jc w:val="both"/>
      </w:pPr>
      <w:r>
        <w:rPr/>
        <w:t>Esta iconografía familiar se extiende, progresivamente, a una iconografía nacional de la misma</w:t>
      </w:r>
      <w:r>
        <w:rPr>
          <w:spacing w:val="-6"/>
        </w:rPr>
        <w:t> </w:t>
      </w:r>
      <w:r>
        <w:rPr/>
        <w:t>naturaleza.</w:t>
      </w:r>
      <w:r>
        <w:rPr>
          <w:spacing w:val="-6"/>
        </w:rPr>
        <w:t> </w:t>
      </w:r>
      <w:r>
        <w:rPr/>
        <w:t>Siendo</w:t>
      </w:r>
      <w:r>
        <w:rPr>
          <w:spacing w:val="-7"/>
        </w:rPr>
        <w:t> </w:t>
      </w:r>
      <w:r>
        <w:rPr/>
        <w:t>la</w:t>
      </w:r>
      <w:r>
        <w:rPr>
          <w:spacing w:val="-7"/>
        </w:rPr>
        <w:t> </w:t>
      </w:r>
      <w:r>
        <w:rPr/>
        <w:t>nación</w:t>
      </w:r>
      <w:r>
        <w:rPr>
          <w:spacing w:val="-6"/>
        </w:rPr>
        <w:t> </w:t>
      </w:r>
      <w:r>
        <w:rPr/>
        <w:t>una</w:t>
      </w:r>
      <w:r>
        <w:rPr>
          <w:spacing w:val="-7"/>
        </w:rPr>
        <w:t> </w:t>
      </w:r>
      <w:r>
        <w:rPr/>
        <w:t>mera</w:t>
      </w:r>
      <w:r>
        <w:rPr>
          <w:spacing w:val="-8"/>
        </w:rPr>
        <w:t> </w:t>
      </w:r>
      <w:r>
        <w:rPr/>
        <w:t>extensión</w:t>
      </w:r>
      <w:r>
        <w:rPr>
          <w:spacing w:val="-6"/>
        </w:rPr>
        <w:t> </w:t>
      </w:r>
      <w:r>
        <w:rPr/>
        <w:t>de</w:t>
      </w:r>
      <w:r>
        <w:rPr>
          <w:spacing w:val="-7"/>
        </w:rPr>
        <w:t> </w:t>
      </w:r>
      <w:r>
        <w:rPr/>
        <w:t>la</w:t>
      </w:r>
      <w:r>
        <w:rPr>
          <w:spacing w:val="-7"/>
        </w:rPr>
        <w:t> </w:t>
      </w:r>
      <w:r>
        <w:rPr/>
        <w:t>persona</w:t>
      </w:r>
      <w:r>
        <w:rPr>
          <w:spacing w:val="-7"/>
        </w:rPr>
        <w:t> </w:t>
      </w:r>
      <w:r>
        <w:rPr/>
        <w:t>del</w:t>
      </w:r>
      <w:r>
        <w:rPr>
          <w:spacing w:val="-6"/>
        </w:rPr>
        <w:t> </w:t>
      </w:r>
      <w:r>
        <w:rPr/>
        <w:t>Jefe,</w:t>
      </w:r>
      <w:r>
        <w:rPr>
          <w:spacing w:val="-6"/>
        </w:rPr>
        <w:t> </w:t>
      </w:r>
      <w:r>
        <w:rPr/>
        <w:t>se</w:t>
      </w:r>
      <w:r>
        <w:rPr>
          <w:spacing w:val="-7"/>
        </w:rPr>
        <w:t> </w:t>
      </w:r>
      <w:r>
        <w:rPr/>
        <w:t>explica</w:t>
      </w:r>
      <w:r>
        <w:rPr>
          <w:spacing w:val="-7"/>
        </w:rPr>
        <w:t> </w:t>
      </w:r>
      <w:r>
        <w:rPr/>
        <w:t>por qué mucha energía y muchos recursos se gastaran para crear una imagen visual de Trujillo</w:t>
      </w:r>
      <w:r>
        <w:rPr>
          <w:spacing w:val="-34"/>
        </w:rPr>
        <w:t> </w:t>
      </w:r>
      <w:r>
        <w:rPr/>
        <w:t>y su régimen. Y para constatar las enormes dotes organizadoras y creadoras del Padre de la Patria Nueva. Se aprecian exposiciones fotográficas que recrean la reconstrucción de la devastada ciudad de Santo Domingo después del huracán, ahí, Trujillo, impulsa el ritmo constructor</w:t>
      </w:r>
      <w:r>
        <w:rPr>
          <w:spacing w:val="-10"/>
        </w:rPr>
        <w:t> </w:t>
      </w:r>
      <w:r>
        <w:rPr/>
        <w:t>de</w:t>
      </w:r>
      <w:r>
        <w:rPr>
          <w:spacing w:val="-11"/>
        </w:rPr>
        <w:t> </w:t>
      </w:r>
      <w:r>
        <w:rPr/>
        <w:t>carreteras,</w:t>
      </w:r>
      <w:r>
        <w:rPr>
          <w:spacing w:val="-9"/>
        </w:rPr>
        <w:t> </w:t>
      </w:r>
      <w:r>
        <w:rPr/>
        <w:t>puentes,</w:t>
      </w:r>
      <w:r>
        <w:rPr>
          <w:spacing w:val="-10"/>
        </w:rPr>
        <w:t> </w:t>
      </w:r>
      <w:r>
        <w:rPr/>
        <w:t>represas,</w:t>
      </w:r>
      <w:r>
        <w:rPr>
          <w:spacing w:val="-9"/>
        </w:rPr>
        <w:t> </w:t>
      </w:r>
      <w:r>
        <w:rPr/>
        <w:t>parques,</w:t>
      </w:r>
      <w:r>
        <w:rPr>
          <w:spacing w:val="-9"/>
        </w:rPr>
        <w:t> </w:t>
      </w:r>
      <w:r>
        <w:rPr/>
        <w:t>puertos,</w:t>
      </w:r>
      <w:r>
        <w:rPr>
          <w:spacing w:val="-10"/>
        </w:rPr>
        <w:t> </w:t>
      </w:r>
      <w:r>
        <w:rPr/>
        <w:t>hoteles,</w:t>
      </w:r>
      <w:r>
        <w:rPr>
          <w:spacing w:val="-9"/>
        </w:rPr>
        <w:t> </w:t>
      </w:r>
      <w:r>
        <w:rPr/>
        <w:t>etc</w:t>
      </w:r>
      <w:r>
        <w:rPr>
          <w:spacing w:val="-8"/>
        </w:rPr>
        <w:t> </w:t>
      </w:r>
      <w:r>
        <w:rPr/>
        <w:t>.En</w:t>
      </w:r>
      <w:r>
        <w:rPr>
          <w:spacing w:val="-10"/>
        </w:rPr>
        <w:t> </w:t>
      </w:r>
      <w:r>
        <w:rPr/>
        <w:t>todo</w:t>
      </w:r>
      <w:r>
        <w:rPr>
          <w:spacing w:val="-9"/>
        </w:rPr>
        <w:t> </w:t>
      </w:r>
      <w:r>
        <w:rPr/>
        <w:t>esto,</w:t>
      </w:r>
      <w:r>
        <w:rPr>
          <w:spacing w:val="-9"/>
        </w:rPr>
        <w:t> </w:t>
      </w:r>
      <w:r>
        <w:rPr/>
        <w:t>claro está, nunca falta la prueba tangible de quién lo hizo, </w:t>
      </w:r>
      <w:r>
        <w:rPr>
          <w:spacing w:val="-3"/>
        </w:rPr>
        <w:t>ya </w:t>
      </w:r>
      <w:r>
        <w:rPr/>
        <w:t>que el territorio nacional será diseminado de placas honrando a los diversos dioses del Olimpo trujillista, </w:t>
      </w:r>
      <w:r>
        <w:rPr>
          <w:spacing w:val="-3"/>
        </w:rPr>
        <w:t>y, </w:t>
      </w:r>
      <w:r>
        <w:rPr/>
        <w:t>más aún, de estatuas y monumentos recordando al Jefe y su</w:t>
      </w:r>
      <w:r>
        <w:rPr>
          <w:spacing w:val="-10"/>
        </w:rPr>
        <w:t> </w:t>
      </w:r>
      <w:r>
        <w:rPr/>
        <w:t>gloria.</w:t>
      </w:r>
    </w:p>
    <w:p>
      <w:pPr>
        <w:pStyle w:val="BodyText"/>
        <w:spacing w:line="360" w:lineRule="auto" w:before="4"/>
        <w:ind w:left="142" w:right="140"/>
        <w:jc w:val="both"/>
        <w:rPr>
          <w:i/>
        </w:rPr>
      </w:pPr>
      <w:r>
        <w:rPr/>
        <w:pict>
          <v:group style="position:absolute;margin-left:84.720001pt;margin-top:60.673138pt;width:440.55pt;height:279.5pt;mso-position-horizontal-relative:page;mso-position-vertical-relative:paragraph;z-index:-85504" coordorigin="1694,1213" coordsize="8811,5590">
            <v:shape style="position:absolute;left:1694;top:1213;width:8808;height:5590" type="#_x0000_t75" stroked="false">
              <v:imagedata r:id="rId124" o:title=""/>
            </v:shape>
            <v:shape style="position:absolute;left:1695;top:6560;width:8810;height:161" type="#_x0000_t202" filled="false" stroked="false">
              <v:textbox inset="0,0,0,0">
                <w:txbxContent>
                  <w:p>
                    <w:pPr>
                      <w:tabs>
                        <w:tab w:pos="8809" w:val="left" w:leader="none"/>
                      </w:tabs>
                      <w:spacing w:line="161" w:lineRule="exact" w:before="0"/>
                      <w:ind w:left="0" w:right="0" w:firstLine="0"/>
                      <w:jc w:val="left"/>
                      <w:rPr>
                        <w:rFonts w:ascii="Calibri" w:hAnsi="Calibri"/>
                        <w:sz w:val="16"/>
                      </w:rPr>
                    </w:pPr>
                    <w:r>
                      <w:rPr>
                        <w:rFonts w:ascii="Calibri" w:hAnsi="Calibri"/>
                        <w:sz w:val="16"/>
                        <w:shd w:fill="FFFFFF" w:color="auto" w:val="clear"/>
                      </w:rPr>
                      <w:t>Ilustración 32 Feria de La</w:t>
                    </w:r>
                    <w:r>
                      <w:rPr>
                        <w:rFonts w:ascii="Calibri" w:hAnsi="Calibri"/>
                        <w:spacing w:val="-10"/>
                        <w:sz w:val="16"/>
                        <w:shd w:fill="FFFFFF" w:color="auto" w:val="clear"/>
                      </w:rPr>
                      <w:t> </w:t>
                    </w:r>
                    <w:r>
                      <w:rPr>
                        <w:rFonts w:ascii="Calibri" w:hAnsi="Calibri"/>
                        <w:sz w:val="16"/>
                        <w:shd w:fill="FFFFFF" w:color="auto" w:val="clear"/>
                      </w:rPr>
                      <w:t>Paz</w:t>
                      <w:tab/>
                    </w:r>
                  </w:p>
                </w:txbxContent>
              </v:textbox>
              <w10:wrap type="none"/>
            </v:shape>
            <w10:wrap type="none"/>
          </v:group>
        </w:pict>
      </w:r>
      <w:r>
        <w:rPr/>
        <w:t>No bastan los libros y los opúsculos que testimonian iconográficamente la presencia de Trujillo y su régimen en la vida del país, sino que existen obras fotográficas dedicadas exclusivamente a esa presencia. Nos referimos a obras como el </w:t>
      </w:r>
      <w:r>
        <w:rPr>
          <w:i/>
        </w:rPr>
        <w:t>Álbum del Centenario de</w:t>
      </w:r>
      <w:r>
        <w:rPr>
          <w:i/>
          <w:spacing w:val="57"/>
        </w:rPr>
        <w:t> </w:t>
      </w:r>
      <w:r>
        <w:rPr>
          <w:i/>
        </w:rPr>
        <w:t>la</w:t>
      </w:r>
    </w:p>
    <w:p>
      <w:pPr>
        <w:spacing w:after="0" w:line="360" w:lineRule="auto"/>
        <w:jc w:val="both"/>
        <w:sectPr>
          <w:pgSz w:w="12240" w:h="15840"/>
          <w:pgMar w:header="751" w:footer="0" w:top="980" w:bottom="280" w:left="1560" w:right="1560"/>
        </w:sectPr>
      </w:pPr>
    </w:p>
    <w:p>
      <w:pPr>
        <w:pStyle w:val="BodyText"/>
        <w:rPr>
          <w:i/>
          <w:sz w:val="20"/>
        </w:rPr>
      </w:pPr>
    </w:p>
    <w:p>
      <w:pPr>
        <w:spacing w:line="357" w:lineRule="auto" w:before="198"/>
        <w:ind w:left="142" w:right="615" w:firstLine="0"/>
        <w:jc w:val="both"/>
        <w:rPr>
          <w:sz w:val="24"/>
        </w:rPr>
      </w:pPr>
      <w:r>
        <w:rPr>
          <w:i/>
          <w:sz w:val="24"/>
        </w:rPr>
        <w:t>República Dominicana</w:t>
      </w:r>
      <w:r>
        <w:rPr>
          <w:sz w:val="24"/>
        </w:rPr>
        <w:t>, publicado en 1944, el </w:t>
      </w:r>
      <w:r>
        <w:rPr>
          <w:i/>
          <w:sz w:val="24"/>
        </w:rPr>
        <w:t>Álbum de la República Dominicana, 1953- </w:t>
      </w:r>
      <w:r>
        <w:rPr>
          <w:i/>
          <w:sz w:val="24"/>
        </w:rPr>
        <w:t>1954</w:t>
      </w:r>
      <w:r>
        <w:rPr>
          <w:i/>
          <w:spacing w:val="-6"/>
          <w:sz w:val="24"/>
        </w:rPr>
        <w:t> </w:t>
      </w:r>
      <w:r>
        <w:rPr>
          <w:sz w:val="24"/>
        </w:rPr>
        <w:t>y</w:t>
      </w:r>
      <w:r>
        <w:rPr>
          <w:spacing w:val="-13"/>
          <w:sz w:val="24"/>
        </w:rPr>
        <w:t> </w:t>
      </w:r>
      <w:r>
        <w:rPr>
          <w:sz w:val="24"/>
        </w:rPr>
        <w:t>el</w:t>
      </w:r>
      <w:r>
        <w:rPr>
          <w:spacing w:val="-8"/>
          <w:sz w:val="24"/>
        </w:rPr>
        <w:t> </w:t>
      </w:r>
      <w:r>
        <w:rPr>
          <w:i/>
          <w:sz w:val="24"/>
        </w:rPr>
        <w:t>Álbum</w:t>
      </w:r>
      <w:r>
        <w:rPr>
          <w:i/>
          <w:spacing w:val="-9"/>
          <w:sz w:val="24"/>
        </w:rPr>
        <w:t> </w:t>
      </w:r>
      <w:r>
        <w:rPr>
          <w:i/>
          <w:sz w:val="24"/>
        </w:rPr>
        <w:t>de</w:t>
      </w:r>
      <w:r>
        <w:rPr>
          <w:i/>
          <w:spacing w:val="-10"/>
          <w:sz w:val="24"/>
        </w:rPr>
        <w:t> </w:t>
      </w:r>
      <w:r>
        <w:rPr>
          <w:i/>
          <w:sz w:val="24"/>
        </w:rPr>
        <w:t>Oro</w:t>
      </w:r>
      <w:r>
        <w:rPr>
          <w:i/>
          <w:spacing w:val="-9"/>
          <w:sz w:val="24"/>
        </w:rPr>
        <w:t> </w:t>
      </w:r>
      <w:r>
        <w:rPr>
          <w:i/>
          <w:sz w:val="24"/>
        </w:rPr>
        <w:t>de</w:t>
      </w:r>
      <w:r>
        <w:rPr>
          <w:i/>
          <w:spacing w:val="-10"/>
          <w:sz w:val="24"/>
        </w:rPr>
        <w:t> </w:t>
      </w:r>
      <w:r>
        <w:rPr>
          <w:i/>
          <w:sz w:val="24"/>
        </w:rPr>
        <w:t>la</w:t>
      </w:r>
      <w:r>
        <w:rPr>
          <w:i/>
          <w:spacing w:val="-8"/>
          <w:sz w:val="24"/>
        </w:rPr>
        <w:t> </w:t>
      </w:r>
      <w:r>
        <w:rPr>
          <w:i/>
          <w:sz w:val="24"/>
        </w:rPr>
        <w:t>Feria</w:t>
      </w:r>
      <w:r>
        <w:rPr>
          <w:i/>
          <w:spacing w:val="-8"/>
          <w:sz w:val="24"/>
        </w:rPr>
        <w:t> </w:t>
      </w:r>
      <w:r>
        <w:rPr>
          <w:i/>
          <w:sz w:val="24"/>
        </w:rPr>
        <w:t>de</w:t>
      </w:r>
      <w:r>
        <w:rPr>
          <w:i/>
          <w:spacing w:val="-10"/>
          <w:sz w:val="24"/>
        </w:rPr>
        <w:t> </w:t>
      </w:r>
      <w:r>
        <w:rPr>
          <w:i/>
          <w:sz w:val="24"/>
        </w:rPr>
        <w:t>la</w:t>
      </w:r>
      <w:r>
        <w:rPr>
          <w:i/>
          <w:spacing w:val="-8"/>
          <w:sz w:val="24"/>
        </w:rPr>
        <w:t> </w:t>
      </w:r>
      <w:r>
        <w:rPr>
          <w:i/>
          <w:sz w:val="24"/>
        </w:rPr>
        <w:t>Paz</w:t>
      </w:r>
      <w:r>
        <w:rPr>
          <w:i/>
          <w:spacing w:val="-9"/>
          <w:sz w:val="24"/>
        </w:rPr>
        <w:t> </w:t>
      </w:r>
      <w:r>
        <w:rPr>
          <w:i/>
          <w:sz w:val="24"/>
        </w:rPr>
        <w:t>y</w:t>
      </w:r>
      <w:r>
        <w:rPr>
          <w:i/>
          <w:spacing w:val="-10"/>
          <w:sz w:val="24"/>
        </w:rPr>
        <w:t> </w:t>
      </w:r>
      <w:r>
        <w:rPr>
          <w:i/>
          <w:sz w:val="24"/>
        </w:rPr>
        <w:t>Confraternidad</w:t>
      </w:r>
      <w:r>
        <w:rPr>
          <w:i/>
          <w:spacing w:val="-9"/>
          <w:sz w:val="24"/>
        </w:rPr>
        <w:t> </w:t>
      </w:r>
      <w:r>
        <w:rPr>
          <w:i/>
          <w:sz w:val="24"/>
        </w:rPr>
        <w:t>del</w:t>
      </w:r>
      <w:r>
        <w:rPr>
          <w:i/>
          <w:spacing w:val="-6"/>
          <w:sz w:val="24"/>
        </w:rPr>
        <w:t> </w:t>
      </w:r>
      <w:r>
        <w:rPr>
          <w:i/>
          <w:sz w:val="24"/>
        </w:rPr>
        <w:t>Mundo</w:t>
      </w:r>
      <w:r>
        <w:rPr>
          <w:i/>
          <w:spacing w:val="-9"/>
          <w:sz w:val="24"/>
        </w:rPr>
        <w:t> </w:t>
      </w:r>
      <w:r>
        <w:rPr>
          <w:i/>
          <w:sz w:val="24"/>
        </w:rPr>
        <w:t>Libre</w:t>
      </w:r>
      <w:r>
        <w:rPr>
          <w:sz w:val="24"/>
        </w:rPr>
        <w:t>,</w:t>
      </w:r>
      <w:r>
        <w:rPr>
          <w:spacing w:val="-9"/>
          <w:sz w:val="24"/>
        </w:rPr>
        <w:t> </w:t>
      </w:r>
      <w:r>
        <w:rPr>
          <w:sz w:val="24"/>
        </w:rPr>
        <w:t>de</w:t>
      </w:r>
      <w:r>
        <w:rPr>
          <w:spacing w:val="-10"/>
          <w:sz w:val="24"/>
        </w:rPr>
        <w:t> </w:t>
      </w:r>
      <w:r>
        <w:rPr>
          <w:sz w:val="24"/>
        </w:rPr>
        <w:t>1956</w:t>
      </w:r>
      <w:r>
        <w:rPr>
          <w:position w:val="9"/>
          <w:sz w:val="16"/>
        </w:rPr>
        <w:t>233</w:t>
      </w:r>
      <w:r>
        <w:rPr>
          <w:sz w:val="24"/>
        </w:rPr>
        <w:t>. En ellas aparece esa dicotomía programática entre el </w:t>
      </w:r>
      <w:r>
        <w:rPr>
          <w:i/>
          <w:sz w:val="24"/>
        </w:rPr>
        <w:t>antes </w:t>
      </w:r>
      <w:r>
        <w:rPr>
          <w:sz w:val="24"/>
        </w:rPr>
        <w:t>y el </w:t>
      </w:r>
      <w:r>
        <w:rPr>
          <w:i/>
          <w:sz w:val="24"/>
        </w:rPr>
        <w:t>después </w:t>
      </w:r>
      <w:r>
        <w:rPr>
          <w:sz w:val="24"/>
        </w:rPr>
        <w:t>en la historiografía nacional. Si antes de 1930 lo que había en el país era el caos, con el advenimiento de la Era, supuestamente cambia todo, y estas obras fotográficas están ahí para registrar ese</w:t>
      </w:r>
      <w:r>
        <w:rPr>
          <w:spacing w:val="-17"/>
          <w:sz w:val="24"/>
        </w:rPr>
        <w:t> </w:t>
      </w:r>
      <w:r>
        <w:rPr>
          <w:sz w:val="24"/>
        </w:rPr>
        <w:t>cambio.</w:t>
      </w:r>
    </w:p>
    <w:p>
      <w:pPr>
        <w:pStyle w:val="BodyText"/>
        <w:spacing w:line="360" w:lineRule="auto" w:before="6"/>
        <w:ind w:left="142" w:right="612"/>
        <w:jc w:val="both"/>
      </w:pPr>
      <w:r>
        <w:rPr/>
        <w:t>Más importante aún –y esto especialmente en el caso del </w:t>
      </w:r>
      <w:r>
        <w:rPr>
          <w:i/>
        </w:rPr>
        <w:t>Álbum de Oro</w:t>
      </w:r>
      <w:r>
        <w:rPr/>
        <w:t>, hasta se perfila un mejor porvenir para la nación. En su contenido, lo que impacta no es tanto la megalomanía de</w:t>
      </w:r>
      <w:r>
        <w:rPr>
          <w:spacing w:val="-13"/>
        </w:rPr>
        <w:t> </w:t>
      </w:r>
      <w:r>
        <w:rPr/>
        <w:t>Trujillo;</w:t>
      </w:r>
      <w:r>
        <w:rPr>
          <w:spacing w:val="-12"/>
        </w:rPr>
        <w:t> </w:t>
      </w:r>
      <w:r>
        <w:rPr/>
        <w:t>es</w:t>
      </w:r>
      <w:r>
        <w:rPr>
          <w:spacing w:val="-12"/>
        </w:rPr>
        <w:t> </w:t>
      </w:r>
      <w:r>
        <w:rPr/>
        <w:t>la</w:t>
      </w:r>
      <w:r>
        <w:rPr>
          <w:spacing w:val="-13"/>
        </w:rPr>
        <w:t> </w:t>
      </w:r>
      <w:r>
        <w:rPr/>
        <w:t>tentativa</w:t>
      </w:r>
      <w:r>
        <w:rPr>
          <w:spacing w:val="-13"/>
        </w:rPr>
        <w:t> </w:t>
      </w:r>
      <w:r>
        <w:rPr/>
        <w:t>de</w:t>
      </w:r>
      <w:r>
        <w:rPr>
          <w:spacing w:val="-13"/>
        </w:rPr>
        <w:t> </w:t>
      </w:r>
      <w:r>
        <w:rPr/>
        <w:t>presentar</w:t>
      </w:r>
      <w:r>
        <w:rPr>
          <w:spacing w:val="-11"/>
        </w:rPr>
        <w:t> </w:t>
      </w:r>
      <w:r>
        <w:rPr/>
        <w:t>a</w:t>
      </w:r>
      <w:r>
        <w:rPr>
          <w:spacing w:val="-13"/>
        </w:rPr>
        <w:t> </w:t>
      </w:r>
      <w:r>
        <w:rPr/>
        <w:t>su</w:t>
      </w:r>
      <w:r>
        <w:rPr>
          <w:spacing w:val="-12"/>
        </w:rPr>
        <w:t> </w:t>
      </w:r>
      <w:r>
        <w:rPr/>
        <w:t>régimen</w:t>
      </w:r>
      <w:r>
        <w:rPr>
          <w:spacing w:val="-12"/>
        </w:rPr>
        <w:t> </w:t>
      </w:r>
      <w:r>
        <w:rPr/>
        <w:t>como</w:t>
      </w:r>
      <w:r>
        <w:rPr>
          <w:spacing w:val="-12"/>
        </w:rPr>
        <w:t> </w:t>
      </w:r>
      <w:r>
        <w:rPr/>
        <w:t>algo</w:t>
      </w:r>
      <w:r>
        <w:rPr>
          <w:spacing w:val="-12"/>
        </w:rPr>
        <w:t> </w:t>
      </w:r>
      <w:r>
        <w:rPr/>
        <w:t>incuestionablemente</w:t>
      </w:r>
      <w:r>
        <w:rPr>
          <w:spacing w:val="-9"/>
        </w:rPr>
        <w:t> </w:t>
      </w:r>
      <w:r>
        <w:rPr/>
        <w:t>positivo, como la única posibilidad progresista que este pequeño y atrasado país antillano tuvo y tendría. Valdría la pena un estudio sobre el análisis de este material iconográfico para tener un acercamiento más objetivo sobre la grandeza de la Era, como fue nombrada por los intelectuales al servicio del</w:t>
      </w:r>
      <w:r>
        <w:rPr>
          <w:spacing w:val="-6"/>
        </w:rPr>
        <w:t> </w:t>
      </w:r>
      <w:r>
        <w:rPr/>
        <w:t>régimen.</w:t>
      </w:r>
    </w:p>
    <w:p>
      <w:pPr>
        <w:pStyle w:val="Heading3"/>
        <w:numPr>
          <w:ilvl w:val="2"/>
          <w:numId w:val="14"/>
        </w:numPr>
        <w:tabs>
          <w:tab w:pos="743" w:val="left" w:leader="none"/>
        </w:tabs>
        <w:spacing w:line="240" w:lineRule="auto" w:before="8" w:after="0"/>
        <w:ind w:left="742" w:right="0" w:hanging="600"/>
        <w:jc w:val="both"/>
      </w:pPr>
      <w:r>
        <w:rPr/>
        <w:t>Balaguer, desarrollo, modernidad o retorno al</w:t>
      </w:r>
      <w:r>
        <w:rPr>
          <w:spacing w:val="-11"/>
        </w:rPr>
        <w:t> </w:t>
      </w:r>
      <w:r>
        <w:rPr/>
        <w:t>trujillato</w:t>
      </w:r>
    </w:p>
    <w:p>
      <w:pPr>
        <w:pStyle w:val="BodyText"/>
        <w:spacing w:line="360" w:lineRule="auto" w:before="117"/>
        <w:ind w:left="142" w:right="6236"/>
        <w:jc w:val="both"/>
      </w:pPr>
      <w:r>
        <w:rPr/>
        <w:drawing>
          <wp:anchor distT="0" distB="0" distL="0" distR="0" allowOverlap="1" layoutInCell="1" locked="0" behindDoc="0" simplePos="0" relativeHeight="4504">
            <wp:simplePos x="0" y="0"/>
            <wp:positionH relativeFrom="page">
              <wp:posOffset>3238500</wp:posOffset>
            </wp:positionH>
            <wp:positionV relativeFrom="paragraph">
              <wp:posOffset>94019</wp:posOffset>
            </wp:positionV>
            <wp:extent cx="3514344" cy="2496312"/>
            <wp:effectExtent l="0" t="0" r="0" b="0"/>
            <wp:wrapNone/>
            <wp:docPr id="61" name="image39.jpeg" descr=""/>
            <wp:cNvGraphicFramePr>
              <a:graphicFrameLocks noChangeAspect="1"/>
            </wp:cNvGraphicFramePr>
            <a:graphic>
              <a:graphicData uri="http://schemas.openxmlformats.org/drawingml/2006/picture">
                <pic:pic>
                  <pic:nvPicPr>
                    <pic:cNvPr id="62" name="image39.jpeg"/>
                    <pic:cNvPicPr/>
                  </pic:nvPicPr>
                  <pic:blipFill>
                    <a:blip r:embed="rId125" cstate="print"/>
                    <a:stretch>
                      <a:fillRect/>
                    </a:stretch>
                  </pic:blipFill>
                  <pic:spPr>
                    <a:xfrm>
                      <a:off x="0" y="0"/>
                      <a:ext cx="3514344" cy="2496312"/>
                    </a:xfrm>
                    <a:prstGeom prst="rect">
                      <a:avLst/>
                    </a:prstGeom>
                  </pic:spPr>
                </pic:pic>
              </a:graphicData>
            </a:graphic>
          </wp:anchor>
        </w:drawing>
      </w:r>
      <w:r>
        <w:rPr/>
        <w:t>La Era de Trujillo definió el sentido de la ciudad atendiendo a sus necesidades personales, aun con su desaparición física no se frenó el proyecto de</w:t>
      </w:r>
      <w:r>
        <w:rPr>
          <w:spacing w:val="-10"/>
        </w:rPr>
        <w:t> </w:t>
      </w:r>
      <w:r>
        <w:rPr/>
        <w:t>urbanización y desarrollo que se planteó durante su permanencia en el poder. En 1961, días después del asesinato  de  Trujillo,  </w:t>
      </w:r>
      <w:r>
        <w:rPr>
          <w:spacing w:val="23"/>
        </w:rPr>
        <w:t> </w:t>
      </w:r>
      <w:r>
        <w:rPr/>
        <w:t>Balaguer</w:t>
      </w:r>
    </w:p>
    <w:p>
      <w:pPr>
        <w:pStyle w:val="BodyText"/>
        <w:spacing w:before="4"/>
        <w:ind w:left="142"/>
        <w:jc w:val="both"/>
      </w:pPr>
      <w:r>
        <w:rPr/>
        <w:t>asume  la dirección  del gobierno</w:t>
      </w:r>
    </w:p>
    <w:p>
      <w:pPr>
        <w:spacing w:after="0"/>
        <w:jc w:val="both"/>
        <w:sectPr>
          <w:pgSz w:w="12240" w:h="15840"/>
          <w:pgMar w:header="751" w:footer="0" w:top="980" w:bottom="280" w:left="1560" w:right="1080"/>
        </w:sectPr>
      </w:pPr>
    </w:p>
    <w:p>
      <w:pPr>
        <w:pStyle w:val="BodyText"/>
        <w:spacing w:before="139"/>
        <w:ind w:left="142"/>
      </w:pPr>
      <w:r>
        <w:rPr/>
        <w:t>con   intenciones   de   retomar el</w:t>
      </w:r>
    </w:p>
    <w:p>
      <w:pPr>
        <w:spacing w:before="55"/>
        <w:ind w:left="142" w:right="0" w:firstLine="0"/>
        <w:jc w:val="left"/>
        <w:rPr>
          <w:rFonts w:ascii="Calibri" w:hAnsi="Calibri"/>
          <w:sz w:val="16"/>
        </w:rPr>
      </w:pPr>
      <w:r>
        <w:rPr/>
        <w:br w:type="column"/>
      </w:r>
      <w:r>
        <w:rPr>
          <w:rFonts w:ascii="Calibri" w:hAnsi="Calibri"/>
          <w:sz w:val="16"/>
        </w:rPr>
        <w:t>Ilustración 33  Faro Colón</w:t>
      </w:r>
    </w:p>
    <w:p>
      <w:pPr>
        <w:spacing w:after="0"/>
        <w:jc w:val="left"/>
        <w:rPr>
          <w:rFonts w:ascii="Calibri" w:hAnsi="Calibri"/>
          <w:sz w:val="16"/>
        </w:rPr>
        <w:sectPr>
          <w:type w:val="continuous"/>
          <w:pgSz w:w="12240" w:h="15840"/>
          <w:pgMar w:top="980" w:bottom="280" w:left="1560" w:right="1080"/>
          <w:cols w:num="2" w:equalWidth="0">
            <w:col w:w="3359" w:space="40"/>
            <w:col w:w="6201"/>
          </w:cols>
        </w:sectPr>
      </w:pPr>
    </w:p>
    <w:p>
      <w:pPr>
        <w:pStyle w:val="BodyText"/>
        <w:spacing w:line="352" w:lineRule="auto" w:before="137"/>
        <w:ind w:left="142" w:right="108"/>
        <w:jc w:val="both"/>
      </w:pPr>
      <w:r>
        <w:rPr/>
        <w:t>proyecto de modernización del país, proceso que se ve interrumpido por una serie de eventos que terminan en guerra civil,</w:t>
      </w:r>
      <w:r>
        <w:rPr>
          <w:position w:val="9"/>
          <w:sz w:val="16"/>
        </w:rPr>
        <w:t>234 </w:t>
      </w:r>
      <w:r>
        <w:rPr/>
        <w:t>y que continuaría después de retornar al país en 1966, tras su largo exilio en Estados Unidos.</w:t>
      </w:r>
    </w:p>
    <w:p>
      <w:pPr>
        <w:pStyle w:val="BodyText"/>
        <w:rPr>
          <w:sz w:val="20"/>
        </w:rPr>
      </w:pPr>
    </w:p>
    <w:p>
      <w:pPr>
        <w:pStyle w:val="BodyText"/>
        <w:spacing w:before="1"/>
        <w:rPr>
          <w:sz w:val="27"/>
        </w:rPr>
      </w:pPr>
      <w:r>
        <w:rPr/>
        <w:pict>
          <v:line style="position:absolute;mso-position-horizontal-relative:page;mso-position-vertical-relative:paragraph;z-index:4480;mso-wrap-distance-left:0;mso-wrap-distance-right:0" from="85.103996pt,17.939436pt" to="229.123996pt,17.939436pt" stroked="true" strokeweight=".71997pt" strokecolor="#000000">
            <w10:wrap type="topAndBottom"/>
          </v:line>
        </w:pict>
      </w:r>
    </w:p>
    <w:p>
      <w:pPr>
        <w:spacing w:before="62"/>
        <w:ind w:left="142" w:right="396" w:firstLine="0"/>
        <w:jc w:val="left"/>
        <w:rPr>
          <w:sz w:val="20"/>
        </w:rPr>
      </w:pPr>
      <w:r>
        <w:rPr>
          <w:position w:val="7"/>
          <w:sz w:val="13"/>
        </w:rPr>
        <w:t>233 </w:t>
      </w:r>
      <w:r>
        <w:rPr>
          <w:sz w:val="20"/>
        </w:rPr>
        <w:t>Di Pietro Giovanni. </w:t>
      </w:r>
      <w:r>
        <w:rPr>
          <w:i/>
          <w:sz w:val="20"/>
        </w:rPr>
        <w:t>Iconografía trujillista .</w:t>
      </w:r>
      <w:r>
        <w:rPr>
          <w:sz w:val="20"/>
        </w:rPr>
        <w:t>Boletín del Archivo General de la Nación Año LXXIII, Vol. XXXVI, Núm. 130</w:t>
      </w:r>
    </w:p>
    <w:p>
      <w:pPr>
        <w:spacing w:line="242" w:lineRule="auto" w:before="3"/>
        <w:ind w:left="142" w:right="165" w:firstLine="0"/>
        <w:jc w:val="both"/>
        <w:rPr>
          <w:sz w:val="20"/>
        </w:rPr>
      </w:pPr>
      <w:r>
        <w:rPr>
          <w:rFonts w:ascii="Calibri" w:hAnsi="Calibri"/>
          <w:position w:val="7"/>
          <w:sz w:val="13"/>
        </w:rPr>
        <w:t>234 </w:t>
      </w:r>
      <w:r>
        <w:rPr>
          <w:sz w:val="20"/>
        </w:rPr>
        <w:t>Se genera una crisis política tras la muerte de Trujillo, las fuerzas armadas protagonizan el derrocamiento y posterior</w:t>
      </w:r>
      <w:r>
        <w:rPr>
          <w:spacing w:val="-12"/>
          <w:sz w:val="20"/>
        </w:rPr>
        <w:t> </w:t>
      </w:r>
      <w:r>
        <w:rPr>
          <w:sz w:val="20"/>
        </w:rPr>
        <w:t>exilio</w:t>
      </w:r>
      <w:r>
        <w:rPr>
          <w:spacing w:val="-12"/>
          <w:sz w:val="20"/>
        </w:rPr>
        <w:t> </w:t>
      </w:r>
      <w:r>
        <w:rPr>
          <w:sz w:val="20"/>
        </w:rPr>
        <w:t>de</w:t>
      </w:r>
      <w:r>
        <w:rPr>
          <w:spacing w:val="-15"/>
          <w:sz w:val="20"/>
        </w:rPr>
        <w:t> </w:t>
      </w:r>
      <w:r>
        <w:rPr>
          <w:sz w:val="20"/>
        </w:rPr>
        <w:t>Balaguer.</w:t>
      </w:r>
      <w:r>
        <w:rPr>
          <w:spacing w:val="-12"/>
          <w:sz w:val="20"/>
        </w:rPr>
        <w:t> </w:t>
      </w:r>
      <w:r>
        <w:rPr>
          <w:sz w:val="20"/>
        </w:rPr>
        <w:t>También</w:t>
      </w:r>
      <w:r>
        <w:rPr>
          <w:spacing w:val="-14"/>
          <w:sz w:val="20"/>
        </w:rPr>
        <w:t> </w:t>
      </w:r>
      <w:r>
        <w:rPr>
          <w:sz w:val="20"/>
        </w:rPr>
        <w:t>es</w:t>
      </w:r>
      <w:r>
        <w:rPr>
          <w:spacing w:val="-11"/>
          <w:sz w:val="20"/>
        </w:rPr>
        <w:t> </w:t>
      </w:r>
      <w:r>
        <w:rPr>
          <w:sz w:val="20"/>
        </w:rPr>
        <w:t>frustrado</w:t>
      </w:r>
      <w:r>
        <w:rPr>
          <w:spacing w:val="-12"/>
          <w:sz w:val="20"/>
        </w:rPr>
        <w:t> </w:t>
      </w:r>
      <w:r>
        <w:rPr>
          <w:sz w:val="20"/>
        </w:rPr>
        <w:t>el</w:t>
      </w:r>
      <w:r>
        <w:rPr>
          <w:spacing w:val="-12"/>
          <w:sz w:val="20"/>
        </w:rPr>
        <w:t> </w:t>
      </w:r>
      <w:r>
        <w:rPr>
          <w:sz w:val="20"/>
        </w:rPr>
        <w:t>intento</w:t>
      </w:r>
      <w:r>
        <w:rPr>
          <w:spacing w:val="-12"/>
          <w:sz w:val="20"/>
        </w:rPr>
        <w:t> </w:t>
      </w:r>
      <w:r>
        <w:rPr>
          <w:sz w:val="20"/>
        </w:rPr>
        <w:t>democrático</w:t>
      </w:r>
      <w:r>
        <w:rPr>
          <w:spacing w:val="-11"/>
          <w:sz w:val="20"/>
        </w:rPr>
        <w:t> </w:t>
      </w:r>
      <w:r>
        <w:rPr>
          <w:sz w:val="20"/>
        </w:rPr>
        <w:t>de</w:t>
      </w:r>
      <w:r>
        <w:rPr>
          <w:spacing w:val="-12"/>
          <w:sz w:val="20"/>
        </w:rPr>
        <w:t> </w:t>
      </w:r>
      <w:r>
        <w:rPr>
          <w:sz w:val="20"/>
        </w:rPr>
        <w:t>Juan</w:t>
      </w:r>
      <w:r>
        <w:rPr>
          <w:spacing w:val="-13"/>
          <w:sz w:val="20"/>
        </w:rPr>
        <w:t> </w:t>
      </w:r>
      <w:r>
        <w:rPr>
          <w:sz w:val="20"/>
        </w:rPr>
        <w:t>Bosch.</w:t>
      </w:r>
      <w:r>
        <w:rPr>
          <w:spacing w:val="-12"/>
          <w:sz w:val="20"/>
        </w:rPr>
        <w:t> </w:t>
      </w:r>
      <w:r>
        <w:rPr>
          <w:sz w:val="20"/>
        </w:rPr>
        <w:t>El</w:t>
      </w:r>
      <w:r>
        <w:rPr>
          <w:spacing w:val="-13"/>
          <w:sz w:val="20"/>
        </w:rPr>
        <w:t> </w:t>
      </w:r>
      <w:r>
        <w:rPr>
          <w:sz w:val="20"/>
        </w:rPr>
        <w:t>establecimiento</w:t>
      </w:r>
      <w:r>
        <w:rPr>
          <w:spacing w:val="-12"/>
          <w:sz w:val="20"/>
        </w:rPr>
        <w:t> </w:t>
      </w:r>
      <w:r>
        <w:rPr>
          <w:sz w:val="20"/>
        </w:rPr>
        <w:t>del</w:t>
      </w:r>
      <w:r>
        <w:rPr>
          <w:spacing w:val="-12"/>
          <w:sz w:val="20"/>
        </w:rPr>
        <w:t> </w:t>
      </w:r>
      <w:r>
        <w:rPr>
          <w:sz w:val="20"/>
        </w:rPr>
        <w:t>orden se da a la llegada de Balaguer a la presidencia de la república en</w:t>
      </w:r>
      <w:r>
        <w:rPr>
          <w:spacing w:val="-17"/>
          <w:sz w:val="20"/>
        </w:rPr>
        <w:t> </w:t>
      </w:r>
      <w:r>
        <w:rPr>
          <w:sz w:val="20"/>
        </w:rPr>
        <w:t>1966.</w:t>
      </w:r>
    </w:p>
    <w:p>
      <w:pPr>
        <w:spacing w:after="0" w:line="242" w:lineRule="auto"/>
        <w:jc w:val="both"/>
        <w:rPr>
          <w:sz w:val="20"/>
        </w:rPr>
        <w:sectPr>
          <w:type w:val="continuous"/>
          <w:pgSz w:w="12240" w:h="15840"/>
          <w:pgMar w:top="980" w:bottom="280" w:left="1560" w:right="1080"/>
        </w:sectPr>
      </w:pPr>
    </w:p>
    <w:p>
      <w:pPr>
        <w:pStyle w:val="BodyText"/>
        <w:rPr>
          <w:sz w:val="20"/>
        </w:rPr>
      </w:pPr>
    </w:p>
    <w:p>
      <w:pPr>
        <w:pStyle w:val="BodyText"/>
        <w:spacing w:line="360" w:lineRule="auto" w:before="198"/>
        <w:ind w:left="142" w:right="110"/>
        <w:jc w:val="both"/>
      </w:pPr>
      <w:r>
        <w:rPr/>
        <w:drawing>
          <wp:anchor distT="0" distB="0" distL="0" distR="0" allowOverlap="1" layoutInCell="1" locked="0" behindDoc="1" simplePos="0" relativeHeight="268350047">
            <wp:simplePos x="0" y="0"/>
            <wp:positionH relativeFrom="page">
              <wp:posOffset>3829811</wp:posOffset>
            </wp:positionH>
            <wp:positionV relativeFrom="paragraph">
              <wp:posOffset>723685</wp:posOffset>
            </wp:positionV>
            <wp:extent cx="3151632" cy="2382011"/>
            <wp:effectExtent l="0" t="0" r="0" b="0"/>
            <wp:wrapNone/>
            <wp:docPr id="63" name="image40.jpeg" descr=""/>
            <wp:cNvGraphicFramePr>
              <a:graphicFrameLocks noChangeAspect="1"/>
            </wp:cNvGraphicFramePr>
            <a:graphic>
              <a:graphicData uri="http://schemas.openxmlformats.org/drawingml/2006/picture">
                <pic:pic>
                  <pic:nvPicPr>
                    <pic:cNvPr id="64" name="image40.jpeg"/>
                    <pic:cNvPicPr/>
                  </pic:nvPicPr>
                  <pic:blipFill>
                    <a:blip r:embed="rId126" cstate="print"/>
                    <a:stretch>
                      <a:fillRect/>
                    </a:stretch>
                  </pic:blipFill>
                  <pic:spPr>
                    <a:xfrm>
                      <a:off x="0" y="0"/>
                      <a:ext cx="3151632" cy="2382011"/>
                    </a:xfrm>
                    <a:prstGeom prst="rect">
                      <a:avLst/>
                    </a:prstGeom>
                  </pic:spPr>
                </pic:pic>
              </a:graphicData>
            </a:graphic>
          </wp:anchor>
        </w:drawing>
      </w:r>
      <w:r>
        <w:rPr/>
        <w:t>Electo presidente de República Dominicana con el auspicio del gobierno norteamericano, Balaguer desde el inicio de su mandato se planteó impulsar la economía nacional y la modernización del país. Como Trujillo   en</w:t>
      </w:r>
    </w:p>
    <w:p>
      <w:pPr>
        <w:pStyle w:val="BodyText"/>
        <w:spacing w:line="360" w:lineRule="auto" w:before="4"/>
        <w:ind w:left="142" w:right="5306"/>
        <w:jc w:val="both"/>
      </w:pPr>
      <w:r>
        <w:rPr/>
        <w:t>su momento, Balaguer retomó el discurso de la dominicanidad con el objetivo de unificar los intereses de la sociedad con los del gobierno. Asunto que devino en la reproducción de las manifestaciones rechazo hacia la población haitiana que residía en el país, se exaltó también la defensa  de  la  frontera  para  legitimar   la</w:t>
      </w:r>
    </w:p>
    <w:p>
      <w:pPr>
        <w:spacing w:after="0" w:line="360" w:lineRule="auto"/>
        <w:jc w:val="both"/>
        <w:sectPr>
          <w:pgSz w:w="12240" w:h="15840"/>
          <w:pgMar w:header="751" w:footer="0" w:top="980" w:bottom="280" w:left="1560" w:right="1080"/>
        </w:sectPr>
      </w:pPr>
    </w:p>
    <w:p>
      <w:pPr>
        <w:pStyle w:val="BodyText"/>
        <w:spacing w:line="360" w:lineRule="auto" w:before="4"/>
        <w:ind w:left="142"/>
      </w:pPr>
      <w:r>
        <w:rPr/>
        <w:t>nacionalidad, la soberanía y la posterior exclusión y hacinamiento de los haitianos.</w:t>
      </w:r>
    </w:p>
    <w:p>
      <w:pPr>
        <w:spacing w:before="128"/>
        <w:ind w:left="589" w:right="0" w:firstLine="0"/>
        <w:jc w:val="left"/>
        <w:rPr>
          <w:rFonts w:ascii="Calibri" w:hAnsi="Calibri"/>
          <w:sz w:val="16"/>
        </w:rPr>
      </w:pPr>
      <w:r>
        <w:rPr/>
        <w:br w:type="column"/>
      </w:r>
      <w:r>
        <w:rPr>
          <w:rFonts w:ascii="Calibri" w:hAnsi="Calibri"/>
          <w:sz w:val="16"/>
        </w:rPr>
        <w:t>Ilustración 34  Complejo Olímpico- Balaguer</w:t>
      </w:r>
    </w:p>
    <w:p>
      <w:pPr>
        <w:spacing w:after="0"/>
        <w:jc w:val="left"/>
        <w:rPr>
          <w:rFonts w:ascii="Calibri" w:hAnsi="Calibri"/>
          <w:sz w:val="16"/>
        </w:rPr>
        <w:sectPr>
          <w:type w:val="continuous"/>
          <w:pgSz w:w="12240" w:h="15840"/>
          <w:pgMar w:top="980" w:bottom="280" w:left="1560" w:right="1080"/>
          <w:cols w:num="2" w:equalWidth="0">
            <w:col w:w="4290" w:space="40"/>
            <w:col w:w="5270"/>
          </w:cols>
        </w:sectPr>
      </w:pPr>
    </w:p>
    <w:p>
      <w:pPr>
        <w:pStyle w:val="BodyText"/>
        <w:spacing w:line="357" w:lineRule="auto" w:before="4"/>
        <w:ind w:left="142" w:right="111"/>
        <w:jc w:val="both"/>
        <w:rPr>
          <w:sz w:val="16"/>
        </w:rPr>
      </w:pPr>
      <w:r>
        <w:rPr/>
        <w:pict>
          <v:group style="position:absolute;margin-left:175.440002pt;margin-top:95.473129pt;width:374.3pt;height:221.55pt;mso-position-horizontal-relative:page;mso-position-vertical-relative:paragraph;z-index:-85360" coordorigin="3509,1909" coordsize="7486,4431">
            <v:shape style="position:absolute;left:3509;top:1909;width:7486;height:4289" type="#_x0000_t75" stroked="false">
              <v:imagedata r:id="rId127" o:title=""/>
            </v:shape>
            <v:rect style="position:absolute;left:3509;top:5915;width:7486;height:425" filled="true" fillcolor="#ffffff" stroked="false">
              <v:fill type="solid"/>
            </v:rect>
            <v:shape style="position:absolute;left:3509;top:5952;width:3209;height:161" type="#_x0000_t202" filled="false" stroked="false">
              <v:textbox inset="0,0,0,0">
                <w:txbxContent>
                  <w:p>
                    <w:pPr>
                      <w:spacing w:line="161" w:lineRule="exact" w:before="0"/>
                      <w:ind w:left="0" w:right="-6" w:firstLine="0"/>
                      <w:jc w:val="left"/>
                      <w:rPr>
                        <w:rFonts w:ascii="Calibri" w:hAnsi="Calibri"/>
                        <w:sz w:val="16"/>
                      </w:rPr>
                    </w:pPr>
                    <w:r>
                      <w:rPr>
                        <w:rFonts w:ascii="Calibri" w:hAnsi="Calibri"/>
                        <w:sz w:val="16"/>
                      </w:rPr>
                      <w:t>Ilustración 35  Expansión urbana y desarrollo</w:t>
                    </w:r>
                    <w:r>
                      <w:rPr>
                        <w:rFonts w:ascii="Calibri" w:hAnsi="Calibri"/>
                        <w:spacing w:val="-16"/>
                        <w:sz w:val="16"/>
                      </w:rPr>
                      <w:t> </w:t>
                    </w:r>
                    <w:r>
                      <w:rPr>
                        <w:rFonts w:ascii="Calibri" w:hAnsi="Calibri"/>
                        <w:sz w:val="16"/>
                      </w:rPr>
                      <w:t>vial.</w:t>
                    </w:r>
                  </w:p>
                </w:txbxContent>
              </v:textbox>
              <w10:wrap type="none"/>
            </v:shape>
            <w10:wrap type="none"/>
          </v:group>
        </w:pict>
      </w:r>
      <w:r>
        <w:rPr/>
        <w:t>El</w:t>
      </w:r>
      <w:r>
        <w:rPr>
          <w:spacing w:val="-8"/>
        </w:rPr>
        <w:t> </w:t>
      </w:r>
      <w:r>
        <w:rPr/>
        <w:t>establecimiento</w:t>
      </w:r>
      <w:r>
        <w:rPr>
          <w:spacing w:val="-9"/>
        </w:rPr>
        <w:t> </w:t>
      </w:r>
      <w:r>
        <w:rPr/>
        <w:t>del</w:t>
      </w:r>
      <w:r>
        <w:rPr>
          <w:spacing w:val="-8"/>
        </w:rPr>
        <w:t> </w:t>
      </w:r>
      <w:r>
        <w:rPr/>
        <w:t>orden</w:t>
      </w:r>
      <w:r>
        <w:rPr>
          <w:spacing w:val="-4"/>
        </w:rPr>
        <w:t> </w:t>
      </w:r>
      <w:r>
        <w:rPr/>
        <w:t>y</w:t>
      </w:r>
      <w:r>
        <w:rPr>
          <w:spacing w:val="-13"/>
        </w:rPr>
        <w:t> </w:t>
      </w:r>
      <w:r>
        <w:rPr/>
        <w:t>el</w:t>
      </w:r>
      <w:r>
        <w:rPr>
          <w:spacing w:val="-8"/>
        </w:rPr>
        <w:t> </w:t>
      </w:r>
      <w:r>
        <w:rPr/>
        <w:t>control</w:t>
      </w:r>
      <w:r>
        <w:rPr>
          <w:spacing w:val="-9"/>
        </w:rPr>
        <w:t> </w:t>
      </w:r>
      <w:r>
        <w:rPr/>
        <w:t>migratorio</w:t>
      </w:r>
      <w:r>
        <w:rPr>
          <w:spacing w:val="-9"/>
        </w:rPr>
        <w:t> </w:t>
      </w:r>
      <w:r>
        <w:rPr/>
        <w:t>en</w:t>
      </w:r>
      <w:r>
        <w:rPr>
          <w:spacing w:val="-9"/>
        </w:rPr>
        <w:t> </w:t>
      </w:r>
      <w:r>
        <w:rPr/>
        <w:t>la</w:t>
      </w:r>
      <w:r>
        <w:rPr>
          <w:spacing w:val="-9"/>
        </w:rPr>
        <w:t> </w:t>
      </w:r>
      <w:r>
        <w:rPr/>
        <w:t>frontera</w:t>
      </w:r>
      <w:r>
        <w:rPr>
          <w:spacing w:val="-10"/>
        </w:rPr>
        <w:t> </w:t>
      </w:r>
      <w:r>
        <w:rPr/>
        <w:t>dominicana,</w:t>
      </w:r>
      <w:r>
        <w:rPr>
          <w:spacing w:val="-9"/>
        </w:rPr>
        <w:t> </w:t>
      </w:r>
      <w:r>
        <w:rPr/>
        <w:t>afianzó</w:t>
      </w:r>
      <w:r>
        <w:rPr>
          <w:spacing w:val="-9"/>
        </w:rPr>
        <w:t> </w:t>
      </w:r>
      <w:r>
        <w:rPr/>
        <w:t>el</w:t>
      </w:r>
      <w:r>
        <w:rPr>
          <w:spacing w:val="-8"/>
        </w:rPr>
        <w:t> </w:t>
      </w:r>
      <w:r>
        <w:rPr/>
        <w:t>proyecto urbanístico que el Partido Reformista llevo a cabo y cuyo propósito fue la organización de los asentamientos urbanos alrededor de la ciudad de Santo Domingo. Esta medida fue una de las primeras acciones del gobierno balaguerista para justificar en lo sucesivo la redistribución del espacio.</w:t>
      </w:r>
      <w:r>
        <w:rPr>
          <w:position w:val="9"/>
          <w:sz w:val="16"/>
        </w:rPr>
        <w:t>235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4528;mso-wrap-distance-left:0;mso-wrap-distance-right:0" from="85.103996pt,17.361832pt" to="229.123996pt,17.361832pt" stroked="true" strokeweight=".71997pt" strokecolor="#000000">
            <w10:wrap type="topAndBottom"/>
          </v:line>
        </w:pict>
      </w:r>
    </w:p>
    <w:p>
      <w:pPr>
        <w:spacing w:line="249" w:lineRule="auto" w:before="74"/>
        <w:ind w:left="142" w:right="622" w:firstLine="0"/>
        <w:jc w:val="both"/>
        <w:rPr>
          <w:sz w:val="20"/>
        </w:rPr>
      </w:pPr>
      <w:r>
        <w:rPr>
          <w:position w:val="7"/>
          <w:sz w:val="13"/>
        </w:rPr>
        <w:t>235</w:t>
      </w:r>
      <w:r>
        <w:rPr>
          <w:sz w:val="20"/>
        </w:rPr>
        <w:t>El</w:t>
      </w:r>
      <w:r>
        <w:rPr>
          <w:spacing w:val="-6"/>
          <w:sz w:val="20"/>
        </w:rPr>
        <w:t> </w:t>
      </w:r>
      <w:r>
        <w:rPr>
          <w:sz w:val="20"/>
        </w:rPr>
        <w:t>problema</w:t>
      </w:r>
      <w:r>
        <w:rPr>
          <w:spacing w:val="-5"/>
          <w:sz w:val="20"/>
        </w:rPr>
        <w:t> </w:t>
      </w:r>
      <w:r>
        <w:rPr>
          <w:sz w:val="20"/>
        </w:rPr>
        <w:t>de</w:t>
      </w:r>
      <w:r>
        <w:rPr>
          <w:spacing w:val="-4"/>
          <w:sz w:val="20"/>
        </w:rPr>
        <w:t> </w:t>
      </w:r>
      <w:r>
        <w:rPr>
          <w:sz w:val="20"/>
        </w:rPr>
        <w:t>la</w:t>
      </w:r>
      <w:r>
        <w:rPr>
          <w:spacing w:val="-5"/>
          <w:sz w:val="20"/>
        </w:rPr>
        <w:t> </w:t>
      </w:r>
      <w:r>
        <w:rPr>
          <w:sz w:val="20"/>
        </w:rPr>
        <w:t>distribución</w:t>
      </w:r>
      <w:r>
        <w:rPr>
          <w:spacing w:val="-4"/>
          <w:sz w:val="20"/>
        </w:rPr>
        <w:t> </w:t>
      </w:r>
      <w:r>
        <w:rPr>
          <w:sz w:val="20"/>
        </w:rPr>
        <w:t>del</w:t>
      </w:r>
      <w:r>
        <w:rPr>
          <w:spacing w:val="-5"/>
          <w:sz w:val="20"/>
        </w:rPr>
        <w:t> </w:t>
      </w:r>
      <w:r>
        <w:rPr>
          <w:sz w:val="20"/>
        </w:rPr>
        <w:t>factor</w:t>
      </w:r>
      <w:r>
        <w:rPr>
          <w:spacing w:val="-5"/>
          <w:sz w:val="20"/>
        </w:rPr>
        <w:t> </w:t>
      </w:r>
      <w:r>
        <w:rPr>
          <w:sz w:val="20"/>
        </w:rPr>
        <w:t>humano,</w:t>
      </w:r>
      <w:r>
        <w:rPr>
          <w:spacing w:val="-5"/>
          <w:sz w:val="20"/>
        </w:rPr>
        <w:t> </w:t>
      </w:r>
      <w:r>
        <w:rPr>
          <w:sz w:val="20"/>
        </w:rPr>
        <w:t>principalmente</w:t>
      </w:r>
      <w:r>
        <w:rPr>
          <w:spacing w:val="-3"/>
          <w:sz w:val="20"/>
        </w:rPr>
        <w:t> </w:t>
      </w:r>
      <w:r>
        <w:rPr>
          <w:sz w:val="20"/>
        </w:rPr>
        <w:t>migratorio,</w:t>
      </w:r>
      <w:r>
        <w:rPr>
          <w:spacing w:val="-5"/>
          <w:sz w:val="20"/>
        </w:rPr>
        <w:t> </w:t>
      </w:r>
      <w:r>
        <w:rPr>
          <w:sz w:val="20"/>
        </w:rPr>
        <w:t>es</w:t>
      </w:r>
      <w:r>
        <w:rPr>
          <w:spacing w:val="-6"/>
          <w:sz w:val="20"/>
        </w:rPr>
        <w:t> </w:t>
      </w:r>
      <w:r>
        <w:rPr>
          <w:sz w:val="20"/>
        </w:rPr>
        <w:t>hasta</w:t>
      </w:r>
      <w:r>
        <w:rPr>
          <w:spacing w:val="-6"/>
          <w:sz w:val="20"/>
        </w:rPr>
        <w:t> </w:t>
      </w:r>
      <w:r>
        <w:rPr>
          <w:sz w:val="20"/>
        </w:rPr>
        <w:t>la</w:t>
      </w:r>
      <w:r>
        <w:rPr>
          <w:spacing w:val="-5"/>
          <w:sz w:val="20"/>
        </w:rPr>
        <w:t> </w:t>
      </w:r>
      <w:r>
        <w:rPr>
          <w:sz w:val="20"/>
        </w:rPr>
        <w:t>fecha</w:t>
      </w:r>
      <w:r>
        <w:rPr>
          <w:spacing w:val="-5"/>
          <w:sz w:val="20"/>
        </w:rPr>
        <w:t> </w:t>
      </w:r>
      <w:r>
        <w:rPr>
          <w:sz w:val="20"/>
        </w:rPr>
        <w:t>un</w:t>
      </w:r>
      <w:r>
        <w:rPr>
          <w:spacing w:val="-7"/>
          <w:sz w:val="20"/>
        </w:rPr>
        <w:t> </w:t>
      </w:r>
      <w:r>
        <w:rPr>
          <w:sz w:val="20"/>
        </w:rPr>
        <w:t>asunto</w:t>
      </w:r>
      <w:r>
        <w:rPr>
          <w:spacing w:val="-5"/>
          <w:sz w:val="20"/>
        </w:rPr>
        <w:t> </w:t>
      </w:r>
      <w:r>
        <w:rPr>
          <w:sz w:val="20"/>
        </w:rPr>
        <w:t>que no</w:t>
      </w:r>
      <w:r>
        <w:rPr>
          <w:spacing w:val="-9"/>
          <w:sz w:val="20"/>
        </w:rPr>
        <w:t> </w:t>
      </w:r>
      <w:r>
        <w:rPr>
          <w:sz w:val="20"/>
        </w:rPr>
        <w:t>ha</w:t>
      </w:r>
      <w:r>
        <w:rPr>
          <w:spacing w:val="-10"/>
          <w:sz w:val="20"/>
        </w:rPr>
        <w:t> </w:t>
      </w:r>
      <w:r>
        <w:rPr>
          <w:sz w:val="20"/>
        </w:rPr>
        <w:t>sido</w:t>
      </w:r>
      <w:r>
        <w:rPr>
          <w:spacing w:val="-9"/>
          <w:sz w:val="20"/>
        </w:rPr>
        <w:t> </w:t>
      </w:r>
      <w:r>
        <w:rPr>
          <w:sz w:val="20"/>
        </w:rPr>
        <w:t>controlado</w:t>
      </w:r>
      <w:r>
        <w:rPr>
          <w:spacing w:val="-11"/>
          <w:sz w:val="20"/>
        </w:rPr>
        <w:t> </w:t>
      </w:r>
      <w:r>
        <w:rPr>
          <w:sz w:val="20"/>
        </w:rPr>
        <w:t>por</w:t>
      </w:r>
      <w:r>
        <w:rPr>
          <w:spacing w:val="-10"/>
          <w:sz w:val="20"/>
        </w:rPr>
        <w:t> </w:t>
      </w:r>
      <w:r>
        <w:rPr>
          <w:sz w:val="20"/>
        </w:rPr>
        <w:t>los</w:t>
      </w:r>
      <w:r>
        <w:rPr>
          <w:spacing w:val="-11"/>
          <w:sz w:val="20"/>
        </w:rPr>
        <w:t> </w:t>
      </w:r>
      <w:r>
        <w:rPr>
          <w:sz w:val="20"/>
        </w:rPr>
        <w:t>gobiernos</w:t>
      </w:r>
      <w:r>
        <w:rPr>
          <w:spacing w:val="-11"/>
          <w:sz w:val="20"/>
        </w:rPr>
        <w:t> </w:t>
      </w:r>
      <w:r>
        <w:rPr>
          <w:sz w:val="20"/>
        </w:rPr>
        <w:t>dominicanos</w:t>
      </w:r>
      <w:r>
        <w:rPr>
          <w:spacing w:val="-8"/>
          <w:sz w:val="20"/>
        </w:rPr>
        <w:t> </w:t>
      </w:r>
      <w:r>
        <w:rPr>
          <w:sz w:val="20"/>
        </w:rPr>
        <w:t>y</w:t>
      </w:r>
      <w:r>
        <w:rPr>
          <w:spacing w:val="-14"/>
          <w:sz w:val="20"/>
        </w:rPr>
        <w:t> </w:t>
      </w:r>
      <w:r>
        <w:rPr>
          <w:sz w:val="20"/>
        </w:rPr>
        <w:t>que</w:t>
      </w:r>
      <w:r>
        <w:rPr>
          <w:spacing w:val="-10"/>
          <w:sz w:val="20"/>
        </w:rPr>
        <w:t> </w:t>
      </w:r>
      <w:r>
        <w:rPr>
          <w:sz w:val="20"/>
        </w:rPr>
        <w:t>como</w:t>
      </w:r>
      <w:r>
        <w:rPr>
          <w:spacing w:val="-9"/>
          <w:sz w:val="20"/>
        </w:rPr>
        <w:t> </w:t>
      </w:r>
      <w:r>
        <w:rPr>
          <w:sz w:val="20"/>
        </w:rPr>
        <w:t>en</w:t>
      </w:r>
      <w:r>
        <w:rPr>
          <w:spacing w:val="-11"/>
          <w:sz w:val="20"/>
        </w:rPr>
        <w:t> </w:t>
      </w:r>
      <w:r>
        <w:rPr>
          <w:sz w:val="20"/>
        </w:rPr>
        <w:t>tiempos</w:t>
      </w:r>
      <w:r>
        <w:rPr>
          <w:spacing w:val="-11"/>
          <w:sz w:val="20"/>
        </w:rPr>
        <w:t> </w:t>
      </w:r>
      <w:r>
        <w:rPr>
          <w:sz w:val="20"/>
        </w:rPr>
        <w:t>de</w:t>
      </w:r>
      <w:r>
        <w:rPr>
          <w:spacing w:val="-12"/>
          <w:sz w:val="20"/>
        </w:rPr>
        <w:t> </w:t>
      </w:r>
      <w:r>
        <w:rPr>
          <w:sz w:val="20"/>
        </w:rPr>
        <w:t>Trujillo</w:t>
      </w:r>
      <w:r>
        <w:rPr>
          <w:spacing w:val="-10"/>
          <w:sz w:val="20"/>
        </w:rPr>
        <w:t> </w:t>
      </w:r>
      <w:r>
        <w:rPr>
          <w:sz w:val="20"/>
        </w:rPr>
        <w:t>y</w:t>
      </w:r>
      <w:r>
        <w:rPr>
          <w:spacing w:val="-14"/>
          <w:sz w:val="20"/>
        </w:rPr>
        <w:t> </w:t>
      </w:r>
      <w:r>
        <w:rPr>
          <w:sz w:val="20"/>
        </w:rPr>
        <w:t>Balaguer,</w:t>
      </w:r>
      <w:r>
        <w:rPr>
          <w:spacing w:val="-10"/>
          <w:sz w:val="20"/>
        </w:rPr>
        <w:t> </w:t>
      </w:r>
      <w:r>
        <w:rPr>
          <w:sz w:val="20"/>
        </w:rPr>
        <w:t>ha</w:t>
      </w:r>
      <w:r>
        <w:rPr>
          <w:spacing w:val="-10"/>
          <w:sz w:val="20"/>
        </w:rPr>
        <w:t> </w:t>
      </w:r>
      <w:r>
        <w:rPr>
          <w:sz w:val="20"/>
        </w:rPr>
        <w:t>formado parte del discurso del reforzamiento de la dominicanidad, violentando hasta constitucionalmente los derechos humanos del</w:t>
      </w:r>
      <w:r>
        <w:rPr>
          <w:spacing w:val="-10"/>
          <w:sz w:val="20"/>
        </w:rPr>
        <w:t> </w:t>
      </w:r>
      <w:r>
        <w:rPr>
          <w:sz w:val="20"/>
        </w:rPr>
        <w:t>migrante.</w:t>
      </w:r>
    </w:p>
    <w:p>
      <w:pPr>
        <w:spacing w:after="0" w:line="249" w:lineRule="auto"/>
        <w:jc w:val="both"/>
        <w:rPr>
          <w:sz w:val="20"/>
        </w:rPr>
        <w:sectPr>
          <w:type w:val="continuous"/>
          <w:pgSz w:w="12240" w:h="15840"/>
          <w:pgMar w:top="980" w:bottom="280" w:left="1560" w:right="1080"/>
        </w:sectPr>
      </w:pPr>
    </w:p>
    <w:p>
      <w:pPr>
        <w:pStyle w:val="BodyText"/>
        <w:rPr>
          <w:sz w:val="20"/>
        </w:rPr>
      </w:pPr>
    </w:p>
    <w:p>
      <w:pPr>
        <w:pStyle w:val="BodyText"/>
        <w:spacing w:line="360" w:lineRule="auto" w:before="198"/>
        <w:ind w:left="142" w:right="108"/>
        <w:jc w:val="both"/>
      </w:pPr>
      <w:r>
        <w:rPr/>
        <w:drawing>
          <wp:anchor distT="0" distB="0" distL="0" distR="0" allowOverlap="1" layoutInCell="1" locked="0" behindDoc="0" simplePos="0" relativeHeight="4624">
            <wp:simplePos x="0" y="0"/>
            <wp:positionH relativeFrom="page">
              <wp:posOffset>1203960</wp:posOffset>
            </wp:positionH>
            <wp:positionV relativeFrom="paragraph">
              <wp:posOffset>2016037</wp:posOffset>
            </wp:positionV>
            <wp:extent cx="5488390" cy="3086100"/>
            <wp:effectExtent l="0" t="0" r="0" b="0"/>
            <wp:wrapTopAndBottom/>
            <wp:docPr id="65" name="image42.jpeg" descr=""/>
            <wp:cNvGraphicFramePr>
              <a:graphicFrameLocks noChangeAspect="1"/>
            </wp:cNvGraphicFramePr>
            <a:graphic>
              <a:graphicData uri="http://schemas.openxmlformats.org/drawingml/2006/picture">
                <pic:pic>
                  <pic:nvPicPr>
                    <pic:cNvPr id="66" name="image42.jpeg"/>
                    <pic:cNvPicPr/>
                  </pic:nvPicPr>
                  <pic:blipFill>
                    <a:blip r:embed="rId128" cstate="print"/>
                    <a:stretch>
                      <a:fillRect/>
                    </a:stretch>
                  </pic:blipFill>
                  <pic:spPr>
                    <a:xfrm>
                      <a:off x="0" y="0"/>
                      <a:ext cx="5488390" cy="3086100"/>
                    </a:xfrm>
                    <a:prstGeom prst="rect">
                      <a:avLst/>
                    </a:prstGeom>
                  </pic:spPr>
                </pic:pic>
              </a:graphicData>
            </a:graphic>
          </wp:anchor>
        </w:drawing>
      </w:r>
      <w:r>
        <w:rPr/>
        <w:t>El lema </w:t>
      </w:r>
      <w:r>
        <w:rPr>
          <w:i/>
        </w:rPr>
        <w:t>orden y progreso </w:t>
      </w:r>
      <w:r>
        <w:rPr/>
        <w:t>que utilizó el gobierno de Balaguer fue favorables para los planes de que la capital del país fuera motivo de grandes transformaciones, su reorganización y nueva fisonomía fue parte de la serie de reformas que se planteó el presidente y en las cuales no estaba contemplada la afluencia migratoria. La reconfiguración de la ciudad dañada por las tropas militares norteamericanas y por el movimiento revolucionario de 1965, incentivó al gobierno a crear</w:t>
      </w:r>
      <w:r>
        <w:rPr>
          <w:spacing w:val="-6"/>
        </w:rPr>
        <w:t> </w:t>
      </w:r>
      <w:r>
        <w:rPr/>
        <w:t>mecanismos</w:t>
      </w:r>
      <w:r>
        <w:rPr>
          <w:spacing w:val="-5"/>
        </w:rPr>
        <w:t> </w:t>
      </w:r>
      <w:r>
        <w:rPr/>
        <w:t>de</w:t>
      </w:r>
      <w:r>
        <w:rPr>
          <w:spacing w:val="-6"/>
        </w:rPr>
        <w:t> </w:t>
      </w:r>
      <w:r>
        <w:rPr/>
        <w:t>regulación</w:t>
      </w:r>
      <w:r>
        <w:rPr>
          <w:spacing w:val="-5"/>
        </w:rPr>
        <w:t> </w:t>
      </w:r>
      <w:r>
        <w:rPr/>
        <w:t>territorial</w:t>
      </w:r>
      <w:r>
        <w:rPr>
          <w:spacing w:val="-3"/>
        </w:rPr>
        <w:t> </w:t>
      </w:r>
      <w:r>
        <w:rPr/>
        <w:t>y</w:t>
      </w:r>
      <w:r>
        <w:rPr>
          <w:spacing w:val="-9"/>
        </w:rPr>
        <w:t> </w:t>
      </w:r>
      <w:r>
        <w:rPr/>
        <w:t>estrategias</w:t>
      </w:r>
      <w:r>
        <w:rPr>
          <w:spacing w:val="-5"/>
        </w:rPr>
        <w:t> </w:t>
      </w:r>
      <w:r>
        <w:rPr/>
        <w:t>dirigidas</w:t>
      </w:r>
      <w:r>
        <w:rPr>
          <w:spacing w:val="-5"/>
        </w:rPr>
        <w:t> </w:t>
      </w:r>
      <w:r>
        <w:rPr/>
        <w:t>a</w:t>
      </w:r>
      <w:r>
        <w:rPr>
          <w:spacing w:val="-6"/>
        </w:rPr>
        <w:t> </w:t>
      </w:r>
      <w:r>
        <w:rPr/>
        <w:t>fomentar</w:t>
      </w:r>
      <w:r>
        <w:rPr>
          <w:spacing w:val="-6"/>
        </w:rPr>
        <w:t> </w:t>
      </w:r>
      <w:r>
        <w:rPr/>
        <w:t>la</w:t>
      </w:r>
      <w:r>
        <w:rPr>
          <w:spacing w:val="-4"/>
        </w:rPr>
        <w:t> </w:t>
      </w:r>
      <w:r>
        <w:rPr/>
        <w:t>segregación</w:t>
      </w:r>
      <w:r>
        <w:rPr>
          <w:spacing w:val="-5"/>
        </w:rPr>
        <w:t> </w:t>
      </w:r>
      <w:r>
        <w:rPr/>
        <w:t>racial, ideológica y</w:t>
      </w:r>
      <w:r>
        <w:rPr>
          <w:spacing w:val="-7"/>
        </w:rPr>
        <w:t> </w:t>
      </w:r>
      <w:r>
        <w:rPr/>
        <w:t>territorial.</w:t>
      </w:r>
    </w:p>
    <w:p>
      <w:pPr>
        <w:pStyle w:val="BodyText"/>
        <w:spacing w:line="360" w:lineRule="auto" w:before="67"/>
        <w:ind w:left="142" w:right="108"/>
        <w:jc w:val="both"/>
      </w:pPr>
      <w:r>
        <w:rPr/>
        <w:t>Durante el periodo de gobierno de Balaguer, conocido en la historia dominicana como los doce años, fluyó una cantidad importante de capital extranjero principalmente norteamericano, capital que</w:t>
      </w:r>
      <w:r>
        <w:rPr>
          <w:spacing w:val="-4"/>
        </w:rPr>
        <w:t> </w:t>
      </w:r>
      <w:r>
        <w:rPr/>
        <w:t>sirvió</w:t>
      </w:r>
      <w:r>
        <w:rPr>
          <w:spacing w:val="-2"/>
        </w:rPr>
        <w:t> </w:t>
      </w:r>
      <w:r>
        <w:rPr/>
        <w:t>para</w:t>
      </w:r>
      <w:r>
        <w:rPr>
          <w:spacing w:val="-4"/>
        </w:rPr>
        <w:t> </w:t>
      </w:r>
      <w:r>
        <w:rPr/>
        <w:t>lograr</w:t>
      </w:r>
      <w:r>
        <w:rPr>
          <w:spacing w:val="-1"/>
        </w:rPr>
        <w:t> </w:t>
      </w:r>
      <w:r>
        <w:rPr/>
        <w:t>el</w:t>
      </w:r>
      <w:r>
        <w:rPr>
          <w:spacing w:val="-2"/>
        </w:rPr>
        <w:t> </w:t>
      </w:r>
      <w:r>
        <w:rPr/>
        <w:t>impulso</w:t>
      </w:r>
      <w:r>
        <w:rPr>
          <w:spacing w:val="-2"/>
        </w:rPr>
        <w:t> </w:t>
      </w:r>
      <w:r>
        <w:rPr/>
        <w:t>de</w:t>
      </w:r>
      <w:r>
        <w:rPr>
          <w:spacing w:val="-4"/>
        </w:rPr>
        <w:t> </w:t>
      </w:r>
      <w:r>
        <w:rPr/>
        <w:t>la</w:t>
      </w:r>
      <w:r>
        <w:rPr>
          <w:spacing w:val="-3"/>
        </w:rPr>
        <w:t> </w:t>
      </w:r>
      <w:r>
        <w:rPr/>
        <w:t>industria</w:t>
      </w:r>
      <w:r>
        <w:rPr>
          <w:spacing w:val="-4"/>
        </w:rPr>
        <w:t> </w:t>
      </w:r>
      <w:r>
        <w:rPr/>
        <w:t>nacional</w:t>
      </w:r>
      <w:r>
        <w:rPr>
          <w:spacing w:val="2"/>
        </w:rPr>
        <w:t> </w:t>
      </w:r>
      <w:r>
        <w:rPr/>
        <w:t>y</w:t>
      </w:r>
      <w:r>
        <w:rPr>
          <w:spacing w:val="-8"/>
        </w:rPr>
        <w:t> </w:t>
      </w:r>
      <w:r>
        <w:rPr/>
        <w:t>demandó</w:t>
      </w:r>
      <w:r>
        <w:rPr>
          <w:spacing w:val="-3"/>
        </w:rPr>
        <w:t> </w:t>
      </w:r>
      <w:r>
        <w:rPr/>
        <w:t>mano</w:t>
      </w:r>
      <w:r>
        <w:rPr>
          <w:spacing w:val="-1"/>
        </w:rPr>
        <w:t> </w:t>
      </w:r>
      <w:r>
        <w:rPr/>
        <w:t>de</w:t>
      </w:r>
      <w:r>
        <w:rPr>
          <w:spacing w:val="-4"/>
        </w:rPr>
        <w:t> </w:t>
      </w:r>
      <w:r>
        <w:rPr/>
        <w:t>obra</w:t>
      </w:r>
      <w:r>
        <w:rPr>
          <w:spacing w:val="-2"/>
        </w:rPr>
        <w:t> </w:t>
      </w:r>
      <w:r>
        <w:rPr/>
        <w:t>misma</w:t>
      </w:r>
      <w:r>
        <w:rPr>
          <w:spacing w:val="-3"/>
        </w:rPr>
        <w:t> </w:t>
      </w:r>
      <w:r>
        <w:rPr/>
        <w:t>que</w:t>
      </w:r>
      <w:r>
        <w:rPr>
          <w:spacing w:val="-1"/>
        </w:rPr>
        <w:t> </w:t>
      </w:r>
      <w:r>
        <w:rPr/>
        <w:t>fue captada por flujo de migrantes nacionales y extranjeros, lo cual a su vez y muy pronto produjo</w:t>
      </w:r>
      <w:r>
        <w:rPr>
          <w:spacing w:val="-24"/>
        </w:rPr>
        <w:t> </w:t>
      </w:r>
      <w:r>
        <w:rPr/>
        <w:t>un colapso para la ciudad capital alcanzando índices demográficos alarmantes, así como también la agudización del problema en cuanto a servicios de salud, educación y vivienda. Este fenómeno migratorio fue aprovechado por Balaguer para traer del pasado los usos raciales de Trujillo, con fines</w:t>
      </w:r>
      <w:r>
        <w:rPr>
          <w:spacing w:val="-7"/>
        </w:rPr>
        <w:t> </w:t>
      </w:r>
      <w:r>
        <w:rPr/>
        <w:t>reeleccionistas</w:t>
      </w:r>
    </w:p>
    <w:p>
      <w:pPr>
        <w:spacing w:line="360" w:lineRule="auto" w:before="125"/>
        <w:ind w:left="850" w:right="109" w:firstLine="0"/>
        <w:jc w:val="both"/>
        <w:rPr>
          <w:i/>
          <w:sz w:val="20"/>
        </w:rPr>
      </w:pPr>
      <w:r>
        <w:rPr>
          <w:i/>
          <w:sz w:val="20"/>
        </w:rPr>
        <w:t>La memoria traiciona a quien vive lo suficiente para ser testigo de los cambios, sólo la geografía es una </w:t>
      </w:r>
      <w:r>
        <w:rPr>
          <w:i/>
          <w:sz w:val="20"/>
        </w:rPr>
        <w:t>constante en el devenir de la ciudad. Sus sitios geográficos, la rada, el río, el farallón, permanecerán como únicos testigos de la ciudad en el tiempo, los espacios que ha construido el hombre, el hombre mismo los puede</w:t>
      </w:r>
      <w:r>
        <w:rPr>
          <w:i/>
          <w:spacing w:val="-11"/>
          <w:sz w:val="20"/>
        </w:rPr>
        <w:t> </w:t>
      </w:r>
      <w:r>
        <w:rPr>
          <w:i/>
          <w:sz w:val="20"/>
        </w:rPr>
        <w:t>destruir,</w:t>
      </w:r>
      <w:r>
        <w:rPr>
          <w:i/>
          <w:spacing w:val="-11"/>
          <w:sz w:val="20"/>
        </w:rPr>
        <w:t> </w:t>
      </w:r>
      <w:r>
        <w:rPr>
          <w:i/>
          <w:sz w:val="20"/>
        </w:rPr>
        <w:t>y</w:t>
      </w:r>
      <w:r>
        <w:rPr>
          <w:i/>
          <w:spacing w:val="-11"/>
          <w:sz w:val="20"/>
        </w:rPr>
        <w:t> </w:t>
      </w:r>
      <w:r>
        <w:rPr>
          <w:i/>
          <w:sz w:val="20"/>
        </w:rPr>
        <w:t>los</w:t>
      </w:r>
      <w:r>
        <w:rPr>
          <w:i/>
          <w:spacing w:val="-12"/>
          <w:sz w:val="20"/>
        </w:rPr>
        <w:t> </w:t>
      </w:r>
      <w:r>
        <w:rPr>
          <w:i/>
          <w:sz w:val="20"/>
        </w:rPr>
        <w:t>destruye.</w:t>
      </w:r>
      <w:r>
        <w:rPr>
          <w:i/>
          <w:spacing w:val="-9"/>
          <w:sz w:val="20"/>
        </w:rPr>
        <w:t> </w:t>
      </w:r>
      <w:r>
        <w:rPr>
          <w:i/>
          <w:sz w:val="20"/>
        </w:rPr>
        <w:t>Algún</w:t>
      </w:r>
      <w:r>
        <w:rPr>
          <w:i/>
          <w:spacing w:val="-11"/>
          <w:sz w:val="20"/>
        </w:rPr>
        <w:t> </w:t>
      </w:r>
      <w:r>
        <w:rPr>
          <w:i/>
          <w:sz w:val="20"/>
        </w:rPr>
        <w:t>instinto</w:t>
      </w:r>
      <w:r>
        <w:rPr>
          <w:i/>
          <w:spacing w:val="-11"/>
          <w:sz w:val="20"/>
        </w:rPr>
        <w:t> </w:t>
      </w:r>
      <w:r>
        <w:rPr>
          <w:i/>
          <w:sz w:val="20"/>
        </w:rPr>
        <w:t>atávico,</w:t>
      </w:r>
      <w:r>
        <w:rPr>
          <w:i/>
          <w:spacing w:val="-11"/>
          <w:sz w:val="20"/>
        </w:rPr>
        <w:t> </w:t>
      </w:r>
      <w:r>
        <w:rPr>
          <w:i/>
          <w:sz w:val="20"/>
        </w:rPr>
        <w:t>incrustado</w:t>
      </w:r>
      <w:r>
        <w:rPr>
          <w:i/>
          <w:spacing w:val="-11"/>
          <w:sz w:val="20"/>
        </w:rPr>
        <w:t> </w:t>
      </w:r>
      <w:r>
        <w:rPr>
          <w:i/>
          <w:sz w:val="20"/>
        </w:rPr>
        <w:t>en</w:t>
      </w:r>
      <w:r>
        <w:rPr>
          <w:i/>
          <w:spacing w:val="-10"/>
          <w:sz w:val="20"/>
        </w:rPr>
        <w:t> </w:t>
      </w:r>
      <w:r>
        <w:rPr>
          <w:i/>
          <w:sz w:val="20"/>
        </w:rPr>
        <w:t>la</w:t>
      </w:r>
      <w:r>
        <w:rPr>
          <w:i/>
          <w:spacing w:val="-11"/>
          <w:sz w:val="20"/>
        </w:rPr>
        <w:t> </w:t>
      </w:r>
      <w:r>
        <w:rPr>
          <w:i/>
          <w:sz w:val="20"/>
        </w:rPr>
        <w:t>más</w:t>
      </w:r>
      <w:r>
        <w:rPr>
          <w:i/>
          <w:spacing w:val="-12"/>
          <w:sz w:val="20"/>
        </w:rPr>
        <w:t> </w:t>
      </w:r>
      <w:r>
        <w:rPr>
          <w:i/>
          <w:sz w:val="20"/>
        </w:rPr>
        <w:t>antigua</w:t>
      </w:r>
      <w:r>
        <w:rPr>
          <w:i/>
          <w:spacing w:val="-11"/>
          <w:sz w:val="20"/>
        </w:rPr>
        <w:t> </w:t>
      </w:r>
      <w:r>
        <w:rPr>
          <w:i/>
          <w:sz w:val="20"/>
        </w:rPr>
        <w:t>de</w:t>
      </w:r>
      <w:r>
        <w:rPr>
          <w:i/>
          <w:spacing w:val="-11"/>
          <w:sz w:val="20"/>
        </w:rPr>
        <w:t> </w:t>
      </w:r>
      <w:r>
        <w:rPr>
          <w:i/>
          <w:sz w:val="20"/>
        </w:rPr>
        <w:t>las</w:t>
      </w:r>
      <w:r>
        <w:rPr>
          <w:i/>
          <w:spacing w:val="-12"/>
          <w:sz w:val="20"/>
        </w:rPr>
        <w:t> </w:t>
      </w:r>
      <w:r>
        <w:rPr>
          <w:i/>
          <w:sz w:val="20"/>
        </w:rPr>
        <w:t>memorias,</w:t>
      </w:r>
      <w:r>
        <w:rPr>
          <w:i/>
          <w:spacing w:val="-11"/>
          <w:sz w:val="20"/>
        </w:rPr>
        <w:t> </w:t>
      </w:r>
      <w:r>
        <w:rPr>
          <w:i/>
          <w:sz w:val="20"/>
        </w:rPr>
        <w:t>resurge, de</w:t>
      </w:r>
      <w:r>
        <w:rPr>
          <w:i/>
          <w:spacing w:val="16"/>
          <w:sz w:val="20"/>
        </w:rPr>
        <w:t> </w:t>
      </w:r>
      <w:r>
        <w:rPr>
          <w:i/>
          <w:sz w:val="20"/>
        </w:rPr>
        <w:t>generación</w:t>
      </w:r>
      <w:r>
        <w:rPr>
          <w:i/>
          <w:spacing w:val="16"/>
          <w:sz w:val="20"/>
        </w:rPr>
        <w:t> </w:t>
      </w:r>
      <w:r>
        <w:rPr>
          <w:i/>
          <w:sz w:val="20"/>
        </w:rPr>
        <w:t>en</w:t>
      </w:r>
      <w:r>
        <w:rPr>
          <w:i/>
          <w:spacing w:val="14"/>
          <w:sz w:val="20"/>
        </w:rPr>
        <w:t> </w:t>
      </w:r>
      <w:r>
        <w:rPr>
          <w:i/>
          <w:sz w:val="20"/>
        </w:rPr>
        <w:t>generación,</w:t>
      </w:r>
      <w:r>
        <w:rPr>
          <w:i/>
          <w:spacing w:val="14"/>
          <w:sz w:val="20"/>
        </w:rPr>
        <w:t> </w:t>
      </w:r>
      <w:r>
        <w:rPr>
          <w:i/>
          <w:sz w:val="20"/>
        </w:rPr>
        <w:t>haciendo</w:t>
      </w:r>
      <w:r>
        <w:rPr>
          <w:i/>
          <w:spacing w:val="16"/>
          <w:sz w:val="20"/>
        </w:rPr>
        <w:t> </w:t>
      </w:r>
      <w:r>
        <w:rPr>
          <w:i/>
          <w:sz w:val="20"/>
        </w:rPr>
        <w:t>que</w:t>
      </w:r>
      <w:r>
        <w:rPr>
          <w:i/>
          <w:spacing w:val="16"/>
          <w:sz w:val="20"/>
        </w:rPr>
        <w:t> </w:t>
      </w:r>
      <w:r>
        <w:rPr>
          <w:i/>
          <w:sz w:val="20"/>
        </w:rPr>
        <w:t>se</w:t>
      </w:r>
      <w:r>
        <w:rPr>
          <w:i/>
          <w:spacing w:val="16"/>
          <w:sz w:val="20"/>
        </w:rPr>
        <w:t> </w:t>
      </w:r>
      <w:r>
        <w:rPr>
          <w:i/>
          <w:sz w:val="20"/>
        </w:rPr>
        <w:t>construya</w:t>
      </w:r>
      <w:r>
        <w:rPr>
          <w:i/>
          <w:spacing w:val="17"/>
          <w:sz w:val="20"/>
        </w:rPr>
        <w:t> </w:t>
      </w:r>
      <w:r>
        <w:rPr>
          <w:i/>
          <w:sz w:val="20"/>
        </w:rPr>
        <w:t>el</w:t>
      </w:r>
      <w:r>
        <w:rPr>
          <w:i/>
          <w:spacing w:val="16"/>
          <w:sz w:val="20"/>
        </w:rPr>
        <w:t> </w:t>
      </w:r>
      <w:r>
        <w:rPr>
          <w:i/>
          <w:sz w:val="20"/>
        </w:rPr>
        <w:t>nuevo</w:t>
      </w:r>
      <w:r>
        <w:rPr>
          <w:i/>
          <w:spacing w:val="24"/>
          <w:sz w:val="20"/>
        </w:rPr>
        <w:t> </w:t>
      </w:r>
      <w:r>
        <w:rPr>
          <w:i/>
          <w:sz w:val="20"/>
        </w:rPr>
        <w:t>espacio,</w:t>
      </w:r>
      <w:r>
        <w:rPr>
          <w:i/>
          <w:spacing w:val="16"/>
          <w:sz w:val="20"/>
        </w:rPr>
        <w:t> </w:t>
      </w:r>
      <w:r>
        <w:rPr>
          <w:i/>
          <w:sz w:val="20"/>
        </w:rPr>
        <w:t>el</w:t>
      </w:r>
      <w:r>
        <w:rPr>
          <w:i/>
          <w:spacing w:val="16"/>
          <w:sz w:val="20"/>
        </w:rPr>
        <w:t> </w:t>
      </w:r>
      <w:r>
        <w:rPr>
          <w:i/>
          <w:sz w:val="20"/>
        </w:rPr>
        <w:t>nuevo</w:t>
      </w:r>
      <w:r>
        <w:rPr>
          <w:i/>
          <w:spacing w:val="16"/>
          <w:sz w:val="20"/>
        </w:rPr>
        <w:t> </w:t>
      </w:r>
      <w:r>
        <w:rPr>
          <w:i/>
          <w:sz w:val="20"/>
        </w:rPr>
        <w:t>paradigma,</w:t>
      </w:r>
      <w:r>
        <w:rPr>
          <w:i/>
          <w:spacing w:val="16"/>
          <w:sz w:val="20"/>
        </w:rPr>
        <w:t> </w:t>
      </w:r>
      <w:r>
        <w:rPr>
          <w:i/>
          <w:sz w:val="20"/>
        </w:rPr>
        <w:t>sobre</w:t>
      </w:r>
      <w:r>
        <w:rPr>
          <w:i/>
          <w:spacing w:val="16"/>
          <w:sz w:val="20"/>
        </w:rPr>
        <w:t> </w:t>
      </w:r>
      <w:r>
        <w:rPr>
          <w:i/>
          <w:sz w:val="20"/>
        </w:rPr>
        <w:t>el</w:t>
      </w:r>
    </w:p>
    <w:p>
      <w:pPr>
        <w:spacing w:after="0" w:line="360" w:lineRule="auto"/>
        <w:jc w:val="both"/>
        <w:rPr>
          <w:sz w:val="20"/>
        </w:rPr>
        <w:sectPr>
          <w:pgSz w:w="12240" w:h="15840"/>
          <w:pgMar w:header="751" w:footer="0" w:top="980" w:bottom="280" w:left="1560" w:right="1080"/>
        </w:sectPr>
      </w:pPr>
    </w:p>
    <w:p>
      <w:pPr>
        <w:pStyle w:val="BodyText"/>
        <w:rPr>
          <w:i/>
          <w:sz w:val="20"/>
        </w:rPr>
      </w:pPr>
    </w:p>
    <w:p>
      <w:pPr>
        <w:pStyle w:val="BodyText"/>
        <w:spacing w:before="2"/>
        <w:rPr>
          <w:i/>
          <w:sz w:val="17"/>
        </w:rPr>
      </w:pPr>
    </w:p>
    <w:p>
      <w:pPr>
        <w:spacing w:line="357" w:lineRule="auto" w:before="0"/>
        <w:ind w:left="850" w:right="104" w:firstLine="0"/>
        <w:jc w:val="both"/>
        <w:rPr>
          <w:i/>
          <w:sz w:val="13"/>
        </w:rPr>
      </w:pPr>
      <w:r>
        <w:rPr>
          <w:i/>
          <w:sz w:val="20"/>
        </w:rPr>
        <w:t>espacio antiguo, el complejo de matar al padre se opone al concepto de un crecimiento antideterminista y </w:t>
      </w:r>
      <w:r>
        <w:rPr>
          <w:i/>
          <w:sz w:val="20"/>
        </w:rPr>
        <w:t>sustentable que propone la coexistencia de la novedad con el pasado, el nuevo paradigma con el viejo, el mismo</w:t>
      </w:r>
      <w:r>
        <w:rPr>
          <w:i/>
          <w:spacing w:val="-3"/>
          <w:sz w:val="20"/>
        </w:rPr>
        <w:t> </w:t>
      </w:r>
      <w:r>
        <w:rPr>
          <w:i/>
          <w:sz w:val="20"/>
        </w:rPr>
        <w:t>impulso</w:t>
      </w:r>
      <w:r>
        <w:rPr>
          <w:i/>
          <w:spacing w:val="-3"/>
          <w:sz w:val="20"/>
        </w:rPr>
        <w:t> </w:t>
      </w:r>
      <w:r>
        <w:rPr>
          <w:i/>
          <w:sz w:val="20"/>
        </w:rPr>
        <w:t>que</w:t>
      </w:r>
      <w:r>
        <w:rPr>
          <w:i/>
          <w:spacing w:val="-4"/>
          <w:sz w:val="20"/>
        </w:rPr>
        <w:t> </w:t>
      </w:r>
      <w:r>
        <w:rPr>
          <w:i/>
          <w:sz w:val="20"/>
        </w:rPr>
        <w:t>hizo</w:t>
      </w:r>
      <w:r>
        <w:rPr>
          <w:i/>
          <w:spacing w:val="-3"/>
          <w:sz w:val="20"/>
        </w:rPr>
        <w:t> </w:t>
      </w:r>
      <w:r>
        <w:rPr>
          <w:i/>
          <w:sz w:val="20"/>
        </w:rPr>
        <w:t>que</w:t>
      </w:r>
      <w:r>
        <w:rPr>
          <w:i/>
          <w:spacing w:val="-4"/>
          <w:sz w:val="20"/>
        </w:rPr>
        <w:t> </w:t>
      </w:r>
      <w:r>
        <w:rPr>
          <w:i/>
          <w:sz w:val="20"/>
        </w:rPr>
        <w:t>los</w:t>
      </w:r>
      <w:r>
        <w:rPr>
          <w:i/>
          <w:spacing w:val="-5"/>
          <w:sz w:val="20"/>
        </w:rPr>
        <w:t> </w:t>
      </w:r>
      <w:r>
        <w:rPr>
          <w:i/>
          <w:sz w:val="20"/>
        </w:rPr>
        <w:t>colonizadores</w:t>
      </w:r>
      <w:r>
        <w:rPr>
          <w:i/>
          <w:spacing w:val="-5"/>
          <w:sz w:val="20"/>
        </w:rPr>
        <w:t> </w:t>
      </w:r>
      <w:r>
        <w:rPr>
          <w:i/>
          <w:sz w:val="20"/>
        </w:rPr>
        <w:t>españoles</w:t>
      </w:r>
      <w:r>
        <w:rPr>
          <w:i/>
          <w:spacing w:val="-5"/>
          <w:sz w:val="20"/>
        </w:rPr>
        <w:t> </w:t>
      </w:r>
      <w:r>
        <w:rPr>
          <w:i/>
          <w:sz w:val="20"/>
        </w:rPr>
        <w:t>construyeran</w:t>
      </w:r>
      <w:r>
        <w:rPr>
          <w:i/>
          <w:spacing w:val="-3"/>
          <w:sz w:val="20"/>
        </w:rPr>
        <w:t> </w:t>
      </w:r>
      <w:r>
        <w:rPr>
          <w:i/>
          <w:sz w:val="20"/>
        </w:rPr>
        <w:t>su</w:t>
      </w:r>
      <w:r>
        <w:rPr>
          <w:i/>
          <w:spacing w:val="2"/>
          <w:sz w:val="20"/>
        </w:rPr>
        <w:t> </w:t>
      </w:r>
      <w:r>
        <w:rPr>
          <w:i/>
          <w:sz w:val="20"/>
        </w:rPr>
        <w:t>Civitas</w:t>
      </w:r>
      <w:r>
        <w:rPr>
          <w:i/>
          <w:spacing w:val="-5"/>
          <w:sz w:val="20"/>
        </w:rPr>
        <w:t> </w:t>
      </w:r>
      <w:r>
        <w:rPr>
          <w:i/>
          <w:sz w:val="20"/>
        </w:rPr>
        <w:t>Dei</w:t>
      </w:r>
      <w:r>
        <w:rPr>
          <w:i/>
          <w:spacing w:val="-1"/>
          <w:sz w:val="20"/>
        </w:rPr>
        <w:t> </w:t>
      </w:r>
      <w:r>
        <w:rPr>
          <w:i/>
          <w:sz w:val="20"/>
        </w:rPr>
        <w:t>sobre</w:t>
      </w:r>
      <w:r>
        <w:rPr>
          <w:i/>
          <w:spacing w:val="-4"/>
          <w:sz w:val="20"/>
        </w:rPr>
        <w:t> </w:t>
      </w:r>
      <w:r>
        <w:rPr>
          <w:i/>
          <w:sz w:val="20"/>
        </w:rPr>
        <w:t>la</w:t>
      </w:r>
      <w:r>
        <w:rPr>
          <w:i/>
          <w:spacing w:val="-4"/>
          <w:sz w:val="20"/>
        </w:rPr>
        <w:t> </w:t>
      </w:r>
      <w:r>
        <w:rPr>
          <w:i/>
          <w:sz w:val="20"/>
        </w:rPr>
        <w:t>ciudad</w:t>
      </w:r>
      <w:r>
        <w:rPr>
          <w:i/>
          <w:spacing w:val="-3"/>
          <w:sz w:val="20"/>
        </w:rPr>
        <w:t> </w:t>
      </w:r>
      <w:r>
        <w:rPr>
          <w:i/>
          <w:sz w:val="20"/>
        </w:rPr>
        <w:t>de</w:t>
      </w:r>
      <w:r>
        <w:rPr>
          <w:i/>
          <w:spacing w:val="-4"/>
          <w:sz w:val="20"/>
        </w:rPr>
        <w:t> </w:t>
      </w:r>
      <w:r>
        <w:rPr>
          <w:i/>
          <w:sz w:val="20"/>
        </w:rPr>
        <w:t>los Incas o de los Aztecas en el principio de la leyenda negra del mal llamado</w:t>
      </w:r>
      <w:r>
        <w:rPr>
          <w:i/>
          <w:spacing w:val="-17"/>
          <w:sz w:val="20"/>
        </w:rPr>
        <w:t> </w:t>
      </w:r>
      <w:r>
        <w:rPr>
          <w:i/>
          <w:sz w:val="20"/>
        </w:rPr>
        <w:t>Descubrimiento.</w:t>
      </w:r>
      <w:r>
        <w:rPr>
          <w:i/>
          <w:position w:val="7"/>
          <w:sz w:val="13"/>
        </w:rPr>
        <w:t>236</w:t>
      </w:r>
    </w:p>
    <w:p>
      <w:pPr>
        <w:pStyle w:val="BodyText"/>
        <w:spacing w:line="355" w:lineRule="auto" w:before="124"/>
        <w:ind w:left="142" w:right="104"/>
        <w:jc w:val="both"/>
      </w:pPr>
      <w:r>
        <w:rPr/>
        <w:t>Balaguer justificó la distribución y el uso de los espacios públicos segregando a los migrantes, a quienes denominó como </w:t>
      </w:r>
      <w:r>
        <w:rPr>
          <w:i/>
        </w:rPr>
        <w:t>otros</w:t>
      </w:r>
      <w:r>
        <w:rPr/>
        <w:t>,</w:t>
      </w:r>
      <w:r>
        <w:rPr>
          <w:position w:val="9"/>
          <w:sz w:val="16"/>
        </w:rPr>
        <w:t>237 </w:t>
      </w:r>
      <w:r>
        <w:rPr/>
        <w:t>por su condición de ilegales en el territorio nacional. La disputa por el derecho de espacio provocó durante el gobierno de los doce años un sentimiento racista y xenofóbico, que permanece hasta hoy en el imaginario dominicano.</w:t>
      </w:r>
    </w:p>
    <w:p>
      <w:pPr>
        <w:pStyle w:val="BodyText"/>
        <w:spacing w:line="360" w:lineRule="auto" w:before="131"/>
        <w:ind w:left="142" w:right="108"/>
        <w:jc w:val="both"/>
      </w:pPr>
      <w:r>
        <w:rPr/>
        <w:t>La</w:t>
      </w:r>
      <w:r>
        <w:rPr>
          <w:spacing w:val="-13"/>
        </w:rPr>
        <w:t> </w:t>
      </w:r>
      <w:r>
        <w:rPr/>
        <w:t>inestabilidad</w:t>
      </w:r>
      <w:r>
        <w:rPr>
          <w:spacing w:val="-13"/>
        </w:rPr>
        <w:t> </w:t>
      </w:r>
      <w:r>
        <w:rPr/>
        <w:t>política</w:t>
      </w:r>
      <w:r>
        <w:rPr>
          <w:spacing w:val="-13"/>
        </w:rPr>
        <w:t> </w:t>
      </w:r>
      <w:r>
        <w:rPr/>
        <w:t>y</w:t>
      </w:r>
      <w:r>
        <w:rPr>
          <w:spacing w:val="-17"/>
        </w:rPr>
        <w:t> </w:t>
      </w:r>
      <w:r>
        <w:rPr/>
        <w:t>social</w:t>
      </w:r>
      <w:r>
        <w:rPr>
          <w:spacing w:val="-12"/>
        </w:rPr>
        <w:t> </w:t>
      </w:r>
      <w:r>
        <w:rPr/>
        <w:t>que</w:t>
      </w:r>
      <w:r>
        <w:rPr>
          <w:spacing w:val="-13"/>
        </w:rPr>
        <w:t> </w:t>
      </w:r>
      <w:r>
        <w:rPr/>
        <w:t>predominó</w:t>
      </w:r>
      <w:r>
        <w:rPr>
          <w:spacing w:val="-12"/>
        </w:rPr>
        <w:t> </w:t>
      </w:r>
      <w:r>
        <w:rPr/>
        <w:t>durante</w:t>
      </w:r>
      <w:r>
        <w:rPr>
          <w:spacing w:val="-12"/>
        </w:rPr>
        <w:t> </w:t>
      </w:r>
      <w:r>
        <w:rPr/>
        <w:t>la</w:t>
      </w:r>
      <w:r>
        <w:rPr>
          <w:spacing w:val="-13"/>
        </w:rPr>
        <w:t> </w:t>
      </w:r>
      <w:r>
        <w:rPr/>
        <w:t>revolución</w:t>
      </w:r>
      <w:r>
        <w:rPr>
          <w:spacing w:val="-12"/>
        </w:rPr>
        <w:t> </w:t>
      </w:r>
      <w:r>
        <w:rPr/>
        <w:t>de</w:t>
      </w:r>
      <w:r>
        <w:rPr>
          <w:spacing w:val="-13"/>
        </w:rPr>
        <w:t> </w:t>
      </w:r>
      <w:r>
        <w:rPr/>
        <w:t>1965,</w:t>
      </w:r>
      <w:r>
        <w:rPr>
          <w:spacing w:val="-12"/>
        </w:rPr>
        <w:t> </w:t>
      </w:r>
      <w:r>
        <w:rPr/>
        <w:t>ofreció</w:t>
      </w:r>
      <w:r>
        <w:rPr>
          <w:spacing w:val="-12"/>
        </w:rPr>
        <w:t> </w:t>
      </w:r>
      <w:r>
        <w:rPr/>
        <w:t>al</w:t>
      </w:r>
      <w:r>
        <w:rPr>
          <w:spacing w:val="-12"/>
        </w:rPr>
        <w:t> </w:t>
      </w:r>
      <w:r>
        <w:rPr/>
        <w:t>gobierno balaguerista amplias posibilidades de colaboración ciudadana, si bien no en cuanto a la toma de decisiones, sí en la disponibilidad de permitir al gobierno crear y llevar a cabo su proyecto de urbanización apegado a las expectativas de lo que llamó </w:t>
      </w:r>
      <w:r>
        <w:rPr>
          <w:i/>
        </w:rPr>
        <w:t>modernización del país</w:t>
      </w:r>
      <w:r>
        <w:rPr/>
        <w:t>, y cuyo fin era detonar la exaltación de la personalidad de Balaguer para propiciar una relación de</w:t>
      </w:r>
      <w:r>
        <w:rPr>
          <w:spacing w:val="-29"/>
        </w:rPr>
        <w:t> </w:t>
      </w:r>
      <w:r>
        <w:rPr/>
        <w:t>subordinación de la sociedad con respecto al</w:t>
      </w:r>
      <w:r>
        <w:rPr>
          <w:spacing w:val="-5"/>
        </w:rPr>
        <w:t> </w:t>
      </w:r>
      <w:r>
        <w:rPr/>
        <w:t>Estado.</w:t>
      </w:r>
    </w:p>
    <w:p>
      <w:pPr>
        <w:pStyle w:val="BodyText"/>
        <w:spacing w:line="360" w:lineRule="auto" w:before="6"/>
        <w:ind w:left="142" w:right="107"/>
        <w:jc w:val="both"/>
      </w:pPr>
      <w:r>
        <w:rPr/>
        <w:t>Para la sociedad dominicana Balaguer represento la figura del hombre fuerte, el único capaz de poner orden a tanta inestabilidad política y social, ello explica que bajo condiciones de violencia y represión, la sociedad adoptara una actitud de sumisión ante las imposiciones del régimen. La proyección</w:t>
      </w:r>
      <w:r>
        <w:rPr>
          <w:spacing w:val="-9"/>
        </w:rPr>
        <w:t> </w:t>
      </w:r>
      <w:r>
        <w:rPr/>
        <w:t>que</w:t>
      </w:r>
      <w:r>
        <w:rPr>
          <w:spacing w:val="-8"/>
        </w:rPr>
        <w:t> </w:t>
      </w:r>
      <w:r>
        <w:rPr/>
        <w:t>Balaguer</w:t>
      </w:r>
      <w:r>
        <w:rPr>
          <w:spacing w:val="-10"/>
        </w:rPr>
        <w:t> </w:t>
      </w:r>
      <w:r>
        <w:rPr/>
        <w:t>dio</w:t>
      </w:r>
      <w:r>
        <w:rPr>
          <w:spacing w:val="-9"/>
        </w:rPr>
        <w:t> </w:t>
      </w:r>
      <w:r>
        <w:rPr/>
        <w:t>a</w:t>
      </w:r>
      <w:r>
        <w:rPr>
          <w:spacing w:val="-11"/>
        </w:rPr>
        <w:t> </w:t>
      </w:r>
      <w:r>
        <w:rPr/>
        <w:t>Santo</w:t>
      </w:r>
      <w:r>
        <w:rPr>
          <w:spacing w:val="-9"/>
        </w:rPr>
        <w:t> </w:t>
      </w:r>
      <w:r>
        <w:rPr/>
        <w:t>Domingo</w:t>
      </w:r>
      <w:r>
        <w:rPr>
          <w:spacing w:val="-8"/>
        </w:rPr>
        <w:t> </w:t>
      </w:r>
      <w:r>
        <w:rPr/>
        <w:t>en</w:t>
      </w:r>
      <w:r>
        <w:rPr>
          <w:spacing w:val="-10"/>
        </w:rPr>
        <w:t> </w:t>
      </w:r>
      <w:r>
        <w:rPr/>
        <w:t>el</w:t>
      </w:r>
      <w:r>
        <w:rPr>
          <w:spacing w:val="-9"/>
        </w:rPr>
        <w:t> </w:t>
      </w:r>
      <w:r>
        <w:rPr/>
        <w:t>exterior</w:t>
      </w:r>
      <w:r>
        <w:rPr>
          <w:spacing w:val="-10"/>
        </w:rPr>
        <w:t> </w:t>
      </w:r>
      <w:r>
        <w:rPr/>
        <w:t>fue</w:t>
      </w:r>
      <w:r>
        <w:rPr>
          <w:spacing w:val="-11"/>
        </w:rPr>
        <w:t> </w:t>
      </w:r>
      <w:r>
        <w:rPr/>
        <w:t>la</w:t>
      </w:r>
      <w:r>
        <w:rPr>
          <w:spacing w:val="-10"/>
        </w:rPr>
        <w:t> </w:t>
      </w:r>
      <w:r>
        <w:rPr/>
        <w:t>de</w:t>
      </w:r>
      <w:r>
        <w:rPr>
          <w:spacing w:val="-11"/>
        </w:rPr>
        <w:t> </w:t>
      </w:r>
      <w:r>
        <w:rPr/>
        <w:t>una</w:t>
      </w:r>
      <w:r>
        <w:rPr>
          <w:spacing w:val="42"/>
        </w:rPr>
        <w:t> </w:t>
      </w:r>
      <w:r>
        <w:rPr/>
        <w:t>ciudad</w:t>
      </w:r>
      <w:r>
        <w:rPr>
          <w:spacing w:val="-10"/>
        </w:rPr>
        <w:t> </w:t>
      </w:r>
      <w:r>
        <w:rPr/>
        <w:t>moderna,</w:t>
      </w:r>
      <w:r>
        <w:rPr>
          <w:spacing w:val="-7"/>
        </w:rPr>
        <w:t> </w:t>
      </w:r>
      <w:r>
        <w:rPr/>
        <w:t>y</w:t>
      </w:r>
      <w:r>
        <w:rPr>
          <w:spacing w:val="-14"/>
        </w:rPr>
        <w:t> </w:t>
      </w:r>
      <w:r>
        <w:rPr/>
        <w:t>para mantener esa lógica urbanística otorgó amplias concesiones al sector privado, logrando con ello levar a cabo un amplio programa de infraestructura que llenó a la capital del país de puentes, carreteras,</w:t>
      </w:r>
      <w:r>
        <w:rPr>
          <w:spacing w:val="-8"/>
        </w:rPr>
        <w:t> </w:t>
      </w:r>
      <w:r>
        <w:rPr/>
        <w:t>complejos</w:t>
      </w:r>
      <w:r>
        <w:rPr>
          <w:spacing w:val="-8"/>
        </w:rPr>
        <w:t> </w:t>
      </w:r>
      <w:r>
        <w:rPr/>
        <w:t>habitacionales</w:t>
      </w:r>
      <w:r>
        <w:rPr>
          <w:spacing w:val="-4"/>
        </w:rPr>
        <w:t> </w:t>
      </w:r>
      <w:r>
        <w:rPr/>
        <w:t>y</w:t>
      </w:r>
      <w:r>
        <w:rPr>
          <w:spacing w:val="-13"/>
        </w:rPr>
        <w:t> </w:t>
      </w:r>
      <w:r>
        <w:rPr/>
        <w:t>magníficas</w:t>
      </w:r>
      <w:r>
        <w:rPr>
          <w:spacing w:val="-4"/>
        </w:rPr>
        <w:t> </w:t>
      </w:r>
      <w:r>
        <w:rPr/>
        <w:t>obras</w:t>
      </w:r>
      <w:r>
        <w:rPr>
          <w:spacing w:val="-8"/>
        </w:rPr>
        <w:t> </w:t>
      </w:r>
      <w:r>
        <w:rPr/>
        <w:t>que</w:t>
      </w:r>
      <w:r>
        <w:rPr>
          <w:spacing w:val="-7"/>
        </w:rPr>
        <w:t> </w:t>
      </w:r>
      <w:r>
        <w:rPr/>
        <w:t>evocan</w:t>
      </w:r>
      <w:r>
        <w:rPr>
          <w:spacing w:val="-9"/>
        </w:rPr>
        <w:t> </w:t>
      </w:r>
      <w:r>
        <w:rPr/>
        <w:t>la</w:t>
      </w:r>
      <w:r>
        <w:rPr>
          <w:spacing w:val="-7"/>
        </w:rPr>
        <w:t> </w:t>
      </w:r>
      <w:r>
        <w:rPr/>
        <w:t>grandeza</w:t>
      </w:r>
      <w:r>
        <w:rPr>
          <w:spacing w:val="-10"/>
        </w:rPr>
        <w:t> </w:t>
      </w:r>
      <w:r>
        <w:rPr/>
        <w:t>del</w:t>
      </w:r>
      <w:r>
        <w:rPr>
          <w:spacing w:val="-8"/>
        </w:rPr>
        <w:t> </w:t>
      </w:r>
      <w:r>
        <w:rPr/>
        <w:t>balaguerismo. Como Trujillo en su momento, Balaguer canjeó a la ciudadanía obras públicas por represión y control</w:t>
      </w:r>
      <w:r>
        <w:rPr>
          <w:spacing w:val="-2"/>
        </w:rPr>
        <w:t> </w:t>
      </w:r>
      <w:r>
        <w:rPr/>
        <w:t>social.</w:t>
      </w:r>
    </w:p>
    <w:p>
      <w:pPr>
        <w:pStyle w:val="BodyText"/>
        <w:spacing w:line="360" w:lineRule="auto" w:before="4"/>
        <w:ind w:left="142" w:right="112"/>
        <w:jc w:val="both"/>
      </w:pPr>
      <w:r>
        <w:rPr/>
        <w:t>La ciudad capital como otras ciudades del país alcanzó importantes índices de población que demandaban habitación y servicios. Bajo el control y</w:t>
      </w:r>
      <w:r>
        <w:rPr>
          <w:spacing w:val="-42"/>
        </w:rPr>
        <w:t> </w:t>
      </w:r>
      <w:r>
        <w:rPr/>
        <w:t>la vigilancia del Estado se fueron dibujando nuevas formas de planificación y producción de viviendas y con ello se hizo más evidente </w:t>
      </w:r>
      <w:r>
        <w:rPr>
          <w:spacing w:val="3"/>
        </w:rPr>
        <w:t>la </w:t>
      </w:r>
      <w:r>
        <w:rPr/>
        <w:t>segmentación de la sociedad, tal y como ocurrió durante la Era de Trujillo. También como parte del proyecto urbanístico, la distribución de los espacios públicos atendió a la   </w:t>
      </w:r>
      <w:r>
        <w:rPr>
          <w:spacing w:val="3"/>
        </w:rPr>
        <w:t> </w:t>
      </w:r>
      <w:r>
        <w:rPr/>
        <w:t>conceptualización</w:t>
      </w:r>
    </w:p>
    <w:p>
      <w:pPr>
        <w:pStyle w:val="BodyText"/>
        <w:rPr>
          <w:sz w:val="20"/>
        </w:rPr>
      </w:pPr>
    </w:p>
    <w:p>
      <w:pPr>
        <w:pStyle w:val="BodyText"/>
        <w:spacing w:before="3"/>
        <w:rPr>
          <w:sz w:val="13"/>
        </w:rPr>
      </w:pPr>
      <w:r>
        <w:rPr/>
        <w:pict>
          <v:line style="position:absolute;mso-position-horizontal-relative:page;mso-position-vertical-relative:paragraph;z-index:4648;mso-wrap-distance-left:0;mso-wrap-distance-right:0" from="85.103996pt,9.980731pt" to="229.123996pt,9.980731pt" stroked="true" strokeweight=".72003pt" strokecolor="#000000">
            <w10:wrap type="topAndBottom"/>
          </v:line>
        </w:pict>
      </w:r>
    </w:p>
    <w:p>
      <w:pPr>
        <w:spacing w:before="62"/>
        <w:ind w:left="142" w:right="396" w:firstLine="0"/>
        <w:jc w:val="left"/>
        <w:rPr>
          <w:sz w:val="20"/>
        </w:rPr>
      </w:pPr>
      <w:r>
        <w:rPr>
          <w:position w:val="7"/>
          <w:sz w:val="13"/>
        </w:rPr>
        <w:t>236 </w:t>
      </w:r>
      <w:r>
        <w:rPr>
          <w:sz w:val="20"/>
        </w:rPr>
        <w:t>Rancier, Omar. (2010). </w:t>
      </w:r>
      <w:r>
        <w:rPr>
          <w:i/>
          <w:sz w:val="20"/>
        </w:rPr>
        <w:t>“Las categorías existenciales de la ciudad de Santo Domingo</w:t>
      </w:r>
      <w:r>
        <w:rPr>
          <w:sz w:val="20"/>
        </w:rPr>
        <w:t>”, en </w:t>
      </w:r>
      <w:r>
        <w:rPr>
          <w:i/>
          <w:sz w:val="20"/>
        </w:rPr>
        <w:t>Cielonaranja</w:t>
      </w:r>
      <w:r>
        <w:rPr>
          <w:sz w:val="20"/>
        </w:rPr>
        <w:t>, Santo Domingo. P.47</w:t>
      </w:r>
    </w:p>
    <w:p>
      <w:pPr>
        <w:spacing w:line="228" w:lineRule="exact" w:before="4"/>
        <w:ind w:left="142" w:right="1425" w:firstLine="0"/>
        <w:jc w:val="left"/>
        <w:rPr>
          <w:sz w:val="20"/>
        </w:rPr>
      </w:pPr>
      <w:r>
        <w:rPr>
          <w:position w:val="7"/>
          <w:sz w:val="13"/>
        </w:rPr>
        <w:t>237 </w:t>
      </w:r>
      <w:r>
        <w:rPr>
          <w:sz w:val="20"/>
        </w:rPr>
        <w:t>Esa denominación inicialmente fue dirigida a los migrantes haitianos para después alcanzar a los dominico-haitianos.</w:t>
      </w:r>
    </w:p>
    <w:p>
      <w:pPr>
        <w:spacing w:after="0" w:line="228" w:lineRule="exact"/>
        <w:jc w:val="left"/>
        <w:rPr>
          <w:sz w:val="20"/>
        </w:rPr>
        <w:sectPr>
          <w:pgSz w:w="12240" w:h="15840"/>
          <w:pgMar w:header="751" w:footer="0" w:top="980" w:bottom="280" w:left="1560" w:right="1080"/>
        </w:sectPr>
      </w:pPr>
    </w:p>
    <w:p>
      <w:pPr>
        <w:pStyle w:val="BodyText"/>
        <w:rPr>
          <w:sz w:val="20"/>
        </w:rPr>
      </w:pPr>
    </w:p>
    <w:p>
      <w:pPr>
        <w:pStyle w:val="BodyText"/>
        <w:spacing w:line="345" w:lineRule="auto" w:before="198"/>
        <w:ind w:left="142" w:right="113"/>
        <w:jc w:val="both"/>
      </w:pPr>
      <w:r>
        <w:rPr/>
        <w:t>que sobre las clases sociales tuvo Balaguer, espacios que proyectaron principalmente la desigualdad económica</w:t>
      </w:r>
      <w:r>
        <w:rPr>
          <w:position w:val="9"/>
          <w:sz w:val="16"/>
        </w:rPr>
        <w:t>238</w:t>
      </w:r>
      <w:r>
        <w:rPr/>
        <w:t>.</w:t>
      </w:r>
    </w:p>
    <w:p>
      <w:pPr>
        <w:pStyle w:val="BodyText"/>
        <w:spacing w:line="357" w:lineRule="auto" w:before="14"/>
        <w:ind w:left="142" w:right="111"/>
        <w:jc w:val="both"/>
      </w:pPr>
      <w:r>
        <w:rPr/>
        <w:drawing>
          <wp:anchor distT="0" distB="0" distL="0" distR="0" allowOverlap="1" layoutInCell="1" locked="0" behindDoc="1" simplePos="0" relativeHeight="268350191">
            <wp:simplePos x="0" y="0"/>
            <wp:positionH relativeFrom="page">
              <wp:posOffset>3209544</wp:posOffset>
            </wp:positionH>
            <wp:positionV relativeFrom="paragraph">
              <wp:posOffset>2462823</wp:posOffset>
            </wp:positionV>
            <wp:extent cx="3796283" cy="2494788"/>
            <wp:effectExtent l="0" t="0" r="0" b="0"/>
            <wp:wrapNone/>
            <wp:docPr id="67" name="image43.jpeg" descr=""/>
            <wp:cNvGraphicFramePr>
              <a:graphicFrameLocks noChangeAspect="1"/>
            </wp:cNvGraphicFramePr>
            <a:graphic>
              <a:graphicData uri="http://schemas.openxmlformats.org/drawingml/2006/picture">
                <pic:pic>
                  <pic:nvPicPr>
                    <pic:cNvPr id="68" name="image43.jpeg"/>
                    <pic:cNvPicPr/>
                  </pic:nvPicPr>
                  <pic:blipFill>
                    <a:blip r:embed="rId129" cstate="print"/>
                    <a:stretch>
                      <a:fillRect/>
                    </a:stretch>
                  </pic:blipFill>
                  <pic:spPr>
                    <a:xfrm>
                      <a:off x="0" y="0"/>
                      <a:ext cx="3796283" cy="2494788"/>
                    </a:xfrm>
                    <a:prstGeom prst="rect">
                      <a:avLst/>
                    </a:prstGeom>
                  </pic:spPr>
                </pic:pic>
              </a:graphicData>
            </a:graphic>
          </wp:anchor>
        </w:drawing>
      </w:r>
      <w:r>
        <w:rPr/>
        <w:t>Los sectores más vulnerables de la sociedad dominicana vieron en el proyecto reformista de Balaguer la posibilidad de satisfacer sus demandas de mejora de vida, sin embargo, el erario público no fue destinado para tal fin, sino para la edificación de obras monumentales que ahora exaltarían la grandeza del Balaguerismo.</w:t>
      </w:r>
      <w:r>
        <w:rPr>
          <w:position w:val="9"/>
          <w:sz w:val="16"/>
        </w:rPr>
        <w:t>239 </w:t>
      </w:r>
      <w:r>
        <w:rPr/>
        <w:t>El Faro Colón representa la máxima expresión arquitectónica del régimen que aunque es una obra con proyección histórica, no deja de evocar la aspiración</w:t>
      </w:r>
      <w:r>
        <w:rPr>
          <w:spacing w:val="-8"/>
        </w:rPr>
        <w:t> </w:t>
      </w:r>
      <w:r>
        <w:rPr/>
        <w:t>de</w:t>
      </w:r>
      <w:r>
        <w:rPr>
          <w:spacing w:val="-10"/>
        </w:rPr>
        <w:t> </w:t>
      </w:r>
      <w:r>
        <w:rPr/>
        <w:t>Balaguer</w:t>
      </w:r>
      <w:r>
        <w:rPr>
          <w:spacing w:val="-9"/>
        </w:rPr>
        <w:t> </w:t>
      </w:r>
      <w:r>
        <w:rPr/>
        <w:t>de</w:t>
      </w:r>
      <w:r>
        <w:rPr>
          <w:spacing w:val="-10"/>
        </w:rPr>
        <w:t> </w:t>
      </w:r>
      <w:r>
        <w:rPr/>
        <w:t>dejar</w:t>
      </w:r>
      <w:r>
        <w:rPr>
          <w:spacing w:val="-10"/>
        </w:rPr>
        <w:t> </w:t>
      </w:r>
      <w:r>
        <w:rPr/>
        <w:t>al</w:t>
      </w:r>
      <w:r>
        <w:rPr>
          <w:spacing w:val="-8"/>
        </w:rPr>
        <w:t> </w:t>
      </w:r>
      <w:r>
        <w:rPr/>
        <w:t>pueblo</w:t>
      </w:r>
      <w:r>
        <w:rPr>
          <w:spacing w:val="-8"/>
        </w:rPr>
        <w:t> </w:t>
      </w:r>
      <w:r>
        <w:rPr/>
        <w:t>dominicano</w:t>
      </w:r>
      <w:r>
        <w:rPr>
          <w:spacing w:val="-7"/>
        </w:rPr>
        <w:t> </w:t>
      </w:r>
      <w:r>
        <w:rPr/>
        <w:t>un</w:t>
      </w:r>
      <w:r>
        <w:rPr>
          <w:spacing w:val="-9"/>
        </w:rPr>
        <w:t> </w:t>
      </w:r>
      <w:r>
        <w:rPr/>
        <w:t>legado</w:t>
      </w:r>
      <w:r>
        <w:rPr>
          <w:spacing w:val="-9"/>
        </w:rPr>
        <w:t> </w:t>
      </w:r>
      <w:r>
        <w:rPr/>
        <w:t>de</w:t>
      </w:r>
      <w:r>
        <w:rPr>
          <w:spacing w:val="-10"/>
        </w:rPr>
        <w:t> </w:t>
      </w:r>
      <w:r>
        <w:rPr/>
        <w:t>su</w:t>
      </w:r>
      <w:r>
        <w:rPr>
          <w:spacing w:val="-8"/>
        </w:rPr>
        <w:t> </w:t>
      </w:r>
      <w:r>
        <w:rPr/>
        <w:t>paso</w:t>
      </w:r>
      <w:r>
        <w:rPr>
          <w:spacing w:val="-6"/>
        </w:rPr>
        <w:t> </w:t>
      </w:r>
      <w:r>
        <w:rPr/>
        <w:t>por</w:t>
      </w:r>
      <w:r>
        <w:rPr>
          <w:spacing w:val="-9"/>
        </w:rPr>
        <w:t> </w:t>
      </w:r>
      <w:r>
        <w:rPr/>
        <w:t>la</w:t>
      </w:r>
      <w:r>
        <w:rPr>
          <w:spacing w:val="-9"/>
        </w:rPr>
        <w:t> </w:t>
      </w:r>
      <w:r>
        <w:rPr/>
        <w:t>historia</w:t>
      </w:r>
      <w:r>
        <w:rPr>
          <w:spacing w:val="-10"/>
        </w:rPr>
        <w:t> </w:t>
      </w:r>
      <w:r>
        <w:rPr/>
        <w:t>del</w:t>
      </w:r>
      <w:r>
        <w:rPr>
          <w:spacing w:val="-7"/>
        </w:rPr>
        <w:t> </w:t>
      </w:r>
      <w:r>
        <w:rPr/>
        <w:t>país. Asimismo, el sentido “reformista” en el discurso político sirvió para subordinar a la población para asumir la obediencia y orden como elementos constitutivos del desarrollo y la modernidad. Y qué decir del uso y la manipulación de la Constitución que se convirtió en instrumento secundario para la defensa de los</w:t>
      </w:r>
    </w:p>
    <w:p>
      <w:pPr>
        <w:pStyle w:val="BodyText"/>
        <w:spacing w:line="360" w:lineRule="auto" w:before="9"/>
        <w:ind w:left="142" w:right="6283"/>
        <w:jc w:val="both"/>
      </w:pPr>
      <w:r>
        <w:rPr/>
        <w:t>derechos y garantías ciudadanas, pues para entonces y como en la época del Trujillo, legitimar la permanencia continua del presidente en el poder, certificar la violencia, reestructurar las condiciones de tenencia de la tierra, monopolizar los sectores de  la  economía  nacional,</w:t>
      </w:r>
      <w:r>
        <w:rPr>
          <w:spacing w:val="-20"/>
        </w:rPr>
        <w:t> </w:t>
      </w:r>
      <w:r>
        <w:rPr/>
        <w:t>violar</w:t>
      </w:r>
    </w:p>
    <w:p>
      <w:pPr>
        <w:pStyle w:val="BodyText"/>
        <w:spacing w:before="4"/>
        <w:ind w:left="142"/>
        <w:jc w:val="both"/>
      </w:pPr>
      <w:r>
        <w:rPr/>
        <w:t>los derechos ciudadanos fue una práctica común durante el gobierno de Balaguer.</w:t>
      </w:r>
    </w:p>
    <w:p>
      <w:pPr>
        <w:pStyle w:val="BodyText"/>
        <w:spacing w:line="360" w:lineRule="auto" w:before="139"/>
        <w:ind w:left="142" w:right="110"/>
        <w:jc w:val="both"/>
      </w:pPr>
      <w:r>
        <w:rPr/>
        <w:t>Así, con la Constitución subordinada al proyecto de modernidad y con la sociedad dispuesta a considerar que el progreso sustituye a la libertad, la ciudad se fue configurando a la par que la igualdad social quedaba sepultada en las ruinas de los antiguos edificios.</w:t>
      </w:r>
    </w:p>
    <w:p>
      <w:pPr>
        <w:pStyle w:val="BodyText"/>
        <w:spacing w:line="360" w:lineRule="auto" w:before="7"/>
        <w:ind w:left="142" w:right="113"/>
        <w:jc w:val="both"/>
      </w:pPr>
      <w:r>
        <w:rPr/>
        <w:t>Esta nueva imagen de la ciudad convergió con las manifestaciones sociales, conductas, valores e ideologías, todo, como resultado de los diferentes procesos de urbanización, el universo urbano puso de manifiesto las contradicciones que produjo el imaginario de ciudad desde la lógica balaguerista.</w:t>
      </w:r>
    </w:p>
    <w:p>
      <w:pPr>
        <w:pStyle w:val="BodyText"/>
        <w:spacing w:before="9"/>
        <w:rPr>
          <w:sz w:val="11"/>
        </w:rPr>
      </w:pPr>
      <w:r>
        <w:rPr/>
        <w:pict>
          <v:line style="position:absolute;mso-position-horizontal-relative:page;mso-position-vertical-relative:paragraph;z-index:4672;mso-wrap-distance-left:0;mso-wrap-distance-right:0" from="85.103996pt,9.119782pt" to="229.123996pt,9.119782pt" stroked="true" strokeweight=".71997pt" strokecolor="#000000">
            <w10:wrap type="topAndBottom"/>
          </v:line>
        </w:pict>
      </w:r>
    </w:p>
    <w:p>
      <w:pPr>
        <w:spacing w:line="244" w:lineRule="auto" w:before="69"/>
        <w:ind w:left="142" w:right="396" w:firstLine="0"/>
        <w:jc w:val="left"/>
        <w:rPr>
          <w:sz w:val="20"/>
        </w:rPr>
      </w:pPr>
      <w:r>
        <w:rPr>
          <w:rFonts w:ascii="Calibri" w:hAnsi="Calibri"/>
          <w:position w:val="7"/>
          <w:sz w:val="13"/>
        </w:rPr>
        <w:t>238 </w:t>
      </w:r>
      <w:r>
        <w:rPr>
          <w:sz w:val="20"/>
        </w:rPr>
        <w:t>Rancier, Omar. “</w:t>
      </w:r>
      <w:r>
        <w:rPr>
          <w:i/>
          <w:sz w:val="20"/>
        </w:rPr>
        <w:t>Las categorías existenciales de la ciudad de Santo Domingo”, </w:t>
      </w:r>
      <w:r>
        <w:rPr>
          <w:sz w:val="20"/>
        </w:rPr>
        <w:t>en </w:t>
      </w:r>
      <w:r>
        <w:rPr>
          <w:i/>
          <w:sz w:val="20"/>
        </w:rPr>
        <w:t>Cielonaranja</w:t>
      </w:r>
      <w:r>
        <w:rPr>
          <w:sz w:val="20"/>
        </w:rPr>
        <w:t>, Santo Domingo, 2010. p.47</w:t>
      </w:r>
    </w:p>
    <w:p>
      <w:pPr>
        <w:spacing w:line="233" w:lineRule="exact" w:before="0"/>
        <w:ind w:left="142" w:right="396" w:firstLine="0"/>
        <w:jc w:val="left"/>
        <w:rPr>
          <w:sz w:val="20"/>
        </w:rPr>
      </w:pPr>
      <w:r>
        <w:rPr>
          <w:rFonts w:ascii="Calibri" w:hAnsi="Calibri"/>
          <w:position w:val="7"/>
          <w:sz w:val="13"/>
        </w:rPr>
        <w:t>239   </w:t>
      </w:r>
      <w:r>
        <w:rPr>
          <w:sz w:val="20"/>
        </w:rPr>
        <w:t>Balaguer, Joaquín. (1983). </w:t>
      </w:r>
      <w:r>
        <w:rPr>
          <w:i/>
          <w:sz w:val="20"/>
        </w:rPr>
        <w:t>Mensajes al pueblo dominicano, discursos</w:t>
      </w:r>
      <w:r>
        <w:rPr>
          <w:sz w:val="20"/>
        </w:rPr>
        <w:t>,  Barcelona. p15</w:t>
      </w:r>
    </w:p>
    <w:p>
      <w:pPr>
        <w:spacing w:after="0" w:line="233" w:lineRule="exact"/>
        <w:jc w:val="left"/>
        <w:rPr>
          <w:sz w:val="20"/>
        </w:rPr>
        <w:sectPr>
          <w:pgSz w:w="12240" w:h="15840"/>
          <w:pgMar w:header="751" w:footer="0" w:top="980" w:bottom="280" w:left="1560" w:right="1080"/>
        </w:sectPr>
      </w:pPr>
    </w:p>
    <w:p>
      <w:pPr>
        <w:pStyle w:val="BodyText"/>
        <w:rPr>
          <w:sz w:val="20"/>
        </w:rPr>
      </w:pPr>
    </w:p>
    <w:p>
      <w:pPr>
        <w:pStyle w:val="BodyText"/>
        <w:spacing w:line="360" w:lineRule="auto" w:before="198"/>
        <w:ind w:left="142" w:right="113"/>
        <w:jc w:val="both"/>
      </w:pPr>
      <w:r>
        <w:rPr/>
        <w:t>Se puede notar que el proceso de urbanización y modernización de la ciudad planteado inicialmente por Trujillo y después adoptado por Balaguer, tuvo claras discontinuidades debido a que no tuvo un vínculo estrecho con la dinámica social y arquitectónica de la época. Sino que predomino</w:t>
      </w:r>
      <w:r>
        <w:rPr>
          <w:spacing w:val="-9"/>
        </w:rPr>
        <w:t> </w:t>
      </w:r>
      <w:r>
        <w:rPr/>
        <w:t>la</w:t>
      </w:r>
      <w:r>
        <w:rPr>
          <w:spacing w:val="-9"/>
        </w:rPr>
        <w:t> </w:t>
      </w:r>
      <w:r>
        <w:rPr/>
        <w:t>idea</w:t>
      </w:r>
      <w:r>
        <w:rPr>
          <w:spacing w:val="-10"/>
        </w:rPr>
        <w:t> </w:t>
      </w:r>
      <w:r>
        <w:rPr/>
        <w:t>del</w:t>
      </w:r>
      <w:r>
        <w:rPr>
          <w:spacing w:val="-8"/>
        </w:rPr>
        <w:t> </w:t>
      </w:r>
      <w:r>
        <w:rPr/>
        <w:t>culto</w:t>
      </w:r>
      <w:r>
        <w:rPr>
          <w:spacing w:val="-8"/>
        </w:rPr>
        <w:t> </w:t>
      </w:r>
      <w:r>
        <w:rPr/>
        <w:t>a</w:t>
      </w:r>
      <w:r>
        <w:rPr>
          <w:spacing w:val="-10"/>
        </w:rPr>
        <w:t> </w:t>
      </w:r>
      <w:r>
        <w:rPr/>
        <w:t>la</w:t>
      </w:r>
      <w:r>
        <w:rPr>
          <w:spacing w:val="-9"/>
        </w:rPr>
        <w:t> </w:t>
      </w:r>
      <w:r>
        <w:rPr/>
        <w:t>personalidad</w:t>
      </w:r>
      <w:r>
        <w:rPr>
          <w:spacing w:val="-9"/>
        </w:rPr>
        <w:t> </w:t>
      </w:r>
      <w:r>
        <w:rPr/>
        <w:t>de</w:t>
      </w:r>
      <w:r>
        <w:rPr>
          <w:spacing w:val="-10"/>
        </w:rPr>
        <w:t> </w:t>
      </w:r>
      <w:r>
        <w:rPr/>
        <w:t>los</w:t>
      </w:r>
      <w:r>
        <w:rPr>
          <w:spacing w:val="-8"/>
        </w:rPr>
        <w:t> </w:t>
      </w:r>
      <w:r>
        <w:rPr/>
        <w:t>actores</w:t>
      </w:r>
      <w:r>
        <w:rPr>
          <w:spacing w:val="-8"/>
        </w:rPr>
        <w:t> </w:t>
      </w:r>
      <w:r>
        <w:rPr/>
        <w:t>políticos</w:t>
      </w:r>
      <w:r>
        <w:rPr>
          <w:spacing w:val="-8"/>
        </w:rPr>
        <w:t> </w:t>
      </w:r>
      <w:r>
        <w:rPr/>
        <w:t>más</w:t>
      </w:r>
      <w:r>
        <w:rPr>
          <w:spacing w:val="-9"/>
        </w:rPr>
        <w:t> </w:t>
      </w:r>
      <w:r>
        <w:rPr/>
        <w:t>allá</w:t>
      </w:r>
      <w:r>
        <w:rPr>
          <w:spacing w:val="-10"/>
        </w:rPr>
        <w:t> </w:t>
      </w:r>
      <w:r>
        <w:rPr/>
        <w:t>de</w:t>
      </w:r>
      <w:r>
        <w:rPr>
          <w:spacing w:val="-10"/>
        </w:rPr>
        <w:t> </w:t>
      </w:r>
      <w:r>
        <w:rPr/>
        <w:t>la</w:t>
      </w:r>
      <w:r>
        <w:rPr>
          <w:spacing w:val="-9"/>
        </w:rPr>
        <w:t> </w:t>
      </w:r>
      <w:r>
        <w:rPr/>
        <w:t>práctica</w:t>
      </w:r>
      <w:r>
        <w:rPr>
          <w:spacing w:val="-10"/>
        </w:rPr>
        <w:t> </w:t>
      </w:r>
      <w:r>
        <w:rPr/>
        <w:t>urbana academicista que se subordino a los dos gobiernos</w:t>
      </w:r>
      <w:r>
        <w:rPr>
          <w:spacing w:val="-10"/>
        </w:rPr>
        <w:t> </w:t>
      </w:r>
      <w:r>
        <w:rPr/>
        <w:t>autoritarios.</w:t>
      </w:r>
    </w:p>
    <w:p>
      <w:pPr>
        <w:pStyle w:val="BodyText"/>
        <w:spacing w:line="360" w:lineRule="auto" w:before="4"/>
        <w:ind w:left="142" w:right="105"/>
        <w:jc w:val="both"/>
      </w:pPr>
      <w:r>
        <w:rPr/>
        <w:t>Finalmente, es preciso destacar que la débil estructura gubernamental que presidió al gobierno de Balaguer, tuvo que dinamizar nuevas formas de organización política enfrentándose al modelo autoritario perpetuado durante la Era de Trujillo y Los doce años de Balaguer. En la actualidad el país enfrenta retos importantes para dar solución al crecimiento demográfica, la migración. Asuntos que siguen en la línea de investigación academicista nacional.</w:t>
      </w:r>
    </w:p>
    <w:p>
      <w:pPr>
        <w:pStyle w:val="BodyText"/>
        <w:spacing w:before="10"/>
        <w:rPr>
          <w:sz w:val="9"/>
        </w:rPr>
      </w:pPr>
      <w:r>
        <w:rPr/>
        <w:drawing>
          <wp:anchor distT="0" distB="0" distL="0" distR="0" allowOverlap="1" layoutInCell="1" locked="0" behindDoc="0" simplePos="0" relativeHeight="4720">
            <wp:simplePos x="0" y="0"/>
            <wp:positionH relativeFrom="page">
              <wp:posOffset>1066800</wp:posOffset>
            </wp:positionH>
            <wp:positionV relativeFrom="paragraph">
              <wp:posOffset>96897</wp:posOffset>
            </wp:positionV>
            <wp:extent cx="5932965" cy="3879246"/>
            <wp:effectExtent l="0" t="0" r="0" b="0"/>
            <wp:wrapTopAndBottom/>
            <wp:docPr id="69" name="image44.jpeg" descr=""/>
            <wp:cNvGraphicFramePr>
              <a:graphicFrameLocks noChangeAspect="1"/>
            </wp:cNvGraphicFramePr>
            <a:graphic>
              <a:graphicData uri="http://schemas.openxmlformats.org/drawingml/2006/picture">
                <pic:pic>
                  <pic:nvPicPr>
                    <pic:cNvPr id="70" name="image44.jpeg"/>
                    <pic:cNvPicPr/>
                  </pic:nvPicPr>
                  <pic:blipFill>
                    <a:blip r:embed="rId130" cstate="print"/>
                    <a:stretch>
                      <a:fillRect/>
                    </a:stretch>
                  </pic:blipFill>
                  <pic:spPr>
                    <a:xfrm>
                      <a:off x="0" y="0"/>
                      <a:ext cx="5932965" cy="3879246"/>
                    </a:xfrm>
                    <a:prstGeom prst="rect">
                      <a:avLst/>
                    </a:prstGeom>
                  </pic:spPr>
                </pic:pic>
              </a:graphicData>
            </a:graphic>
          </wp:anchor>
        </w:drawing>
      </w:r>
    </w:p>
    <w:p>
      <w:pPr>
        <w:spacing w:after="0"/>
        <w:rPr>
          <w:sz w:val="9"/>
        </w:rPr>
        <w:sectPr>
          <w:pgSz w:w="12240" w:h="15840"/>
          <w:pgMar w:header="751" w:footer="0" w:top="980" w:bottom="280" w:left="1560" w:right="1080"/>
        </w:sectPr>
      </w:pPr>
    </w:p>
    <w:p>
      <w:pPr>
        <w:pStyle w:val="BodyText"/>
        <w:rPr>
          <w:sz w:val="20"/>
        </w:rPr>
      </w:pPr>
    </w:p>
    <w:p>
      <w:pPr>
        <w:pStyle w:val="BodyText"/>
        <w:spacing w:before="198"/>
        <w:ind w:left="142"/>
        <w:jc w:val="both"/>
      </w:pPr>
      <w:r>
        <w:rPr/>
        <w:t>Conclusión</w:t>
      </w:r>
    </w:p>
    <w:p>
      <w:pPr>
        <w:pStyle w:val="BodyText"/>
        <w:spacing w:before="4"/>
        <w:rPr>
          <w:sz w:val="22"/>
        </w:rPr>
      </w:pPr>
    </w:p>
    <w:p>
      <w:pPr>
        <w:pStyle w:val="BodyText"/>
        <w:spacing w:line="360" w:lineRule="auto"/>
        <w:ind w:left="142" w:right="106"/>
        <w:jc w:val="both"/>
      </w:pPr>
      <w:r>
        <w:rPr/>
        <w:t>El tratamiento de este capítulo ha sido enfocado hacia la construcción del imaginario trujillista</w:t>
      </w:r>
      <w:r>
        <w:rPr>
          <w:spacing w:val="-21"/>
        </w:rPr>
        <w:t> </w:t>
      </w:r>
      <w:r>
        <w:rPr/>
        <w:t>en torno</w:t>
      </w:r>
      <w:r>
        <w:rPr>
          <w:spacing w:val="-4"/>
        </w:rPr>
        <w:t> </w:t>
      </w:r>
      <w:r>
        <w:rPr/>
        <w:t>a</w:t>
      </w:r>
      <w:r>
        <w:rPr>
          <w:spacing w:val="-5"/>
        </w:rPr>
        <w:t> </w:t>
      </w:r>
      <w:r>
        <w:rPr/>
        <w:t>la</w:t>
      </w:r>
      <w:r>
        <w:rPr>
          <w:spacing w:val="-4"/>
        </w:rPr>
        <w:t> </w:t>
      </w:r>
      <w:r>
        <w:rPr/>
        <w:t>ciudad,</w:t>
      </w:r>
      <w:r>
        <w:rPr>
          <w:spacing w:val="-4"/>
        </w:rPr>
        <w:t> </w:t>
      </w:r>
      <w:r>
        <w:rPr/>
        <w:t>inmerso</w:t>
      </w:r>
      <w:r>
        <w:rPr>
          <w:spacing w:val="-4"/>
        </w:rPr>
        <w:t> </w:t>
      </w:r>
      <w:r>
        <w:rPr/>
        <w:t>en</w:t>
      </w:r>
      <w:r>
        <w:rPr>
          <w:spacing w:val="-4"/>
        </w:rPr>
        <w:t> </w:t>
      </w:r>
      <w:r>
        <w:rPr/>
        <w:t>ese</w:t>
      </w:r>
      <w:r>
        <w:rPr>
          <w:spacing w:val="-4"/>
        </w:rPr>
        <w:t> </w:t>
      </w:r>
      <w:r>
        <w:rPr/>
        <w:t>esfuerzo</w:t>
      </w:r>
      <w:r>
        <w:rPr>
          <w:spacing w:val="-4"/>
        </w:rPr>
        <w:t> </w:t>
      </w:r>
      <w:r>
        <w:rPr/>
        <w:t>se</w:t>
      </w:r>
      <w:r>
        <w:rPr>
          <w:spacing w:val="-5"/>
        </w:rPr>
        <w:t> </w:t>
      </w:r>
      <w:r>
        <w:rPr/>
        <w:t>explica</w:t>
      </w:r>
      <w:r>
        <w:rPr>
          <w:spacing w:val="-5"/>
        </w:rPr>
        <w:t> </w:t>
      </w:r>
      <w:r>
        <w:rPr/>
        <w:t>de</w:t>
      </w:r>
      <w:r>
        <w:rPr>
          <w:spacing w:val="-5"/>
        </w:rPr>
        <w:t> </w:t>
      </w:r>
      <w:r>
        <w:rPr/>
        <w:t>manera</w:t>
      </w:r>
      <w:r>
        <w:rPr>
          <w:spacing w:val="-6"/>
        </w:rPr>
        <w:t> </w:t>
      </w:r>
      <w:r>
        <w:rPr/>
        <w:t>breve</w:t>
      </w:r>
      <w:r>
        <w:rPr>
          <w:spacing w:val="-5"/>
        </w:rPr>
        <w:t> </w:t>
      </w:r>
      <w:r>
        <w:rPr/>
        <w:t>pero</w:t>
      </w:r>
      <w:r>
        <w:rPr>
          <w:spacing w:val="-1"/>
        </w:rPr>
        <w:t> </w:t>
      </w:r>
      <w:r>
        <w:rPr/>
        <w:t>puntual</w:t>
      </w:r>
      <w:r>
        <w:rPr>
          <w:spacing w:val="-4"/>
        </w:rPr>
        <w:t> </w:t>
      </w:r>
      <w:r>
        <w:rPr/>
        <w:t>la</w:t>
      </w:r>
      <w:r>
        <w:rPr>
          <w:spacing w:val="-4"/>
        </w:rPr>
        <w:t> </w:t>
      </w:r>
      <w:r>
        <w:rPr/>
        <w:t>importancia de</w:t>
      </w:r>
      <w:r>
        <w:rPr>
          <w:spacing w:val="-7"/>
        </w:rPr>
        <w:t> </w:t>
      </w:r>
      <w:r>
        <w:rPr/>
        <w:t>una</w:t>
      </w:r>
      <w:r>
        <w:rPr>
          <w:spacing w:val="-7"/>
        </w:rPr>
        <w:t> </w:t>
      </w:r>
      <w:r>
        <w:rPr/>
        <w:t>redefinición</w:t>
      </w:r>
      <w:r>
        <w:rPr>
          <w:spacing w:val="-6"/>
        </w:rPr>
        <w:t> </w:t>
      </w:r>
      <w:r>
        <w:rPr/>
        <w:t>del</w:t>
      </w:r>
      <w:r>
        <w:rPr>
          <w:spacing w:val="-6"/>
        </w:rPr>
        <w:t> </w:t>
      </w:r>
      <w:r>
        <w:rPr/>
        <w:t>espacio,</w:t>
      </w:r>
      <w:r>
        <w:rPr>
          <w:spacing w:val="-6"/>
        </w:rPr>
        <w:t> </w:t>
      </w:r>
      <w:r>
        <w:rPr/>
        <w:t>para</w:t>
      </w:r>
      <w:r>
        <w:rPr>
          <w:spacing w:val="-8"/>
        </w:rPr>
        <w:t> </w:t>
      </w:r>
      <w:r>
        <w:rPr/>
        <w:t>después</w:t>
      </w:r>
      <w:r>
        <w:rPr>
          <w:spacing w:val="-6"/>
        </w:rPr>
        <w:t> </w:t>
      </w:r>
      <w:r>
        <w:rPr/>
        <w:t>construir</w:t>
      </w:r>
      <w:r>
        <w:rPr>
          <w:spacing w:val="-7"/>
        </w:rPr>
        <w:t> </w:t>
      </w:r>
      <w:r>
        <w:rPr/>
        <w:t>sobre</w:t>
      </w:r>
      <w:r>
        <w:rPr>
          <w:spacing w:val="-8"/>
        </w:rPr>
        <w:t> </w:t>
      </w:r>
      <w:r>
        <w:rPr/>
        <w:t>la</w:t>
      </w:r>
      <w:r>
        <w:rPr>
          <w:spacing w:val="-7"/>
        </w:rPr>
        <w:t> </w:t>
      </w:r>
      <w:r>
        <w:rPr/>
        <w:t>base</w:t>
      </w:r>
      <w:r>
        <w:rPr>
          <w:spacing w:val="-7"/>
        </w:rPr>
        <w:t> </w:t>
      </w:r>
      <w:r>
        <w:rPr/>
        <w:t>de</w:t>
      </w:r>
      <w:r>
        <w:rPr>
          <w:spacing w:val="-7"/>
        </w:rPr>
        <w:t> </w:t>
      </w:r>
      <w:r>
        <w:rPr/>
        <w:t>la</w:t>
      </w:r>
      <w:r>
        <w:rPr>
          <w:spacing w:val="-7"/>
        </w:rPr>
        <w:t> </w:t>
      </w:r>
      <w:r>
        <w:rPr/>
        <w:t>lógica</w:t>
      </w:r>
      <w:r>
        <w:rPr>
          <w:spacing w:val="-7"/>
        </w:rPr>
        <w:t> </w:t>
      </w:r>
      <w:r>
        <w:rPr/>
        <w:t>de</w:t>
      </w:r>
      <w:r>
        <w:rPr>
          <w:spacing w:val="-7"/>
        </w:rPr>
        <w:t> </w:t>
      </w:r>
      <w:r>
        <w:rPr/>
        <w:t>la</w:t>
      </w:r>
      <w:r>
        <w:rPr>
          <w:spacing w:val="-7"/>
        </w:rPr>
        <w:t> </w:t>
      </w:r>
      <w:r>
        <w:rPr/>
        <w:t>distribución social un proyecto de nación sustentado históricamente en una herencia</w:t>
      </w:r>
      <w:r>
        <w:rPr>
          <w:spacing w:val="-12"/>
        </w:rPr>
        <w:t> </w:t>
      </w:r>
      <w:r>
        <w:rPr/>
        <w:t>hispana.</w:t>
      </w:r>
    </w:p>
    <w:p>
      <w:pPr>
        <w:pStyle w:val="BodyText"/>
        <w:spacing w:line="360" w:lineRule="auto" w:before="124"/>
        <w:ind w:left="142" w:right="614"/>
        <w:jc w:val="both"/>
      </w:pPr>
      <w:r>
        <w:rPr/>
        <w:t>La inspiración del nuevo discurso político y de las propuestas que emergen inicialmente desde la historia dominicana con la fundación de la primera ciudad de América, contrasta con el destino de la isla que avanzaba linealmente y en paralelo con la dependencia primero colonial española y luego imperialista estadounidense. La polémica en torno a esta circunstancia ha sido motivo de importantes estudios académicos dentro y fuera del país. Aquí, para despejar dudas sobre una posible inclinación academicista sobre la llamada Era de</w:t>
      </w:r>
      <w:r>
        <w:rPr>
          <w:spacing w:val="-5"/>
        </w:rPr>
        <w:t> </w:t>
      </w:r>
      <w:r>
        <w:rPr/>
        <w:t>Trujillo,</w:t>
      </w:r>
      <w:r>
        <w:rPr>
          <w:spacing w:val="-4"/>
        </w:rPr>
        <w:t> </w:t>
      </w:r>
      <w:r>
        <w:rPr/>
        <w:t>se</w:t>
      </w:r>
      <w:r>
        <w:rPr>
          <w:spacing w:val="-5"/>
        </w:rPr>
        <w:t> </w:t>
      </w:r>
      <w:r>
        <w:rPr/>
        <w:t>ha</w:t>
      </w:r>
      <w:r>
        <w:rPr>
          <w:spacing w:val="-5"/>
        </w:rPr>
        <w:t> </w:t>
      </w:r>
      <w:r>
        <w:rPr/>
        <w:t>puesto</w:t>
      </w:r>
      <w:r>
        <w:rPr>
          <w:spacing w:val="-8"/>
        </w:rPr>
        <w:t> </w:t>
      </w:r>
      <w:r>
        <w:rPr/>
        <w:t>bajo</w:t>
      </w:r>
      <w:r>
        <w:rPr>
          <w:spacing w:val="-3"/>
        </w:rPr>
        <w:t> </w:t>
      </w:r>
      <w:r>
        <w:rPr/>
        <w:t>la</w:t>
      </w:r>
      <w:r>
        <w:rPr>
          <w:spacing w:val="-4"/>
        </w:rPr>
        <w:t> </w:t>
      </w:r>
      <w:r>
        <w:rPr/>
        <w:t>lupa</w:t>
      </w:r>
      <w:r>
        <w:rPr>
          <w:spacing w:val="-4"/>
        </w:rPr>
        <w:t> </w:t>
      </w:r>
      <w:r>
        <w:rPr/>
        <w:t>el</w:t>
      </w:r>
      <w:r>
        <w:rPr>
          <w:spacing w:val="-3"/>
        </w:rPr>
        <w:t> </w:t>
      </w:r>
      <w:r>
        <w:rPr/>
        <w:t>discurso</w:t>
      </w:r>
      <w:r>
        <w:rPr>
          <w:spacing w:val="-4"/>
        </w:rPr>
        <w:t> </w:t>
      </w:r>
      <w:r>
        <w:rPr/>
        <w:t>histórico</w:t>
      </w:r>
      <w:r>
        <w:rPr>
          <w:spacing w:val="-4"/>
        </w:rPr>
        <w:t> </w:t>
      </w:r>
      <w:r>
        <w:rPr/>
        <w:t>que</w:t>
      </w:r>
      <w:r>
        <w:rPr>
          <w:spacing w:val="-5"/>
        </w:rPr>
        <w:t> </w:t>
      </w:r>
      <w:r>
        <w:rPr/>
        <w:t>ofrece</w:t>
      </w:r>
      <w:r>
        <w:rPr>
          <w:spacing w:val="-5"/>
        </w:rPr>
        <w:t> </w:t>
      </w:r>
      <w:r>
        <w:rPr/>
        <w:t>la</w:t>
      </w:r>
      <w:r>
        <w:rPr>
          <w:spacing w:val="-4"/>
        </w:rPr>
        <w:t> </w:t>
      </w:r>
      <w:r>
        <w:rPr/>
        <w:t>literatura</w:t>
      </w:r>
      <w:r>
        <w:rPr>
          <w:spacing w:val="-5"/>
        </w:rPr>
        <w:t> </w:t>
      </w:r>
      <w:r>
        <w:rPr/>
        <w:t>dominicana sobre este dramático periodo de su historia. A fin de rescatar desde el análisis posibilidades de interpretación sobre la triada que se propone en la exposición de este capítulo: </w:t>
      </w:r>
      <w:r>
        <w:rPr>
          <w:spacing w:val="-3"/>
        </w:rPr>
        <w:t>La</w:t>
      </w:r>
      <w:r>
        <w:rPr>
          <w:spacing w:val="-36"/>
        </w:rPr>
        <w:t> </w:t>
      </w:r>
      <w:r>
        <w:rPr/>
        <w:t>ciudad, la nación y la</w:t>
      </w:r>
      <w:r>
        <w:rPr>
          <w:spacing w:val="-4"/>
        </w:rPr>
        <w:t> </w:t>
      </w:r>
      <w:r>
        <w:rPr/>
        <w:t>dominicanidad</w:t>
      </w:r>
    </w:p>
    <w:p>
      <w:pPr>
        <w:pStyle w:val="BodyText"/>
        <w:spacing w:line="360" w:lineRule="auto" w:before="4"/>
        <w:ind w:left="142" w:right="619"/>
        <w:jc w:val="both"/>
      </w:pPr>
      <w:r>
        <w:rPr/>
        <w:t>En</w:t>
      </w:r>
      <w:r>
        <w:rPr>
          <w:spacing w:val="-9"/>
        </w:rPr>
        <w:t> </w:t>
      </w:r>
      <w:r>
        <w:rPr/>
        <w:t>todo</w:t>
      </w:r>
      <w:r>
        <w:rPr>
          <w:spacing w:val="-8"/>
        </w:rPr>
        <w:t> </w:t>
      </w:r>
      <w:r>
        <w:rPr/>
        <w:t>momento,</w:t>
      </w:r>
      <w:r>
        <w:rPr>
          <w:spacing w:val="-9"/>
        </w:rPr>
        <w:t> </w:t>
      </w:r>
      <w:r>
        <w:rPr/>
        <w:t>se</w:t>
      </w:r>
      <w:r>
        <w:rPr>
          <w:spacing w:val="-9"/>
        </w:rPr>
        <w:t> </w:t>
      </w:r>
      <w:r>
        <w:rPr/>
        <w:t>ha</w:t>
      </w:r>
      <w:r>
        <w:rPr>
          <w:spacing w:val="-7"/>
        </w:rPr>
        <w:t> </w:t>
      </w:r>
      <w:r>
        <w:rPr/>
        <w:t>buscado</w:t>
      </w:r>
      <w:r>
        <w:rPr>
          <w:spacing w:val="-9"/>
        </w:rPr>
        <w:t> </w:t>
      </w:r>
      <w:r>
        <w:rPr/>
        <w:t>en</w:t>
      </w:r>
      <w:r>
        <w:rPr>
          <w:spacing w:val="-6"/>
        </w:rPr>
        <w:t> </w:t>
      </w:r>
      <w:r>
        <w:rPr/>
        <w:t>ese</w:t>
      </w:r>
      <w:r>
        <w:rPr>
          <w:spacing w:val="-9"/>
        </w:rPr>
        <w:t> </w:t>
      </w:r>
      <w:r>
        <w:rPr/>
        <w:t>período</w:t>
      </w:r>
      <w:r>
        <w:rPr>
          <w:spacing w:val="-9"/>
        </w:rPr>
        <w:t> </w:t>
      </w:r>
      <w:r>
        <w:rPr/>
        <w:t>de</w:t>
      </w:r>
      <w:r>
        <w:rPr>
          <w:spacing w:val="-10"/>
        </w:rPr>
        <w:t> </w:t>
      </w:r>
      <w:r>
        <w:rPr/>
        <w:t>la</w:t>
      </w:r>
      <w:r>
        <w:rPr>
          <w:spacing w:val="-9"/>
        </w:rPr>
        <w:t> </w:t>
      </w:r>
      <w:r>
        <w:rPr/>
        <w:t>historia</w:t>
      </w:r>
      <w:r>
        <w:rPr>
          <w:spacing w:val="-10"/>
        </w:rPr>
        <w:t> </w:t>
      </w:r>
      <w:r>
        <w:rPr/>
        <w:t>dominicana</w:t>
      </w:r>
      <w:r>
        <w:rPr>
          <w:spacing w:val="-10"/>
        </w:rPr>
        <w:t> </w:t>
      </w:r>
      <w:r>
        <w:rPr/>
        <w:t>la</w:t>
      </w:r>
      <w:r>
        <w:rPr>
          <w:spacing w:val="-10"/>
        </w:rPr>
        <w:t> </w:t>
      </w:r>
      <w:r>
        <w:rPr/>
        <w:t>presencia</w:t>
      </w:r>
      <w:r>
        <w:rPr>
          <w:spacing w:val="-9"/>
        </w:rPr>
        <w:t> </w:t>
      </w:r>
      <w:r>
        <w:rPr/>
        <w:t>de</w:t>
      </w:r>
      <w:r>
        <w:rPr>
          <w:spacing w:val="-10"/>
        </w:rPr>
        <w:t> </w:t>
      </w:r>
      <w:r>
        <w:rPr/>
        <w:t>ese imaginario en la construcción del proyecto de ciudad que se fue forjando desde la iniciativa personal</w:t>
      </w:r>
      <w:r>
        <w:rPr>
          <w:spacing w:val="-3"/>
        </w:rPr>
        <w:t> </w:t>
      </w:r>
      <w:r>
        <w:rPr/>
        <w:t>de</w:t>
      </w:r>
      <w:r>
        <w:rPr>
          <w:spacing w:val="-5"/>
        </w:rPr>
        <w:t> </w:t>
      </w:r>
      <w:r>
        <w:rPr/>
        <w:t>Trujillo</w:t>
      </w:r>
      <w:r>
        <w:rPr>
          <w:spacing w:val="-1"/>
        </w:rPr>
        <w:t> </w:t>
      </w:r>
      <w:r>
        <w:rPr/>
        <w:t>y</w:t>
      </w:r>
      <w:r>
        <w:rPr>
          <w:spacing w:val="-9"/>
        </w:rPr>
        <w:t> </w:t>
      </w:r>
      <w:r>
        <w:rPr/>
        <w:t>cuya</w:t>
      </w:r>
      <w:r>
        <w:rPr>
          <w:spacing w:val="-3"/>
        </w:rPr>
        <w:t> </w:t>
      </w:r>
      <w:r>
        <w:rPr/>
        <w:t>proyección</w:t>
      </w:r>
      <w:r>
        <w:rPr>
          <w:spacing w:val="-3"/>
        </w:rPr>
        <w:t> </w:t>
      </w:r>
      <w:r>
        <w:rPr/>
        <w:t>se</w:t>
      </w:r>
      <w:r>
        <w:rPr>
          <w:spacing w:val="-5"/>
        </w:rPr>
        <w:t> </w:t>
      </w:r>
      <w:r>
        <w:rPr/>
        <w:t>fue</w:t>
      </w:r>
      <w:r>
        <w:rPr>
          <w:spacing w:val="-5"/>
        </w:rPr>
        <w:t> </w:t>
      </w:r>
      <w:r>
        <w:rPr/>
        <w:t>materializando</w:t>
      </w:r>
      <w:r>
        <w:rPr>
          <w:spacing w:val="-4"/>
        </w:rPr>
        <w:t> </w:t>
      </w:r>
      <w:r>
        <w:rPr/>
        <w:t>en</w:t>
      </w:r>
      <w:r>
        <w:rPr>
          <w:spacing w:val="-4"/>
        </w:rPr>
        <w:t> </w:t>
      </w:r>
      <w:r>
        <w:rPr/>
        <w:t>el</w:t>
      </w:r>
      <w:r>
        <w:rPr>
          <w:spacing w:val="-3"/>
        </w:rPr>
        <w:t> </w:t>
      </w:r>
      <w:r>
        <w:rPr/>
        <w:t>espacio</w:t>
      </w:r>
      <w:r>
        <w:rPr>
          <w:spacing w:val="-1"/>
        </w:rPr>
        <w:t> </w:t>
      </w:r>
      <w:r>
        <w:rPr/>
        <w:t>social.</w:t>
      </w:r>
      <w:r>
        <w:rPr>
          <w:spacing w:val="-3"/>
        </w:rPr>
        <w:t> </w:t>
      </w:r>
      <w:r>
        <w:rPr/>
        <w:t>Durante</w:t>
      </w:r>
      <w:r>
        <w:rPr>
          <w:spacing w:val="-4"/>
        </w:rPr>
        <w:t> </w:t>
      </w:r>
      <w:r>
        <w:rPr/>
        <w:t>la llamada Era de Trujillo se pueden constatar, a través de la revisión de los materiales expuestos diversas expresiones del poder político que van desde prácticas sociales simbólicas, hasta la presencia de una obra monumental erigida para afianzar la identidad dominicana.</w:t>
      </w:r>
    </w:p>
    <w:p>
      <w:pPr>
        <w:pStyle w:val="BodyText"/>
        <w:spacing w:line="360" w:lineRule="auto" w:before="6"/>
        <w:ind w:left="142" w:right="615"/>
        <w:jc w:val="both"/>
      </w:pPr>
      <w:r>
        <w:rPr/>
        <w:t>De hecho, se trata de estructurar a partir de la contextualización del fenómeno urbano, la reconfiguración de la capital dominicana, sin que ello impida el uso frecuente de los elementos que la historia provee. La revisión y análisis del periodo de estudio permite escudriñar desde el ámbito político, social y urbano, la reproducción de escenarios externos y su materialización desde la lógica  del actor político que las promueve y legitima.</w:t>
      </w:r>
    </w:p>
    <w:p>
      <w:pPr>
        <w:pStyle w:val="BodyText"/>
        <w:spacing w:line="360" w:lineRule="auto" w:before="6"/>
        <w:ind w:left="142" w:right="617"/>
        <w:jc w:val="both"/>
      </w:pPr>
      <w:r>
        <w:rPr/>
        <w:t>La</w:t>
      </w:r>
      <w:r>
        <w:rPr>
          <w:spacing w:val="-6"/>
        </w:rPr>
        <w:t> </w:t>
      </w:r>
      <w:r>
        <w:rPr/>
        <w:t>intención</w:t>
      </w:r>
      <w:r>
        <w:rPr>
          <w:spacing w:val="-4"/>
        </w:rPr>
        <w:t> </w:t>
      </w:r>
      <w:r>
        <w:rPr/>
        <w:t>de</w:t>
      </w:r>
      <w:r>
        <w:rPr>
          <w:spacing w:val="-6"/>
        </w:rPr>
        <w:t> </w:t>
      </w:r>
      <w:r>
        <w:rPr/>
        <w:t>destacar</w:t>
      </w:r>
      <w:r>
        <w:rPr>
          <w:spacing w:val="-6"/>
        </w:rPr>
        <w:t> </w:t>
      </w:r>
      <w:r>
        <w:rPr/>
        <w:t>la</w:t>
      </w:r>
      <w:r>
        <w:rPr>
          <w:spacing w:val="-5"/>
        </w:rPr>
        <w:t> </w:t>
      </w:r>
      <w:r>
        <w:rPr/>
        <w:t>importancia</w:t>
      </w:r>
      <w:r>
        <w:rPr>
          <w:spacing w:val="-5"/>
        </w:rPr>
        <w:t> </w:t>
      </w:r>
      <w:r>
        <w:rPr/>
        <w:t>de</w:t>
      </w:r>
      <w:r>
        <w:rPr>
          <w:spacing w:val="-4"/>
        </w:rPr>
        <w:t> </w:t>
      </w:r>
      <w:r>
        <w:rPr>
          <w:i/>
        </w:rPr>
        <w:t>la</w:t>
      </w:r>
      <w:r>
        <w:rPr>
          <w:i/>
          <w:spacing w:val="-4"/>
        </w:rPr>
        <w:t> </w:t>
      </w:r>
      <w:r>
        <w:rPr>
          <w:i/>
        </w:rPr>
        <w:t>Ciudad</w:t>
      </w:r>
      <w:r>
        <w:rPr>
          <w:i/>
          <w:spacing w:val="-5"/>
        </w:rPr>
        <w:t> </w:t>
      </w:r>
      <w:r>
        <w:rPr>
          <w:i/>
        </w:rPr>
        <w:t>Primada,</w:t>
      </w:r>
      <w:r>
        <w:rPr>
          <w:i/>
          <w:spacing w:val="-4"/>
        </w:rPr>
        <w:t> </w:t>
      </w:r>
      <w:r>
        <w:rPr/>
        <w:t>como</w:t>
      </w:r>
      <w:r>
        <w:rPr>
          <w:spacing w:val="-4"/>
        </w:rPr>
        <w:t> </w:t>
      </w:r>
      <w:r>
        <w:rPr/>
        <w:t>espacio</w:t>
      </w:r>
      <w:r>
        <w:rPr>
          <w:spacing w:val="-4"/>
        </w:rPr>
        <w:t> </w:t>
      </w:r>
      <w:r>
        <w:rPr/>
        <w:t>reproductor</w:t>
      </w:r>
      <w:r>
        <w:rPr>
          <w:spacing w:val="-5"/>
        </w:rPr>
        <w:t> </w:t>
      </w:r>
      <w:r>
        <w:rPr/>
        <w:t>de poder colonial, imperialista y dictatorial, justifica el esfuerzo por vislumbrar las transformaciones del espacio-territorio bajo un determinado sistema político. Aunque muchos</w:t>
      </w:r>
      <w:r>
        <w:rPr>
          <w:spacing w:val="-9"/>
        </w:rPr>
        <w:t> </w:t>
      </w:r>
      <w:r>
        <w:rPr/>
        <w:t>de</w:t>
      </w:r>
      <w:r>
        <w:rPr>
          <w:spacing w:val="-10"/>
        </w:rPr>
        <w:t> </w:t>
      </w:r>
      <w:r>
        <w:rPr/>
        <w:t>los</w:t>
      </w:r>
      <w:r>
        <w:rPr>
          <w:spacing w:val="-8"/>
        </w:rPr>
        <w:t> </w:t>
      </w:r>
      <w:r>
        <w:rPr/>
        <w:t>cambios</w:t>
      </w:r>
      <w:r>
        <w:rPr>
          <w:spacing w:val="-8"/>
        </w:rPr>
        <w:t> </w:t>
      </w:r>
      <w:r>
        <w:rPr/>
        <w:t>de</w:t>
      </w:r>
      <w:r>
        <w:rPr>
          <w:spacing w:val="-10"/>
        </w:rPr>
        <w:t> </w:t>
      </w:r>
      <w:r>
        <w:rPr/>
        <w:t>la</w:t>
      </w:r>
      <w:r>
        <w:rPr>
          <w:spacing w:val="-9"/>
        </w:rPr>
        <w:t> </w:t>
      </w:r>
      <w:r>
        <w:rPr/>
        <w:t>ciudad,</w:t>
      </w:r>
      <w:r>
        <w:rPr>
          <w:spacing w:val="-4"/>
        </w:rPr>
        <w:t> </w:t>
      </w:r>
      <w:r>
        <w:rPr/>
        <w:t>y</w:t>
      </w:r>
      <w:r>
        <w:rPr>
          <w:spacing w:val="-13"/>
        </w:rPr>
        <w:t> </w:t>
      </w:r>
      <w:r>
        <w:rPr/>
        <w:t>hablo</w:t>
      </w:r>
      <w:r>
        <w:rPr>
          <w:spacing w:val="-8"/>
        </w:rPr>
        <w:t> </w:t>
      </w:r>
      <w:r>
        <w:rPr/>
        <w:t>desde</w:t>
      </w:r>
      <w:r>
        <w:rPr>
          <w:spacing w:val="-7"/>
        </w:rPr>
        <w:t> </w:t>
      </w:r>
      <w:r>
        <w:rPr/>
        <w:t>la</w:t>
      </w:r>
      <w:r>
        <w:rPr>
          <w:spacing w:val="-9"/>
        </w:rPr>
        <w:t> </w:t>
      </w:r>
      <w:r>
        <w:rPr/>
        <w:t>interpretación</w:t>
      </w:r>
      <w:r>
        <w:rPr>
          <w:spacing w:val="-8"/>
        </w:rPr>
        <w:t> </w:t>
      </w:r>
      <w:r>
        <w:rPr/>
        <w:t>que</w:t>
      </w:r>
      <w:r>
        <w:rPr>
          <w:spacing w:val="-10"/>
        </w:rPr>
        <w:t> </w:t>
      </w:r>
      <w:r>
        <w:rPr/>
        <w:t>sobre</w:t>
      </w:r>
      <w:r>
        <w:rPr>
          <w:spacing w:val="-10"/>
        </w:rPr>
        <w:t> </w:t>
      </w:r>
      <w:r>
        <w:rPr/>
        <w:t>la</w:t>
      </w:r>
      <w:r>
        <w:rPr>
          <w:spacing w:val="-6"/>
        </w:rPr>
        <w:t> </w:t>
      </w:r>
      <w:r>
        <w:rPr/>
        <w:t>modernidad</w:t>
      </w:r>
    </w:p>
    <w:p>
      <w:pPr>
        <w:spacing w:after="0" w:line="360" w:lineRule="auto"/>
        <w:jc w:val="both"/>
        <w:sectPr>
          <w:pgSz w:w="12240" w:h="15840"/>
          <w:pgMar w:header="751" w:footer="0" w:top="980" w:bottom="280" w:left="1560" w:right="1080"/>
        </w:sectPr>
      </w:pPr>
    </w:p>
    <w:p>
      <w:pPr>
        <w:pStyle w:val="BodyText"/>
        <w:rPr>
          <w:sz w:val="20"/>
        </w:rPr>
      </w:pPr>
    </w:p>
    <w:p>
      <w:pPr>
        <w:pStyle w:val="BodyText"/>
        <w:spacing w:line="360" w:lineRule="auto" w:before="198"/>
        <w:ind w:left="142" w:right="135"/>
        <w:jc w:val="both"/>
      </w:pPr>
      <w:r>
        <w:rPr/>
        <w:t>tuvo Trujillo, sigan siendo objeto de debate en la intelectualidad dominicana y fuera de ella, aquí</w:t>
      </w:r>
      <w:r>
        <w:rPr>
          <w:spacing w:val="-14"/>
        </w:rPr>
        <w:t> </w:t>
      </w:r>
      <w:r>
        <w:rPr/>
        <w:t>se</w:t>
      </w:r>
      <w:r>
        <w:rPr>
          <w:spacing w:val="-15"/>
        </w:rPr>
        <w:t> </w:t>
      </w:r>
      <w:r>
        <w:rPr/>
        <w:t>planteó</w:t>
      </w:r>
      <w:r>
        <w:rPr>
          <w:spacing w:val="-15"/>
        </w:rPr>
        <w:t> </w:t>
      </w:r>
      <w:r>
        <w:rPr/>
        <w:t>clarificar</w:t>
      </w:r>
      <w:r>
        <w:rPr>
          <w:spacing w:val="-13"/>
        </w:rPr>
        <w:t> </w:t>
      </w:r>
      <w:r>
        <w:rPr/>
        <w:t>aquellos</w:t>
      </w:r>
      <w:r>
        <w:rPr>
          <w:spacing w:val="-14"/>
        </w:rPr>
        <w:t> </w:t>
      </w:r>
      <w:r>
        <w:rPr/>
        <w:t>elementos</w:t>
      </w:r>
      <w:r>
        <w:rPr>
          <w:spacing w:val="-14"/>
        </w:rPr>
        <w:t> </w:t>
      </w:r>
      <w:r>
        <w:rPr/>
        <w:t>que</w:t>
      </w:r>
      <w:r>
        <w:rPr>
          <w:spacing w:val="-15"/>
        </w:rPr>
        <w:t> </w:t>
      </w:r>
      <w:r>
        <w:rPr/>
        <w:t>denotaran</w:t>
      </w:r>
      <w:r>
        <w:rPr>
          <w:spacing w:val="-14"/>
        </w:rPr>
        <w:t> </w:t>
      </w:r>
      <w:r>
        <w:rPr/>
        <w:t>la</w:t>
      </w:r>
      <w:r>
        <w:rPr>
          <w:spacing w:val="-13"/>
        </w:rPr>
        <w:t> </w:t>
      </w:r>
      <w:r>
        <w:rPr/>
        <w:t>reproducción</w:t>
      </w:r>
      <w:r>
        <w:rPr>
          <w:spacing w:val="-12"/>
        </w:rPr>
        <w:t> </w:t>
      </w:r>
      <w:r>
        <w:rPr/>
        <w:t>del</w:t>
      </w:r>
      <w:r>
        <w:rPr>
          <w:spacing w:val="-14"/>
        </w:rPr>
        <w:t> </w:t>
      </w:r>
      <w:r>
        <w:rPr/>
        <w:t>poder</w:t>
      </w:r>
      <w:r>
        <w:rPr>
          <w:spacing w:val="-14"/>
        </w:rPr>
        <w:t> </w:t>
      </w:r>
      <w:r>
        <w:rPr/>
        <w:t>político materializado en la ciudad durante este periodo</w:t>
      </w:r>
      <w:r>
        <w:rPr>
          <w:spacing w:val="-6"/>
        </w:rPr>
        <w:t> </w:t>
      </w:r>
      <w:r>
        <w:rPr/>
        <w:t>histórico.</w:t>
      </w:r>
    </w:p>
    <w:p>
      <w:pPr>
        <w:pStyle w:val="BodyText"/>
        <w:spacing w:line="360" w:lineRule="auto" w:before="4"/>
        <w:ind w:left="142" w:right="138"/>
        <w:jc w:val="both"/>
      </w:pPr>
      <w:r>
        <w:rPr/>
        <w:t>Finalmente el punto de inflexión entre el proyecto de ciudad y la construcción de la dominicanidad, se encuentra en la subordinación de una sociedad que se adhiere al discurso que evoca la grandeza y megalomanía de la figura del poder, subordinación favorable para que Trujillo permaneciera en el poder durante treinta años. Y tras su desaparición física Balaguer,</w:t>
      </w:r>
      <w:r>
        <w:rPr>
          <w:spacing w:val="-12"/>
        </w:rPr>
        <w:t> </w:t>
      </w:r>
      <w:r>
        <w:rPr/>
        <w:t>su</w:t>
      </w:r>
      <w:r>
        <w:rPr>
          <w:spacing w:val="-9"/>
        </w:rPr>
        <w:t> </w:t>
      </w:r>
      <w:r>
        <w:rPr/>
        <w:t>sucesor</w:t>
      </w:r>
      <w:r>
        <w:rPr>
          <w:spacing w:val="-9"/>
        </w:rPr>
        <w:t> </w:t>
      </w:r>
      <w:r>
        <w:rPr/>
        <w:t>en</w:t>
      </w:r>
      <w:r>
        <w:rPr>
          <w:spacing w:val="-10"/>
        </w:rPr>
        <w:t> </w:t>
      </w:r>
      <w:r>
        <w:rPr/>
        <w:t>el</w:t>
      </w:r>
      <w:r>
        <w:rPr>
          <w:spacing w:val="-11"/>
        </w:rPr>
        <w:t> </w:t>
      </w:r>
      <w:r>
        <w:rPr/>
        <w:t>gobierno</w:t>
      </w:r>
      <w:r>
        <w:rPr>
          <w:spacing w:val="-9"/>
        </w:rPr>
        <w:t> </w:t>
      </w:r>
      <w:r>
        <w:rPr/>
        <w:t>con</w:t>
      </w:r>
      <w:r>
        <w:rPr>
          <w:spacing w:val="-11"/>
        </w:rPr>
        <w:t> </w:t>
      </w:r>
      <w:r>
        <w:rPr/>
        <w:t>un</w:t>
      </w:r>
      <w:r>
        <w:rPr>
          <w:spacing w:val="-9"/>
        </w:rPr>
        <w:t> </w:t>
      </w:r>
      <w:r>
        <w:rPr/>
        <w:t>tinte</w:t>
      </w:r>
      <w:r>
        <w:rPr>
          <w:spacing w:val="-11"/>
        </w:rPr>
        <w:t> </w:t>
      </w:r>
      <w:r>
        <w:rPr/>
        <w:t>personalizado</w:t>
      </w:r>
      <w:r>
        <w:rPr>
          <w:spacing w:val="-11"/>
        </w:rPr>
        <w:t> </w:t>
      </w:r>
      <w:r>
        <w:rPr/>
        <w:t>diera</w:t>
      </w:r>
      <w:r>
        <w:rPr>
          <w:spacing w:val="-10"/>
        </w:rPr>
        <w:t> </w:t>
      </w:r>
      <w:r>
        <w:rPr/>
        <w:t>nuevo</w:t>
      </w:r>
      <w:r>
        <w:rPr>
          <w:spacing w:val="-7"/>
        </w:rPr>
        <w:t> </w:t>
      </w:r>
      <w:r>
        <w:rPr/>
        <w:t>matiz</w:t>
      </w:r>
      <w:r>
        <w:rPr>
          <w:spacing w:val="-9"/>
        </w:rPr>
        <w:t> </w:t>
      </w:r>
      <w:r>
        <w:rPr/>
        <w:t>al</w:t>
      </w:r>
      <w:r>
        <w:rPr>
          <w:spacing w:val="-11"/>
        </w:rPr>
        <w:t> </w:t>
      </w:r>
      <w:r>
        <w:rPr/>
        <w:t>trujillato.</w:t>
      </w:r>
    </w:p>
    <w:p>
      <w:pPr>
        <w:spacing w:after="0" w:line="360" w:lineRule="auto"/>
        <w:jc w:val="both"/>
        <w:sectPr>
          <w:headerReference w:type="default" r:id="rId131"/>
          <w:pgSz w:w="12240" w:h="15840"/>
          <w:pgMar w:header="751" w:footer="0" w:top="980" w:bottom="280" w:left="1560" w:right="1560"/>
        </w:sectPr>
      </w:pPr>
    </w:p>
    <w:p>
      <w:pPr>
        <w:pStyle w:val="BodyText"/>
        <w:rPr>
          <w:sz w:val="20"/>
        </w:rPr>
      </w:pPr>
    </w:p>
    <w:p>
      <w:pPr>
        <w:pStyle w:val="BodyText"/>
        <w:spacing w:before="198"/>
        <w:ind w:left="142" w:right="79"/>
      </w:pPr>
      <w:r>
        <w:rPr/>
        <w:t>Bibliografía.</w:t>
      </w:r>
    </w:p>
    <w:p>
      <w:pPr>
        <w:pStyle w:val="BodyText"/>
        <w:spacing w:before="5"/>
        <w:rPr>
          <w:sz w:val="29"/>
        </w:rPr>
      </w:pPr>
    </w:p>
    <w:p>
      <w:pPr>
        <w:spacing w:line="360" w:lineRule="auto" w:before="0"/>
        <w:ind w:left="142" w:right="139" w:firstLine="0"/>
        <w:jc w:val="left"/>
        <w:rPr>
          <w:sz w:val="24"/>
        </w:rPr>
      </w:pPr>
      <w:r>
        <w:rPr>
          <w:sz w:val="24"/>
        </w:rPr>
        <w:t>ALEMAR,</w:t>
      </w:r>
      <w:r>
        <w:rPr>
          <w:spacing w:val="-9"/>
          <w:sz w:val="24"/>
        </w:rPr>
        <w:t> </w:t>
      </w:r>
      <w:r>
        <w:rPr>
          <w:sz w:val="24"/>
        </w:rPr>
        <w:t>Luis</w:t>
      </w:r>
      <w:r>
        <w:rPr>
          <w:spacing w:val="-11"/>
          <w:sz w:val="24"/>
        </w:rPr>
        <w:t> </w:t>
      </w:r>
      <w:r>
        <w:rPr>
          <w:sz w:val="24"/>
        </w:rPr>
        <w:t>E.</w:t>
      </w:r>
      <w:r>
        <w:rPr>
          <w:spacing w:val="-12"/>
          <w:sz w:val="24"/>
        </w:rPr>
        <w:t> </w:t>
      </w:r>
      <w:r>
        <w:rPr>
          <w:i/>
          <w:sz w:val="24"/>
        </w:rPr>
        <w:t>Fortificaciones</w:t>
      </w:r>
      <w:r>
        <w:rPr>
          <w:i/>
          <w:spacing w:val="-12"/>
          <w:sz w:val="24"/>
        </w:rPr>
        <w:t> </w:t>
      </w:r>
      <w:r>
        <w:rPr>
          <w:i/>
          <w:sz w:val="24"/>
        </w:rPr>
        <w:t>antiguas</w:t>
      </w:r>
      <w:r>
        <w:rPr>
          <w:i/>
          <w:spacing w:val="-12"/>
          <w:sz w:val="24"/>
        </w:rPr>
        <w:t> </w:t>
      </w:r>
      <w:r>
        <w:rPr>
          <w:i/>
          <w:sz w:val="24"/>
        </w:rPr>
        <w:t>de</w:t>
      </w:r>
      <w:r>
        <w:rPr>
          <w:i/>
          <w:spacing w:val="-13"/>
          <w:sz w:val="24"/>
        </w:rPr>
        <w:t> </w:t>
      </w:r>
      <w:r>
        <w:rPr>
          <w:i/>
          <w:sz w:val="24"/>
        </w:rPr>
        <w:t>Santo</w:t>
      </w:r>
      <w:r>
        <w:rPr>
          <w:i/>
          <w:spacing w:val="-12"/>
          <w:sz w:val="24"/>
        </w:rPr>
        <w:t> </w:t>
      </w:r>
      <w:r>
        <w:rPr>
          <w:i/>
          <w:sz w:val="24"/>
        </w:rPr>
        <w:t>Domingo.</w:t>
      </w:r>
      <w:r>
        <w:rPr>
          <w:i/>
          <w:spacing w:val="-12"/>
          <w:sz w:val="24"/>
        </w:rPr>
        <w:t> </w:t>
      </w:r>
      <w:r>
        <w:rPr>
          <w:i/>
          <w:sz w:val="24"/>
        </w:rPr>
        <w:t>1928.</w:t>
      </w:r>
      <w:r>
        <w:rPr>
          <w:i/>
          <w:spacing w:val="-10"/>
          <w:sz w:val="24"/>
        </w:rPr>
        <w:t> </w:t>
      </w:r>
      <w:r>
        <w:rPr>
          <w:sz w:val="24"/>
        </w:rPr>
        <w:t>En</w:t>
      </w:r>
      <w:r>
        <w:rPr>
          <w:spacing w:val="-12"/>
          <w:sz w:val="24"/>
        </w:rPr>
        <w:t> </w:t>
      </w:r>
      <w:r>
        <w:rPr>
          <w:sz w:val="24"/>
        </w:rPr>
        <w:t>Paradójico</w:t>
      </w:r>
      <w:r>
        <w:rPr>
          <w:spacing w:val="-12"/>
          <w:sz w:val="24"/>
        </w:rPr>
        <w:t> </w:t>
      </w:r>
      <w:r>
        <w:rPr>
          <w:sz w:val="24"/>
        </w:rPr>
        <w:t>Olvido, Constancio</w:t>
      </w:r>
      <w:r>
        <w:rPr>
          <w:spacing w:val="-4"/>
          <w:sz w:val="24"/>
        </w:rPr>
        <w:t> </w:t>
      </w:r>
      <w:r>
        <w:rPr>
          <w:sz w:val="24"/>
        </w:rPr>
        <w:t>Cassá.</w:t>
      </w:r>
    </w:p>
    <w:p>
      <w:pPr>
        <w:spacing w:line="360" w:lineRule="auto" w:before="6"/>
        <w:ind w:left="142" w:right="157" w:firstLine="0"/>
        <w:jc w:val="left"/>
        <w:rPr>
          <w:sz w:val="24"/>
        </w:rPr>
      </w:pPr>
      <w:r>
        <w:rPr>
          <w:sz w:val="24"/>
        </w:rPr>
        <w:t>ANSALDI. Waldo. </w:t>
      </w:r>
      <w:r>
        <w:rPr>
          <w:i/>
          <w:sz w:val="24"/>
        </w:rPr>
        <w:t>América Latina. Tiempos de Violencia</w:t>
      </w:r>
      <w:r>
        <w:rPr>
          <w:sz w:val="24"/>
        </w:rPr>
        <w:t>. Ariel. Buenos Aires. 2014 ANTONINE, S. Bailly, </w:t>
      </w:r>
      <w:r>
        <w:rPr>
          <w:i/>
          <w:sz w:val="24"/>
        </w:rPr>
        <w:t>La percepción del espacio urbano: conceptos, métodos de estudios </w:t>
      </w:r>
      <w:r>
        <w:rPr>
          <w:i/>
          <w:sz w:val="24"/>
        </w:rPr>
        <w:t>y su utilización en la investigación urbanística</w:t>
      </w:r>
      <w:r>
        <w:rPr>
          <w:sz w:val="24"/>
        </w:rPr>
        <w:t>, Madrid, Instituto de Estudio de Administración Local, 1979.</w:t>
      </w:r>
    </w:p>
    <w:p>
      <w:pPr>
        <w:pStyle w:val="BodyText"/>
        <w:spacing w:line="360" w:lineRule="auto" w:before="6"/>
        <w:ind w:left="142" w:right="79"/>
      </w:pPr>
      <w:r>
        <w:rPr/>
        <w:t>ARCHIVO GENERAL DE LA NACIÓN Online Álbum de Oro de la Feria de la Paz y la Confraternidad del Mundo Libre. 130.indb 408 10/02/2015 04:08:26 p.m.</w:t>
      </w:r>
    </w:p>
    <w:p>
      <w:pPr>
        <w:spacing w:line="360" w:lineRule="auto" w:before="6"/>
        <w:ind w:left="142" w:right="79" w:firstLine="0"/>
        <w:jc w:val="left"/>
        <w:rPr>
          <w:sz w:val="24"/>
        </w:rPr>
      </w:pPr>
      <w:r>
        <w:rPr>
          <w:sz w:val="24"/>
        </w:rPr>
        <w:t>ASCHER, Francois. </w:t>
      </w:r>
      <w:r>
        <w:rPr>
          <w:i/>
          <w:sz w:val="24"/>
        </w:rPr>
        <w:t>Los nuevos principios del urbanismo. </w:t>
      </w:r>
      <w:r>
        <w:rPr>
          <w:sz w:val="24"/>
        </w:rPr>
        <w:t>Alianza Editorial. S.A. Madrid. 2002</w:t>
      </w:r>
    </w:p>
    <w:p>
      <w:pPr>
        <w:spacing w:line="360" w:lineRule="auto" w:before="6"/>
        <w:ind w:left="142" w:right="79" w:firstLine="0"/>
        <w:jc w:val="left"/>
        <w:rPr>
          <w:sz w:val="24"/>
        </w:rPr>
      </w:pPr>
      <w:r>
        <w:rPr>
          <w:sz w:val="24"/>
        </w:rPr>
        <w:t>A.W., </w:t>
      </w:r>
      <w:r>
        <w:rPr>
          <w:i/>
          <w:sz w:val="24"/>
        </w:rPr>
        <w:t>Grandes metrópolis de América Latina</w:t>
      </w:r>
      <w:r>
        <w:rPr>
          <w:sz w:val="24"/>
        </w:rPr>
        <w:t>, San Pablo, Fundación Memorial de América Latina  y Fondo de Cultura Económica, 1993.</w:t>
      </w:r>
    </w:p>
    <w:p>
      <w:pPr>
        <w:spacing w:line="360" w:lineRule="auto" w:before="4"/>
        <w:ind w:left="142" w:right="79" w:firstLine="0"/>
        <w:jc w:val="left"/>
        <w:rPr>
          <w:sz w:val="24"/>
        </w:rPr>
      </w:pPr>
      <w:r>
        <w:rPr>
          <w:sz w:val="24"/>
        </w:rPr>
        <w:t>BANCO DE RESERVAS DE LA REPÚBLICA DOMINICANA, </w:t>
      </w:r>
      <w:r>
        <w:rPr>
          <w:i/>
          <w:sz w:val="24"/>
        </w:rPr>
        <w:t>El cinturón verde de la </w:t>
      </w:r>
      <w:r>
        <w:rPr>
          <w:i/>
          <w:sz w:val="24"/>
        </w:rPr>
        <w:t>ciudad de Santo Domingo</w:t>
      </w:r>
      <w:r>
        <w:rPr>
          <w:sz w:val="24"/>
        </w:rPr>
        <w:t>, prólogo de Joaquín Balaguer, 1995.</w:t>
      </w:r>
    </w:p>
    <w:p>
      <w:pPr>
        <w:tabs>
          <w:tab w:pos="3506" w:val="left" w:leader="none"/>
        </w:tabs>
        <w:spacing w:line="360" w:lineRule="auto" w:before="4"/>
        <w:ind w:left="142" w:right="139" w:firstLine="0"/>
        <w:jc w:val="left"/>
        <w:rPr>
          <w:sz w:val="24"/>
        </w:rPr>
      </w:pPr>
      <w:r>
        <w:rPr>
          <w:sz w:val="24"/>
        </w:rPr>
        <w:t>BECERRIL, Adolfo. </w:t>
      </w:r>
      <w:r>
        <w:rPr>
          <w:i/>
          <w:sz w:val="24"/>
        </w:rPr>
        <w:t>El camino de fuego. Historia de una idea de democracia en la </w:t>
      </w:r>
      <w:r>
        <w:rPr>
          <w:i/>
          <w:sz w:val="24"/>
        </w:rPr>
        <w:t>República Dominicana 1965-1990 </w:t>
      </w:r>
      <w:r>
        <w:rPr>
          <w:sz w:val="24"/>
        </w:rPr>
        <w:t>Universidad Nacional Autónoma de México. 2009. BERGER, P.L.,</w:t>
      </w:r>
      <w:r>
        <w:rPr>
          <w:i/>
          <w:sz w:val="24"/>
        </w:rPr>
        <w:t>La construcción social de la realidad</w:t>
      </w:r>
      <w:r>
        <w:rPr>
          <w:sz w:val="24"/>
        </w:rPr>
        <w:t>, Buenos Aires. Amorrortu 1966 BOIN,  Jacqueline,</w:t>
      </w:r>
      <w:r>
        <w:rPr>
          <w:spacing w:val="59"/>
          <w:sz w:val="24"/>
        </w:rPr>
        <w:t> </w:t>
      </w:r>
      <w:r>
        <w:rPr>
          <w:sz w:val="24"/>
        </w:rPr>
        <w:t>Serrulle</w:t>
      </w:r>
      <w:r>
        <w:rPr>
          <w:spacing w:val="59"/>
          <w:sz w:val="24"/>
        </w:rPr>
        <w:t> </w:t>
      </w:r>
      <w:r>
        <w:rPr>
          <w:sz w:val="24"/>
        </w:rPr>
        <w:t>R.,</w:t>
        <w:tab/>
        <w:t>José,  </w:t>
      </w:r>
      <w:r>
        <w:rPr>
          <w:i/>
          <w:sz w:val="24"/>
        </w:rPr>
        <w:t>El  proceso  de  desarrollo  del  capitalismo </w:t>
      </w:r>
      <w:r>
        <w:rPr>
          <w:i/>
          <w:spacing w:val="4"/>
          <w:sz w:val="24"/>
        </w:rPr>
        <w:t> </w:t>
      </w:r>
      <w:r>
        <w:rPr>
          <w:i/>
          <w:sz w:val="24"/>
        </w:rPr>
        <w:t>en  la</w:t>
      </w:r>
      <w:r>
        <w:rPr>
          <w:i/>
          <w:sz w:val="24"/>
        </w:rPr>
        <w:t> República Dominicana (1844-1930)</w:t>
      </w:r>
      <w:r>
        <w:rPr>
          <w:sz w:val="24"/>
        </w:rPr>
        <w:t>, Santo Domingo, Gramil,</w:t>
      </w:r>
      <w:r>
        <w:rPr>
          <w:spacing w:val="-11"/>
          <w:sz w:val="24"/>
        </w:rPr>
        <w:t> </w:t>
      </w:r>
      <w:r>
        <w:rPr>
          <w:sz w:val="24"/>
        </w:rPr>
        <w:t>1980.</w:t>
      </w:r>
    </w:p>
    <w:p>
      <w:pPr>
        <w:spacing w:line="360" w:lineRule="auto" w:before="6"/>
        <w:ind w:left="142" w:right="136" w:firstLine="0"/>
        <w:jc w:val="both"/>
        <w:rPr>
          <w:sz w:val="24"/>
        </w:rPr>
      </w:pPr>
      <w:r>
        <w:rPr>
          <w:sz w:val="24"/>
        </w:rPr>
        <w:t>BORJA, Jordi,</w:t>
      </w:r>
      <w:r>
        <w:rPr>
          <w:i/>
          <w:sz w:val="24"/>
        </w:rPr>
        <w:t>“Diez desafíos del presente urbano latinoamericano</w:t>
      </w:r>
      <w:r>
        <w:rPr>
          <w:sz w:val="24"/>
        </w:rPr>
        <w:t>” en Seminario de Lanzamiento de la Red Número Siete del Programa </w:t>
      </w:r>
      <w:r>
        <w:rPr>
          <w:sz w:val="19"/>
        </w:rPr>
        <w:t>URB</w:t>
      </w:r>
      <w:r>
        <w:rPr>
          <w:sz w:val="24"/>
        </w:rPr>
        <w:t>-</w:t>
      </w:r>
      <w:r>
        <w:rPr>
          <w:sz w:val="19"/>
        </w:rPr>
        <w:t>AL</w:t>
      </w:r>
      <w:r>
        <w:rPr>
          <w:sz w:val="24"/>
        </w:rPr>
        <w:t>, Documento Base, noviembre, 2000.</w:t>
      </w:r>
    </w:p>
    <w:p>
      <w:pPr>
        <w:spacing w:before="4"/>
        <w:ind w:left="142" w:right="79" w:firstLine="0"/>
        <w:jc w:val="left"/>
        <w:rPr>
          <w:sz w:val="24"/>
        </w:rPr>
      </w:pPr>
      <w:r>
        <w:rPr>
          <w:sz w:val="24"/>
        </w:rPr>
        <w:t>BOSCH, Juan, </w:t>
      </w:r>
      <w:r>
        <w:rPr>
          <w:i/>
          <w:sz w:val="24"/>
        </w:rPr>
        <w:t>Trujillo, causas de una tiranía sin ejemplo</w:t>
      </w:r>
      <w:r>
        <w:rPr>
          <w:sz w:val="24"/>
        </w:rPr>
        <w:t>, Santo Domingo, 1991.</w:t>
      </w:r>
    </w:p>
    <w:p>
      <w:pPr>
        <w:spacing w:before="140"/>
        <w:ind w:left="142" w:right="79" w:firstLine="0"/>
        <w:jc w:val="left"/>
        <w:rPr>
          <w:sz w:val="24"/>
        </w:rPr>
      </w:pPr>
      <w:r>
        <w:rPr>
          <w:sz w:val="24"/>
        </w:rPr>
        <w:t>-----, </w:t>
      </w:r>
      <w:r>
        <w:rPr>
          <w:i/>
          <w:sz w:val="24"/>
        </w:rPr>
        <w:t>Composición social dominicana</w:t>
      </w:r>
      <w:r>
        <w:rPr>
          <w:sz w:val="24"/>
        </w:rPr>
        <w:t>, Santo Domingo, 1983.</w:t>
      </w:r>
    </w:p>
    <w:p>
      <w:pPr>
        <w:tabs>
          <w:tab w:pos="809" w:val="left" w:leader="none"/>
          <w:tab w:pos="2003" w:val="left" w:leader="none"/>
          <w:tab w:pos="2558" w:val="left" w:leader="none"/>
          <w:tab w:pos="3606" w:val="left" w:leader="none"/>
          <w:tab w:pos="4637" w:val="left" w:leader="none"/>
          <w:tab w:pos="5390" w:val="left" w:leader="none"/>
          <w:tab w:pos="6565" w:val="left" w:leader="none"/>
          <w:tab w:pos="7745" w:val="left" w:leader="none"/>
        </w:tabs>
        <w:spacing w:line="360" w:lineRule="auto" w:before="137"/>
        <w:ind w:left="142" w:right="141" w:firstLine="0"/>
        <w:jc w:val="left"/>
        <w:rPr>
          <w:sz w:val="24"/>
        </w:rPr>
      </w:pPr>
      <w:r>
        <w:rPr>
          <w:sz w:val="24"/>
        </w:rPr>
        <w:t>-----,</w:t>
        <w:tab/>
      </w:r>
      <w:r>
        <w:rPr>
          <w:i/>
          <w:sz w:val="24"/>
        </w:rPr>
        <w:t>Dictadura</w:t>
        <w:tab/>
        <w:t>con</w:t>
        <w:tab/>
        <w:t>respaldo</w:t>
        <w:tab/>
        <w:t>popular</w:t>
      </w:r>
      <w:r>
        <w:rPr>
          <w:sz w:val="24"/>
        </w:rPr>
        <w:t>,</w:t>
        <w:tab/>
        <w:t>Santo</w:t>
        <w:tab/>
        <w:t>Domingo,</w:t>
        <w:tab/>
        <w:t>República</w:t>
        <w:tab/>
      </w:r>
      <w:r>
        <w:rPr>
          <w:spacing w:val="-1"/>
          <w:sz w:val="24"/>
        </w:rPr>
        <w:t>Dominicana, </w:t>
      </w:r>
      <w:r>
        <w:rPr>
          <w:sz w:val="24"/>
        </w:rPr>
        <w:t>Publicaciones Max,</w:t>
      </w:r>
      <w:r>
        <w:rPr>
          <w:spacing w:val="-4"/>
          <w:sz w:val="24"/>
        </w:rPr>
        <w:t> </w:t>
      </w:r>
      <w:r>
        <w:rPr>
          <w:sz w:val="24"/>
        </w:rPr>
        <w:t>1971.</w:t>
      </w:r>
    </w:p>
    <w:p>
      <w:pPr>
        <w:spacing w:line="360" w:lineRule="auto" w:before="4"/>
        <w:ind w:left="142" w:right="139" w:firstLine="0"/>
        <w:jc w:val="both"/>
        <w:rPr>
          <w:sz w:val="24"/>
        </w:rPr>
      </w:pPr>
      <w:r>
        <w:rPr>
          <w:sz w:val="24"/>
        </w:rPr>
        <w:t>CAMPOSBALAM, Leopoldo, </w:t>
      </w:r>
      <w:r>
        <w:rPr>
          <w:i/>
          <w:sz w:val="24"/>
        </w:rPr>
        <w:t>Reseña de cambio político en El Caribe. Escenarios de la </w:t>
      </w:r>
      <w:r>
        <w:rPr>
          <w:i/>
          <w:sz w:val="24"/>
        </w:rPr>
        <w:t>Posguerra Fría, Cuba, Haití y República Dominicana, </w:t>
      </w:r>
      <w:r>
        <w:rPr>
          <w:sz w:val="24"/>
        </w:rPr>
        <w:t>México, Universidad de Quintana Roo, 2001.</w:t>
      </w:r>
    </w:p>
    <w:p>
      <w:pPr>
        <w:spacing w:before="6"/>
        <w:ind w:left="142" w:right="79" w:firstLine="0"/>
        <w:jc w:val="left"/>
        <w:rPr>
          <w:sz w:val="24"/>
        </w:rPr>
      </w:pPr>
      <w:r>
        <w:rPr>
          <w:sz w:val="24"/>
        </w:rPr>
        <w:t>CASTELLS, Manuel. </w:t>
      </w:r>
      <w:r>
        <w:rPr>
          <w:i/>
          <w:sz w:val="24"/>
        </w:rPr>
        <w:t>Comunicación y poder</w:t>
      </w:r>
      <w:r>
        <w:rPr>
          <w:sz w:val="24"/>
        </w:rPr>
        <w:t>. Alianza Editorial. S.A. Madrid. 2009</w:t>
      </w:r>
    </w:p>
    <w:p>
      <w:pPr>
        <w:spacing w:after="0"/>
        <w:jc w:val="left"/>
        <w:rPr>
          <w:sz w:val="24"/>
        </w:rPr>
        <w:sectPr>
          <w:headerReference w:type="default" r:id="rId132"/>
          <w:pgSz w:w="12240" w:h="15840"/>
          <w:pgMar w:header="751" w:footer="0" w:top="980" w:bottom="280" w:left="1560" w:right="1560"/>
          <w:pgNumType w:start="141"/>
        </w:sectPr>
      </w:pPr>
    </w:p>
    <w:p>
      <w:pPr>
        <w:pStyle w:val="BodyText"/>
        <w:rPr>
          <w:sz w:val="20"/>
        </w:rPr>
      </w:pPr>
    </w:p>
    <w:p>
      <w:pPr>
        <w:spacing w:line="360" w:lineRule="auto" w:before="198"/>
        <w:ind w:left="142" w:right="79" w:firstLine="0"/>
        <w:jc w:val="left"/>
        <w:rPr>
          <w:sz w:val="24"/>
        </w:rPr>
      </w:pPr>
      <w:r>
        <w:rPr>
          <w:sz w:val="24"/>
        </w:rPr>
        <w:t>CASTRO, Teresa, </w:t>
      </w:r>
      <w:r>
        <w:rPr>
          <w:i/>
          <w:sz w:val="24"/>
        </w:rPr>
        <w:t>Poder y política en América Latina</w:t>
      </w:r>
      <w:r>
        <w:rPr>
          <w:sz w:val="24"/>
        </w:rPr>
        <w:t>, México, Siglo XXI, 2005. CHANTADA, Amparo (2006). </w:t>
      </w:r>
      <w:r>
        <w:rPr>
          <w:i/>
          <w:sz w:val="24"/>
        </w:rPr>
        <w:t>Del proceso de urbanización a la planificación urbana en </w:t>
      </w:r>
      <w:r>
        <w:rPr>
          <w:i/>
          <w:sz w:val="24"/>
        </w:rPr>
        <w:t>Santo Domingo</w:t>
      </w:r>
      <w:r>
        <w:rPr>
          <w:sz w:val="24"/>
        </w:rPr>
        <w:t>. Santo Domingo: Editora UASD.</w:t>
      </w:r>
    </w:p>
    <w:p>
      <w:pPr>
        <w:spacing w:line="360" w:lineRule="auto" w:before="4"/>
        <w:ind w:left="142" w:right="79" w:firstLine="0"/>
        <w:jc w:val="left"/>
        <w:rPr>
          <w:sz w:val="24"/>
        </w:rPr>
      </w:pPr>
      <w:r>
        <w:rPr>
          <w:sz w:val="24"/>
        </w:rPr>
        <w:t>CHERESKY, Isidro, “</w:t>
      </w:r>
      <w:r>
        <w:rPr>
          <w:i/>
          <w:sz w:val="24"/>
        </w:rPr>
        <w:t>Democracia y autoritarismo en los capitalismos dependientes”, </w:t>
      </w:r>
      <w:r>
        <w:rPr>
          <w:i/>
          <w:sz w:val="24"/>
        </w:rPr>
        <w:t>Revista Mexicana de Sociología</w:t>
      </w:r>
      <w:r>
        <w:rPr>
          <w:sz w:val="24"/>
        </w:rPr>
        <w:t>, México, vol. XLII, núm. 3, julio-septiembre, 1980.</w:t>
      </w:r>
    </w:p>
    <w:p>
      <w:pPr>
        <w:spacing w:line="360" w:lineRule="auto" w:before="4"/>
        <w:ind w:left="142" w:right="79" w:firstLine="0"/>
        <w:jc w:val="left"/>
        <w:rPr>
          <w:sz w:val="24"/>
        </w:rPr>
      </w:pPr>
      <w:r>
        <w:rPr>
          <w:sz w:val="24"/>
        </w:rPr>
        <w:t>COUFFIGNAL, Georges (Comp.), </w:t>
      </w:r>
      <w:r>
        <w:rPr>
          <w:i/>
          <w:sz w:val="24"/>
        </w:rPr>
        <w:t>El desafío Latinoamericano</w:t>
      </w:r>
      <w:r>
        <w:rPr>
          <w:sz w:val="24"/>
        </w:rPr>
        <w:t>, México, Fondo de Cultura Económica, 1992.</w:t>
      </w:r>
    </w:p>
    <w:p>
      <w:pPr>
        <w:spacing w:line="360" w:lineRule="auto" w:before="4"/>
        <w:ind w:left="142" w:right="79" w:firstLine="0"/>
        <w:jc w:val="left"/>
        <w:rPr>
          <w:sz w:val="24"/>
        </w:rPr>
      </w:pPr>
      <w:r>
        <w:rPr>
          <w:sz w:val="24"/>
        </w:rPr>
        <w:t>DAGNINO, Evelina (coord.), </w:t>
      </w:r>
      <w:r>
        <w:rPr>
          <w:i/>
          <w:sz w:val="24"/>
        </w:rPr>
        <w:t>Sociedad civil, esfera pública y democratización en América </w:t>
      </w:r>
      <w:r>
        <w:rPr>
          <w:i/>
          <w:sz w:val="24"/>
        </w:rPr>
        <w:t>Latina</w:t>
      </w:r>
      <w:r>
        <w:rPr>
          <w:sz w:val="24"/>
        </w:rPr>
        <w:t>, México, Fondo de Cultura Económica, Pontificia Universidad de Perú, 2002.</w:t>
      </w:r>
    </w:p>
    <w:p>
      <w:pPr>
        <w:spacing w:before="4"/>
        <w:ind w:left="142" w:right="0" w:firstLine="0"/>
        <w:jc w:val="both"/>
        <w:rPr>
          <w:sz w:val="24"/>
        </w:rPr>
      </w:pPr>
      <w:r>
        <w:rPr>
          <w:sz w:val="24"/>
        </w:rPr>
        <w:t>DÁVALOS, R. (Ed.), </w:t>
      </w:r>
      <w:r>
        <w:rPr>
          <w:i/>
          <w:sz w:val="24"/>
        </w:rPr>
        <w:t>Ciudad y cambio social</w:t>
      </w:r>
      <w:r>
        <w:rPr>
          <w:sz w:val="24"/>
        </w:rPr>
        <w:t>. Universidad de la Habana.</w:t>
      </w:r>
    </w:p>
    <w:p>
      <w:pPr>
        <w:tabs>
          <w:tab w:pos="1221" w:val="left" w:leader="none"/>
          <w:tab w:pos="2138" w:val="left" w:leader="none"/>
          <w:tab w:pos="3137" w:val="left" w:leader="none"/>
          <w:tab w:pos="3586" w:val="left" w:leader="none"/>
          <w:tab w:pos="3996" w:val="left" w:leader="none"/>
          <w:tab w:pos="5677" w:val="left" w:leader="none"/>
          <w:tab w:pos="7042" w:val="left" w:leader="none"/>
          <w:tab w:pos="7440" w:val="left" w:leader="none"/>
          <w:tab w:pos="8757" w:val="left" w:leader="none"/>
        </w:tabs>
        <w:spacing w:line="360" w:lineRule="auto" w:before="139"/>
        <w:ind w:left="142" w:right="136" w:firstLine="0"/>
        <w:jc w:val="left"/>
        <w:rPr>
          <w:sz w:val="24"/>
        </w:rPr>
      </w:pPr>
      <w:r>
        <w:rPr>
          <w:sz w:val="24"/>
        </w:rPr>
        <w:t>MORÍN,</w:t>
        <w:tab/>
        <w:t>Edgard</w:t>
        <w:tab/>
      </w:r>
      <w:r>
        <w:rPr>
          <w:i/>
          <w:sz w:val="24"/>
        </w:rPr>
        <w:t>“Elogio</w:t>
        <w:tab/>
        <w:t>de</w:t>
        <w:tab/>
        <w:t>la</w:t>
        <w:tab/>
        <w:t>metamorfosis</w:t>
      </w:r>
      <w:r>
        <w:rPr>
          <w:sz w:val="24"/>
        </w:rPr>
        <w:t>”.</w:t>
        <w:tab/>
        <w:t>Recuperado</w:t>
        <w:tab/>
        <w:t>el</w:t>
        <w:tab/>
        <w:t>19/01/2010</w:t>
        <w:tab/>
      </w:r>
      <w:r>
        <w:rPr>
          <w:spacing w:val="-1"/>
          <w:sz w:val="24"/>
        </w:rPr>
        <w:t>de </w:t>
      </w:r>
      <w:hyperlink r:id="rId133">
        <w:r>
          <w:rPr>
            <w:sz w:val="24"/>
          </w:rPr>
          <w:t>www.elpais.com</w:t>
        </w:r>
      </w:hyperlink>
    </w:p>
    <w:p>
      <w:pPr>
        <w:spacing w:line="360" w:lineRule="auto" w:before="6"/>
        <w:ind w:left="142" w:right="359" w:firstLine="0"/>
        <w:jc w:val="left"/>
        <w:rPr>
          <w:sz w:val="24"/>
        </w:rPr>
      </w:pPr>
      <w:r>
        <w:rPr>
          <w:sz w:val="24"/>
        </w:rPr>
        <w:t>DEGALÍNDEZ, Jesús, </w:t>
      </w:r>
      <w:r>
        <w:rPr>
          <w:i/>
          <w:sz w:val="24"/>
        </w:rPr>
        <w:t>La Era de Trujillo</w:t>
      </w:r>
      <w:r>
        <w:rPr>
          <w:sz w:val="24"/>
        </w:rPr>
        <w:t>, Santiago de Chile, Editorial El Pacífico, 1956. DILLA, Haroldo. </w:t>
      </w:r>
      <w:r>
        <w:rPr>
          <w:i/>
          <w:sz w:val="24"/>
        </w:rPr>
        <w:t>Ciudades en la frontera. </w:t>
      </w:r>
      <w:r>
        <w:rPr>
          <w:sz w:val="24"/>
        </w:rPr>
        <w:t>La Habana. 2008</w:t>
      </w:r>
    </w:p>
    <w:p>
      <w:pPr>
        <w:spacing w:line="360" w:lineRule="auto" w:before="6"/>
        <w:ind w:left="142" w:right="214" w:firstLine="0"/>
        <w:jc w:val="left"/>
        <w:rPr>
          <w:sz w:val="24"/>
        </w:rPr>
      </w:pPr>
      <w:r>
        <w:rPr>
          <w:sz w:val="24"/>
        </w:rPr>
        <w:t>DI PIETRO Giovanni. </w:t>
      </w:r>
      <w:r>
        <w:rPr>
          <w:i/>
          <w:sz w:val="24"/>
        </w:rPr>
        <w:t>Iconografía trujillista .</w:t>
      </w:r>
      <w:r>
        <w:rPr>
          <w:sz w:val="24"/>
        </w:rPr>
        <w:t>Boletín del Archivo General de la Nación Año LXXIII, Vol. XXXVI, Núm. 130</w:t>
      </w:r>
    </w:p>
    <w:p>
      <w:pPr>
        <w:spacing w:line="360" w:lineRule="auto" w:before="6"/>
        <w:ind w:left="142" w:right="984" w:firstLine="0"/>
        <w:jc w:val="both"/>
        <w:rPr>
          <w:sz w:val="24"/>
        </w:rPr>
      </w:pPr>
      <w:r>
        <w:rPr>
          <w:sz w:val="24"/>
        </w:rPr>
        <w:t>DUHAU Emilio y Ángela Giglia. 2008. </w:t>
      </w:r>
      <w:r>
        <w:rPr>
          <w:i/>
          <w:sz w:val="24"/>
        </w:rPr>
        <w:t>Las reglas del desorden: habitar la </w:t>
      </w:r>
      <w:r>
        <w:rPr>
          <w:i/>
          <w:sz w:val="24"/>
        </w:rPr>
        <w:t>metrópoli. </w:t>
      </w:r>
      <w:r>
        <w:rPr>
          <w:sz w:val="24"/>
        </w:rPr>
        <w:t>(México: Siglo XXI Editores / Universidad Autónoma Metropolitana– Azcapotzalco 2008</w:t>
      </w:r>
    </w:p>
    <w:p>
      <w:pPr>
        <w:spacing w:line="360" w:lineRule="auto" w:before="4"/>
        <w:ind w:left="142" w:right="138" w:firstLine="0"/>
        <w:jc w:val="both"/>
        <w:rPr>
          <w:sz w:val="24"/>
        </w:rPr>
      </w:pPr>
      <w:r>
        <w:rPr>
          <w:sz w:val="24"/>
        </w:rPr>
        <w:t>DUARTE, Isis y José Francisco Pérez, </w:t>
      </w:r>
      <w:r>
        <w:rPr>
          <w:i/>
          <w:sz w:val="24"/>
        </w:rPr>
        <w:t>“Consideraciones en torno a la política represiva y </w:t>
      </w:r>
      <w:r>
        <w:rPr>
          <w:i/>
          <w:sz w:val="24"/>
        </w:rPr>
        <w:t>asistencial del Estado dominicano, 1966-1978”, </w:t>
      </w:r>
      <w:r>
        <w:rPr>
          <w:sz w:val="24"/>
        </w:rPr>
        <w:t>en </w:t>
      </w:r>
      <w:r>
        <w:rPr>
          <w:i/>
          <w:sz w:val="24"/>
        </w:rPr>
        <w:t>Realidad Contemporánea</w:t>
      </w:r>
      <w:r>
        <w:rPr>
          <w:sz w:val="24"/>
        </w:rPr>
        <w:t>, Santo Domingo, República Dominicana., núm. 10 y 11, 1979.</w:t>
      </w:r>
    </w:p>
    <w:p>
      <w:pPr>
        <w:spacing w:line="360" w:lineRule="auto" w:before="6"/>
        <w:ind w:left="142" w:right="79" w:firstLine="0"/>
        <w:jc w:val="left"/>
        <w:rPr>
          <w:sz w:val="24"/>
        </w:rPr>
      </w:pPr>
      <w:r>
        <w:rPr>
          <w:sz w:val="24"/>
        </w:rPr>
        <w:t>ESPINAL, Flavio. Darío. </w:t>
      </w:r>
      <w:r>
        <w:rPr>
          <w:i/>
          <w:sz w:val="24"/>
        </w:rPr>
        <w:t>Constitucionalismo y procesos políticos en la República </w:t>
      </w:r>
      <w:r>
        <w:rPr>
          <w:i/>
          <w:sz w:val="24"/>
        </w:rPr>
        <w:t>Dominicana</w:t>
      </w:r>
      <w:r>
        <w:rPr>
          <w:sz w:val="24"/>
        </w:rPr>
        <w:t>. PUCMM Santo Domingo 2001</w:t>
      </w:r>
    </w:p>
    <w:p>
      <w:pPr>
        <w:spacing w:line="362" w:lineRule="auto" w:before="4"/>
        <w:ind w:left="142" w:right="79" w:firstLine="0"/>
        <w:jc w:val="left"/>
        <w:rPr>
          <w:sz w:val="24"/>
        </w:rPr>
      </w:pPr>
      <w:r>
        <w:rPr>
          <w:sz w:val="24"/>
        </w:rPr>
        <w:t>ESPINAL, Rosario, </w:t>
      </w:r>
      <w:r>
        <w:rPr>
          <w:i/>
          <w:sz w:val="24"/>
        </w:rPr>
        <w:t>La sociedad civil movilizada y las reformas democráticas en la </w:t>
      </w:r>
      <w:r>
        <w:rPr>
          <w:i/>
          <w:sz w:val="24"/>
        </w:rPr>
        <w:t>República Dominicana</w:t>
      </w:r>
      <w:r>
        <w:rPr>
          <w:sz w:val="24"/>
        </w:rPr>
        <w:t>, México, Universidad de Guadalajara, 2001.</w:t>
      </w:r>
    </w:p>
    <w:p>
      <w:pPr>
        <w:spacing w:line="360" w:lineRule="auto" w:before="1"/>
        <w:ind w:left="142" w:right="79" w:firstLine="0"/>
        <w:jc w:val="left"/>
        <w:rPr>
          <w:sz w:val="24"/>
        </w:rPr>
      </w:pPr>
      <w:r>
        <w:rPr>
          <w:sz w:val="24"/>
        </w:rPr>
        <w:t>-----,</w:t>
      </w:r>
      <w:r>
        <w:rPr>
          <w:i/>
          <w:sz w:val="24"/>
        </w:rPr>
        <w:t>Autoritarismo y democracia en la política dominicana</w:t>
      </w:r>
      <w:r>
        <w:rPr>
          <w:sz w:val="24"/>
        </w:rPr>
        <w:t>, Costa Rica, Centro Interamericano de Asesoría y Promoción Electoral (</w:t>
      </w:r>
      <w:r>
        <w:rPr>
          <w:sz w:val="19"/>
        </w:rPr>
        <w:t>CAPEL</w:t>
      </w:r>
      <w:r>
        <w:rPr>
          <w:sz w:val="24"/>
        </w:rPr>
        <w:t>), 1987.</w:t>
      </w:r>
    </w:p>
    <w:p>
      <w:pPr>
        <w:spacing w:line="360" w:lineRule="auto" w:before="4"/>
        <w:ind w:left="142" w:right="79" w:firstLine="0"/>
        <w:jc w:val="left"/>
        <w:rPr>
          <w:sz w:val="24"/>
        </w:rPr>
      </w:pPr>
      <w:r>
        <w:rPr>
          <w:sz w:val="24"/>
        </w:rPr>
        <w:t>FERNÁNDEZ, COX. Christian. </w:t>
      </w:r>
      <w:r>
        <w:rPr>
          <w:i/>
          <w:sz w:val="24"/>
        </w:rPr>
        <w:t>Modernidad y posmodernidad en América Latina. </w:t>
      </w:r>
      <w:r>
        <w:rPr>
          <w:sz w:val="24"/>
        </w:rPr>
        <w:t>Ed. Escala. Bogotá. Colombia.</w:t>
      </w:r>
    </w:p>
    <w:p>
      <w:pPr>
        <w:spacing w:after="0" w:line="360" w:lineRule="auto"/>
        <w:jc w:val="left"/>
        <w:rPr>
          <w:sz w:val="24"/>
        </w:rPr>
        <w:sectPr>
          <w:pgSz w:w="12240" w:h="15840"/>
          <w:pgMar w:header="751" w:footer="0" w:top="980" w:bottom="280" w:left="1560" w:right="1560"/>
        </w:sectPr>
      </w:pPr>
    </w:p>
    <w:p>
      <w:pPr>
        <w:pStyle w:val="BodyText"/>
        <w:rPr>
          <w:sz w:val="20"/>
        </w:rPr>
      </w:pPr>
    </w:p>
    <w:p>
      <w:pPr>
        <w:spacing w:line="360" w:lineRule="auto" w:before="198"/>
        <w:ind w:left="142" w:right="131" w:firstLine="0"/>
        <w:jc w:val="left"/>
        <w:rPr>
          <w:sz w:val="24"/>
        </w:rPr>
      </w:pPr>
      <w:r>
        <w:rPr>
          <w:sz w:val="24"/>
        </w:rPr>
        <w:t>FLORES</w:t>
      </w:r>
      <w:r>
        <w:rPr>
          <w:spacing w:val="-14"/>
          <w:sz w:val="24"/>
        </w:rPr>
        <w:t> </w:t>
      </w:r>
      <w:r>
        <w:rPr>
          <w:sz w:val="24"/>
        </w:rPr>
        <w:t>MORA,</w:t>
      </w:r>
      <w:r>
        <w:rPr>
          <w:spacing w:val="-14"/>
          <w:sz w:val="24"/>
        </w:rPr>
        <w:t> </w:t>
      </w:r>
      <w:r>
        <w:rPr>
          <w:sz w:val="24"/>
        </w:rPr>
        <w:t>Antonio</w:t>
      </w:r>
      <w:r>
        <w:rPr>
          <w:spacing w:val="-14"/>
          <w:sz w:val="24"/>
        </w:rPr>
        <w:t> </w:t>
      </w:r>
      <w:r>
        <w:rPr>
          <w:sz w:val="24"/>
        </w:rPr>
        <w:t>Daniel,</w:t>
      </w:r>
      <w:r>
        <w:rPr>
          <w:spacing w:val="-13"/>
          <w:sz w:val="24"/>
        </w:rPr>
        <w:t> </w:t>
      </w:r>
      <w:r>
        <w:rPr>
          <w:i/>
          <w:sz w:val="24"/>
        </w:rPr>
        <w:t>Identidad</w:t>
      </w:r>
      <w:r>
        <w:rPr>
          <w:i/>
          <w:spacing w:val="-14"/>
          <w:sz w:val="24"/>
        </w:rPr>
        <w:t> </w:t>
      </w:r>
      <w:r>
        <w:rPr>
          <w:i/>
          <w:sz w:val="24"/>
        </w:rPr>
        <w:t>y</w:t>
      </w:r>
      <w:r>
        <w:rPr>
          <w:i/>
          <w:spacing w:val="-15"/>
          <w:sz w:val="24"/>
        </w:rPr>
        <w:t> </w:t>
      </w:r>
      <w:r>
        <w:rPr>
          <w:i/>
          <w:sz w:val="24"/>
        </w:rPr>
        <w:t>conciencia</w:t>
      </w:r>
      <w:r>
        <w:rPr>
          <w:i/>
          <w:spacing w:val="-14"/>
          <w:sz w:val="24"/>
        </w:rPr>
        <w:t> </w:t>
      </w:r>
      <w:r>
        <w:rPr>
          <w:i/>
          <w:sz w:val="24"/>
        </w:rPr>
        <w:t>latinoamericana:</w:t>
      </w:r>
      <w:r>
        <w:rPr>
          <w:i/>
          <w:spacing w:val="-13"/>
          <w:sz w:val="24"/>
        </w:rPr>
        <w:t> </w:t>
      </w:r>
      <w:r>
        <w:rPr>
          <w:i/>
          <w:sz w:val="24"/>
        </w:rPr>
        <w:t>la</w:t>
      </w:r>
      <w:r>
        <w:rPr>
          <w:i/>
          <w:spacing w:val="-14"/>
          <w:sz w:val="24"/>
        </w:rPr>
        <w:t> </w:t>
      </w:r>
      <w:r>
        <w:rPr>
          <w:i/>
          <w:sz w:val="24"/>
        </w:rPr>
        <w:t>supervivencia </w:t>
      </w:r>
      <w:r>
        <w:rPr>
          <w:i/>
          <w:sz w:val="24"/>
        </w:rPr>
        <w:t>futura</w:t>
      </w:r>
      <w:r>
        <w:rPr>
          <w:sz w:val="24"/>
        </w:rPr>
        <w:t>, Barcelona, España,</w:t>
      </w:r>
      <w:r>
        <w:rPr>
          <w:spacing w:val="-7"/>
          <w:sz w:val="24"/>
        </w:rPr>
        <w:t> </w:t>
      </w:r>
      <w:r>
        <w:rPr>
          <w:sz w:val="24"/>
        </w:rPr>
        <w:t>2001.</w:t>
      </w:r>
    </w:p>
    <w:p>
      <w:pPr>
        <w:spacing w:line="360" w:lineRule="auto" w:before="6"/>
        <w:ind w:left="142" w:right="79" w:firstLine="0"/>
        <w:jc w:val="left"/>
        <w:rPr>
          <w:sz w:val="24"/>
        </w:rPr>
      </w:pPr>
      <w:r>
        <w:rPr>
          <w:sz w:val="24"/>
        </w:rPr>
        <w:t>GARCÍA MUÑIZ, Humberto, </w:t>
      </w:r>
      <w:r>
        <w:rPr>
          <w:i/>
          <w:sz w:val="24"/>
        </w:rPr>
        <w:t>La estrategia de Estados Unidos y la militarización del </w:t>
      </w:r>
      <w:r>
        <w:rPr>
          <w:i/>
          <w:sz w:val="24"/>
        </w:rPr>
        <w:t>Caribe</w:t>
      </w:r>
      <w:r>
        <w:rPr>
          <w:sz w:val="24"/>
        </w:rPr>
        <w:t>, Río Piedras, Puerto Rico, 1988.</w:t>
      </w:r>
    </w:p>
    <w:p>
      <w:pPr>
        <w:spacing w:line="360" w:lineRule="auto" w:before="6"/>
        <w:ind w:left="142" w:right="850" w:firstLine="0"/>
        <w:jc w:val="left"/>
        <w:rPr>
          <w:sz w:val="24"/>
        </w:rPr>
      </w:pPr>
      <w:r>
        <w:rPr>
          <w:sz w:val="24"/>
        </w:rPr>
        <w:t>GARZA.Gustavo 2003. </w:t>
      </w:r>
      <w:r>
        <w:rPr>
          <w:i/>
          <w:sz w:val="24"/>
        </w:rPr>
        <w:t>La urbanización de México en el siglo XX.</w:t>
      </w:r>
      <w:r>
        <w:rPr>
          <w:sz w:val="24"/>
        </w:rPr>
        <w:t>El Colegio de México.</w:t>
      </w:r>
    </w:p>
    <w:p>
      <w:pPr>
        <w:spacing w:line="360" w:lineRule="auto" w:before="6"/>
        <w:ind w:left="142" w:right="79" w:firstLine="0"/>
        <w:jc w:val="left"/>
        <w:rPr>
          <w:sz w:val="24"/>
        </w:rPr>
      </w:pPr>
      <w:r>
        <w:rPr>
          <w:sz w:val="24"/>
        </w:rPr>
        <w:t>GONZÁLEZ, Raymundo, </w:t>
      </w:r>
      <w:r>
        <w:rPr>
          <w:i/>
          <w:sz w:val="24"/>
        </w:rPr>
        <w:t>Política, identidad y pensamiento social en República </w:t>
      </w:r>
      <w:r>
        <w:rPr>
          <w:i/>
          <w:sz w:val="24"/>
        </w:rPr>
        <w:t>Dominicana siglo </w:t>
      </w:r>
      <w:r>
        <w:rPr>
          <w:i/>
          <w:sz w:val="19"/>
        </w:rPr>
        <w:t>XIX </w:t>
      </w:r>
      <w:r>
        <w:rPr>
          <w:i/>
          <w:sz w:val="24"/>
        </w:rPr>
        <w:t>y </w:t>
      </w:r>
      <w:r>
        <w:rPr>
          <w:i/>
          <w:sz w:val="19"/>
        </w:rPr>
        <w:t>XX</w:t>
      </w:r>
      <w:r>
        <w:rPr>
          <w:i/>
          <w:sz w:val="24"/>
        </w:rPr>
        <w:t>, </w:t>
      </w:r>
      <w:r>
        <w:rPr>
          <w:sz w:val="24"/>
        </w:rPr>
        <w:t>Madrid, España, Academia de Ciencias de Dominicana, 1999.</w:t>
      </w:r>
    </w:p>
    <w:p>
      <w:pPr>
        <w:spacing w:before="6"/>
        <w:ind w:left="142" w:right="79" w:firstLine="0"/>
        <w:jc w:val="left"/>
        <w:rPr>
          <w:i/>
          <w:sz w:val="24"/>
        </w:rPr>
      </w:pPr>
      <w:r>
        <w:rPr>
          <w:sz w:val="24"/>
        </w:rPr>
        <w:t>GUTMAN, Margarita y Thomas Resse (editores), </w:t>
      </w:r>
      <w:r>
        <w:rPr>
          <w:i/>
          <w:sz w:val="24"/>
        </w:rPr>
        <w:t>El imaginario para una gran capital,</w:t>
      </w:r>
    </w:p>
    <w:p>
      <w:pPr>
        <w:spacing w:before="137"/>
        <w:ind w:left="142" w:right="79" w:firstLine="0"/>
        <w:jc w:val="left"/>
        <w:rPr>
          <w:sz w:val="24"/>
        </w:rPr>
      </w:pPr>
      <w:r>
        <w:rPr>
          <w:sz w:val="24"/>
        </w:rPr>
        <w:t>Buenos Aires, </w:t>
      </w:r>
      <w:r>
        <w:rPr>
          <w:sz w:val="19"/>
        </w:rPr>
        <w:t>EUDEBA</w:t>
      </w:r>
      <w:r>
        <w:rPr>
          <w:sz w:val="24"/>
        </w:rPr>
        <w:t>, 1999.</w:t>
      </w:r>
    </w:p>
    <w:p>
      <w:pPr>
        <w:spacing w:line="360" w:lineRule="auto" w:before="139"/>
        <w:ind w:left="142" w:right="79" w:firstLine="0"/>
        <w:jc w:val="left"/>
        <w:rPr>
          <w:sz w:val="24"/>
        </w:rPr>
      </w:pPr>
      <w:r>
        <w:rPr>
          <w:sz w:val="24"/>
        </w:rPr>
        <w:t>GRANADOS GARCÍA, Aimer, </w:t>
      </w:r>
      <w:r>
        <w:rPr>
          <w:i/>
          <w:sz w:val="24"/>
        </w:rPr>
        <w:t>Construcción de las identidades latinoamericana, </w:t>
      </w:r>
      <w:r>
        <w:rPr>
          <w:sz w:val="24"/>
        </w:rPr>
        <w:t>México, Fondo de Cultura Económica, 1983.</w:t>
      </w:r>
    </w:p>
    <w:p>
      <w:pPr>
        <w:spacing w:line="360" w:lineRule="auto" w:before="6"/>
        <w:ind w:left="142" w:right="79" w:firstLine="0"/>
        <w:jc w:val="left"/>
        <w:rPr>
          <w:sz w:val="24"/>
        </w:rPr>
      </w:pPr>
      <w:r>
        <w:rPr>
          <w:sz w:val="24"/>
        </w:rPr>
        <w:t>GREENE,</w:t>
      </w:r>
      <w:r>
        <w:rPr>
          <w:spacing w:val="-10"/>
          <w:sz w:val="24"/>
        </w:rPr>
        <w:t> </w:t>
      </w:r>
      <w:r>
        <w:rPr>
          <w:sz w:val="24"/>
        </w:rPr>
        <w:t>James,</w:t>
      </w:r>
      <w:r>
        <w:rPr>
          <w:spacing w:val="-10"/>
          <w:sz w:val="24"/>
        </w:rPr>
        <w:t> </w:t>
      </w:r>
      <w:r>
        <w:rPr>
          <w:i/>
          <w:sz w:val="24"/>
        </w:rPr>
        <w:t>Intereses</w:t>
      </w:r>
      <w:r>
        <w:rPr>
          <w:i/>
          <w:spacing w:val="-9"/>
          <w:sz w:val="24"/>
        </w:rPr>
        <w:t> </w:t>
      </w:r>
      <w:r>
        <w:rPr>
          <w:i/>
          <w:sz w:val="24"/>
        </w:rPr>
        <w:t>occidentales</w:t>
      </w:r>
      <w:r>
        <w:rPr>
          <w:i/>
          <w:spacing w:val="-10"/>
          <w:sz w:val="24"/>
        </w:rPr>
        <w:t> </w:t>
      </w:r>
      <w:r>
        <w:rPr>
          <w:i/>
          <w:sz w:val="24"/>
        </w:rPr>
        <w:t>y</w:t>
      </w:r>
      <w:r>
        <w:rPr>
          <w:i/>
          <w:spacing w:val="-11"/>
          <w:sz w:val="24"/>
        </w:rPr>
        <w:t> </w:t>
      </w:r>
      <w:r>
        <w:rPr>
          <w:i/>
          <w:sz w:val="24"/>
        </w:rPr>
        <w:t>políticos</w:t>
      </w:r>
      <w:r>
        <w:rPr>
          <w:i/>
          <w:spacing w:val="-9"/>
          <w:sz w:val="24"/>
        </w:rPr>
        <w:t> </w:t>
      </w:r>
      <w:r>
        <w:rPr>
          <w:i/>
          <w:sz w:val="24"/>
        </w:rPr>
        <w:t>de</w:t>
      </w:r>
      <w:r>
        <w:rPr>
          <w:i/>
          <w:spacing w:val="-11"/>
          <w:sz w:val="24"/>
        </w:rPr>
        <w:t> </w:t>
      </w:r>
      <w:r>
        <w:rPr>
          <w:i/>
          <w:sz w:val="24"/>
        </w:rPr>
        <w:t>Estados</w:t>
      </w:r>
      <w:r>
        <w:rPr>
          <w:i/>
          <w:spacing w:val="-9"/>
          <w:sz w:val="24"/>
        </w:rPr>
        <w:t> </w:t>
      </w:r>
      <w:r>
        <w:rPr>
          <w:i/>
          <w:sz w:val="24"/>
        </w:rPr>
        <w:t>Unidos</w:t>
      </w:r>
      <w:r>
        <w:rPr>
          <w:i/>
          <w:spacing w:val="-12"/>
          <w:sz w:val="24"/>
        </w:rPr>
        <w:t> </w:t>
      </w:r>
      <w:r>
        <w:rPr>
          <w:i/>
          <w:sz w:val="24"/>
        </w:rPr>
        <w:t>en</w:t>
      </w:r>
      <w:r>
        <w:rPr>
          <w:i/>
          <w:spacing w:val="-10"/>
          <w:sz w:val="24"/>
        </w:rPr>
        <w:t> </w:t>
      </w:r>
      <w:r>
        <w:rPr>
          <w:i/>
          <w:sz w:val="24"/>
        </w:rPr>
        <w:t>El</w:t>
      </w:r>
      <w:r>
        <w:rPr>
          <w:i/>
          <w:spacing w:val="-9"/>
          <w:sz w:val="24"/>
        </w:rPr>
        <w:t> </w:t>
      </w:r>
      <w:r>
        <w:rPr>
          <w:i/>
          <w:sz w:val="24"/>
        </w:rPr>
        <w:t>Caribe,</w:t>
      </w:r>
      <w:r>
        <w:rPr>
          <w:i/>
          <w:spacing w:val="-7"/>
          <w:sz w:val="24"/>
        </w:rPr>
        <w:t> </w:t>
      </w:r>
      <w:r>
        <w:rPr>
          <w:sz w:val="24"/>
        </w:rPr>
        <w:t>Buenos Aires</w:t>
      </w:r>
      <w:r>
        <w:rPr>
          <w:i/>
          <w:sz w:val="24"/>
        </w:rPr>
        <w:t>, </w:t>
      </w:r>
      <w:r>
        <w:rPr>
          <w:sz w:val="24"/>
        </w:rPr>
        <w:t>Grupo Editorial Latinoamericano,</w:t>
      </w:r>
      <w:r>
        <w:rPr>
          <w:spacing w:val="-13"/>
          <w:sz w:val="24"/>
        </w:rPr>
        <w:t> </w:t>
      </w:r>
      <w:r>
        <w:rPr>
          <w:sz w:val="24"/>
        </w:rPr>
        <w:t>1985.</w:t>
      </w:r>
    </w:p>
    <w:p>
      <w:pPr>
        <w:spacing w:line="360" w:lineRule="auto" w:before="6"/>
        <w:ind w:left="142" w:right="79" w:firstLine="0"/>
        <w:jc w:val="left"/>
        <w:rPr>
          <w:sz w:val="24"/>
        </w:rPr>
      </w:pPr>
      <w:r>
        <w:rPr>
          <w:sz w:val="24"/>
        </w:rPr>
        <w:t>GRIMALDI, Víctor, </w:t>
      </w:r>
      <w:r>
        <w:rPr>
          <w:i/>
          <w:sz w:val="24"/>
        </w:rPr>
        <w:t>Los Estados Unidos en el derrocamiento de Trujillo, </w:t>
      </w:r>
      <w:r>
        <w:rPr>
          <w:sz w:val="24"/>
        </w:rPr>
        <w:t>Santo Domingo, República Dominicana, Amigo del Hogar, 1985.</w:t>
      </w:r>
    </w:p>
    <w:p>
      <w:pPr>
        <w:spacing w:line="360" w:lineRule="auto" w:before="6"/>
        <w:ind w:left="142" w:right="79" w:firstLine="0"/>
        <w:jc w:val="left"/>
        <w:rPr>
          <w:sz w:val="24"/>
        </w:rPr>
      </w:pPr>
      <w:r>
        <w:rPr>
          <w:sz w:val="24"/>
        </w:rPr>
        <w:t>HALPERINDONGHI, Tulio, </w:t>
      </w:r>
      <w:r>
        <w:rPr>
          <w:i/>
          <w:sz w:val="24"/>
        </w:rPr>
        <w:t>Historia contemporánea de América Latina</w:t>
      </w:r>
      <w:r>
        <w:rPr>
          <w:sz w:val="24"/>
        </w:rPr>
        <w:t>, México, Siglo XXI, 2005.</w:t>
      </w:r>
    </w:p>
    <w:p>
      <w:pPr>
        <w:spacing w:before="6"/>
        <w:ind w:left="142" w:right="79" w:firstLine="0"/>
        <w:jc w:val="left"/>
        <w:rPr>
          <w:i/>
          <w:sz w:val="24"/>
        </w:rPr>
      </w:pPr>
      <w:r>
        <w:rPr>
          <w:sz w:val="24"/>
        </w:rPr>
        <w:t>JIMÉNEZ</w:t>
      </w:r>
      <w:r>
        <w:rPr>
          <w:spacing w:val="-17"/>
          <w:sz w:val="24"/>
        </w:rPr>
        <w:t> </w:t>
      </w:r>
      <w:r>
        <w:rPr>
          <w:sz w:val="24"/>
        </w:rPr>
        <w:t>GRULLÓN,</w:t>
      </w:r>
      <w:r>
        <w:rPr>
          <w:spacing w:val="-14"/>
          <w:sz w:val="24"/>
        </w:rPr>
        <w:t> </w:t>
      </w:r>
      <w:r>
        <w:rPr>
          <w:sz w:val="24"/>
        </w:rPr>
        <w:t>Juan</w:t>
      </w:r>
      <w:r>
        <w:rPr>
          <w:i/>
          <w:sz w:val="24"/>
        </w:rPr>
        <w:t>,</w:t>
      </w:r>
      <w:r>
        <w:rPr>
          <w:i/>
          <w:spacing w:val="-14"/>
          <w:sz w:val="24"/>
        </w:rPr>
        <w:t> </w:t>
      </w:r>
      <w:r>
        <w:rPr>
          <w:i/>
          <w:sz w:val="24"/>
        </w:rPr>
        <w:t>La</w:t>
      </w:r>
      <w:r>
        <w:rPr>
          <w:i/>
          <w:spacing w:val="-14"/>
          <w:sz w:val="24"/>
        </w:rPr>
        <w:t> </w:t>
      </w:r>
      <w:r>
        <w:rPr>
          <w:i/>
          <w:sz w:val="24"/>
        </w:rPr>
        <w:t>República</w:t>
      </w:r>
      <w:r>
        <w:rPr>
          <w:i/>
          <w:spacing w:val="-14"/>
          <w:sz w:val="24"/>
        </w:rPr>
        <w:t> </w:t>
      </w:r>
      <w:r>
        <w:rPr>
          <w:i/>
          <w:sz w:val="24"/>
        </w:rPr>
        <w:t>Dominicana:</w:t>
      </w:r>
      <w:r>
        <w:rPr>
          <w:i/>
          <w:spacing w:val="-15"/>
          <w:sz w:val="24"/>
        </w:rPr>
        <w:t> </w:t>
      </w:r>
      <w:r>
        <w:rPr>
          <w:i/>
          <w:sz w:val="24"/>
        </w:rPr>
        <w:t>análisis</w:t>
      </w:r>
      <w:r>
        <w:rPr>
          <w:i/>
          <w:spacing w:val="-14"/>
          <w:sz w:val="24"/>
        </w:rPr>
        <w:t> </w:t>
      </w:r>
      <w:r>
        <w:rPr>
          <w:i/>
          <w:sz w:val="24"/>
        </w:rPr>
        <w:t>de</w:t>
      </w:r>
      <w:r>
        <w:rPr>
          <w:i/>
          <w:spacing w:val="-15"/>
          <w:sz w:val="24"/>
        </w:rPr>
        <w:t> </w:t>
      </w:r>
      <w:r>
        <w:rPr>
          <w:i/>
          <w:sz w:val="24"/>
        </w:rPr>
        <w:t>su</w:t>
      </w:r>
      <w:r>
        <w:rPr>
          <w:i/>
          <w:spacing w:val="-14"/>
          <w:sz w:val="24"/>
        </w:rPr>
        <w:t> </w:t>
      </w:r>
      <w:r>
        <w:rPr>
          <w:i/>
          <w:sz w:val="24"/>
        </w:rPr>
        <w:t>pasado</w:t>
      </w:r>
      <w:r>
        <w:rPr>
          <w:i/>
          <w:spacing w:val="-14"/>
          <w:sz w:val="24"/>
        </w:rPr>
        <w:t> </w:t>
      </w:r>
      <w:r>
        <w:rPr>
          <w:i/>
          <w:sz w:val="24"/>
        </w:rPr>
        <w:t>y</w:t>
      </w:r>
      <w:r>
        <w:rPr>
          <w:i/>
          <w:spacing w:val="-15"/>
          <w:sz w:val="24"/>
        </w:rPr>
        <w:t> </w:t>
      </w:r>
      <w:r>
        <w:rPr>
          <w:i/>
          <w:sz w:val="24"/>
        </w:rPr>
        <w:t>su</w:t>
      </w:r>
      <w:r>
        <w:rPr>
          <w:i/>
          <w:spacing w:val="-14"/>
          <w:sz w:val="24"/>
        </w:rPr>
        <w:t> </w:t>
      </w:r>
      <w:r>
        <w:rPr>
          <w:i/>
          <w:sz w:val="24"/>
        </w:rPr>
        <w:t>presente,</w:t>
      </w:r>
    </w:p>
    <w:p>
      <w:pPr>
        <w:pStyle w:val="BodyText"/>
        <w:spacing w:before="137"/>
        <w:ind w:left="142" w:right="79"/>
      </w:pPr>
      <w:r>
        <w:rPr/>
        <w:t>Santo Domingo, 1974.</w:t>
      </w:r>
    </w:p>
    <w:p>
      <w:pPr>
        <w:spacing w:line="360" w:lineRule="auto" w:before="139"/>
        <w:ind w:left="142" w:right="79" w:firstLine="0"/>
        <w:jc w:val="left"/>
        <w:rPr>
          <w:sz w:val="24"/>
        </w:rPr>
      </w:pPr>
      <w:r>
        <w:rPr>
          <w:sz w:val="24"/>
        </w:rPr>
        <w:t>KLARE, Michael y Nancy Stein, </w:t>
      </w:r>
      <w:r>
        <w:rPr>
          <w:i/>
          <w:sz w:val="24"/>
        </w:rPr>
        <w:t>Armas y poder en América Latina</w:t>
      </w:r>
      <w:r>
        <w:rPr>
          <w:sz w:val="24"/>
        </w:rPr>
        <w:t>, México, Era, 1978. LAM, Úrsula. </w:t>
      </w:r>
      <w:r>
        <w:rPr>
          <w:i/>
          <w:sz w:val="24"/>
        </w:rPr>
        <w:t>Frey Nicolás de Ovando, gobernador de las Indias. (1501-1509). </w:t>
      </w:r>
      <w:r>
        <w:rPr>
          <w:sz w:val="24"/>
        </w:rPr>
        <w:t>Madrid. Instituto Gonzalo Fernández de Oviedo 1956. En Arquitectura dominicana. Luis, Moré. Santo Domingo 2008.</w:t>
      </w:r>
    </w:p>
    <w:p>
      <w:pPr>
        <w:spacing w:line="362" w:lineRule="auto" w:before="4"/>
        <w:ind w:left="142" w:right="645" w:firstLine="0"/>
        <w:jc w:val="left"/>
        <w:rPr>
          <w:sz w:val="24"/>
        </w:rPr>
      </w:pPr>
      <w:r>
        <w:rPr>
          <w:sz w:val="24"/>
        </w:rPr>
        <w:t>LECHNER, Norberto, </w:t>
      </w:r>
      <w:r>
        <w:rPr>
          <w:i/>
          <w:sz w:val="24"/>
        </w:rPr>
        <w:t>Estado y política en América Latina</w:t>
      </w:r>
      <w:r>
        <w:rPr>
          <w:sz w:val="24"/>
        </w:rPr>
        <w:t>, México, Siglo XXI, 1981. LEFEBVRE, Henri. Theproduction  of Space.EditionsAnthropus 1974.</w:t>
      </w:r>
    </w:p>
    <w:p>
      <w:pPr>
        <w:pStyle w:val="BodyText"/>
        <w:tabs>
          <w:tab w:pos="502" w:val="left" w:leader="none"/>
        </w:tabs>
        <w:spacing w:before="1"/>
        <w:ind w:left="142" w:right="79"/>
      </w:pPr>
      <w:r>
        <w:rPr>
          <w:u w:val="single"/>
        </w:rPr>
        <w:t> </w:t>
        <w:tab/>
      </w:r>
      <w:r>
        <w:rPr/>
        <w:t>. Writings on cities.Publisher. BLACKWELL.</w:t>
      </w:r>
      <w:r>
        <w:rPr>
          <w:spacing w:val="-4"/>
        </w:rPr>
        <w:t> </w:t>
      </w:r>
      <w:r>
        <w:rPr/>
        <w:t>1996</w:t>
      </w:r>
    </w:p>
    <w:p>
      <w:pPr>
        <w:pStyle w:val="BodyText"/>
      </w:pPr>
    </w:p>
    <w:p>
      <w:pPr>
        <w:pStyle w:val="BodyText"/>
      </w:pPr>
    </w:p>
    <w:p>
      <w:pPr>
        <w:spacing w:before="0"/>
        <w:ind w:left="142" w:right="79" w:firstLine="0"/>
        <w:jc w:val="left"/>
        <w:rPr>
          <w:i/>
          <w:sz w:val="24"/>
        </w:rPr>
      </w:pPr>
      <w:r>
        <w:rPr>
          <w:sz w:val="24"/>
        </w:rPr>
        <w:t>LIERNUR, Francisco. </w:t>
      </w:r>
      <w:r>
        <w:rPr>
          <w:i/>
          <w:sz w:val="24"/>
        </w:rPr>
        <w:t>Nacionalismo y universalidad en la arquitectura latinoamericana</w:t>
      </w:r>
    </w:p>
    <w:p>
      <w:pPr>
        <w:pStyle w:val="BodyText"/>
        <w:spacing w:before="139"/>
        <w:ind w:left="142" w:right="79"/>
      </w:pPr>
      <w:r>
        <w:rPr>
          <w:i/>
        </w:rPr>
        <w:t>.</w:t>
      </w:r>
      <w:r>
        <w:rPr/>
        <w:t>Historia y Teoría latinoamericana. Bogotá, Colombia. 2007</w:t>
      </w:r>
    </w:p>
    <w:p>
      <w:pPr>
        <w:spacing w:after="0"/>
        <w:sectPr>
          <w:pgSz w:w="12240" w:h="15840"/>
          <w:pgMar w:header="751" w:footer="0" w:top="980" w:bottom="280" w:left="1560" w:right="1560"/>
        </w:sectPr>
      </w:pPr>
    </w:p>
    <w:p>
      <w:pPr>
        <w:pStyle w:val="BodyText"/>
        <w:rPr>
          <w:sz w:val="20"/>
        </w:rPr>
      </w:pPr>
    </w:p>
    <w:p>
      <w:pPr>
        <w:spacing w:line="360" w:lineRule="auto" w:before="198"/>
        <w:ind w:left="142" w:right="79" w:firstLine="0"/>
        <w:jc w:val="left"/>
        <w:rPr>
          <w:sz w:val="24"/>
        </w:rPr>
      </w:pPr>
      <w:r>
        <w:rPr>
          <w:sz w:val="24"/>
        </w:rPr>
        <w:t>LOMNITZ, Adler de Larissa. 1989. </w:t>
      </w:r>
      <w:r>
        <w:rPr>
          <w:i/>
          <w:sz w:val="24"/>
        </w:rPr>
        <w:t>Cómo sobreviven los marginados</w:t>
      </w:r>
      <w:r>
        <w:rPr>
          <w:sz w:val="24"/>
        </w:rPr>
        <w:t>. México: Editores Siglo XXI.</w:t>
      </w:r>
    </w:p>
    <w:p>
      <w:pPr>
        <w:spacing w:before="6"/>
        <w:ind w:left="142" w:right="79" w:firstLine="0"/>
        <w:jc w:val="left"/>
        <w:rPr>
          <w:sz w:val="24"/>
        </w:rPr>
      </w:pPr>
      <w:r>
        <w:rPr>
          <w:sz w:val="24"/>
        </w:rPr>
        <w:t>LYNCH, K. Gustavo</w:t>
      </w:r>
      <w:r>
        <w:rPr>
          <w:i/>
          <w:sz w:val="24"/>
        </w:rPr>
        <w:t>, La imagen de la ciudad</w:t>
      </w:r>
      <w:r>
        <w:rPr>
          <w:sz w:val="24"/>
        </w:rPr>
        <w:t>, Barcelona, 1960.</w:t>
      </w:r>
    </w:p>
    <w:p>
      <w:pPr>
        <w:spacing w:line="360" w:lineRule="auto" w:before="137"/>
        <w:ind w:left="142" w:right="79" w:firstLine="0"/>
        <w:jc w:val="left"/>
        <w:rPr>
          <w:sz w:val="24"/>
        </w:rPr>
      </w:pPr>
      <w:r>
        <w:rPr>
          <w:sz w:val="24"/>
        </w:rPr>
        <w:t>LÓPEZ RANGEL, Rafael, </w:t>
      </w:r>
      <w:r>
        <w:rPr>
          <w:i/>
          <w:sz w:val="24"/>
        </w:rPr>
        <w:t>Tendencias arquitectónicas y caos urbano en Latinoamérica</w:t>
      </w:r>
      <w:r>
        <w:rPr>
          <w:sz w:val="24"/>
        </w:rPr>
        <w:t>, México, 1966,</w:t>
      </w:r>
    </w:p>
    <w:p>
      <w:pPr>
        <w:spacing w:line="360" w:lineRule="auto" w:before="4"/>
        <w:ind w:left="142" w:right="79" w:firstLine="0"/>
        <w:jc w:val="left"/>
        <w:rPr>
          <w:sz w:val="24"/>
        </w:rPr>
      </w:pPr>
      <w:r>
        <w:rPr>
          <w:sz w:val="24"/>
        </w:rPr>
        <w:t>LOZANO, Wilfredo Afganistán, </w:t>
      </w:r>
      <w:r>
        <w:rPr>
          <w:i/>
          <w:sz w:val="24"/>
        </w:rPr>
        <w:t>Tradición caudillista y cambio político República </w:t>
      </w:r>
      <w:r>
        <w:rPr>
          <w:i/>
          <w:sz w:val="24"/>
        </w:rPr>
        <w:t>Dominicana, 1966-1994, </w:t>
      </w:r>
      <w:r>
        <w:rPr>
          <w:sz w:val="24"/>
        </w:rPr>
        <w:t>México, Facultad Latinoamericana de Ciencias Sociales, 1996.</w:t>
      </w:r>
    </w:p>
    <w:p>
      <w:pPr>
        <w:pStyle w:val="ListParagraph"/>
        <w:numPr>
          <w:ilvl w:val="0"/>
          <w:numId w:val="15"/>
        </w:numPr>
        <w:tabs>
          <w:tab w:pos="425" w:val="left" w:leader="none"/>
        </w:tabs>
        <w:spacing w:line="360" w:lineRule="auto" w:before="4" w:after="0"/>
        <w:ind w:left="142" w:right="137" w:firstLine="0"/>
        <w:jc w:val="left"/>
        <w:rPr>
          <w:sz w:val="24"/>
        </w:rPr>
      </w:pPr>
      <w:r>
        <w:rPr>
          <w:sz w:val="24"/>
        </w:rPr>
        <w:t>MANZANO, Manzano, </w:t>
      </w:r>
      <w:r>
        <w:rPr>
          <w:i/>
          <w:sz w:val="24"/>
        </w:rPr>
        <w:t>Historia de las recopilaciones de Indias, </w:t>
      </w:r>
      <w:r>
        <w:rPr>
          <w:sz w:val="24"/>
        </w:rPr>
        <w:t>Editorial Cultura Hispánica&gt; Madrid, 1930, 2: ed., Caja de Ahorros de Ronda, Granada,</w:t>
      </w:r>
      <w:r>
        <w:rPr>
          <w:spacing w:val="-9"/>
          <w:sz w:val="24"/>
        </w:rPr>
        <w:t> </w:t>
      </w:r>
      <w:r>
        <w:rPr>
          <w:sz w:val="24"/>
        </w:rPr>
        <w:t>1981</w:t>
      </w:r>
    </w:p>
    <w:p>
      <w:pPr>
        <w:spacing w:line="360" w:lineRule="auto" w:before="4"/>
        <w:ind w:left="142" w:right="79" w:firstLine="0"/>
        <w:jc w:val="left"/>
        <w:rPr>
          <w:sz w:val="24"/>
        </w:rPr>
      </w:pPr>
      <w:r>
        <w:rPr>
          <w:sz w:val="24"/>
        </w:rPr>
        <w:t>MARIÑEZ, Pablo. A</w:t>
      </w:r>
      <w:r>
        <w:rPr>
          <w:i/>
          <w:sz w:val="24"/>
        </w:rPr>
        <w:t>., “República Dominicana veinte años después de la intervención </w:t>
      </w:r>
      <w:r>
        <w:rPr>
          <w:i/>
          <w:sz w:val="24"/>
        </w:rPr>
        <w:t>militar norteamericana de 1965”,  El Caribe Contemporáneo</w:t>
      </w:r>
      <w:r>
        <w:rPr>
          <w:sz w:val="24"/>
        </w:rPr>
        <w:t>, núm. 11, México, 1985.</w:t>
      </w:r>
    </w:p>
    <w:p>
      <w:pPr>
        <w:pStyle w:val="BodyText"/>
        <w:spacing w:line="360" w:lineRule="auto" w:before="4"/>
        <w:ind w:left="142" w:right="79"/>
      </w:pPr>
      <w:r>
        <w:rPr/>
        <w:t>-----, “Crisis económica y mecanismos de dominación imperialista en El Caribe”, </w:t>
      </w:r>
      <w:r>
        <w:rPr>
          <w:i/>
        </w:rPr>
        <w:t>El Caribe </w:t>
      </w:r>
      <w:r>
        <w:rPr>
          <w:i/>
        </w:rPr>
        <w:t>Contemporáneo</w:t>
      </w:r>
      <w:r>
        <w:rPr/>
        <w:t>, núm. 7 México, 1983.</w:t>
      </w:r>
    </w:p>
    <w:p>
      <w:pPr>
        <w:spacing w:line="360" w:lineRule="auto" w:before="4"/>
        <w:ind w:left="142" w:right="79" w:firstLine="0"/>
        <w:jc w:val="left"/>
        <w:rPr>
          <w:sz w:val="24"/>
        </w:rPr>
      </w:pPr>
      <w:r>
        <w:rPr>
          <w:sz w:val="24"/>
        </w:rPr>
        <w:t>MARTE, Roberto, </w:t>
      </w:r>
      <w:r>
        <w:rPr>
          <w:i/>
          <w:sz w:val="24"/>
        </w:rPr>
        <w:t>Cuba y la República Dominicana: Transición económica en El Caribe </w:t>
      </w:r>
      <w:r>
        <w:rPr>
          <w:i/>
          <w:sz w:val="24"/>
        </w:rPr>
        <w:t>del siglo </w:t>
      </w:r>
      <w:r>
        <w:rPr>
          <w:i/>
          <w:sz w:val="19"/>
        </w:rPr>
        <w:t>XIX</w:t>
      </w:r>
      <w:r>
        <w:rPr>
          <w:sz w:val="24"/>
        </w:rPr>
        <w:t>, Santo Domingo, Cenapec, 1988.</w:t>
      </w:r>
    </w:p>
    <w:p>
      <w:pPr>
        <w:spacing w:line="360" w:lineRule="auto" w:before="4"/>
        <w:ind w:left="142" w:right="134" w:firstLine="0"/>
        <w:jc w:val="both"/>
        <w:rPr>
          <w:sz w:val="24"/>
        </w:rPr>
      </w:pPr>
      <w:r>
        <w:rPr>
          <w:sz w:val="24"/>
        </w:rPr>
        <w:t>MENA,</w:t>
      </w:r>
      <w:r>
        <w:rPr>
          <w:spacing w:val="-10"/>
          <w:sz w:val="24"/>
        </w:rPr>
        <w:t> </w:t>
      </w:r>
      <w:r>
        <w:rPr>
          <w:sz w:val="24"/>
        </w:rPr>
        <w:t>D.</w:t>
      </w:r>
      <w:r>
        <w:rPr>
          <w:spacing w:val="-10"/>
          <w:sz w:val="24"/>
        </w:rPr>
        <w:t> </w:t>
      </w:r>
      <w:r>
        <w:rPr>
          <w:sz w:val="24"/>
        </w:rPr>
        <w:t>Miguel.</w:t>
      </w:r>
      <w:r>
        <w:rPr>
          <w:spacing w:val="-9"/>
          <w:sz w:val="24"/>
        </w:rPr>
        <w:t> </w:t>
      </w:r>
      <w:r>
        <w:rPr>
          <w:i/>
          <w:sz w:val="24"/>
        </w:rPr>
        <w:t>“Ciudad,</w:t>
      </w:r>
      <w:r>
        <w:rPr>
          <w:i/>
          <w:spacing w:val="-9"/>
          <w:sz w:val="24"/>
        </w:rPr>
        <w:t> </w:t>
      </w:r>
      <w:r>
        <w:rPr>
          <w:i/>
          <w:sz w:val="24"/>
        </w:rPr>
        <w:t>espacio</w:t>
      </w:r>
      <w:r>
        <w:rPr>
          <w:i/>
          <w:spacing w:val="-9"/>
          <w:sz w:val="24"/>
        </w:rPr>
        <w:t> </w:t>
      </w:r>
      <w:r>
        <w:rPr>
          <w:i/>
          <w:sz w:val="24"/>
        </w:rPr>
        <w:t>y</w:t>
      </w:r>
      <w:r>
        <w:rPr>
          <w:i/>
          <w:spacing w:val="-11"/>
          <w:sz w:val="24"/>
        </w:rPr>
        <w:t> </w:t>
      </w:r>
      <w:r>
        <w:rPr>
          <w:i/>
          <w:sz w:val="24"/>
        </w:rPr>
        <w:t>poder</w:t>
      </w:r>
      <w:r>
        <w:rPr>
          <w:i/>
          <w:spacing w:val="-9"/>
          <w:sz w:val="24"/>
        </w:rPr>
        <w:t> </w:t>
      </w:r>
      <w:r>
        <w:rPr>
          <w:i/>
          <w:sz w:val="24"/>
        </w:rPr>
        <w:t>en</w:t>
      </w:r>
      <w:r>
        <w:rPr>
          <w:i/>
          <w:spacing w:val="-10"/>
          <w:sz w:val="24"/>
        </w:rPr>
        <w:t> </w:t>
      </w:r>
      <w:r>
        <w:rPr>
          <w:i/>
          <w:sz w:val="24"/>
        </w:rPr>
        <w:t>República</w:t>
      </w:r>
      <w:r>
        <w:rPr>
          <w:i/>
          <w:spacing w:val="-10"/>
          <w:sz w:val="24"/>
        </w:rPr>
        <w:t> </w:t>
      </w:r>
      <w:r>
        <w:rPr>
          <w:i/>
          <w:sz w:val="24"/>
        </w:rPr>
        <w:t>Dominicana”,</w:t>
      </w:r>
      <w:r>
        <w:rPr>
          <w:i/>
          <w:spacing w:val="-7"/>
          <w:sz w:val="24"/>
        </w:rPr>
        <w:t> </w:t>
      </w:r>
      <w:r>
        <w:rPr>
          <w:sz w:val="24"/>
        </w:rPr>
        <w:t>en</w:t>
      </w:r>
      <w:r>
        <w:rPr>
          <w:spacing w:val="-10"/>
          <w:sz w:val="24"/>
        </w:rPr>
        <w:t> </w:t>
      </w:r>
      <w:r>
        <w:rPr>
          <w:sz w:val="24"/>
        </w:rPr>
        <w:t>Omar</w:t>
      </w:r>
      <w:r>
        <w:rPr>
          <w:spacing w:val="-10"/>
          <w:sz w:val="24"/>
        </w:rPr>
        <w:t> </w:t>
      </w:r>
      <w:r>
        <w:rPr>
          <w:sz w:val="24"/>
        </w:rPr>
        <w:t>Rancier, </w:t>
      </w:r>
      <w:r>
        <w:rPr>
          <w:i/>
          <w:sz w:val="24"/>
        </w:rPr>
        <w:t>Las</w:t>
      </w:r>
      <w:r>
        <w:rPr>
          <w:i/>
          <w:spacing w:val="-8"/>
          <w:sz w:val="24"/>
        </w:rPr>
        <w:t> </w:t>
      </w:r>
      <w:r>
        <w:rPr>
          <w:i/>
          <w:sz w:val="24"/>
        </w:rPr>
        <w:t>categorías</w:t>
      </w:r>
      <w:r>
        <w:rPr>
          <w:i/>
          <w:spacing w:val="-8"/>
          <w:sz w:val="24"/>
        </w:rPr>
        <w:t> </w:t>
      </w:r>
      <w:r>
        <w:rPr>
          <w:i/>
          <w:sz w:val="24"/>
        </w:rPr>
        <w:t>existenciales</w:t>
      </w:r>
      <w:r>
        <w:rPr>
          <w:i/>
          <w:spacing w:val="-9"/>
          <w:sz w:val="24"/>
        </w:rPr>
        <w:t> </w:t>
      </w:r>
      <w:r>
        <w:rPr>
          <w:i/>
          <w:sz w:val="24"/>
        </w:rPr>
        <w:t>de</w:t>
      </w:r>
      <w:r>
        <w:rPr>
          <w:i/>
          <w:spacing w:val="-10"/>
          <w:sz w:val="24"/>
        </w:rPr>
        <w:t> </w:t>
      </w:r>
      <w:r>
        <w:rPr>
          <w:i/>
          <w:sz w:val="24"/>
        </w:rPr>
        <w:t>la</w:t>
      </w:r>
      <w:r>
        <w:rPr>
          <w:i/>
          <w:spacing w:val="-8"/>
          <w:sz w:val="24"/>
        </w:rPr>
        <w:t> </w:t>
      </w:r>
      <w:r>
        <w:rPr>
          <w:i/>
          <w:sz w:val="24"/>
        </w:rPr>
        <w:t>ciudad</w:t>
      </w:r>
      <w:r>
        <w:rPr>
          <w:i/>
          <w:spacing w:val="-8"/>
          <w:sz w:val="24"/>
        </w:rPr>
        <w:t> </w:t>
      </w:r>
      <w:r>
        <w:rPr>
          <w:i/>
          <w:sz w:val="24"/>
        </w:rPr>
        <w:t>de</w:t>
      </w:r>
      <w:r>
        <w:rPr>
          <w:i/>
          <w:spacing w:val="-10"/>
          <w:sz w:val="24"/>
        </w:rPr>
        <w:t> </w:t>
      </w:r>
      <w:r>
        <w:rPr>
          <w:i/>
          <w:sz w:val="24"/>
        </w:rPr>
        <w:t>Santo</w:t>
      </w:r>
      <w:r>
        <w:rPr>
          <w:i/>
          <w:spacing w:val="-8"/>
          <w:sz w:val="24"/>
        </w:rPr>
        <w:t> </w:t>
      </w:r>
      <w:r>
        <w:rPr>
          <w:i/>
          <w:sz w:val="24"/>
        </w:rPr>
        <w:t>Domingo</w:t>
      </w:r>
      <w:r>
        <w:rPr>
          <w:sz w:val="24"/>
        </w:rPr>
        <w:t>,</w:t>
      </w:r>
      <w:r>
        <w:rPr>
          <w:spacing w:val="-9"/>
          <w:sz w:val="24"/>
        </w:rPr>
        <w:t> </w:t>
      </w:r>
      <w:r>
        <w:rPr>
          <w:sz w:val="24"/>
        </w:rPr>
        <w:t>Cielonaranja,</w:t>
      </w:r>
      <w:r>
        <w:rPr>
          <w:spacing w:val="-9"/>
          <w:sz w:val="24"/>
        </w:rPr>
        <w:t> </w:t>
      </w:r>
      <w:r>
        <w:rPr>
          <w:sz w:val="24"/>
        </w:rPr>
        <w:t>septiembre</w:t>
      </w:r>
      <w:r>
        <w:rPr>
          <w:spacing w:val="-10"/>
          <w:sz w:val="24"/>
        </w:rPr>
        <w:t> </w:t>
      </w:r>
      <w:r>
        <w:rPr>
          <w:sz w:val="24"/>
        </w:rPr>
        <w:t>2010. MORALES, Benítez. Otto.1991. </w:t>
      </w:r>
      <w:r>
        <w:rPr>
          <w:i/>
          <w:sz w:val="24"/>
        </w:rPr>
        <w:t>Quinientos años de historia sentido y proyección. </w:t>
      </w:r>
      <w:r>
        <w:rPr>
          <w:sz w:val="24"/>
        </w:rPr>
        <w:t>México. UNAM</w:t>
      </w:r>
    </w:p>
    <w:p>
      <w:pPr>
        <w:spacing w:before="4"/>
        <w:ind w:left="142" w:right="79" w:firstLine="0"/>
        <w:jc w:val="left"/>
        <w:rPr>
          <w:i/>
          <w:sz w:val="24"/>
        </w:rPr>
      </w:pPr>
      <w:r>
        <w:rPr>
          <w:sz w:val="24"/>
        </w:rPr>
        <w:t>MORÉ, Luis. </w:t>
      </w:r>
      <w:r>
        <w:rPr>
          <w:i/>
          <w:sz w:val="24"/>
        </w:rPr>
        <w:t>Historias para la construcción de la arquitectura dominicana 1492.2008.</w:t>
      </w:r>
    </w:p>
    <w:p>
      <w:pPr>
        <w:pStyle w:val="BodyText"/>
        <w:spacing w:before="139"/>
        <w:ind w:left="142" w:right="79"/>
      </w:pPr>
      <w:r>
        <w:rPr/>
        <w:t>Colección Centenaria. Grupo León Jiménez. Santo Domingo. 2008</w:t>
      </w:r>
    </w:p>
    <w:p>
      <w:pPr>
        <w:spacing w:line="360" w:lineRule="auto" w:before="137"/>
        <w:ind w:left="142" w:right="79" w:firstLine="0"/>
        <w:jc w:val="left"/>
        <w:rPr>
          <w:sz w:val="24"/>
        </w:rPr>
      </w:pPr>
      <w:r>
        <w:rPr>
          <w:sz w:val="24"/>
        </w:rPr>
        <w:t>MORRIS, ANTHONY EDWIN JAMES. </w:t>
      </w:r>
      <w:r>
        <w:rPr>
          <w:i/>
          <w:sz w:val="24"/>
        </w:rPr>
        <w:t>Historia de la forma urbana. Desde sus orígenes </w:t>
      </w:r>
      <w:r>
        <w:rPr>
          <w:i/>
          <w:sz w:val="24"/>
        </w:rPr>
        <w:t>hasta la Revolución Industrial. </w:t>
      </w:r>
      <w:r>
        <w:rPr>
          <w:sz w:val="24"/>
        </w:rPr>
        <w:t>Ed. G.G. 1979</w:t>
      </w:r>
    </w:p>
    <w:p>
      <w:pPr>
        <w:spacing w:line="360" w:lineRule="auto" w:before="4"/>
        <w:ind w:left="142" w:right="79" w:firstLine="0"/>
        <w:jc w:val="left"/>
        <w:rPr>
          <w:sz w:val="24"/>
        </w:rPr>
      </w:pPr>
      <w:r>
        <w:rPr>
          <w:sz w:val="24"/>
        </w:rPr>
        <w:t>MORSE, Richard y Jorge Hardoy (compiladores), </w:t>
      </w:r>
      <w:r>
        <w:rPr>
          <w:i/>
          <w:sz w:val="24"/>
        </w:rPr>
        <w:t>Cultura urbana latinoamericana, </w:t>
      </w:r>
      <w:r>
        <w:rPr>
          <w:sz w:val="24"/>
        </w:rPr>
        <w:t>Buenos Aires, </w:t>
      </w:r>
      <w:r>
        <w:rPr>
          <w:sz w:val="19"/>
        </w:rPr>
        <w:t>CLACSO</w:t>
      </w:r>
      <w:r>
        <w:rPr>
          <w:sz w:val="24"/>
        </w:rPr>
        <w:t>, 1985.</w:t>
      </w:r>
    </w:p>
    <w:p>
      <w:pPr>
        <w:spacing w:line="360" w:lineRule="auto" w:before="7"/>
        <w:ind w:left="142" w:right="45" w:firstLine="0"/>
        <w:jc w:val="left"/>
        <w:rPr>
          <w:sz w:val="24"/>
        </w:rPr>
      </w:pPr>
      <w:r>
        <w:rPr>
          <w:sz w:val="24"/>
        </w:rPr>
        <w:t>-----, </w:t>
      </w:r>
      <w:r>
        <w:rPr>
          <w:i/>
          <w:sz w:val="24"/>
        </w:rPr>
        <w:t>La investigación urbana latinoamericana tendencias y planteos</w:t>
      </w:r>
      <w:r>
        <w:rPr>
          <w:sz w:val="24"/>
        </w:rPr>
        <w:t>, Buenos Aires, 1971. MOYA, PONS, Frank, </w:t>
      </w:r>
      <w:r>
        <w:rPr>
          <w:i/>
          <w:sz w:val="24"/>
        </w:rPr>
        <w:t>Breve historia contemporánea de la República Dominicana</w:t>
      </w:r>
      <w:r>
        <w:rPr>
          <w:sz w:val="24"/>
        </w:rPr>
        <w:t>, México, Fondo de Cultura Económica, 1999.</w:t>
      </w:r>
    </w:p>
    <w:p>
      <w:pPr>
        <w:spacing w:line="360" w:lineRule="auto" w:before="4"/>
        <w:ind w:left="142" w:right="134" w:firstLine="0"/>
        <w:jc w:val="left"/>
        <w:rPr>
          <w:sz w:val="24"/>
        </w:rPr>
      </w:pPr>
      <w:r>
        <w:rPr>
          <w:sz w:val="24"/>
        </w:rPr>
        <w:t>MUMFORD,</w:t>
      </w:r>
      <w:r>
        <w:rPr>
          <w:spacing w:val="-12"/>
          <w:sz w:val="24"/>
        </w:rPr>
        <w:t> </w:t>
      </w:r>
      <w:r>
        <w:rPr>
          <w:sz w:val="24"/>
        </w:rPr>
        <w:t>Lewis.</w:t>
      </w:r>
      <w:r>
        <w:rPr>
          <w:spacing w:val="-14"/>
          <w:sz w:val="24"/>
        </w:rPr>
        <w:t> </w:t>
      </w:r>
      <w:r>
        <w:rPr>
          <w:i/>
          <w:sz w:val="24"/>
        </w:rPr>
        <w:t>La</w:t>
      </w:r>
      <w:r>
        <w:rPr>
          <w:i/>
          <w:spacing w:val="-14"/>
          <w:sz w:val="24"/>
        </w:rPr>
        <w:t> </w:t>
      </w:r>
      <w:r>
        <w:rPr>
          <w:i/>
          <w:sz w:val="24"/>
        </w:rPr>
        <w:t>ciudad</w:t>
      </w:r>
      <w:r>
        <w:rPr>
          <w:i/>
          <w:spacing w:val="-14"/>
          <w:sz w:val="24"/>
        </w:rPr>
        <w:t> </w:t>
      </w:r>
      <w:r>
        <w:rPr>
          <w:i/>
          <w:sz w:val="24"/>
        </w:rPr>
        <w:t>en</w:t>
      </w:r>
      <w:r>
        <w:rPr>
          <w:i/>
          <w:spacing w:val="-14"/>
          <w:sz w:val="24"/>
        </w:rPr>
        <w:t> </w:t>
      </w:r>
      <w:r>
        <w:rPr>
          <w:i/>
          <w:sz w:val="24"/>
        </w:rPr>
        <w:t>la</w:t>
      </w:r>
      <w:r>
        <w:rPr>
          <w:i/>
          <w:spacing w:val="-14"/>
          <w:sz w:val="24"/>
        </w:rPr>
        <w:t> </w:t>
      </w:r>
      <w:r>
        <w:rPr>
          <w:i/>
          <w:sz w:val="24"/>
        </w:rPr>
        <w:t>historia</w:t>
      </w:r>
      <w:r>
        <w:rPr>
          <w:sz w:val="24"/>
        </w:rPr>
        <w:t>:</w:t>
      </w:r>
      <w:r>
        <w:rPr>
          <w:spacing w:val="-16"/>
          <w:sz w:val="24"/>
        </w:rPr>
        <w:t> </w:t>
      </w:r>
      <w:r>
        <w:rPr>
          <w:i/>
          <w:sz w:val="24"/>
        </w:rPr>
        <w:t>sus</w:t>
      </w:r>
      <w:r>
        <w:rPr>
          <w:i/>
          <w:spacing w:val="-14"/>
          <w:sz w:val="24"/>
        </w:rPr>
        <w:t> </w:t>
      </w:r>
      <w:r>
        <w:rPr>
          <w:i/>
          <w:sz w:val="24"/>
        </w:rPr>
        <w:t>orígenes,</w:t>
      </w:r>
      <w:r>
        <w:rPr>
          <w:i/>
          <w:spacing w:val="-14"/>
          <w:sz w:val="24"/>
        </w:rPr>
        <w:t> </w:t>
      </w:r>
      <w:r>
        <w:rPr>
          <w:i/>
          <w:sz w:val="24"/>
        </w:rPr>
        <w:t>transformaciones</w:t>
      </w:r>
      <w:r>
        <w:rPr>
          <w:i/>
          <w:spacing w:val="-15"/>
          <w:sz w:val="24"/>
        </w:rPr>
        <w:t> </w:t>
      </w:r>
      <w:r>
        <w:rPr>
          <w:i/>
          <w:sz w:val="24"/>
        </w:rPr>
        <w:t>y</w:t>
      </w:r>
      <w:r>
        <w:rPr>
          <w:i/>
          <w:spacing w:val="-15"/>
          <w:sz w:val="24"/>
        </w:rPr>
        <w:t> </w:t>
      </w:r>
      <w:r>
        <w:rPr>
          <w:i/>
          <w:sz w:val="24"/>
        </w:rPr>
        <w:t>perspectivas</w:t>
      </w:r>
      <w:r>
        <w:rPr>
          <w:sz w:val="24"/>
        </w:rPr>
        <w:t>. Buenos Aires: Infinito, 2 vols.,</w:t>
      </w:r>
      <w:r>
        <w:rPr>
          <w:spacing w:val="-6"/>
          <w:sz w:val="24"/>
        </w:rPr>
        <w:t> </w:t>
      </w:r>
      <w:r>
        <w:rPr>
          <w:sz w:val="24"/>
        </w:rPr>
        <w:t>1966.</w:t>
      </w:r>
    </w:p>
    <w:p>
      <w:pPr>
        <w:spacing w:after="0" w:line="360" w:lineRule="auto"/>
        <w:jc w:val="left"/>
        <w:rPr>
          <w:sz w:val="24"/>
        </w:rPr>
        <w:sectPr>
          <w:pgSz w:w="12240" w:h="15840"/>
          <w:pgMar w:header="751" w:footer="0" w:top="980" w:bottom="280" w:left="1560" w:right="1560"/>
        </w:sectPr>
      </w:pPr>
    </w:p>
    <w:p>
      <w:pPr>
        <w:pStyle w:val="BodyText"/>
        <w:rPr>
          <w:sz w:val="20"/>
        </w:rPr>
      </w:pPr>
    </w:p>
    <w:p>
      <w:pPr>
        <w:spacing w:line="360" w:lineRule="auto" w:before="198"/>
        <w:ind w:left="142" w:right="214" w:firstLine="0"/>
        <w:jc w:val="left"/>
        <w:rPr>
          <w:sz w:val="24"/>
        </w:rPr>
      </w:pPr>
      <w:r>
        <w:rPr>
          <w:sz w:val="24"/>
        </w:rPr>
        <w:t>MUÑOZ, Heraldo, </w:t>
      </w:r>
      <w:r>
        <w:rPr>
          <w:i/>
          <w:sz w:val="24"/>
        </w:rPr>
        <w:t>Las políticas exteriores de América Latina y el Caribe: continuidad de </w:t>
      </w:r>
      <w:r>
        <w:rPr>
          <w:i/>
          <w:sz w:val="24"/>
        </w:rPr>
        <w:t>la crisis</w:t>
      </w:r>
      <w:r>
        <w:rPr>
          <w:sz w:val="24"/>
        </w:rPr>
        <w:t>, Buenos Aires, Grupo Editorial Latinoamericano, 1987.</w:t>
      </w:r>
    </w:p>
    <w:p>
      <w:pPr>
        <w:spacing w:line="360" w:lineRule="auto" w:before="6"/>
        <w:ind w:left="142" w:right="136" w:firstLine="0"/>
        <w:jc w:val="left"/>
        <w:rPr>
          <w:sz w:val="24"/>
        </w:rPr>
      </w:pPr>
      <w:r>
        <w:rPr>
          <w:sz w:val="24"/>
        </w:rPr>
        <w:t>PEÑA, Orlando, </w:t>
      </w:r>
      <w:r>
        <w:rPr>
          <w:i/>
          <w:sz w:val="24"/>
        </w:rPr>
        <w:t>Estados y territorios en América Latina y El Caribe</w:t>
      </w:r>
      <w:r>
        <w:rPr>
          <w:sz w:val="24"/>
        </w:rPr>
        <w:t>, México, </w:t>
      </w:r>
      <w:r>
        <w:rPr>
          <w:sz w:val="19"/>
        </w:rPr>
        <w:t>ERA</w:t>
      </w:r>
      <w:r>
        <w:rPr>
          <w:sz w:val="24"/>
        </w:rPr>
        <w:t>, 1988. PÉREZ,</w:t>
      </w:r>
      <w:r>
        <w:rPr>
          <w:spacing w:val="-11"/>
          <w:sz w:val="24"/>
        </w:rPr>
        <w:t> </w:t>
      </w:r>
      <w:r>
        <w:rPr>
          <w:sz w:val="24"/>
        </w:rPr>
        <w:t>MONTÁS,</w:t>
      </w:r>
      <w:r>
        <w:rPr>
          <w:spacing w:val="-11"/>
          <w:sz w:val="24"/>
        </w:rPr>
        <w:t> </w:t>
      </w:r>
      <w:r>
        <w:rPr>
          <w:sz w:val="24"/>
        </w:rPr>
        <w:t>Eugenio.</w:t>
      </w:r>
      <w:r>
        <w:rPr>
          <w:spacing w:val="-9"/>
          <w:sz w:val="24"/>
        </w:rPr>
        <w:t> </w:t>
      </w:r>
      <w:r>
        <w:rPr>
          <w:i/>
          <w:sz w:val="24"/>
        </w:rPr>
        <w:t>Colonial</w:t>
      </w:r>
      <w:r>
        <w:rPr>
          <w:i/>
          <w:spacing w:val="-11"/>
          <w:sz w:val="24"/>
        </w:rPr>
        <w:t> </w:t>
      </w:r>
      <w:r>
        <w:rPr>
          <w:i/>
          <w:sz w:val="24"/>
        </w:rPr>
        <w:t>Houses</w:t>
      </w:r>
      <w:r>
        <w:rPr>
          <w:i/>
          <w:spacing w:val="-11"/>
          <w:sz w:val="24"/>
        </w:rPr>
        <w:t> </w:t>
      </w:r>
      <w:r>
        <w:rPr>
          <w:i/>
          <w:sz w:val="24"/>
        </w:rPr>
        <w:t>of</w:t>
      </w:r>
      <w:r>
        <w:rPr>
          <w:i/>
          <w:spacing w:val="-11"/>
          <w:sz w:val="24"/>
        </w:rPr>
        <w:t> </w:t>
      </w:r>
      <w:r>
        <w:rPr>
          <w:i/>
          <w:sz w:val="24"/>
        </w:rPr>
        <w:t>Santo</w:t>
      </w:r>
      <w:r>
        <w:rPr>
          <w:i/>
          <w:spacing w:val="-11"/>
          <w:sz w:val="24"/>
        </w:rPr>
        <w:t> </w:t>
      </w:r>
      <w:r>
        <w:rPr>
          <w:i/>
          <w:sz w:val="24"/>
        </w:rPr>
        <w:t>Domingo.</w:t>
      </w:r>
      <w:r>
        <w:rPr>
          <w:i/>
          <w:spacing w:val="-10"/>
          <w:sz w:val="24"/>
        </w:rPr>
        <w:t> </w:t>
      </w:r>
      <w:r>
        <w:rPr>
          <w:sz w:val="24"/>
        </w:rPr>
        <w:t>Museo</w:t>
      </w:r>
      <w:r>
        <w:rPr>
          <w:spacing w:val="-12"/>
          <w:sz w:val="24"/>
        </w:rPr>
        <w:t> </w:t>
      </w:r>
      <w:r>
        <w:rPr>
          <w:sz w:val="24"/>
        </w:rPr>
        <w:t>de</w:t>
      </w:r>
      <w:r>
        <w:rPr>
          <w:spacing w:val="-12"/>
          <w:sz w:val="24"/>
        </w:rPr>
        <w:t> </w:t>
      </w:r>
      <w:r>
        <w:rPr>
          <w:sz w:val="24"/>
        </w:rPr>
        <w:t>las</w:t>
      </w:r>
      <w:r>
        <w:rPr>
          <w:spacing w:val="-11"/>
          <w:sz w:val="24"/>
        </w:rPr>
        <w:t> </w:t>
      </w:r>
      <w:r>
        <w:rPr>
          <w:sz w:val="24"/>
        </w:rPr>
        <w:t>casas</w:t>
      </w:r>
      <w:r>
        <w:rPr>
          <w:spacing w:val="-11"/>
          <w:sz w:val="24"/>
        </w:rPr>
        <w:t> </w:t>
      </w:r>
      <w:r>
        <w:rPr>
          <w:sz w:val="24"/>
        </w:rPr>
        <w:t>reales. Santo Domingo. República Dominicana.</w:t>
      </w:r>
      <w:r>
        <w:rPr>
          <w:spacing w:val="-8"/>
          <w:sz w:val="24"/>
        </w:rPr>
        <w:t> </w:t>
      </w:r>
      <w:r>
        <w:rPr>
          <w:sz w:val="24"/>
        </w:rPr>
        <w:t>1980</w:t>
      </w:r>
    </w:p>
    <w:p>
      <w:pPr>
        <w:spacing w:line="360" w:lineRule="auto" w:before="4"/>
        <w:ind w:left="142" w:right="79" w:firstLine="0"/>
        <w:jc w:val="left"/>
        <w:rPr>
          <w:sz w:val="24"/>
        </w:rPr>
      </w:pPr>
      <w:r>
        <w:rPr>
          <w:sz w:val="24"/>
        </w:rPr>
        <w:t>PETRONE, Mario, </w:t>
      </w:r>
      <w:r>
        <w:rPr>
          <w:i/>
          <w:sz w:val="24"/>
        </w:rPr>
        <w:t>Algunas aproximaciones a las ciudades latinoamericanas</w:t>
      </w:r>
      <w:r>
        <w:rPr>
          <w:sz w:val="24"/>
        </w:rPr>
        <w:t>, Explora Ciencias Sociales, 2010.</w:t>
      </w:r>
    </w:p>
    <w:p>
      <w:pPr>
        <w:spacing w:line="360" w:lineRule="auto" w:before="4"/>
        <w:ind w:left="142" w:right="79" w:firstLine="0"/>
        <w:jc w:val="left"/>
        <w:rPr>
          <w:sz w:val="24"/>
        </w:rPr>
      </w:pPr>
      <w:r>
        <w:rPr>
          <w:sz w:val="24"/>
        </w:rPr>
        <w:t>PIERRE, Charles, Gérard, </w:t>
      </w:r>
      <w:r>
        <w:rPr>
          <w:i/>
          <w:sz w:val="24"/>
        </w:rPr>
        <w:t>El pensamiento sociopolítico moderno en el Caribe</w:t>
      </w:r>
      <w:r>
        <w:rPr>
          <w:sz w:val="24"/>
        </w:rPr>
        <w:t>, México, 1985.</w:t>
      </w:r>
    </w:p>
    <w:p>
      <w:pPr>
        <w:tabs>
          <w:tab w:pos="912" w:val="left" w:leader="none"/>
        </w:tabs>
        <w:spacing w:line="360" w:lineRule="auto" w:before="4"/>
        <w:ind w:left="142" w:right="137" w:firstLine="0"/>
        <w:jc w:val="left"/>
        <w:rPr>
          <w:sz w:val="24"/>
        </w:rPr>
      </w:pPr>
      <w:r>
        <w:rPr>
          <w:sz w:val="24"/>
        </w:rPr>
        <w:t>-----,</w:t>
        <w:tab/>
      </w:r>
      <w:r>
        <w:rPr>
          <w:i/>
          <w:sz w:val="24"/>
        </w:rPr>
        <w:t>Problemas  Dominico-Haitianos  y  del   Caribe</w:t>
      </w:r>
      <w:r>
        <w:rPr>
          <w:sz w:val="24"/>
        </w:rPr>
        <w:t>,  México,   </w:t>
      </w:r>
      <w:r>
        <w:rPr>
          <w:spacing w:val="32"/>
          <w:sz w:val="24"/>
        </w:rPr>
        <w:t> </w:t>
      </w:r>
      <w:r>
        <w:rPr>
          <w:sz w:val="24"/>
        </w:rPr>
        <w:t>Universidad </w:t>
      </w:r>
      <w:r>
        <w:rPr>
          <w:spacing w:val="34"/>
          <w:sz w:val="24"/>
        </w:rPr>
        <w:t> </w:t>
      </w:r>
      <w:r>
        <w:rPr>
          <w:sz w:val="24"/>
        </w:rPr>
        <w:t>Nacional Autónoma de México,</w:t>
      </w:r>
      <w:r>
        <w:rPr>
          <w:spacing w:val="-3"/>
          <w:sz w:val="24"/>
        </w:rPr>
        <w:t> </w:t>
      </w:r>
      <w:r>
        <w:rPr>
          <w:sz w:val="24"/>
        </w:rPr>
        <w:t>1973.</w:t>
      </w:r>
    </w:p>
    <w:p>
      <w:pPr>
        <w:spacing w:before="4"/>
        <w:ind w:left="142" w:right="79" w:firstLine="0"/>
        <w:jc w:val="left"/>
        <w:rPr>
          <w:sz w:val="24"/>
        </w:rPr>
      </w:pPr>
      <w:r>
        <w:rPr>
          <w:sz w:val="24"/>
        </w:rPr>
        <w:t>-----,  </w:t>
      </w:r>
      <w:r>
        <w:rPr>
          <w:i/>
          <w:sz w:val="24"/>
        </w:rPr>
        <w:t>El Caribe Contemporáneo</w:t>
      </w:r>
      <w:r>
        <w:rPr>
          <w:sz w:val="24"/>
        </w:rPr>
        <w:t>, México, Siglo XXI Editores, 1981.</w:t>
      </w:r>
    </w:p>
    <w:p>
      <w:pPr>
        <w:spacing w:line="360" w:lineRule="auto" w:before="139"/>
        <w:ind w:left="142" w:right="79" w:firstLine="0"/>
        <w:jc w:val="left"/>
        <w:rPr>
          <w:sz w:val="24"/>
        </w:rPr>
      </w:pPr>
      <w:r>
        <w:rPr>
          <w:sz w:val="24"/>
        </w:rPr>
        <w:t>POZO, José Del, </w:t>
      </w:r>
      <w:r>
        <w:rPr>
          <w:i/>
          <w:sz w:val="24"/>
        </w:rPr>
        <w:t>Historia de América y del Caribe, </w:t>
      </w:r>
      <w:r>
        <w:rPr>
          <w:sz w:val="24"/>
        </w:rPr>
        <w:t>Santiago de Chile, LOM, 2002. QUIROZ ROTHE, Héctor, </w:t>
      </w:r>
      <w:r>
        <w:rPr>
          <w:i/>
          <w:sz w:val="24"/>
        </w:rPr>
        <w:t>Las ciudades modernas en América Latina: Construcciones </w:t>
      </w:r>
      <w:r>
        <w:rPr>
          <w:i/>
          <w:sz w:val="24"/>
        </w:rPr>
        <w:t>históricas e identitarias en el espacio urbano</w:t>
      </w:r>
      <w:r>
        <w:rPr>
          <w:sz w:val="24"/>
        </w:rPr>
        <w:t>, México, UNAM, Facultad de Arquitectura, 2009.</w:t>
      </w:r>
    </w:p>
    <w:p>
      <w:pPr>
        <w:spacing w:before="6"/>
        <w:ind w:left="142" w:right="79" w:firstLine="0"/>
        <w:jc w:val="left"/>
        <w:rPr>
          <w:sz w:val="24"/>
        </w:rPr>
      </w:pPr>
      <w:r>
        <w:rPr>
          <w:sz w:val="24"/>
        </w:rPr>
        <w:t>RANCIER, Omar,  </w:t>
      </w:r>
      <w:r>
        <w:rPr>
          <w:i/>
          <w:sz w:val="24"/>
        </w:rPr>
        <w:t>La ciudad en la memoria</w:t>
      </w:r>
      <w:r>
        <w:rPr>
          <w:sz w:val="24"/>
        </w:rPr>
        <w:t>,  Ediciones Cielonaranja, octubre 2010.</w:t>
      </w:r>
    </w:p>
    <w:p>
      <w:pPr>
        <w:spacing w:line="360" w:lineRule="auto" w:before="137"/>
        <w:ind w:left="142" w:right="46" w:firstLine="0"/>
        <w:jc w:val="left"/>
        <w:rPr>
          <w:sz w:val="24"/>
        </w:rPr>
      </w:pPr>
      <w:r>
        <w:rPr>
          <w:sz w:val="24"/>
        </w:rPr>
        <w:t>-----, </w:t>
      </w:r>
      <w:r>
        <w:rPr>
          <w:i/>
          <w:sz w:val="24"/>
        </w:rPr>
        <w:t>“Las categorías existenciales de la ciudad de Santo Domingo</w:t>
      </w:r>
      <w:r>
        <w:rPr>
          <w:sz w:val="24"/>
        </w:rPr>
        <w:t>”, en </w:t>
      </w:r>
      <w:r>
        <w:rPr>
          <w:i/>
          <w:sz w:val="24"/>
        </w:rPr>
        <w:t>Cielonaranja</w:t>
      </w:r>
      <w:r>
        <w:rPr>
          <w:sz w:val="24"/>
        </w:rPr>
        <w:t>, Santo Domingo, 2010.</w:t>
      </w:r>
    </w:p>
    <w:p>
      <w:pPr>
        <w:tabs>
          <w:tab w:pos="1820" w:val="left" w:leader="none"/>
        </w:tabs>
        <w:spacing w:line="360" w:lineRule="auto" w:before="4"/>
        <w:ind w:left="142" w:right="992" w:firstLine="0"/>
        <w:jc w:val="left"/>
        <w:rPr>
          <w:sz w:val="24"/>
        </w:rPr>
      </w:pPr>
      <w:r>
        <w:rPr>
          <w:sz w:val="24"/>
        </w:rPr>
        <w:t>RANDLE.P.H.</w:t>
        <w:tab/>
        <w:t>1972.  </w:t>
      </w:r>
      <w:r>
        <w:rPr>
          <w:i/>
          <w:sz w:val="24"/>
        </w:rPr>
        <w:t>Evolución  urbanística.  </w:t>
      </w:r>
      <w:r>
        <w:rPr>
          <w:sz w:val="24"/>
        </w:rPr>
        <w:t>Editorial  universitaria</w:t>
      </w:r>
      <w:r>
        <w:rPr>
          <w:spacing w:val="-2"/>
          <w:sz w:val="24"/>
        </w:rPr>
        <w:t> </w:t>
      </w:r>
      <w:r>
        <w:rPr>
          <w:sz w:val="24"/>
        </w:rPr>
        <w:t>de</w:t>
      </w:r>
      <w:r>
        <w:rPr>
          <w:spacing w:val="47"/>
          <w:sz w:val="24"/>
        </w:rPr>
        <w:t> </w:t>
      </w:r>
      <w:r>
        <w:rPr>
          <w:sz w:val="24"/>
        </w:rPr>
        <w:t>Buenos</w:t>
      </w:r>
      <w:r>
        <w:rPr>
          <w:w w:val="99"/>
          <w:sz w:val="24"/>
        </w:rPr>
        <w:t> </w:t>
      </w:r>
      <w:r>
        <w:rPr>
          <w:sz w:val="24"/>
        </w:rPr>
        <w:t>Aires.</w:t>
      </w:r>
      <w:r>
        <w:rPr>
          <w:spacing w:val="-3"/>
          <w:sz w:val="24"/>
        </w:rPr>
        <w:t> </w:t>
      </w:r>
      <w:r>
        <w:rPr>
          <w:sz w:val="24"/>
        </w:rPr>
        <w:t>Argentina</w:t>
      </w:r>
    </w:p>
    <w:p>
      <w:pPr>
        <w:spacing w:line="360" w:lineRule="auto" w:before="4"/>
        <w:ind w:left="142" w:right="79" w:firstLine="0"/>
        <w:jc w:val="left"/>
        <w:rPr>
          <w:sz w:val="24"/>
        </w:rPr>
      </w:pPr>
      <w:r>
        <w:rPr>
          <w:sz w:val="24"/>
        </w:rPr>
        <w:t>RAMA, Ángel, </w:t>
      </w:r>
      <w:r>
        <w:rPr>
          <w:i/>
          <w:sz w:val="24"/>
        </w:rPr>
        <w:t>Las máscaras democráticas del modernismo</w:t>
      </w:r>
      <w:r>
        <w:rPr>
          <w:sz w:val="24"/>
        </w:rPr>
        <w:t>, Montevideo, Arca, 1994. RAMÍREZ, VELÁZQUEZ. Blanca Rebeca. </w:t>
      </w:r>
      <w:r>
        <w:rPr>
          <w:i/>
          <w:sz w:val="24"/>
        </w:rPr>
        <w:t>Modernidad y posmodernidad, globalización y </w:t>
      </w:r>
      <w:r>
        <w:rPr>
          <w:i/>
          <w:sz w:val="24"/>
        </w:rPr>
        <w:t>territorio. Un recorrido por el campo de las teorías. </w:t>
      </w:r>
      <w:r>
        <w:rPr>
          <w:sz w:val="24"/>
        </w:rPr>
        <w:t>UAM Xochimilco. 2003</w:t>
      </w:r>
    </w:p>
    <w:p>
      <w:pPr>
        <w:spacing w:line="362" w:lineRule="auto" w:before="4"/>
        <w:ind w:left="142" w:right="79" w:firstLine="0"/>
        <w:jc w:val="left"/>
        <w:rPr>
          <w:sz w:val="24"/>
        </w:rPr>
      </w:pPr>
      <w:r>
        <w:rPr>
          <w:sz w:val="24"/>
          <w:u w:val="single"/>
        </w:rPr>
        <w:t>    </w:t>
      </w:r>
      <w:r>
        <w:rPr>
          <w:sz w:val="24"/>
        </w:rPr>
        <w:t>. Formas territoriales. (Comp.). </w:t>
      </w:r>
      <w:r>
        <w:rPr>
          <w:i/>
          <w:sz w:val="24"/>
        </w:rPr>
        <w:t>Visiones y perspectivas desde la teoría. </w:t>
      </w:r>
      <w:r>
        <w:rPr>
          <w:sz w:val="24"/>
        </w:rPr>
        <w:t>UAM. Xochimilco. Porrúa. 2008</w:t>
      </w:r>
    </w:p>
    <w:p>
      <w:pPr>
        <w:spacing w:line="360" w:lineRule="auto" w:before="1"/>
        <w:ind w:left="142" w:right="79" w:firstLine="0"/>
        <w:jc w:val="left"/>
        <w:rPr>
          <w:sz w:val="24"/>
        </w:rPr>
      </w:pPr>
      <w:r>
        <w:rPr>
          <w:sz w:val="24"/>
        </w:rPr>
        <w:t>RODRÍGUEZ. Demirizi, Emilio. </w:t>
      </w:r>
      <w:r>
        <w:rPr>
          <w:i/>
          <w:sz w:val="24"/>
        </w:rPr>
        <w:t>Historia de la República Dominicana</w:t>
      </w:r>
      <w:r>
        <w:rPr>
          <w:sz w:val="24"/>
        </w:rPr>
        <w:t>. Santo Domingo 2008</w:t>
      </w:r>
    </w:p>
    <w:p>
      <w:pPr>
        <w:spacing w:line="360" w:lineRule="auto" w:before="4"/>
        <w:ind w:left="142" w:right="79" w:firstLine="0"/>
        <w:jc w:val="left"/>
        <w:rPr>
          <w:sz w:val="24"/>
        </w:rPr>
      </w:pPr>
      <w:r>
        <w:rPr>
          <w:sz w:val="24"/>
        </w:rPr>
        <w:t>ROMERO, José Luis, </w:t>
      </w:r>
      <w:r>
        <w:rPr>
          <w:i/>
          <w:sz w:val="24"/>
        </w:rPr>
        <w:t>Latinoamérica, las ciudades y las ideas. </w:t>
      </w:r>
      <w:r>
        <w:rPr>
          <w:sz w:val="24"/>
        </w:rPr>
        <w:t>Buenos Aires, Siglo XXI, 2001.</w:t>
      </w:r>
    </w:p>
    <w:p>
      <w:pPr>
        <w:spacing w:after="0" w:line="360" w:lineRule="auto"/>
        <w:jc w:val="left"/>
        <w:rPr>
          <w:sz w:val="24"/>
        </w:rPr>
        <w:sectPr>
          <w:pgSz w:w="12240" w:h="15840"/>
          <w:pgMar w:header="751" w:footer="0" w:top="980" w:bottom="280" w:left="1560" w:right="1560"/>
        </w:sectPr>
      </w:pPr>
    </w:p>
    <w:p>
      <w:pPr>
        <w:pStyle w:val="BodyText"/>
        <w:rPr>
          <w:sz w:val="20"/>
        </w:rPr>
      </w:pPr>
    </w:p>
    <w:p>
      <w:pPr>
        <w:spacing w:line="360" w:lineRule="auto" w:before="198"/>
        <w:ind w:left="142" w:right="64" w:firstLine="0"/>
        <w:jc w:val="left"/>
        <w:rPr>
          <w:sz w:val="24"/>
        </w:rPr>
      </w:pPr>
      <w:r>
        <w:rPr>
          <w:sz w:val="24"/>
        </w:rPr>
        <w:t>SAN MIGUEL, Pedro Luis, </w:t>
      </w:r>
      <w:r>
        <w:rPr>
          <w:i/>
          <w:sz w:val="24"/>
        </w:rPr>
        <w:t>La isla imaginada: historia identidad y utopía</w:t>
      </w:r>
      <w:r>
        <w:rPr>
          <w:sz w:val="24"/>
        </w:rPr>
        <w:t>, Santo Domingo, 1997.</w:t>
      </w:r>
    </w:p>
    <w:p>
      <w:pPr>
        <w:spacing w:line="360" w:lineRule="auto" w:before="6"/>
        <w:ind w:left="142" w:right="79" w:firstLine="0"/>
        <w:jc w:val="left"/>
        <w:rPr>
          <w:sz w:val="24"/>
        </w:rPr>
      </w:pPr>
      <w:r>
        <w:rPr>
          <w:sz w:val="24"/>
        </w:rPr>
        <w:t>SANTOS, </w:t>
      </w:r>
      <w:r>
        <w:rPr>
          <w:i/>
          <w:sz w:val="24"/>
        </w:rPr>
        <w:t>Milton. Metamorfosis del espacio habitado</w:t>
      </w:r>
      <w:r>
        <w:rPr>
          <w:sz w:val="24"/>
        </w:rPr>
        <w:t>, Barcelona, Ediciones Oiko-Tau, 1996.</w:t>
      </w:r>
    </w:p>
    <w:p>
      <w:pPr>
        <w:spacing w:before="6"/>
        <w:ind w:left="142" w:right="79" w:firstLine="0"/>
        <w:jc w:val="left"/>
        <w:rPr>
          <w:i/>
          <w:sz w:val="24"/>
        </w:rPr>
      </w:pPr>
      <w:r>
        <w:rPr>
          <w:sz w:val="24"/>
        </w:rPr>
        <w:t>SAZATORNIL,  RUIZ.  Luis.  </w:t>
      </w:r>
      <w:r>
        <w:rPr>
          <w:i/>
          <w:sz w:val="24"/>
        </w:rPr>
        <w:t>Arte  y  mecenazgo  indiano.  Del  Cantábrico  al     Caribe.</w:t>
      </w:r>
    </w:p>
    <w:p>
      <w:pPr>
        <w:pStyle w:val="BodyText"/>
        <w:spacing w:before="137"/>
        <w:ind w:left="142" w:right="79"/>
      </w:pPr>
      <w:r>
        <w:rPr/>
        <w:t>Ediciones TREA. España. 2007</w:t>
      </w:r>
    </w:p>
    <w:p>
      <w:pPr>
        <w:spacing w:line="360" w:lineRule="auto" w:before="139"/>
        <w:ind w:left="142" w:right="79" w:firstLine="0"/>
        <w:jc w:val="left"/>
        <w:rPr>
          <w:sz w:val="24"/>
        </w:rPr>
      </w:pPr>
      <w:r>
        <w:rPr>
          <w:sz w:val="24"/>
        </w:rPr>
        <w:t>SEGRÉ,</w:t>
      </w:r>
      <w:r>
        <w:rPr>
          <w:spacing w:val="-12"/>
          <w:sz w:val="24"/>
        </w:rPr>
        <w:t> </w:t>
      </w:r>
      <w:r>
        <w:rPr>
          <w:sz w:val="24"/>
        </w:rPr>
        <w:t>Roberto.</w:t>
      </w:r>
      <w:r>
        <w:rPr>
          <w:spacing w:val="-12"/>
          <w:sz w:val="24"/>
        </w:rPr>
        <w:t> </w:t>
      </w:r>
      <w:r>
        <w:rPr>
          <w:i/>
          <w:sz w:val="24"/>
        </w:rPr>
        <w:t>Arquitectura</w:t>
      </w:r>
      <w:r>
        <w:rPr>
          <w:i/>
          <w:spacing w:val="-11"/>
          <w:sz w:val="24"/>
        </w:rPr>
        <w:t> </w:t>
      </w:r>
      <w:r>
        <w:rPr>
          <w:i/>
          <w:sz w:val="24"/>
        </w:rPr>
        <w:t>Antillana</w:t>
      </w:r>
      <w:r>
        <w:rPr>
          <w:i/>
          <w:spacing w:val="-12"/>
          <w:sz w:val="24"/>
        </w:rPr>
        <w:t> </w:t>
      </w:r>
      <w:r>
        <w:rPr>
          <w:i/>
          <w:sz w:val="24"/>
        </w:rPr>
        <w:t>del</w:t>
      </w:r>
      <w:r>
        <w:rPr>
          <w:i/>
          <w:spacing w:val="-12"/>
          <w:sz w:val="24"/>
        </w:rPr>
        <w:t> </w:t>
      </w:r>
      <w:r>
        <w:rPr>
          <w:i/>
          <w:sz w:val="24"/>
        </w:rPr>
        <w:t>siglo</w:t>
      </w:r>
      <w:r>
        <w:rPr>
          <w:i/>
          <w:spacing w:val="-14"/>
          <w:sz w:val="24"/>
        </w:rPr>
        <w:t> </w:t>
      </w:r>
      <w:r>
        <w:rPr>
          <w:i/>
          <w:sz w:val="24"/>
        </w:rPr>
        <w:t>XX.</w:t>
      </w:r>
      <w:r>
        <w:rPr>
          <w:i/>
          <w:spacing w:val="-12"/>
          <w:sz w:val="24"/>
        </w:rPr>
        <w:t> </w:t>
      </w:r>
      <w:r>
        <w:rPr>
          <w:sz w:val="24"/>
        </w:rPr>
        <w:t>Editorial</w:t>
      </w:r>
      <w:r>
        <w:rPr>
          <w:spacing w:val="-12"/>
          <w:sz w:val="24"/>
        </w:rPr>
        <w:t> </w:t>
      </w:r>
      <w:r>
        <w:rPr>
          <w:sz w:val="24"/>
        </w:rPr>
        <w:t>Arte</w:t>
      </w:r>
      <w:r>
        <w:rPr>
          <w:spacing w:val="-8"/>
          <w:sz w:val="24"/>
        </w:rPr>
        <w:t> </w:t>
      </w:r>
      <w:r>
        <w:rPr>
          <w:sz w:val="24"/>
        </w:rPr>
        <w:t>y</w:t>
      </w:r>
      <w:r>
        <w:rPr>
          <w:spacing w:val="-14"/>
          <w:sz w:val="24"/>
        </w:rPr>
        <w:t> </w:t>
      </w:r>
      <w:r>
        <w:rPr>
          <w:sz w:val="24"/>
        </w:rPr>
        <w:t>Literatura.</w:t>
      </w:r>
      <w:r>
        <w:rPr>
          <w:spacing w:val="-12"/>
          <w:sz w:val="24"/>
        </w:rPr>
        <w:t> </w:t>
      </w:r>
      <w:r>
        <w:rPr>
          <w:sz w:val="24"/>
        </w:rPr>
        <w:t>Colombia. 2003.</w:t>
      </w:r>
    </w:p>
    <w:p>
      <w:pPr>
        <w:spacing w:line="360" w:lineRule="auto" w:before="6"/>
        <w:ind w:left="142" w:right="79" w:firstLine="0"/>
        <w:jc w:val="left"/>
        <w:rPr>
          <w:sz w:val="24"/>
        </w:rPr>
      </w:pPr>
      <w:r>
        <w:rPr>
          <w:sz w:val="24"/>
        </w:rPr>
        <w:t>SERBIN, Andrés, </w:t>
      </w:r>
      <w:r>
        <w:rPr>
          <w:i/>
          <w:sz w:val="24"/>
        </w:rPr>
        <w:t>El Caribe ¿zona de paz?, geopolítica integración y seguridad</w:t>
      </w:r>
      <w:r>
        <w:rPr>
          <w:sz w:val="24"/>
        </w:rPr>
        <w:t>, Caracas, Nueva Sociedad, 1989.</w:t>
      </w:r>
    </w:p>
    <w:p>
      <w:pPr>
        <w:spacing w:before="6"/>
        <w:ind w:left="142" w:right="79" w:firstLine="0"/>
        <w:jc w:val="left"/>
        <w:rPr>
          <w:sz w:val="24"/>
        </w:rPr>
      </w:pPr>
      <w:r>
        <w:rPr>
          <w:sz w:val="24"/>
        </w:rPr>
        <w:t>SOJA, Edward. </w:t>
      </w:r>
      <w:r>
        <w:rPr>
          <w:i/>
          <w:sz w:val="24"/>
        </w:rPr>
        <w:t>Postmetrópolis</w:t>
      </w:r>
      <w:r>
        <w:rPr>
          <w:sz w:val="24"/>
        </w:rPr>
        <w:t>. Creative Commons.2000</w:t>
      </w:r>
    </w:p>
    <w:p>
      <w:pPr>
        <w:spacing w:line="360" w:lineRule="auto" w:before="137"/>
        <w:ind w:left="142" w:right="79" w:firstLine="0"/>
        <w:jc w:val="left"/>
        <w:rPr>
          <w:sz w:val="24"/>
        </w:rPr>
      </w:pPr>
      <w:r>
        <w:rPr>
          <w:sz w:val="24"/>
        </w:rPr>
        <w:t>VALDÉS, Cristóbal, </w:t>
      </w:r>
      <w:r>
        <w:rPr>
          <w:i/>
          <w:sz w:val="24"/>
        </w:rPr>
        <w:t>Reflexiones urbanas: Artículos y cartas</w:t>
      </w:r>
      <w:r>
        <w:rPr>
          <w:sz w:val="24"/>
        </w:rPr>
        <w:t>, Santo Domingo, Instituto Tecnológico de Santo Domingo, 2007.</w:t>
      </w:r>
    </w:p>
    <w:p>
      <w:pPr>
        <w:spacing w:line="360" w:lineRule="auto" w:before="4"/>
        <w:ind w:left="142" w:right="79" w:firstLine="0"/>
        <w:jc w:val="left"/>
        <w:rPr>
          <w:sz w:val="24"/>
        </w:rPr>
      </w:pPr>
      <w:r>
        <w:rPr>
          <w:sz w:val="24"/>
        </w:rPr>
        <w:t>VINUESA, ANGULO. Julio</w:t>
      </w:r>
      <w:r>
        <w:rPr>
          <w:i/>
          <w:sz w:val="24"/>
        </w:rPr>
        <w:t>. Los procesos de urbanización. </w:t>
      </w:r>
      <w:r>
        <w:rPr>
          <w:sz w:val="24"/>
        </w:rPr>
        <w:t>Editorial SINTESIS España. 1991.</w:t>
      </w:r>
    </w:p>
    <w:p>
      <w:pPr>
        <w:spacing w:line="360" w:lineRule="auto" w:before="4"/>
        <w:ind w:left="142" w:right="54" w:firstLine="0"/>
        <w:jc w:val="left"/>
        <w:rPr>
          <w:sz w:val="24"/>
        </w:rPr>
      </w:pPr>
      <w:r>
        <w:rPr>
          <w:sz w:val="24"/>
        </w:rPr>
        <w:t>YUJNOVSKY, Oscar, </w:t>
      </w:r>
      <w:r>
        <w:rPr>
          <w:i/>
          <w:sz w:val="24"/>
        </w:rPr>
        <w:t>La estructura interna de la ciudad: El caso latinoamericano</w:t>
      </w:r>
      <w:r>
        <w:rPr>
          <w:sz w:val="24"/>
        </w:rPr>
        <w:t>, Buenos Aires, Sociedad interamericana de Planeación, 1971.</w:t>
      </w:r>
    </w:p>
    <w:p>
      <w:pPr>
        <w:spacing w:before="4"/>
        <w:ind w:left="142" w:right="79" w:firstLine="0"/>
        <w:jc w:val="left"/>
        <w:rPr>
          <w:i/>
          <w:sz w:val="24"/>
        </w:rPr>
      </w:pPr>
      <w:r>
        <w:rPr>
          <w:sz w:val="24"/>
        </w:rPr>
        <w:t>YENEN, Rafael Emilio, </w:t>
      </w:r>
      <w:r>
        <w:rPr>
          <w:i/>
          <w:sz w:val="24"/>
        </w:rPr>
        <w:t>“Ambiente urbano y participación popular en el Caribe”</w:t>
      </w:r>
    </w:p>
    <w:p>
      <w:pPr>
        <w:spacing w:before="139"/>
        <w:ind w:left="142" w:right="79" w:firstLine="0"/>
        <w:jc w:val="left"/>
        <w:rPr>
          <w:sz w:val="24"/>
        </w:rPr>
      </w:pPr>
      <w:r>
        <w:rPr>
          <w:sz w:val="24"/>
        </w:rPr>
        <w:t>En </w:t>
      </w:r>
      <w:r>
        <w:rPr>
          <w:i/>
          <w:sz w:val="24"/>
        </w:rPr>
        <w:t>Quién hace ciudad</w:t>
      </w:r>
      <w:r>
        <w:rPr>
          <w:sz w:val="24"/>
        </w:rPr>
        <w:t>, Cuenca SIAD, 1997.</w:t>
      </w:r>
    </w:p>
    <w:p>
      <w:pPr>
        <w:spacing w:after="0"/>
        <w:jc w:val="left"/>
        <w:rPr>
          <w:sz w:val="24"/>
        </w:rPr>
        <w:sectPr>
          <w:pgSz w:w="12240" w:h="15840"/>
          <w:pgMar w:header="751" w:footer="0" w:top="980" w:bottom="28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4"/>
        <w:ind w:left="3442" w:right="2359"/>
        <w:jc w:val="center"/>
      </w:pPr>
      <w:r>
        <w:rPr/>
        <w:t>ANEXOS</w:t>
      </w:r>
    </w:p>
    <w:p>
      <w:pPr>
        <w:spacing w:after="0"/>
        <w:jc w:val="center"/>
        <w:sectPr>
          <w:pgSz w:w="12240" w:h="15840"/>
          <w:pgMar w:header="751" w:footer="0" w:top="980" w:bottom="280" w:left="1560" w:right="1560"/>
        </w:sectPr>
      </w:pPr>
    </w:p>
    <w:p>
      <w:pPr>
        <w:pStyle w:val="BodyText"/>
        <w:rPr>
          <w:b/>
          <w:sz w:val="20"/>
        </w:rPr>
      </w:pPr>
    </w:p>
    <w:p>
      <w:pPr>
        <w:pStyle w:val="Heading2"/>
      </w:pPr>
      <w:r>
        <w:rPr/>
        <w:t>Referencias iconográficas</w:t>
      </w:r>
    </w:p>
    <w:p>
      <w:pPr>
        <w:pStyle w:val="BodyText"/>
        <w:spacing w:before="5"/>
        <w:rPr>
          <w:b/>
          <w:sz w:val="23"/>
        </w:rPr>
      </w:pPr>
    </w:p>
    <w:p>
      <w:pPr>
        <w:spacing w:before="0"/>
        <w:ind w:left="142" w:right="79" w:firstLine="0"/>
        <w:jc w:val="left"/>
        <w:rPr>
          <w:b/>
          <w:sz w:val="16"/>
        </w:rPr>
      </w:pPr>
      <w:r>
        <w:rPr>
          <w:b/>
          <w:sz w:val="24"/>
        </w:rPr>
        <w:t>Imágenes</w:t>
      </w:r>
      <w:r>
        <w:rPr>
          <w:b/>
          <w:position w:val="8"/>
          <w:sz w:val="16"/>
        </w:rPr>
        <w:t>240</w:t>
      </w:r>
    </w:p>
    <w:p>
      <w:pPr>
        <w:pStyle w:val="BodyText"/>
        <w:spacing w:before="6"/>
        <w:rPr>
          <w:b/>
          <w:sz w:val="23"/>
        </w:rPr>
      </w:pPr>
    </w:p>
    <w:p>
      <w:pPr>
        <w:pStyle w:val="ListParagraph"/>
        <w:numPr>
          <w:ilvl w:val="1"/>
          <w:numId w:val="15"/>
        </w:numPr>
        <w:tabs>
          <w:tab w:pos="862" w:val="left" w:leader="none"/>
        </w:tabs>
        <w:spacing w:line="240" w:lineRule="auto" w:before="0" w:after="0"/>
        <w:ind w:left="862" w:right="0" w:hanging="360"/>
        <w:jc w:val="left"/>
        <w:rPr>
          <w:sz w:val="24"/>
        </w:rPr>
      </w:pPr>
      <w:r>
        <w:rPr>
          <w:sz w:val="24"/>
        </w:rPr>
        <w:t>Cede del Partido</w:t>
      </w:r>
      <w:r>
        <w:rPr>
          <w:spacing w:val="-5"/>
          <w:sz w:val="24"/>
        </w:rPr>
        <w:t> </w:t>
      </w:r>
      <w:r>
        <w:rPr>
          <w:sz w:val="24"/>
        </w:rPr>
        <w:t>Nazi</w:t>
      </w:r>
    </w:p>
    <w:p>
      <w:pPr>
        <w:pStyle w:val="ListParagraph"/>
        <w:numPr>
          <w:ilvl w:val="1"/>
          <w:numId w:val="15"/>
        </w:numPr>
        <w:tabs>
          <w:tab w:pos="862" w:val="left" w:leader="none"/>
        </w:tabs>
        <w:spacing w:line="240" w:lineRule="auto" w:before="0" w:after="0"/>
        <w:ind w:left="862" w:right="0" w:hanging="360"/>
        <w:jc w:val="left"/>
        <w:rPr>
          <w:sz w:val="24"/>
        </w:rPr>
      </w:pPr>
      <w:r>
        <w:rPr>
          <w:sz w:val="24"/>
        </w:rPr>
        <w:t>Arquitectura</w:t>
      </w:r>
      <w:r>
        <w:rPr>
          <w:spacing w:val="-6"/>
          <w:sz w:val="24"/>
        </w:rPr>
        <w:t> </w:t>
      </w:r>
      <w:r>
        <w:rPr>
          <w:sz w:val="24"/>
        </w:rPr>
        <w:t>Nazi</w:t>
      </w:r>
    </w:p>
    <w:p>
      <w:pPr>
        <w:pStyle w:val="ListParagraph"/>
        <w:numPr>
          <w:ilvl w:val="1"/>
          <w:numId w:val="15"/>
        </w:numPr>
        <w:tabs>
          <w:tab w:pos="862" w:val="left" w:leader="none"/>
        </w:tabs>
        <w:spacing w:line="240" w:lineRule="auto" w:before="0" w:after="0"/>
        <w:ind w:left="862" w:right="0" w:hanging="360"/>
        <w:jc w:val="left"/>
        <w:rPr>
          <w:sz w:val="24"/>
        </w:rPr>
      </w:pPr>
      <w:r>
        <w:rPr>
          <w:sz w:val="24"/>
        </w:rPr>
        <w:t>Búnquer en</w:t>
      </w:r>
      <w:r>
        <w:rPr>
          <w:spacing w:val="-4"/>
          <w:sz w:val="24"/>
        </w:rPr>
        <w:t> </w:t>
      </w:r>
      <w:r>
        <w:rPr>
          <w:sz w:val="24"/>
        </w:rPr>
        <w:t>Berlín</w:t>
      </w:r>
    </w:p>
    <w:p>
      <w:pPr>
        <w:pStyle w:val="ListParagraph"/>
        <w:numPr>
          <w:ilvl w:val="1"/>
          <w:numId w:val="15"/>
        </w:numPr>
        <w:tabs>
          <w:tab w:pos="862" w:val="left" w:leader="none"/>
        </w:tabs>
        <w:spacing w:line="240" w:lineRule="auto" w:before="0" w:after="0"/>
        <w:ind w:left="862" w:right="0" w:hanging="360"/>
        <w:jc w:val="left"/>
        <w:rPr>
          <w:sz w:val="24"/>
        </w:rPr>
      </w:pPr>
      <w:r>
        <w:rPr>
          <w:sz w:val="24"/>
        </w:rPr>
        <w:t>El Coliseo cuadrado de</w:t>
      </w:r>
      <w:r>
        <w:rPr>
          <w:spacing w:val="-4"/>
          <w:sz w:val="24"/>
        </w:rPr>
        <w:t> </w:t>
      </w:r>
      <w:r>
        <w:rPr>
          <w:sz w:val="24"/>
        </w:rPr>
        <w:t>Mussolini</w:t>
      </w:r>
    </w:p>
    <w:p>
      <w:pPr>
        <w:pStyle w:val="ListParagraph"/>
        <w:numPr>
          <w:ilvl w:val="1"/>
          <w:numId w:val="15"/>
        </w:numPr>
        <w:tabs>
          <w:tab w:pos="862" w:val="left" w:leader="none"/>
        </w:tabs>
        <w:spacing w:line="240" w:lineRule="auto" w:before="0" w:after="0"/>
        <w:ind w:left="862" w:right="0" w:hanging="360"/>
        <w:jc w:val="left"/>
        <w:rPr>
          <w:sz w:val="24"/>
        </w:rPr>
      </w:pPr>
      <w:r>
        <w:rPr>
          <w:sz w:val="24"/>
        </w:rPr>
        <w:t>Arquitectura</w:t>
      </w:r>
      <w:r>
        <w:rPr>
          <w:spacing w:val="-6"/>
          <w:sz w:val="24"/>
        </w:rPr>
        <w:t> </w:t>
      </w:r>
      <w:r>
        <w:rPr>
          <w:sz w:val="24"/>
        </w:rPr>
        <w:t>Fascista</w:t>
      </w:r>
    </w:p>
    <w:p>
      <w:pPr>
        <w:pStyle w:val="ListParagraph"/>
        <w:numPr>
          <w:ilvl w:val="1"/>
          <w:numId w:val="15"/>
        </w:numPr>
        <w:tabs>
          <w:tab w:pos="862" w:val="left" w:leader="none"/>
        </w:tabs>
        <w:spacing w:line="240" w:lineRule="auto" w:before="0" w:after="0"/>
        <w:ind w:left="862" w:right="0" w:hanging="360"/>
        <w:jc w:val="left"/>
        <w:rPr>
          <w:sz w:val="24"/>
        </w:rPr>
      </w:pPr>
      <w:r>
        <w:rPr>
          <w:sz w:val="24"/>
        </w:rPr>
        <w:t>Casa del</w:t>
      </w:r>
      <w:r>
        <w:rPr>
          <w:spacing w:val="-5"/>
          <w:sz w:val="24"/>
        </w:rPr>
        <w:t> </w:t>
      </w:r>
      <w:r>
        <w:rPr>
          <w:sz w:val="24"/>
        </w:rPr>
        <w:t>Fascio</w:t>
      </w:r>
    </w:p>
    <w:p>
      <w:pPr>
        <w:pStyle w:val="ListParagraph"/>
        <w:numPr>
          <w:ilvl w:val="1"/>
          <w:numId w:val="15"/>
        </w:numPr>
        <w:tabs>
          <w:tab w:pos="862" w:val="left" w:leader="none"/>
        </w:tabs>
        <w:spacing w:line="240" w:lineRule="auto" w:before="0" w:after="0"/>
        <w:ind w:left="862" w:right="0" w:hanging="360"/>
        <w:jc w:val="left"/>
        <w:rPr>
          <w:sz w:val="24"/>
        </w:rPr>
      </w:pPr>
      <w:r>
        <w:rPr>
          <w:sz w:val="24"/>
        </w:rPr>
        <w:t>Edificio del ejército del Aire.</w:t>
      </w:r>
      <w:r>
        <w:rPr>
          <w:spacing w:val="-7"/>
          <w:sz w:val="24"/>
        </w:rPr>
        <w:t> </w:t>
      </w:r>
      <w:r>
        <w:rPr>
          <w:sz w:val="24"/>
        </w:rPr>
        <w:t>Italia</w:t>
      </w:r>
    </w:p>
    <w:p>
      <w:pPr>
        <w:pStyle w:val="ListParagraph"/>
        <w:numPr>
          <w:ilvl w:val="1"/>
          <w:numId w:val="15"/>
        </w:numPr>
        <w:tabs>
          <w:tab w:pos="862" w:val="left" w:leader="none"/>
        </w:tabs>
        <w:spacing w:line="240" w:lineRule="auto" w:before="0" w:after="0"/>
        <w:ind w:left="862" w:right="0" w:hanging="360"/>
        <w:jc w:val="left"/>
        <w:rPr>
          <w:sz w:val="24"/>
        </w:rPr>
      </w:pPr>
      <w:r>
        <w:rPr>
          <w:sz w:val="24"/>
        </w:rPr>
        <w:t>Arco del Triunfo,</w:t>
      </w:r>
      <w:r>
        <w:rPr>
          <w:spacing w:val="-4"/>
          <w:sz w:val="24"/>
        </w:rPr>
        <w:t> </w:t>
      </w:r>
      <w:r>
        <w:rPr>
          <w:sz w:val="24"/>
        </w:rPr>
        <w:t>España.</w:t>
      </w:r>
    </w:p>
    <w:p>
      <w:pPr>
        <w:pStyle w:val="ListParagraph"/>
        <w:numPr>
          <w:ilvl w:val="1"/>
          <w:numId w:val="15"/>
        </w:numPr>
        <w:tabs>
          <w:tab w:pos="862" w:val="left" w:leader="none"/>
        </w:tabs>
        <w:spacing w:line="240" w:lineRule="auto" w:before="0" w:after="0"/>
        <w:ind w:left="862" w:right="0" w:hanging="360"/>
        <w:jc w:val="left"/>
        <w:rPr>
          <w:sz w:val="24"/>
        </w:rPr>
      </w:pPr>
      <w:r>
        <w:rPr>
          <w:sz w:val="24"/>
        </w:rPr>
        <w:t>El Valle de los</w:t>
      </w:r>
      <w:r>
        <w:rPr>
          <w:spacing w:val="-8"/>
          <w:sz w:val="24"/>
        </w:rPr>
        <w:t> </w:t>
      </w:r>
      <w:r>
        <w:rPr>
          <w:sz w:val="24"/>
        </w:rPr>
        <w:t>caídos.</w:t>
      </w:r>
    </w:p>
    <w:p>
      <w:pPr>
        <w:pStyle w:val="ListParagraph"/>
        <w:numPr>
          <w:ilvl w:val="1"/>
          <w:numId w:val="15"/>
        </w:numPr>
        <w:tabs>
          <w:tab w:pos="925" w:val="left" w:leader="none"/>
        </w:tabs>
        <w:spacing w:line="240" w:lineRule="auto" w:before="0" w:after="0"/>
        <w:ind w:left="924" w:right="0" w:hanging="422"/>
        <w:jc w:val="left"/>
        <w:rPr>
          <w:sz w:val="24"/>
        </w:rPr>
      </w:pPr>
      <w:r>
        <w:rPr>
          <w:sz w:val="24"/>
        </w:rPr>
        <w:t>Lima.</w:t>
      </w:r>
      <w:r>
        <w:rPr>
          <w:spacing w:val="-8"/>
          <w:sz w:val="24"/>
        </w:rPr>
        <w:t> </w:t>
      </w:r>
      <w:r>
        <w:rPr>
          <w:sz w:val="24"/>
        </w:rPr>
        <w:t>Perú</w:t>
      </w:r>
    </w:p>
    <w:p>
      <w:pPr>
        <w:pStyle w:val="ListParagraph"/>
        <w:numPr>
          <w:ilvl w:val="1"/>
          <w:numId w:val="15"/>
        </w:numPr>
        <w:tabs>
          <w:tab w:pos="862" w:val="left" w:leader="none"/>
        </w:tabs>
        <w:spacing w:line="240" w:lineRule="auto" w:before="0" w:after="0"/>
        <w:ind w:left="862" w:right="0" w:hanging="360"/>
        <w:jc w:val="left"/>
        <w:rPr>
          <w:sz w:val="24"/>
        </w:rPr>
      </w:pPr>
      <w:r>
        <w:rPr>
          <w:sz w:val="24"/>
        </w:rPr>
        <w:t>Buenos Aires siglo</w:t>
      </w:r>
      <w:r>
        <w:rPr>
          <w:spacing w:val="-6"/>
          <w:sz w:val="24"/>
        </w:rPr>
        <w:t> </w:t>
      </w:r>
      <w:r>
        <w:rPr>
          <w:sz w:val="24"/>
        </w:rPr>
        <w:t>XIX.</w:t>
      </w:r>
    </w:p>
    <w:p>
      <w:pPr>
        <w:pStyle w:val="ListParagraph"/>
        <w:numPr>
          <w:ilvl w:val="1"/>
          <w:numId w:val="15"/>
        </w:numPr>
        <w:tabs>
          <w:tab w:pos="862" w:val="left" w:leader="none"/>
        </w:tabs>
        <w:spacing w:line="240" w:lineRule="auto" w:before="0" w:after="0"/>
        <w:ind w:left="862" w:right="0" w:hanging="360"/>
        <w:jc w:val="left"/>
        <w:rPr>
          <w:sz w:val="24"/>
        </w:rPr>
      </w:pPr>
      <w:r>
        <w:rPr>
          <w:sz w:val="24"/>
        </w:rPr>
        <w:t>Panamá</w:t>
      </w:r>
    </w:p>
    <w:p>
      <w:pPr>
        <w:pStyle w:val="ListParagraph"/>
        <w:numPr>
          <w:ilvl w:val="1"/>
          <w:numId w:val="15"/>
        </w:numPr>
        <w:tabs>
          <w:tab w:pos="922" w:val="left" w:leader="none"/>
        </w:tabs>
        <w:spacing w:line="240" w:lineRule="auto" w:before="0" w:after="0"/>
        <w:ind w:left="922" w:right="0" w:hanging="420"/>
        <w:jc w:val="left"/>
        <w:rPr>
          <w:sz w:val="24"/>
        </w:rPr>
      </w:pPr>
      <w:r>
        <w:rPr>
          <w:sz w:val="24"/>
        </w:rPr>
        <w:t>Montevideo,</w:t>
      </w:r>
      <w:r>
        <w:rPr>
          <w:spacing w:val="-2"/>
          <w:sz w:val="24"/>
        </w:rPr>
        <w:t> </w:t>
      </w:r>
      <w:r>
        <w:rPr>
          <w:sz w:val="24"/>
        </w:rPr>
        <w:t>Uruguay</w:t>
      </w:r>
    </w:p>
    <w:p>
      <w:pPr>
        <w:pStyle w:val="ListParagraph"/>
        <w:numPr>
          <w:ilvl w:val="1"/>
          <w:numId w:val="15"/>
        </w:numPr>
        <w:tabs>
          <w:tab w:pos="862" w:val="left" w:leader="none"/>
        </w:tabs>
        <w:spacing w:line="240" w:lineRule="auto" w:before="0" w:after="0"/>
        <w:ind w:left="862" w:right="0" w:hanging="360"/>
        <w:jc w:val="left"/>
        <w:rPr>
          <w:sz w:val="24"/>
        </w:rPr>
      </w:pPr>
      <w:r>
        <w:rPr>
          <w:sz w:val="24"/>
        </w:rPr>
        <w:t>Capitolio de la</w:t>
      </w:r>
      <w:r>
        <w:rPr>
          <w:spacing w:val="-6"/>
          <w:sz w:val="24"/>
        </w:rPr>
        <w:t> </w:t>
      </w:r>
      <w:r>
        <w:rPr>
          <w:sz w:val="24"/>
        </w:rPr>
        <w:t>Habana.</w:t>
      </w:r>
    </w:p>
    <w:p>
      <w:pPr>
        <w:pStyle w:val="ListParagraph"/>
        <w:numPr>
          <w:ilvl w:val="1"/>
          <w:numId w:val="15"/>
        </w:numPr>
        <w:tabs>
          <w:tab w:pos="862" w:val="left" w:leader="none"/>
        </w:tabs>
        <w:spacing w:line="240" w:lineRule="auto" w:before="0" w:after="0"/>
        <w:ind w:left="862" w:right="0" w:hanging="360"/>
        <w:jc w:val="left"/>
        <w:rPr>
          <w:sz w:val="24"/>
        </w:rPr>
      </w:pPr>
      <w:r>
        <w:rPr>
          <w:sz w:val="24"/>
        </w:rPr>
        <w:t>San Juan de Puerto</w:t>
      </w:r>
      <w:r>
        <w:rPr>
          <w:spacing w:val="-4"/>
          <w:sz w:val="24"/>
        </w:rPr>
        <w:t> </w:t>
      </w:r>
      <w:r>
        <w:rPr>
          <w:sz w:val="24"/>
        </w:rPr>
        <w:t>Rico.</w:t>
      </w:r>
    </w:p>
    <w:p>
      <w:pPr>
        <w:pStyle w:val="ListParagraph"/>
        <w:numPr>
          <w:ilvl w:val="1"/>
          <w:numId w:val="15"/>
        </w:numPr>
        <w:tabs>
          <w:tab w:pos="862" w:val="left" w:leader="none"/>
        </w:tabs>
        <w:spacing w:line="240" w:lineRule="auto" w:before="0" w:after="0"/>
        <w:ind w:left="862" w:right="0" w:hanging="360"/>
        <w:jc w:val="left"/>
        <w:rPr>
          <w:sz w:val="24"/>
        </w:rPr>
      </w:pPr>
      <w:r>
        <w:rPr>
          <w:sz w:val="24"/>
        </w:rPr>
        <w:t>La calle de El Conde antes de la intervención</w:t>
      </w:r>
      <w:r>
        <w:rPr>
          <w:spacing w:val="-10"/>
          <w:sz w:val="24"/>
        </w:rPr>
        <w:t> </w:t>
      </w:r>
      <w:r>
        <w:rPr>
          <w:sz w:val="24"/>
        </w:rPr>
        <w:t>militar</w:t>
      </w:r>
    </w:p>
    <w:p>
      <w:pPr>
        <w:pStyle w:val="ListParagraph"/>
        <w:numPr>
          <w:ilvl w:val="1"/>
          <w:numId w:val="15"/>
        </w:numPr>
        <w:tabs>
          <w:tab w:pos="862" w:val="left" w:leader="none"/>
        </w:tabs>
        <w:spacing w:line="240" w:lineRule="auto" w:before="0" w:after="0"/>
        <w:ind w:left="862" w:right="0" w:hanging="360"/>
        <w:jc w:val="left"/>
        <w:rPr>
          <w:sz w:val="24"/>
        </w:rPr>
      </w:pPr>
      <w:r>
        <w:rPr>
          <w:sz w:val="24"/>
        </w:rPr>
        <w:t>Plan de fortificación de la Cd de Santo Domingo</w:t>
      </w:r>
      <w:r>
        <w:rPr>
          <w:spacing w:val="-10"/>
          <w:sz w:val="24"/>
        </w:rPr>
        <w:t> </w:t>
      </w:r>
      <w:r>
        <w:rPr>
          <w:sz w:val="24"/>
        </w:rPr>
        <w:t>1905</w:t>
      </w:r>
    </w:p>
    <w:p>
      <w:pPr>
        <w:pStyle w:val="ListParagraph"/>
        <w:numPr>
          <w:ilvl w:val="1"/>
          <w:numId w:val="15"/>
        </w:numPr>
        <w:tabs>
          <w:tab w:pos="862" w:val="left" w:leader="none"/>
        </w:tabs>
        <w:spacing w:line="240" w:lineRule="auto" w:before="0" w:after="0"/>
        <w:ind w:left="862" w:right="0" w:hanging="360"/>
        <w:jc w:val="left"/>
        <w:rPr>
          <w:sz w:val="24"/>
        </w:rPr>
      </w:pPr>
      <w:r>
        <w:rPr>
          <w:sz w:val="24"/>
        </w:rPr>
        <w:t>Santo Domingo, zona</w:t>
      </w:r>
      <w:r>
        <w:rPr>
          <w:spacing w:val="-5"/>
          <w:sz w:val="24"/>
        </w:rPr>
        <w:t> </w:t>
      </w:r>
      <w:r>
        <w:rPr>
          <w:sz w:val="24"/>
        </w:rPr>
        <w:t>Colonial.</w:t>
      </w:r>
    </w:p>
    <w:p>
      <w:pPr>
        <w:pStyle w:val="ListParagraph"/>
        <w:numPr>
          <w:ilvl w:val="1"/>
          <w:numId w:val="15"/>
        </w:numPr>
        <w:tabs>
          <w:tab w:pos="862" w:val="left" w:leader="none"/>
        </w:tabs>
        <w:spacing w:line="240" w:lineRule="auto" w:before="0" w:after="0"/>
        <w:ind w:left="862" w:right="0" w:hanging="360"/>
        <w:jc w:val="left"/>
        <w:rPr>
          <w:sz w:val="24"/>
        </w:rPr>
      </w:pPr>
      <w:r>
        <w:rPr>
          <w:sz w:val="24"/>
        </w:rPr>
        <w:t>El Parque Colón, detrás la</w:t>
      </w:r>
      <w:r>
        <w:rPr>
          <w:spacing w:val="-7"/>
          <w:sz w:val="24"/>
        </w:rPr>
        <w:t> </w:t>
      </w:r>
      <w:r>
        <w:rPr>
          <w:sz w:val="24"/>
        </w:rPr>
        <w:t>Catedral</w:t>
      </w:r>
    </w:p>
    <w:p>
      <w:pPr>
        <w:pStyle w:val="ListParagraph"/>
        <w:numPr>
          <w:ilvl w:val="1"/>
          <w:numId w:val="15"/>
        </w:numPr>
        <w:tabs>
          <w:tab w:pos="922" w:val="left" w:leader="none"/>
        </w:tabs>
        <w:spacing w:line="240" w:lineRule="auto" w:before="0" w:after="0"/>
        <w:ind w:left="922" w:right="0" w:hanging="420"/>
        <w:jc w:val="left"/>
        <w:rPr>
          <w:sz w:val="24"/>
        </w:rPr>
      </w:pPr>
      <w:r>
        <w:rPr>
          <w:sz w:val="24"/>
        </w:rPr>
        <w:t>Convento</w:t>
      </w:r>
      <w:r>
        <w:rPr>
          <w:spacing w:val="-5"/>
          <w:sz w:val="24"/>
        </w:rPr>
        <w:t> </w:t>
      </w:r>
      <w:r>
        <w:rPr>
          <w:sz w:val="24"/>
        </w:rPr>
        <w:t>franciscano</w:t>
      </w:r>
    </w:p>
    <w:p>
      <w:pPr>
        <w:pStyle w:val="ListParagraph"/>
        <w:numPr>
          <w:ilvl w:val="1"/>
          <w:numId w:val="15"/>
        </w:numPr>
        <w:tabs>
          <w:tab w:pos="922" w:val="left" w:leader="none"/>
        </w:tabs>
        <w:spacing w:line="240" w:lineRule="auto" w:before="0" w:after="0"/>
        <w:ind w:left="922" w:right="0" w:hanging="420"/>
        <w:jc w:val="left"/>
        <w:rPr>
          <w:sz w:val="24"/>
        </w:rPr>
      </w:pPr>
      <w:r>
        <w:rPr>
          <w:sz w:val="24"/>
        </w:rPr>
        <w:t>Ruinas del hospital de</w:t>
      </w:r>
      <w:r>
        <w:rPr>
          <w:spacing w:val="-4"/>
          <w:sz w:val="24"/>
        </w:rPr>
        <w:t> </w:t>
      </w:r>
      <w:r>
        <w:rPr>
          <w:sz w:val="24"/>
        </w:rPr>
        <w:t>Bari.</w:t>
      </w:r>
    </w:p>
    <w:p>
      <w:pPr>
        <w:pStyle w:val="ListParagraph"/>
        <w:numPr>
          <w:ilvl w:val="1"/>
          <w:numId w:val="15"/>
        </w:numPr>
        <w:tabs>
          <w:tab w:pos="862" w:val="left" w:leader="none"/>
        </w:tabs>
        <w:spacing w:line="240" w:lineRule="auto" w:before="0" w:after="0"/>
        <w:ind w:left="862" w:right="0" w:hanging="360"/>
        <w:jc w:val="left"/>
        <w:rPr>
          <w:sz w:val="24"/>
        </w:rPr>
      </w:pPr>
      <w:r>
        <w:rPr>
          <w:sz w:val="24"/>
        </w:rPr>
        <w:t>Alcázar de</w:t>
      </w:r>
      <w:r>
        <w:rPr>
          <w:spacing w:val="-5"/>
          <w:sz w:val="24"/>
        </w:rPr>
        <w:t> </w:t>
      </w:r>
      <w:r>
        <w:rPr>
          <w:sz w:val="24"/>
        </w:rPr>
        <w:t>Colón.</w:t>
      </w:r>
    </w:p>
    <w:p>
      <w:pPr>
        <w:pStyle w:val="ListParagraph"/>
        <w:numPr>
          <w:ilvl w:val="1"/>
          <w:numId w:val="15"/>
        </w:numPr>
        <w:tabs>
          <w:tab w:pos="862" w:val="left" w:leader="none"/>
        </w:tabs>
        <w:spacing w:line="240" w:lineRule="auto" w:before="0" w:after="0"/>
        <w:ind w:left="862" w:right="0" w:hanging="360"/>
        <w:jc w:val="left"/>
        <w:rPr>
          <w:sz w:val="24"/>
        </w:rPr>
      </w:pPr>
      <w:r>
        <w:rPr>
          <w:sz w:val="24"/>
        </w:rPr>
        <w:t>Fachada de la Universidad Autónoma de Santo</w:t>
      </w:r>
      <w:r>
        <w:rPr>
          <w:spacing w:val="-8"/>
          <w:sz w:val="24"/>
        </w:rPr>
        <w:t> </w:t>
      </w:r>
      <w:r>
        <w:rPr>
          <w:sz w:val="24"/>
        </w:rPr>
        <w:t>Domingo</w:t>
      </w:r>
    </w:p>
    <w:p>
      <w:pPr>
        <w:pStyle w:val="ListParagraph"/>
        <w:numPr>
          <w:ilvl w:val="1"/>
          <w:numId w:val="15"/>
        </w:numPr>
        <w:tabs>
          <w:tab w:pos="862" w:val="left" w:leader="none"/>
        </w:tabs>
        <w:spacing w:line="240" w:lineRule="auto" w:before="0" w:after="0"/>
        <w:ind w:left="862" w:right="0" w:hanging="360"/>
        <w:jc w:val="left"/>
        <w:rPr>
          <w:sz w:val="24"/>
        </w:rPr>
      </w:pPr>
      <w:r>
        <w:rPr>
          <w:sz w:val="24"/>
        </w:rPr>
        <w:t>Cartel del Partido Dominicano durante la Era de</w:t>
      </w:r>
      <w:r>
        <w:rPr>
          <w:spacing w:val="-6"/>
          <w:sz w:val="24"/>
        </w:rPr>
        <w:t> </w:t>
      </w:r>
      <w:r>
        <w:rPr>
          <w:sz w:val="24"/>
        </w:rPr>
        <w:t>Trujillo.</w:t>
      </w:r>
    </w:p>
    <w:p>
      <w:pPr>
        <w:pStyle w:val="ListParagraph"/>
        <w:numPr>
          <w:ilvl w:val="1"/>
          <w:numId w:val="15"/>
        </w:numPr>
        <w:tabs>
          <w:tab w:pos="862" w:val="left" w:leader="none"/>
        </w:tabs>
        <w:spacing w:line="240" w:lineRule="auto" w:before="0" w:after="0"/>
        <w:ind w:left="862" w:right="0" w:hanging="360"/>
        <w:jc w:val="left"/>
        <w:rPr>
          <w:sz w:val="24"/>
        </w:rPr>
      </w:pPr>
      <w:r>
        <w:rPr>
          <w:sz w:val="24"/>
        </w:rPr>
        <w:t>Sellos de la Era de</w:t>
      </w:r>
      <w:r>
        <w:rPr>
          <w:spacing w:val="-5"/>
          <w:sz w:val="24"/>
        </w:rPr>
        <w:t> </w:t>
      </w:r>
      <w:r>
        <w:rPr>
          <w:sz w:val="24"/>
        </w:rPr>
        <w:t>Trujillo.</w:t>
      </w:r>
    </w:p>
    <w:p>
      <w:pPr>
        <w:pStyle w:val="ListParagraph"/>
        <w:numPr>
          <w:ilvl w:val="1"/>
          <w:numId w:val="15"/>
        </w:numPr>
        <w:tabs>
          <w:tab w:pos="862" w:val="left" w:leader="none"/>
        </w:tabs>
        <w:spacing w:line="240" w:lineRule="auto" w:before="0" w:after="0"/>
        <w:ind w:left="862" w:right="0" w:hanging="360"/>
        <w:jc w:val="left"/>
        <w:rPr>
          <w:sz w:val="24"/>
        </w:rPr>
      </w:pPr>
      <w:r>
        <w:rPr>
          <w:sz w:val="24"/>
        </w:rPr>
        <w:t>Cede del Partido Dominicano durante la Era de</w:t>
      </w:r>
      <w:r>
        <w:rPr>
          <w:spacing w:val="-5"/>
          <w:sz w:val="24"/>
        </w:rPr>
        <w:t> </w:t>
      </w:r>
      <w:r>
        <w:rPr>
          <w:sz w:val="24"/>
        </w:rPr>
        <w:t>Trujillo.</w:t>
      </w:r>
    </w:p>
    <w:p>
      <w:pPr>
        <w:pStyle w:val="ListParagraph"/>
        <w:numPr>
          <w:ilvl w:val="1"/>
          <w:numId w:val="15"/>
        </w:numPr>
        <w:tabs>
          <w:tab w:pos="862" w:val="left" w:leader="none"/>
        </w:tabs>
        <w:spacing w:line="240" w:lineRule="auto" w:before="0" w:after="0"/>
        <w:ind w:left="862" w:right="0" w:hanging="360"/>
        <w:jc w:val="left"/>
        <w:rPr>
          <w:sz w:val="24"/>
        </w:rPr>
      </w:pPr>
      <w:r>
        <w:rPr>
          <w:sz w:val="24"/>
        </w:rPr>
        <w:t>Cd. Trujillo y el Obelisco</w:t>
      </w:r>
      <w:r>
        <w:rPr>
          <w:spacing w:val="-9"/>
          <w:sz w:val="24"/>
        </w:rPr>
        <w:t> </w:t>
      </w:r>
      <w:r>
        <w:rPr>
          <w:sz w:val="24"/>
        </w:rPr>
        <w:t>macho.</w:t>
      </w:r>
    </w:p>
    <w:p>
      <w:pPr>
        <w:pStyle w:val="ListParagraph"/>
        <w:numPr>
          <w:ilvl w:val="1"/>
          <w:numId w:val="15"/>
        </w:numPr>
        <w:tabs>
          <w:tab w:pos="862" w:val="left" w:leader="none"/>
        </w:tabs>
        <w:spacing w:line="240" w:lineRule="auto" w:before="0" w:after="0"/>
        <w:ind w:left="862" w:right="0" w:hanging="360"/>
        <w:jc w:val="left"/>
        <w:rPr>
          <w:sz w:val="24"/>
        </w:rPr>
      </w:pPr>
      <w:r>
        <w:rPr>
          <w:sz w:val="24"/>
        </w:rPr>
        <w:t>Mapa de Cd.</w:t>
      </w:r>
      <w:r>
        <w:rPr>
          <w:spacing w:val="-5"/>
          <w:sz w:val="24"/>
        </w:rPr>
        <w:t> </w:t>
      </w:r>
      <w:r>
        <w:rPr>
          <w:sz w:val="24"/>
        </w:rPr>
        <w:t>Trujillo.</w:t>
      </w:r>
    </w:p>
    <w:p>
      <w:pPr>
        <w:pStyle w:val="ListParagraph"/>
        <w:numPr>
          <w:ilvl w:val="1"/>
          <w:numId w:val="15"/>
        </w:numPr>
        <w:tabs>
          <w:tab w:pos="862" w:val="left" w:leader="none"/>
        </w:tabs>
        <w:spacing w:line="240" w:lineRule="auto" w:before="0" w:after="0"/>
        <w:ind w:left="862" w:right="0" w:hanging="360"/>
        <w:jc w:val="left"/>
        <w:rPr>
          <w:sz w:val="24"/>
        </w:rPr>
      </w:pPr>
      <w:r>
        <w:rPr>
          <w:sz w:val="24"/>
        </w:rPr>
        <w:t>Palacio de Bellas</w:t>
      </w:r>
      <w:r>
        <w:rPr>
          <w:spacing w:val="-7"/>
          <w:sz w:val="24"/>
        </w:rPr>
        <w:t> </w:t>
      </w:r>
      <w:r>
        <w:rPr>
          <w:sz w:val="24"/>
        </w:rPr>
        <w:t>Artes.</w:t>
      </w:r>
    </w:p>
    <w:p>
      <w:pPr>
        <w:pStyle w:val="ListParagraph"/>
        <w:numPr>
          <w:ilvl w:val="1"/>
          <w:numId w:val="15"/>
        </w:numPr>
        <w:tabs>
          <w:tab w:pos="862" w:val="left" w:leader="none"/>
        </w:tabs>
        <w:spacing w:line="240" w:lineRule="auto" w:before="0" w:after="0"/>
        <w:ind w:left="862" w:right="0" w:hanging="360"/>
        <w:jc w:val="left"/>
        <w:rPr>
          <w:sz w:val="24"/>
        </w:rPr>
      </w:pPr>
      <w:r>
        <w:rPr>
          <w:sz w:val="24"/>
        </w:rPr>
        <w:t>Obelisco</w:t>
      </w:r>
      <w:r>
        <w:rPr>
          <w:spacing w:val="-6"/>
          <w:sz w:val="24"/>
        </w:rPr>
        <w:t> </w:t>
      </w:r>
      <w:r>
        <w:rPr>
          <w:sz w:val="24"/>
        </w:rPr>
        <w:t>Hembra.</w:t>
      </w:r>
    </w:p>
    <w:p>
      <w:pPr>
        <w:pStyle w:val="ListParagraph"/>
        <w:numPr>
          <w:ilvl w:val="1"/>
          <w:numId w:val="15"/>
        </w:numPr>
        <w:tabs>
          <w:tab w:pos="862" w:val="left" w:leader="none"/>
        </w:tabs>
        <w:spacing w:line="240" w:lineRule="auto" w:before="0" w:after="0"/>
        <w:ind w:left="862" w:right="0" w:hanging="360"/>
        <w:jc w:val="left"/>
        <w:rPr>
          <w:sz w:val="24"/>
        </w:rPr>
      </w:pPr>
      <w:r>
        <w:rPr>
          <w:sz w:val="24"/>
        </w:rPr>
        <w:t>Cd. Trujillo 50</w:t>
      </w:r>
      <w:r>
        <w:rPr>
          <w:spacing w:val="-2"/>
          <w:sz w:val="24"/>
        </w:rPr>
        <w:t> </w:t>
      </w:r>
      <w:r>
        <w:rPr>
          <w:sz w:val="24"/>
        </w:rPr>
        <w:t>s.</w:t>
      </w:r>
    </w:p>
    <w:p>
      <w:pPr>
        <w:pStyle w:val="ListParagraph"/>
        <w:numPr>
          <w:ilvl w:val="1"/>
          <w:numId w:val="15"/>
        </w:numPr>
        <w:tabs>
          <w:tab w:pos="862" w:val="left" w:leader="none"/>
        </w:tabs>
        <w:spacing w:line="240" w:lineRule="auto" w:before="0" w:after="0"/>
        <w:ind w:left="862" w:right="0" w:hanging="360"/>
        <w:jc w:val="left"/>
        <w:rPr>
          <w:sz w:val="24"/>
        </w:rPr>
      </w:pPr>
      <w:r>
        <w:rPr>
          <w:sz w:val="24"/>
        </w:rPr>
        <w:t>Feria de La</w:t>
      </w:r>
      <w:r>
        <w:rPr>
          <w:spacing w:val="-7"/>
          <w:sz w:val="24"/>
        </w:rPr>
        <w:t> </w:t>
      </w:r>
      <w:r>
        <w:rPr>
          <w:sz w:val="24"/>
        </w:rPr>
        <w:t>Paz.</w:t>
      </w:r>
    </w:p>
    <w:p>
      <w:pPr>
        <w:pStyle w:val="ListParagraph"/>
        <w:numPr>
          <w:ilvl w:val="1"/>
          <w:numId w:val="15"/>
        </w:numPr>
        <w:tabs>
          <w:tab w:pos="862" w:val="left" w:leader="none"/>
        </w:tabs>
        <w:spacing w:line="240" w:lineRule="auto" w:before="0" w:after="0"/>
        <w:ind w:left="862" w:right="0" w:hanging="360"/>
        <w:jc w:val="left"/>
        <w:rPr>
          <w:sz w:val="24"/>
        </w:rPr>
      </w:pPr>
      <w:r>
        <w:rPr>
          <w:sz w:val="24"/>
        </w:rPr>
        <w:t>Faro</w:t>
      </w:r>
      <w:r>
        <w:rPr>
          <w:spacing w:val="-4"/>
          <w:sz w:val="24"/>
        </w:rPr>
        <w:t> </w:t>
      </w:r>
      <w:r>
        <w:rPr>
          <w:sz w:val="24"/>
        </w:rPr>
        <w:t>Colón.</w:t>
      </w:r>
    </w:p>
    <w:p>
      <w:pPr>
        <w:pStyle w:val="ListParagraph"/>
        <w:numPr>
          <w:ilvl w:val="1"/>
          <w:numId w:val="15"/>
        </w:numPr>
        <w:tabs>
          <w:tab w:pos="922" w:val="left" w:leader="none"/>
        </w:tabs>
        <w:spacing w:line="240" w:lineRule="auto" w:before="0" w:after="0"/>
        <w:ind w:left="922" w:right="0" w:hanging="420"/>
        <w:jc w:val="left"/>
        <w:rPr>
          <w:sz w:val="24"/>
        </w:rPr>
      </w:pPr>
      <w:r>
        <w:rPr>
          <w:sz w:val="24"/>
        </w:rPr>
        <w:t>Complejo Olímpico, durante el gobierno de</w:t>
      </w:r>
      <w:r>
        <w:rPr>
          <w:spacing w:val="-9"/>
          <w:sz w:val="24"/>
        </w:rPr>
        <w:t> </w:t>
      </w:r>
      <w:r>
        <w:rPr>
          <w:sz w:val="24"/>
        </w:rPr>
        <w:t>Balaguer.</w:t>
      </w:r>
    </w:p>
    <w:p>
      <w:pPr>
        <w:pStyle w:val="ListParagraph"/>
        <w:numPr>
          <w:ilvl w:val="1"/>
          <w:numId w:val="15"/>
        </w:numPr>
        <w:tabs>
          <w:tab w:pos="862" w:val="left" w:leader="none"/>
        </w:tabs>
        <w:spacing w:line="240" w:lineRule="auto" w:before="0" w:after="0"/>
        <w:ind w:left="862" w:right="0" w:hanging="360"/>
        <w:jc w:val="left"/>
        <w:rPr>
          <w:sz w:val="24"/>
        </w:rPr>
      </w:pPr>
      <w:r>
        <w:rPr>
          <w:sz w:val="24"/>
        </w:rPr>
        <w:t>Expansión urbana y desarrollo</w:t>
      </w:r>
      <w:r>
        <w:rPr>
          <w:spacing w:val="-7"/>
          <w:sz w:val="24"/>
        </w:rPr>
        <w:t> </w:t>
      </w:r>
      <w:r>
        <w:rPr>
          <w:sz w:val="24"/>
        </w:rPr>
        <w:t>vial.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r>
        <w:rPr/>
        <w:pict>
          <v:line style="position:absolute;mso-position-horizontal-relative:page;mso-position-vertical-relative:paragraph;z-index:4744;mso-wrap-distance-left:0;mso-wrap-distance-right:0" from="85.103996pt,11.888218pt" to="229.123996pt,11.888218pt" stroked="true" strokeweight=".71997pt" strokecolor="#000000">
            <w10:wrap type="topAndBottom"/>
          </v:line>
        </w:pict>
      </w:r>
    </w:p>
    <w:p>
      <w:pPr>
        <w:spacing w:line="242" w:lineRule="auto" w:before="69"/>
        <w:ind w:left="444" w:right="79" w:hanging="303"/>
        <w:jc w:val="left"/>
        <w:rPr>
          <w:sz w:val="20"/>
        </w:rPr>
      </w:pPr>
      <w:r>
        <w:rPr>
          <w:rFonts w:ascii="Calibri" w:hAnsi="Calibri"/>
          <w:position w:val="7"/>
          <w:sz w:val="13"/>
        </w:rPr>
        <w:t>240 </w:t>
      </w:r>
      <w:r>
        <w:rPr>
          <w:sz w:val="20"/>
        </w:rPr>
        <w:t>TORRES, C. Beatriz. Archivo personal (2008-2012) Imágenes sobre Santo Domingo. Capítulo 3. </w:t>
      </w:r>
      <w:hyperlink r:id="rId134">
        <w:r>
          <w:rPr>
            <w:sz w:val="20"/>
          </w:rPr>
          <w:t>www.dominicanaonlina.org.</w:t>
        </w:r>
      </w:hyperlink>
      <w:r>
        <w:rPr>
          <w:sz w:val="20"/>
        </w:rPr>
        <w:t> Diversas visitas. Marzo- Abril 2015. </w:t>
      </w:r>
      <w:hyperlink r:id="rId135">
        <w:r>
          <w:rPr>
            <w:sz w:val="20"/>
          </w:rPr>
          <w:t>www.google.com.mx/search?q=nazizmo&amp;biw.</w:t>
        </w:r>
      </w:hyperlink>
      <w:r>
        <w:rPr>
          <w:sz w:val="20"/>
        </w:rPr>
        <w:t> Marzo – Abril 2015 </w:t>
      </w:r>
      <w:hyperlink r:id="rId136">
        <w:r>
          <w:rPr>
            <w:sz w:val="20"/>
          </w:rPr>
          <w:t>www.cepchile.cl/dms/archivo_1290_911/rev12_yrarrazaval.pd</w:t>
        </w:r>
      </w:hyperlink>
    </w:p>
    <w:p>
      <w:pPr>
        <w:spacing w:after="0" w:line="242" w:lineRule="auto"/>
        <w:jc w:val="left"/>
        <w:rPr>
          <w:sz w:val="20"/>
        </w:rPr>
        <w:sectPr>
          <w:pgSz w:w="12240" w:h="15840"/>
          <w:pgMar w:header="751" w:footer="0" w:top="980" w:bottom="280" w:left="1560" w:right="1560"/>
        </w:sectPr>
      </w:pPr>
    </w:p>
    <w:p>
      <w:pPr>
        <w:pStyle w:val="BodyText"/>
        <w:rPr>
          <w:sz w:val="20"/>
        </w:rPr>
      </w:pPr>
    </w:p>
    <w:p>
      <w:pPr>
        <w:pStyle w:val="BodyText"/>
        <w:rPr>
          <w:sz w:val="20"/>
        </w:rPr>
      </w:pPr>
    </w:p>
    <w:p>
      <w:pPr>
        <w:pStyle w:val="BodyText"/>
        <w:spacing w:before="6"/>
        <w:rPr>
          <w:sz w:val="21"/>
        </w:rPr>
      </w:pPr>
    </w:p>
    <w:p>
      <w:pPr>
        <w:pStyle w:val="Heading3"/>
      </w:pPr>
      <w:r>
        <w:rPr/>
        <w:t>CONSIDERACIONES METODOLÓGICAS</w:t>
      </w:r>
    </w:p>
    <w:p>
      <w:pPr>
        <w:pStyle w:val="BodyText"/>
        <w:rPr>
          <w:b/>
        </w:rPr>
      </w:pPr>
    </w:p>
    <w:p>
      <w:pPr>
        <w:pStyle w:val="BodyText"/>
        <w:spacing w:before="2"/>
        <w:rPr>
          <w:b/>
        </w:rPr>
      </w:pPr>
    </w:p>
    <w:p>
      <w:pPr>
        <w:spacing w:line="720" w:lineRule="auto" w:before="0"/>
        <w:ind w:left="142" w:right="6758" w:firstLine="0"/>
        <w:jc w:val="left"/>
        <w:rPr>
          <w:b/>
          <w:sz w:val="24"/>
        </w:rPr>
      </w:pPr>
      <w:r>
        <w:rPr>
          <w:b/>
          <w:sz w:val="24"/>
        </w:rPr>
        <w:t>Protocolo de investigación INTRODUCCIÓN</w:t>
      </w:r>
    </w:p>
    <w:p>
      <w:pPr>
        <w:pStyle w:val="BodyText"/>
        <w:spacing w:line="360" w:lineRule="auto" w:before="15"/>
        <w:ind w:left="142" w:right="618"/>
        <w:jc w:val="both"/>
      </w:pPr>
      <w:r>
        <w:rPr/>
        <w:t>En términos generales, la ciudad ha sido considerada un espacio socialmente construido</w:t>
      </w:r>
      <w:r>
        <w:rPr>
          <w:spacing w:val="-17"/>
        </w:rPr>
        <w:t> </w:t>
      </w:r>
      <w:r>
        <w:rPr/>
        <w:t>que constituye una cristalización espacial de la estructura de relaciones sociales de organización y dominación que se van tejiendo en una determinada formación</w:t>
      </w:r>
      <w:r>
        <w:rPr>
          <w:spacing w:val="-16"/>
        </w:rPr>
        <w:t> </w:t>
      </w:r>
      <w:r>
        <w:rPr/>
        <w:t>social.</w:t>
      </w:r>
    </w:p>
    <w:p>
      <w:pPr>
        <w:pStyle w:val="BodyText"/>
        <w:spacing w:line="360" w:lineRule="auto" w:before="4"/>
        <w:ind w:left="142" w:right="617" w:firstLine="62"/>
        <w:jc w:val="both"/>
      </w:pPr>
      <w:r>
        <w:rPr>
          <w:spacing w:val="-3"/>
        </w:rPr>
        <w:t>La </w:t>
      </w:r>
      <w:r>
        <w:rPr/>
        <w:t>sociedad y las estrategias urbanas se inscriben en el marco de modelos de desarrollo</w:t>
      </w:r>
      <w:r>
        <w:rPr>
          <w:spacing w:val="-19"/>
        </w:rPr>
        <w:t> </w:t>
      </w:r>
      <w:r>
        <w:rPr/>
        <w:t>que se erigen y viabilizan sobre la base de esquemas de valores, que en muchos casos giran en torno a una estructura gubernamental que propone y promueve procesos de sociabilización, y que suelen establecer lineamientos socioculturales en las relaciones entre los individuos que comparten el espacio</w:t>
      </w:r>
      <w:r>
        <w:rPr>
          <w:spacing w:val="-5"/>
        </w:rPr>
        <w:t> </w:t>
      </w:r>
      <w:r>
        <w:rPr/>
        <w:t>urbano.</w:t>
      </w:r>
    </w:p>
    <w:p>
      <w:pPr>
        <w:pStyle w:val="BodyText"/>
        <w:spacing w:line="360" w:lineRule="auto" w:before="6"/>
        <w:ind w:left="142" w:right="618"/>
        <w:jc w:val="both"/>
      </w:pPr>
      <w:r>
        <w:rPr/>
        <w:t>La ciudad latinoamericana puede ser concebida como el resultado del intenso proceso de urbanización que se experimentó a lo largo del siglo </w:t>
      </w:r>
      <w:r>
        <w:rPr>
          <w:sz w:val="19"/>
        </w:rPr>
        <w:t>XX</w:t>
      </w:r>
      <w:r>
        <w:rPr/>
        <w:t>, sobre todo durante las largas décadas de vigencia del modelo de desarrollo basado en la sustitución de importaciones. El rápido</w:t>
      </w:r>
      <w:r>
        <w:rPr>
          <w:spacing w:val="-6"/>
        </w:rPr>
        <w:t> </w:t>
      </w:r>
      <w:r>
        <w:rPr/>
        <w:t>crecimiento</w:t>
      </w:r>
      <w:r>
        <w:rPr>
          <w:spacing w:val="-6"/>
        </w:rPr>
        <w:t> </w:t>
      </w:r>
      <w:r>
        <w:rPr/>
        <w:t>de</w:t>
      </w:r>
      <w:r>
        <w:rPr>
          <w:spacing w:val="-6"/>
        </w:rPr>
        <w:t> </w:t>
      </w:r>
      <w:r>
        <w:rPr/>
        <w:t>la</w:t>
      </w:r>
      <w:r>
        <w:rPr>
          <w:spacing w:val="-7"/>
        </w:rPr>
        <w:t> </w:t>
      </w:r>
      <w:r>
        <w:rPr/>
        <w:t>industria</w:t>
      </w:r>
      <w:r>
        <w:rPr>
          <w:spacing w:val="-5"/>
        </w:rPr>
        <w:t> </w:t>
      </w:r>
      <w:r>
        <w:rPr/>
        <w:t>y</w:t>
      </w:r>
      <w:r>
        <w:rPr>
          <w:spacing w:val="-11"/>
        </w:rPr>
        <w:t> </w:t>
      </w:r>
      <w:r>
        <w:rPr/>
        <w:t>los</w:t>
      </w:r>
      <w:r>
        <w:rPr>
          <w:spacing w:val="-6"/>
        </w:rPr>
        <w:t> </w:t>
      </w:r>
      <w:r>
        <w:rPr/>
        <w:t>servicios,</w:t>
      </w:r>
      <w:r>
        <w:rPr>
          <w:spacing w:val="-6"/>
        </w:rPr>
        <w:t> </w:t>
      </w:r>
      <w:r>
        <w:rPr/>
        <w:t>así</w:t>
      </w:r>
      <w:r>
        <w:rPr>
          <w:spacing w:val="-6"/>
        </w:rPr>
        <w:t> </w:t>
      </w:r>
      <w:r>
        <w:rPr/>
        <w:t>como</w:t>
      </w:r>
      <w:r>
        <w:rPr>
          <w:spacing w:val="-6"/>
        </w:rPr>
        <w:t> </w:t>
      </w:r>
      <w:r>
        <w:rPr/>
        <w:t>la</w:t>
      </w:r>
      <w:r>
        <w:rPr>
          <w:spacing w:val="-7"/>
        </w:rPr>
        <w:t> </w:t>
      </w:r>
      <w:r>
        <w:rPr/>
        <w:t>expansión</w:t>
      </w:r>
      <w:r>
        <w:rPr>
          <w:spacing w:val="-6"/>
        </w:rPr>
        <w:t> </w:t>
      </w:r>
      <w:r>
        <w:rPr/>
        <w:t>demográfica,</w:t>
      </w:r>
      <w:r>
        <w:rPr>
          <w:spacing w:val="-6"/>
        </w:rPr>
        <w:t> </w:t>
      </w:r>
      <w:r>
        <w:rPr/>
        <w:t>indujo a su vez la concentración de recursos públicos para dotar a las ciudades de infraestructura y equipamiento básico, y atender la creciente demanda de servicios de salud y</w:t>
      </w:r>
      <w:r>
        <w:rPr>
          <w:spacing w:val="-11"/>
        </w:rPr>
        <w:t> </w:t>
      </w:r>
      <w:r>
        <w:rPr/>
        <w:t>educación.</w:t>
      </w:r>
    </w:p>
    <w:p>
      <w:pPr>
        <w:pStyle w:val="BodyText"/>
        <w:spacing w:line="357" w:lineRule="auto" w:before="6"/>
        <w:ind w:left="142" w:right="616"/>
        <w:jc w:val="both"/>
      </w:pPr>
      <w:r>
        <w:rPr/>
        <w:t>La ciudad latinoamericana tiene sin duda una serie de características que distingue a unas sociedades de otras, sin embargo, muchas de ellas pasaron por procesos históricos similares que definieron sus características en el abrupto tránsito a la modernidad.</w:t>
      </w:r>
      <w:r>
        <w:rPr>
          <w:position w:val="9"/>
          <w:sz w:val="16"/>
        </w:rPr>
        <w:t>241 </w:t>
      </w:r>
      <w:r>
        <w:rPr/>
        <w:t>El proceso de consolidación de las economías latinoamericanos y el vínculo estrecho con los capitales y monopolios extranjeros, pusieron de relevancia el mundo urbano, en tanto la centralización del  poder  político  y la  distribución  de las  instituciones  gubernamentales  requirieron de</w:t>
      </w: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4768;mso-wrap-distance-left:0;mso-wrap-distance-right:0" from="85.103996pt,10.155579pt" to="229.123996pt,10.155579pt" stroked="true" strokeweight=".72003pt" strokecolor="#000000">
            <w10:wrap type="topAndBottom"/>
          </v:line>
        </w:pict>
      </w:r>
    </w:p>
    <w:p>
      <w:pPr>
        <w:pStyle w:val="BodyText"/>
        <w:spacing w:before="9"/>
        <w:rPr>
          <w:sz w:val="23"/>
        </w:rPr>
      </w:pPr>
    </w:p>
    <w:p>
      <w:pPr>
        <w:pStyle w:val="ListParagraph"/>
        <w:numPr>
          <w:ilvl w:val="0"/>
          <w:numId w:val="16"/>
        </w:numPr>
        <w:tabs>
          <w:tab w:pos="486" w:val="left" w:leader="none"/>
        </w:tabs>
        <w:spacing w:line="240" w:lineRule="auto" w:before="78" w:after="0"/>
        <w:ind w:left="142" w:right="100" w:firstLine="0"/>
        <w:jc w:val="left"/>
        <w:rPr>
          <w:rFonts w:ascii="Arial" w:hAnsi="Arial"/>
          <w:sz w:val="18"/>
        </w:rPr>
      </w:pPr>
      <w:r>
        <w:rPr>
          <w:rFonts w:ascii="Arial" w:hAnsi="Arial"/>
          <w:sz w:val="18"/>
        </w:rPr>
        <w:t>Jordi</w:t>
      </w:r>
      <w:r>
        <w:rPr>
          <w:rFonts w:ascii="Arial" w:hAnsi="Arial"/>
          <w:spacing w:val="-11"/>
          <w:sz w:val="18"/>
        </w:rPr>
        <w:t> </w:t>
      </w:r>
      <w:r>
        <w:rPr>
          <w:rFonts w:ascii="Arial" w:hAnsi="Arial"/>
          <w:sz w:val="18"/>
        </w:rPr>
        <w:t>Borja,</w:t>
      </w:r>
      <w:r>
        <w:rPr>
          <w:rFonts w:ascii="Arial" w:hAnsi="Arial"/>
          <w:spacing w:val="-12"/>
          <w:sz w:val="18"/>
        </w:rPr>
        <w:t> </w:t>
      </w:r>
      <w:r>
        <w:rPr>
          <w:rFonts w:ascii="Arial" w:hAnsi="Arial"/>
          <w:sz w:val="18"/>
        </w:rPr>
        <w:t>“Diez</w:t>
      </w:r>
      <w:r>
        <w:rPr>
          <w:rFonts w:ascii="Arial" w:hAnsi="Arial"/>
          <w:spacing w:val="-13"/>
          <w:sz w:val="18"/>
        </w:rPr>
        <w:t> </w:t>
      </w:r>
      <w:r>
        <w:rPr>
          <w:rFonts w:ascii="Arial" w:hAnsi="Arial"/>
          <w:sz w:val="18"/>
        </w:rPr>
        <w:t>desafíos</w:t>
      </w:r>
      <w:r>
        <w:rPr>
          <w:rFonts w:ascii="Arial" w:hAnsi="Arial"/>
          <w:spacing w:val="-12"/>
          <w:sz w:val="18"/>
        </w:rPr>
        <w:t> </w:t>
      </w:r>
      <w:r>
        <w:rPr>
          <w:rFonts w:ascii="Arial" w:hAnsi="Arial"/>
          <w:sz w:val="18"/>
        </w:rPr>
        <w:t>del</w:t>
      </w:r>
      <w:r>
        <w:rPr>
          <w:rFonts w:ascii="Arial" w:hAnsi="Arial"/>
          <w:spacing w:val="-13"/>
          <w:sz w:val="18"/>
        </w:rPr>
        <w:t> </w:t>
      </w:r>
      <w:r>
        <w:rPr>
          <w:rFonts w:ascii="Arial" w:hAnsi="Arial"/>
          <w:sz w:val="18"/>
        </w:rPr>
        <w:t>presente</w:t>
      </w:r>
      <w:r>
        <w:rPr>
          <w:rFonts w:ascii="Arial" w:hAnsi="Arial"/>
          <w:spacing w:val="-12"/>
          <w:sz w:val="18"/>
        </w:rPr>
        <w:t> </w:t>
      </w:r>
      <w:r>
        <w:rPr>
          <w:rFonts w:ascii="Arial" w:hAnsi="Arial"/>
          <w:sz w:val="18"/>
        </w:rPr>
        <w:t>urbano</w:t>
      </w:r>
      <w:r>
        <w:rPr>
          <w:rFonts w:ascii="Arial" w:hAnsi="Arial"/>
          <w:spacing w:val="-12"/>
          <w:sz w:val="18"/>
        </w:rPr>
        <w:t> </w:t>
      </w:r>
      <w:r>
        <w:rPr>
          <w:rFonts w:ascii="Arial" w:hAnsi="Arial"/>
          <w:sz w:val="18"/>
        </w:rPr>
        <w:t>latinoamericano”,</w:t>
      </w:r>
      <w:r>
        <w:rPr>
          <w:rFonts w:ascii="Arial" w:hAnsi="Arial"/>
          <w:spacing w:val="-12"/>
          <w:sz w:val="18"/>
        </w:rPr>
        <w:t> </w:t>
      </w:r>
      <w:r>
        <w:rPr>
          <w:rFonts w:ascii="Arial" w:hAnsi="Arial"/>
          <w:sz w:val="18"/>
        </w:rPr>
        <w:t>en</w:t>
      </w:r>
      <w:r>
        <w:rPr>
          <w:rFonts w:ascii="Arial" w:hAnsi="Arial"/>
          <w:spacing w:val="-6"/>
          <w:sz w:val="18"/>
        </w:rPr>
        <w:t> </w:t>
      </w:r>
      <w:r>
        <w:rPr>
          <w:rFonts w:ascii="Arial" w:hAnsi="Arial"/>
          <w:sz w:val="18"/>
        </w:rPr>
        <w:t>Seminario</w:t>
      </w:r>
      <w:r>
        <w:rPr>
          <w:rFonts w:ascii="Arial" w:hAnsi="Arial"/>
          <w:spacing w:val="-12"/>
          <w:sz w:val="18"/>
        </w:rPr>
        <w:t> </w:t>
      </w:r>
      <w:r>
        <w:rPr>
          <w:rFonts w:ascii="Arial" w:hAnsi="Arial"/>
          <w:sz w:val="18"/>
        </w:rPr>
        <w:t>de</w:t>
      </w:r>
      <w:r>
        <w:rPr>
          <w:rFonts w:ascii="Arial" w:hAnsi="Arial"/>
          <w:spacing w:val="-11"/>
          <w:sz w:val="18"/>
        </w:rPr>
        <w:t> </w:t>
      </w:r>
      <w:r>
        <w:rPr>
          <w:rFonts w:ascii="Arial" w:hAnsi="Arial"/>
          <w:sz w:val="18"/>
        </w:rPr>
        <w:t>Lanzamiento</w:t>
      </w:r>
      <w:r>
        <w:rPr>
          <w:rFonts w:ascii="Arial" w:hAnsi="Arial"/>
          <w:spacing w:val="-12"/>
          <w:sz w:val="18"/>
        </w:rPr>
        <w:t> </w:t>
      </w:r>
      <w:r>
        <w:rPr>
          <w:rFonts w:ascii="Arial" w:hAnsi="Arial"/>
          <w:sz w:val="18"/>
        </w:rPr>
        <w:t>de</w:t>
      </w:r>
      <w:r>
        <w:rPr>
          <w:rFonts w:ascii="Arial" w:hAnsi="Arial"/>
          <w:spacing w:val="-14"/>
          <w:sz w:val="18"/>
        </w:rPr>
        <w:t> </w:t>
      </w:r>
      <w:r>
        <w:rPr>
          <w:rFonts w:ascii="Arial" w:hAnsi="Arial"/>
          <w:sz w:val="18"/>
        </w:rPr>
        <w:t>la</w:t>
      </w:r>
      <w:r>
        <w:rPr>
          <w:rFonts w:ascii="Arial" w:hAnsi="Arial"/>
          <w:spacing w:val="-12"/>
          <w:sz w:val="18"/>
        </w:rPr>
        <w:t> </w:t>
      </w:r>
      <w:r>
        <w:rPr>
          <w:rFonts w:ascii="Arial" w:hAnsi="Arial"/>
          <w:sz w:val="18"/>
        </w:rPr>
        <w:t>Red</w:t>
      </w:r>
      <w:r>
        <w:rPr>
          <w:rFonts w:ascii="Arial" w:hAnsi="Arial"/>
          <w:spacing w:val="-12"/>
          <w:sz w:val="18"/>
        </w:rPr>
        <w:t> </w:t>
      </w:r>
      <w:r>
        <w:rPr>
          <w:rFonts w:ascii="Arial" w:hAnsi="Arial"/>
          <w:sz w:val="18"/>
        </w:rPr>
        <w:t>Número Siete del Programa </w:t>
      </w:r>
      <w:r>
        <w:rPr>
          <w:rFonts w:ascii="Arial" w:hAnsi="Arial"/>
          <w:sz w:val="14"/>
        </w:rPr>
        <w:t>URB</w:t>
      </w:r>
      <w:r>
        <w:rPr>
          <w:rFonts w:ascii="Arial" w:hAnsi="Arial"/>
          <w:sz w:val="18"/>
        </w:rPr>
        <w:t>-</w:t>
      </w:r>
      <w:r>
        <w:rPr>
          <w:rFonts w:ascii="Arial" w:hAnsi="Arial"/>
          <w:sz w:val="14"/>
        </w:rPr>
        <w:t>AL</w:t>
      </w:r>
      <w:r>
        <w:rPr>
          <w:rFonts w:ascii="Arial" w:hAnsi="Arial"/>
          <w:sz w:val="18"/>
        </w:rPr>
        <w:t>. Documento Base, noviembre,</w:t>
      </w:r>
      <w:r>
        <w:rPr>
          <w:rFonts w:ascii="Arial" w:hAnsi="Arial"/>
          <w:spacing w:val="-22"/>
          <w:sz w:val="18"/>
        </w:rPr>
        <w:t> </w:t>
      </w:r>
      <w:r>
        <w:rPr>
          <w:rFonts w:ascii="Arial" w:hAnsi="Arial"/>
          <w:sz w:val="18"/>
        </w:rPr>
        <w:t>2000.</w:t>
      </w:r>
    </w:p>
    <w:p>
      <w:pPr>
        <w:spacing w:after="0" w:line="240" w:lineRule="auto"/>
        <w:jc w:val="left"/>
        <w:rPr>
          <w:rFonts w:ascii="Arial" w:hAnsi="Arial"/>
          <w:sz w:val="18"/>
        </w:rPr>
        <w:sectPr>
          <w:pgSz w:w="12240" w:h="15840"/>
          <w:pgMar w:header="751" w:footer="0" w:top="980" w:bottom="280" w:left="1560" w:right="1080"/>
        </w:sectPr>
      </w:pPr>
    </w:p>
    <w:p>
      <w:pPr>
        <w:pStyle w:val="BodyText"/>
        <w:rPr>
          <w:rFonts w:ascii="Arial"/>
          <w:sz w:val="20"/>
        </w:rPr>
      </w:pPr>
    </w:p>
    <w:p>
      <w:pPr>
        <w:pStyle w:val="BodyText"/>
        <w:spacing w:line="360" w:lineRule="auto" w:before="198"/>
        <w:ind w:left="142" w:right="144"/>
        <w:jc w:val="both"/>
      </w:pPr>
      <w:r>
        <w:rPr/>
        <w:t>espacios determinados que propiciaron nuevos asentamientos humanos, generando una división del territorio y de las clases sociales.</w:t>
      </w:r>
    </w:p>
    <w:p>
      <w:pPr>
        <w:pStyle w:val="BodyText"/>
        <w:spacing w:line="360" w:lineRule="auto" w:before="6"/>
        <w:ind w:left="142" w:right="138"/>
        <w:jc w:val="both"/>
      </w:pPr>
      <w:r>
        <w:rPr/>
        <w:t>También,</w:t>
      </w:r>
      <w:r>
        <w:rPr>
          <w:spacing w:val="-13"/>
        </w:rPr>
        <w:t> </w:t>
      </w:r>
      <w:r>
        <w:rPr/>
        <w:t>el</w:t>
      </w:r>
      <w:r>
        <w:rPr>
          <w:spacing w:val="-13"/>
        </w:rPr>
        <w:t> </w:t>
      </w:r>
      <w:r>
        <w:rPr/>
        <w:t>incipiente</w:t>
      </w:r>
      <w:r>
        <w:rPr>
          <w:spacing w:val="-14"/>
        </w:rPr>
        <w:t> </w:t>
      </w:r>
      <w:r>
        <w:rPr/>
        <w:t>desarrollo</w:t>
      </w:r>
      <w:r>
        <w:rPr>
          <w:spacing w:val="-13"/>
        </w:rPr>
        <w:t> </w:t>
      </w:r>
      <w:r>
        <w:rPr/>
        <w:t>de</w:t>
      </w:r>
      <w:r>
        <w:rPr>
          <w:spacing w:val="-14"/>
        </w:rPr>
        <w:t> </w:t>
      </w:r>
      <w:r>
        <w:rPr/>
        <w:t>la</w:t>
      </w:r>
      <w:r>
        <w:rPr>
          <w:spacing w:val="-14"/>
        </w:rPr>
        <w:t> </w:t>
      </w:r>
      <w:r>
        <w:rPr/>
        <w:t>industria</w:t>
      </w:r>
      <w:r>
        <w:rPr>
          <w:spacing w:val="-12"/>
        </w:rPr>
        <w:t> </w:t>
      </w:r>
      <w:r>
        <w:rPr/>
        <w:t>producto</w:t>
      </w:r>
      <w:r>
        <w:rPr>
          <w:spacing w:val="-13"/>
        </w:rPr>
        <w:t> </w:t>
      </w:r>
      <w:r>
        <w:rPr/>
        <w:t>de</w:t>
      </w:r>
      <w:r>
        <w:rPr>
          <w:spacing w:val="-14"/>
        </w:rPr>
        <w:t> </w:t>
      </w:r>
      <w:r>
        <w:rPr/>
        <w:t>la</w:t>
      </w:r>
      <w:r>
        <w:rPr>
          <w:spacing w:val="-14"/>
        </w:rPr>
        <w:t> </w:t>
      </w:r>
      <w:r>
        <w:rPr/>
        <w:t>inserción</w:t>
      </w:r>
      <w:r>
        <w:rPr>
          <w:spacing w:val="-13"/>
        </w:rPr>
        <w:t> </w:t>
      </w:r>
      <w:r>
        <w:rPr/>
        <w:t>al</w:t>
      </w:r>
      <w:r>
        <w:rPr>
          <w:spacing w:val="-11"/>
        </w:rPr>
        <w:t> </w:t>
      </w:r>
      <w:r>
        <w:rPr/>
        <w:t>mercado</w:t>
      </w:r>
      <w:r>
        <w:rPr>
          <w:spacing w:val="-13"/>
        </w:rPr>
        <w:t> </w:t>
      </w:r>
      <w:r>
        <w:rPr/>
        <w:t>mundial, las</w:t>
      </w:r>
      <w:r>
        <w:rPr>
          <w:spacing w:val="-4"/>
        </w:rPr>
        <w:t> </w:t>
      </w:r>
      <w:r>
        <w:rPr/>
        <w:t>vías</w:t>
      </w:r>
      <w:r>
        <w:rPr>
          <w:spacing w:val="-4"/>
        </w:rPr>
        <w:t> </w:t>
      </w:r>
      <w:r>
        <w:rPr/>
        <w:t>férreas,</w:t>
      </w:r>
      <w:r>
        <w:rPr>
          <w:spacing w:val="-4"/>
        </w:rPr>
        <w:t> </w:t>
      </w:r>
      <w:r>
        <w:rPr/>
        <w:t>los</w:t>
      </w:r>
      <w:r>
        <w:rPr>
          <w:spacing w:val="-3"/>
        </w:rPr>
        <w:t> </w:t>
      </w:r>
      <w:r>
        <w:rPr/>
        <w:t>puertos</w:t>
      </w:r>
      <w:r>
        <w:rPr>
          <w:spacing w:val="-1"/>
        </w:rPr>
        <w:t> </w:t>
      </w:r>
      <w:r>
        <w:rPr/>
        <w:t>y</w:t>
      </w:r>
      <w:r>
        <w:rPr>
          <w:spacing w:val="-11"/>
        </w:rPr>
        <w:t> </w:t>
      </w:r>
      <w:r>
        <w:rPr/>
        <w:t>las</w:t>
      </w:r>
      <w:r>
        <w:rPr>
          <w:spacing w:val="-4"/>
        </w:rPr>
        <w:t> </w:t>
      </w:r>
      <w:r>
        <w:rPr/>
        <w:t>obras</w:t>
      </w:r>
      <w:r>
        <w:rPr>
          <w:spacing w:val="-4"/>
        </w:rPr>
        <w:t> </w:t>
      </w:r>
      <w:r>
        <w:rPr/>
        <w:t>de</w:t>
      </w:r>
      <w:r>
        <w:rPr>
          <w:spacing w:val="-5"/>
        </w:rPr>
        <w:t> </w:t>
      </w:r>
      <w:r>
        <w:rPr/>
        <w:t>infraestructura,</w:t>
      </w:r>
      <w:r>
        <w:rPr>
          <w:spacing w:val="-4"/>
        </w:rPr>
        <w:t> </w:t>
      </w:r>
      <w:r>
        <w:rPr/>
        <w:t>pautaron</w:t>
      </w:r>
      <w:r>
        <w:rPr>
          <w:spacing w:val="-4"/>
        </w:rPr>
        <w:t> </w:t>
      </w:r>
      <w:r>
        <w:rPr/>
        <w:t>la</w:t>
      </w:r>
      <w:r>
        <w:rPr>
          <w:spacing w:val="-4"/>
        </w:rPr>
        <w:t> </w:t>
      </w:r>
      <w:r>
        <w:rPr/>
        <w:t>nueva</w:t>
      </w:r>
      <w:r>
        <w:rPr>
          <w:spacing w:val="-3"/>
        </w:rPr>
        <w:t> </w:t>
      </w:r>
      <w:r>
        <w:rPr/>
        <w:t>fisonomía</w:t>
      </w:r>
      <w:r>
        <w:rPr>
          <w:spacing w:val="-5"/>
        </w:rPr>
        <w:t> </w:t>
      </w:r>
      <w:r>
        <w:rPr/>
        <w:t>de</w:t>
      </w:r>
      <w:r>
        <w:rPr>
          <w:spacing w:val="-5"/>
        </w:rPr>
        <w:t> </w:t>
      </w:r>
      <w:r>
        <w:rPr/>
        <w:t>las ciudades y sobre todo de las capitales que atravesaron por un proceso de reestructuración urbana influido por estilos y corrientes arquitectónicas europeas y que atendieron principalmente los intereses de la élite nativa y de los capitales</w:t>
      </w:r>
      <w:r>
        <w:rPr>
          <w:spacing w:val="-18"/>
        </w:rPr>
        <w:t> </w:t>
      </w:r>
      <w:r>
        <w:rPr/>
        <w:t>extranjeros.</w:t>
      </w:r>
    </w:p>
    <w:p>
      <w:pPr>
        <w:pStyle w:val="BodyText"/>
        <w:spacing w:line="360" w:lineRule="auto" w:before="4"/>
        <w:ind w:left="142" w:right="135"/>
        <w:jc w:val="both"/>
      </w:pPr>
      <w:r>
        <w:rPr/>
        <w:t>En el Caribe para acercarnos al objeto de estudio de esta investigación, encontramos que la maduración</w:t>
      </w:r>
      <w:r>
        <w:rPr>
          <w:spacing w:val="-12"/>
        </w:rPr>
        <w:t> </w:t>
      </w:r>
      <w:r>
        <w:rPr/>
        <w:t>de</w:t>
      </w:r>
      <w:r>
        <w:rPr>
          <w:spacing w:val="-13"/>
        </w:rPr>
        <w:t> </w:t>
      </w:r>
      <w:r>
        <w:rPr/>
        <w:t>una</w:t>
      </w:r>
      <w:r>
        <w:rPr>
          <w:spacing w:val="-13"/>
        </w:rPr>
        <w:t> </w:t>
      </w:r>
      <w:r>
        <w:rPr/>
        <w:t>inicial</w:t>
      </w:r>
      <w:r>
        <w:rPr>
          <w:spacing w:val="-10"/>
        </w:rPr>
        <w:t> </w:t>
      </w:r>
      <w:r>
        <w:rPr/>
        <w:t>arquitectura</w:t>
      </w:r>
      <w:r>
        <w:rPr>
          <w:spacing w:val="-13"/>
        </w:rPr>
        <w:t> </w:t>
      </w:r>
      <w:r>
        <w:rPr/>
        <w:t>antillana,</w:t>
      </w:r>
      <w:r>
        <w:rPr>
          <w:spacing w:val="-12"/>
        </w:rPr>
        <w:t> </w:t>
      </w:r>
      <w:r>
        <w:rPr/>
        <w:t>acorde</w:t>
      </w:r>
      <w:r>
        <w:rPr>
          <w:spacing w:val="-14"/>
        </w:rPr>
        <w:t> </w:t>
      </w:r>
      <w:r>
        <w:rPr/>
        <w:t>con</w:t>
      </w:r>
      <w:r>
        <w:rPr>
          <w:spacing w:val="-12"/>
        </w:rPr>
        <w:t> </w:t>
      </w:r>
      <w:r>
        <w:rPr/>
        <w:t>las</w:t>
      </w:r>
      <w:r>
        <w:rPr>
          <w:spacing w:val="-12"/>
        </w:rPr>
        <w:t> </w:t>
      </w:r>
      <w:r>
        <w:rPr/>
        <w:t>tradiciones</w:t>
      </w:r>
      <w:r>
        <w:rPr>
          <w:spacing w:val="-12"/>
        </w:rPr>
        <w:t> </w:t>
      </w:r>
      <w:r>
        <w:rPr/>
        <w:t>culturales</w:t>
      </w:r>
      <w:r>
        <w:rPr>
          <w:spacing w:val="-12"/>
        </w:rPr>
        <w:t> </w:t>
      </w:r>
      <w:r>
        <w:rPr/>
        <w:t>de</w:t>
      </w:r>
      <w:r>
        <w:rPr>
          <w:spacing w:val="-13"/>
        </w:rPr>
        <w:t> </w:t>
      </w:r>
      <w:r>
        <w:rPr/>
        <w:t>cada país,</w:t>
      </w:r>
      <w:r>
        <w:rPr>
          <w:spacing w:val="-9"/>
        </w:rPr>
        <w:t> </w:t>
      </w:r>
      <w:r>
        <w:rPr/>
        <w:t>gestada</w:t>
      </w:r>
      <w:r>
        <w:rPr>
          <w:spacing w:val="-11"/>
        </w:rPr>
        <w:t> </w:t>
      </w:r>
      <w:r>
        <w:rPr/>
        <w:t>a</w:t>
      </w:r>
      <w:r>
        <w:rPr>
          <w:spacing w:val="-11"/>
        </w:rPr>
        <w:t> </w:t>
      </w:r>
      <w:r>
        <w:rPr/>
        <w:t>lo</w:t>
      </w:r>
      <w:r>
        <w:rPr>
          <w:spacing w:val="-9"/>
        </w:rPr>
        <w:t> </w:t>
      </w:r>
      <w:r>
        <w:rPr/>
        <w:t>largo</w:t>
      </w:r>
      <w:r>
        <w:rPr>
          <w:spacing w:val="-10"/>
        </w:rPr>
        <w:t> </w:t>
      </w:r>
      <w:r>
        <w:rPr/>
        <w:t>del</w:t>
      </w:r>
      <w:r>
        <w:rPr>
          <w:spacing w:val="-9"/>
        </w:rPr>
        <w:t> </w:t>
      </w:r>
      <w:r>
        <w:rPr/>
        <w:t>siglo</w:t>
      </w:r>
      <w:r>
        <w:rPr>
          <w:spacing w:val="-8"/>
        </w:rPr>
        <w:t> </w:t>
      </w:r>
      <w:r>
        <w:rPr>
          <w:sz w:val="19"/>
        </w:rPr>
        <w:t>XIX</w:t>
      </w:r>
      <w:r>
        <w:rPr/>
        <w:t>,</w:t>
      </w:r>
      <w:r>
        <w:rPr>
          <w:spacing w:val="-10"/>
        </w:rPr>
        <w:t> </w:t>
      </w:r>
      <w:r>
        <w:rPr/>
        <w:t>se</w:t>
      </w:r>
      <w:r>
        <w:rPr>
          <w:spacing w:val="-10"/>
        </w:rPr>
        <w:t> </w:t>
      </w:r>
      <w:r>
        <w:rPr/>
        <w:t>interrumpe</w:t>
      </w:r>
      <w:r>
        <w:rPr>
          <w:spacing w:val="-8"/>
        </w:rPr>
        <w:t> </w:t>
      </w:r>
      <w:r>
        <w:rPr/>
        <w:t>en</w:t>
      </w:r>
      <w:r>
        <w:rPr>
          <w:spacing w:val="-10"/>
        </w:rPr>
        <w:t> </w:t>
      </w:r>
      <w:r>
        <w:rPr/>
        <w:t>las</w:t>
      </w:r>
      <w:r>
        <w:rPr>
          <w:spacing w:val="-10"/>
        </w:rPr>
        <w:t> </w:t>
      </w:r>
      <w:r>
        <w:rPr/>
        <w:t>primeras</w:t>
      </w:r>
      <w:r>
        <w:rPr>
          <w:spacing w:val="-9"/>
        </w:rPr>
        <w:t> </w:t>
      </w:r>
      <w:r>
        <w:rPr/>
        <w:t>décadas</w:t>
      </w:r>
      <w:r>
        <w:rPr>
          <w:spacing w:val="-9"/>
        </w:rPr>
        <w:t> </w:t>
      </w:r>
      <w:r>
        <w:rPr/>
        <w:t>del</w:t>
      </w:r>
      <w:r>
        <w:rPr>
          <w:spacing w:val="-9"/>
        </w:rPr>
        <w:t> </w:t>
      </w:r>
      <w:r>
        <w:rPr/>
        <w:t>siglo</w:t>
      </w:r>
      <w:r>
        <w:rPr>
          <w:spacing w:val="-7"/>
        </w:rPr>
        <w:t> </w:t>
      </w:r>
      <w:r>
        <w:rPr>
          <w:sz w:val="19"/>
        </w:rPr>
        <w:t>XX</w:t>
      </w:r>
      <w:r>
        <w:rPr/>
        <w:t>.</w:t>
      </w:r>
      <w:r>
        <w:rPr>
          <w:spacing w:val="-10"/>
        </w:rPr>
        <w:t> </w:t>
      </w:r>
      <w:r>
        <w:rPr/>
        <w:t>Con la intervención directa de Norteamérica en Cuba, República Dominicana, Haití y la apropiación de Puerto Rico, que impuso no solo la dependencia económica sino también la adopción de los patrones</w:t>
      </w:r>
      <w:r>
        <w:rPr>
          <w:spacing w:val="-9"/>
        </w:rPr>
        <w:t> </w:t>
      </w:r>
      <w:r>
        <w:rPr/>
        <w:t>culturales.</w:t>
      </w:r>
    </w:p>
    <w:p>
      <w:pPr>
        <w:pStyle w:val="BodyText"/>
        <w:spacing w:line="360" w:lineRule="auto" w:before="4"/>
        <w:ind w:left="142" w:right="137"/>
        <w:jc w:val="both"/>
      </w:pPr>
      <w:r>
        <w:rPr/>
        <w:t>Este nuevo panorama polarizó la estructura social, sujeta a nuevas formas de convivencia bajo</w:t>
      </w:r>
      <w:r>
        <w:rPr>
          <w:spacing w:val="-13"/>
        </w:rPr>
        <w:t> </w:t>
      </w:r>
      <w:r>
        <w:rPr/>
        <w:t>el</w:t>
      </w:r>
      <w:r>
        <w:rPr>
          <w:spacing w:val="-13"/>
        </w:rPr>
        <w:t> </w:t>
      </w:r>
      <w:r>
        <w:rPr/>
        <w:t>dominio</w:t>
      </w:r>
      <w:r>
        <w:rPr>
          <w:spacing w:val="-11"/>
        </w:rPr>
        <w:t> </w:t>
      </w:r>
      <w:r>
        <w:rPr/>
        <w:t>y</w:t>
      </w:r>
      <w:r>
        <w:rPr>
          <w:spacing w:val="-21"/>
        </w:rPr>
        <w:t> </w:t>
      </w:r>
      <w:r>
        <w:rPr/>
        <w:t>control</w:t>
      </w:r>
      <w:r>
        <w:rPr>
          <w:spacing w:val="-13"/>
        </w:rPr>
        <w:t> </w:t>
      </w:r>
      <w:r>
        <w:rPr/>
        <w:t>de</w:t>
      </w:r>
      <w:r>
        <w:rPr>
          <w:spacing w:val="-14"/>
        </w:rPr>
        <w:t> </w:t>
      </w:r>
      <w:r>
        <w:rPr/>
        <w:t>férreas</w:t>
      </w:r>
      <w:r>
        <w:rPr>
          <w:spacing w:val="-13"/>
        </w:rPr>
        <w:t> </w:t>
      </w:r>
      <w:r>
        <w:rPr/>
        <w:t>dictaduras,</w:t>
      </w:r>
      <w:r>
        <w:rPr>
          <w:spacing w:val="-13"/>
        </w:rPr>
        <w:t> </w:t>
      </w:r>
      <w:r>
        <w:rPr/>
        <w:t>muchas</w:t>
      </w:r>
      <w:r>
        <w:rPr>
          <w:spacing w:val="-13"/>
        </w:rPr>
        <w:t> </w:t>
      </w:r>
      <w:r>
        <w:rPr/>
        <w:t>de</w:t>
      </w:r>
      <w:r>
        <w:rPr>
          <w:spacing w:val="-14"/>
        </w:rPr>
        <w:t> </w:t>
      </w:r>
      <w:r>
        <w:rPr/>
        <w:t>ellas</w:t>
      </w:r>
      <w:r>
        <w:rPr>
          <w:spacing w:val="-13"/>
        </w:rPr>
        <w:t> </w:t>
      </w:r>
      <w:r>
        <w:rPr/>
        <w:t>impuestas</w:t>
      </w:r>
      <w:r>
        <w:rPr>
          <w:spacing w:val="-13"/>
        </w:rPr>
        <w:t> </w:t>
      </w:r>
      <w:r>
        <w:rPr/>
        <w:t>por</w:t>
      </w:r>
      <w:r>
        <w:rPr>
          <w:spacing w:val="-14"/>
        </w:rPr>
        <w:t> </w:t>
      </w:r>
      <w:r>
        <w:rPr/>
        <w:t>la</w:t>
      </w:r>
      <w:r>
        <w:rPr>
          <w:spacing w:val="-14"/>
        </w:rPr>
        <w:t> </w:t>
      </w:r>
      <w:r>
        <w:rPr/>
        <w:t>vía</w:t>
      </w:r>
      <w:r>
        <w:rPr>
          <w:spacing w:val="-14"/>
        </w:rPr>
        <w:t> </w:t>
      </w:r>
      <w:r>
        <w:rPr/>
        <w:t>del</w:t>
      </w:r>
      <w:r>
        <w:rPr>
          <w:spacing w:val="-13"/>
        </w:rPr>
        <w:t> </w:t>
      </w:r>
      <w:r>
        <w:rPr/>
        <w:t>golpe de Estado, y otras auspiciadas por el gobierno estadounidense después de la intervención militar.</w:t>
      </w:r>
      <w:r>
        <w:rPr>
          <w:spacing w:val="-17"/>
        </w:rPr>
        <w:t> </w:t>
      </w:r>
      <w:r>
        <w:rPr/>
        <w:t>Estos</w:t>
      </w:r>
      <w:r>
        <w:rPr>
          <w:spacing w:val="-16"/>
        </w:rPr>
        <w:t> </w:t>
      </w:r>
      <w:r>
        <w:rPr/>
        <w:t>nuevos</w:t>
      </w:r>
      <w:r>
        <w:rPr>
          <w:spacing w:val="-17"/>
        </w:rPr>
        <w:t> </w:t>
      </w:r>
      <w:r>
        <w:rPr/>
        <w:t>gobiernos,</w:t>
      </w:r>
      <w:r>
        <w:rPr>
          <w:spacing w:val="-17"/>
        </w:rPr>
        <w:t> </w:t>
      </w:r>
      <w:r>
        <w:rPr/>
        <w:t>asumieron</w:t>
      </w:r>
      <w:r>
        <w:rPr>
          <w:spacing w:val="-18"/>
        </w:rPr>
        <w:t> </w:t>
      </w:r>
      <w:r>
        <w:rPr/>
        <w:t>la</w:t>
      </w:r>
      <w:r>
        <w:rPr>
          <w:spacing w:val="-17"/>
        </w:rPr>
        <w:t> </w:t>
      </w:r>
      <w:r>
        <w:rPr/>
        <w:t>tarea</w:t>
      </w:r>
      <w:r>
        <w:rPr>
          <w:spacing w:val="-16"/>
        </w:rPr>
        <w:t> </w:t>
      </w:r>
      <w:r>
        <w:rPr/>
        <w:t>de</w:t>
      </w:r>
      <w:r>
        <w:rPr>
          <w:spacing w:val="-18"/>
        </w:rPr>
        <w:t> </w:t>
      </w:r>
      <w:r>
        <w:rPr/>
        <w:t>llevar</w:t>
      </w:r>
      <w:r>
        <w:rPr>
          <w:spacing w:val="-18"/>
        </w:rPr>
        <w:t> </w:t>
      </w:r>
      <w:r>
        <w:rPr/>
        <w:t>a</w:t>
      </w:r>
      <w:r>
        <w:rPr>
          <w:spacing w:val="-18"/>
        </w:rPr>
        <w:t> </w:t>
      </w:r>
      <w:r>
        <w:rPr/>
        <w:t>cabo</w:t>
      </w:r>
      <w:r>
        <w:rPr>
          <w:spacing w:val="-17"/>
        </w:rPr>
        <w:t> </w:t>
      </w:r>
      <w:r>
        <w:rPr/>
        <w:t>los</w:t>
      </w:r>
      <w:r>
        <w:rPr>
          <w:spacing w:val="-16"/>
        </w:rPr>
        <w:t> </w:t>
      </w:r>
      <w:r>
        <w:rPr/>
        <w:t>proyectos</w:t>
      </w:r>
      <w:r>
        <w:rPr>
          <w:spacing w:val="-16"/>
        </w:rPr>
        <w:t> </w:t>
      </w:r>
      <w:r>
        <w:rPr/>
        <w:t>urbanísticos que definirían en lo sucesivo la distribución del espacio</w:t>
      </w:r>
      <w:r>
        <w:rPr>
          <w:spacing w:val="-10"/>
        </w:rPr>
        <w:t> </w:t>
      </w:r>
      <w:r>
        <w:rPr/>
        <w:t>habitado.</w:t>
      </w:r>
    </w:p>
    <w:p>
      <w:pPr>
        <w:pStyle w:val="BodyText"/>
        <w:spacing w:line="360" w:lineRule="auto" w:before="6"/>
        <w:ind w:left="142" w:right="139"/>
        <w:jc w:val="both"/>
      </w:pPr>
      <w:r>
        <w:rPr/>
        <w:t>En dominicana, la imagen de la ciudad que se concibe en el imaginario de Rafael Leónidas Trujillo a partir de su llagada al poder y hasta su desaparición física, correspondió a una concepción</w:t>
      </w:r>
      <w:r>
        <w:rPr>
          <w:spacing w:val="-8"/>
        </w:rPr>
        <w:t> </w:t>
      </w:r>
      <w:r>
        <w:rPr/>
        <w:t>de</w:t>
      </w:r>
      <w:r>
        <w:rPr>
          <w:spacing w:val="-10"/>
        </w:rPr>
        <w:t> </w:t>
      </w:r>
      <w:r>
        <w:rPr/>
        <w:t>la</w:t>
      </w:r>
      <w:r>
        <w:rPr>
          <w:spacing w:val="-9"/>
        </w:rPr>
        <w:t> </w:t>
      </w:r>
      <w:r>
        <w:rPr/>
        <w:t>modernidad,</w:t>
      </w:r>
      <w:r>
        <w:rPr>
          <w:spacing w:val="-9"/>
        </w:rPr>
        <w:t> </w:t>
      </w:r>
      <w:r>
        <w:rPr/>
        <w:t>influenciada</w:t>
      </w:r>
      <w:r>
        <w:rPr>
          <w:spacing w:val="-10"/>
        </w:rPr>
        <w:t> </w:t>
      </w:r>
      <w:r>
        <w:rPr/>
        <w:t>por</w:t>
      </w:r>
      <w:r>
        <w:rPr>
          <w:spacing w:val="-9"/>
        </w:rPr>
        <w:t> </w:t>
      </w:r>
      <w:r>
        <w:rPr/>
        <w:t>la</w:t>
      </w:r>
      <w:r>
        <w:rPr>
          <w:spacing w:val="-7"/>
        </w:rPr>
        <w:t> </w:t>
      </w:r>
      <w:r>
        <w:rPr/>
        <w:t>magnificencia</w:t>
      </w:r>
      <w:r>
        <w:rPr>
          <w:spacing w:val="-9"/>
        </w:rPr>
        <w:t> </w:t>
      </w:r>
      <w:r>
        <w:rPr/>
        <w:t>de</w:t>
      </w:r>
      <w:r>
        <w:rPr>
          <w:spacing w:val="-10"/>
        </w:rPr>
        <w:t> </w:t>
      </w:r>
      <w:r>
        <w:rPr/>
        <w:t>los</w:t>
      </w:r>
      <w:r>
        <w:rPr>
          <w:spacing w:val="-8"/>
        </w:rPr>
        <w:t> </w:t>
      </w:r>
      <w:r>
        <w:rPr/>
        <w:t>regímenes</w:t>
      </w:r>
      <w:r>
        <w:rPr>
          <w:spacing w:val="-8"/>
        </w:rPr>
        <w:t> </w:t>
      </w:r>
      <w:r>
        <w:rPr/>
        <w:t>totalitarios en Europa durante la Segunda Guerra</w:t>
      </w:r>
      <w:r>
        <w:rPr>
          <w:spacing w:val="-9"/>
        </w:rPr>
        <w:t> </w:t>
      </w:r>
      <w:r>
        <w:rPr/>
        <w:t>Mundial.</w:t>
      </w:r>
    </w:p>
    <w:p>
      <w:pPr>
        <w:pStyle w:val="BodyText"/>
        <w:spacing w:line="360" w:lineRule="auto" w:before="6"/>
        <w:ind w:left="142" w:right="139"/>
        <w:jc w:val="both"/>
      </w:pPr>
      <w:r>
        <w:rPr/>
        <w:t>La atracción por este tipo de gobierno favoreció el fortalecimiento de la estructura gubernamental, estableciendo un vínculo estrecho entre la personalidad de Trujillo, la necesidad de afianzar el sentido de identidad y la imperante necesidad de la sociedad dominicana de afianzar un sentido de identidad.</w:t>
      </w:r>
    </w:p>
    <w:p>
      <w:pPr>
        <w:pStyle w:val="BodyText"/>
        <w:spacing w:line="360" w:lineRule="auto" w:before="4"/>
        <w:ind w:left="142" w:right="138"/>
        <w:jc w:val="both"/>
      </w:pPr>
      <w:r>
        <w:rPr/>
        <w:t>Tras la muerte de Trujillo, el intento por el retorno a la democracia pronto fue sustituido</w:t>
      </w:r>
      <w:r>
        <w:rPr>
          <w:spacing w:val="-18"/>
        </w:rPr>
        <w:t> </w:t>
      </w:r>
      <w:r>
        <w:rPr/>
        <w:t>por un gobierno autoritario heredado del trujillato, Balaguer con un nuevo esquema político se presenta como la mejor alternativa para llevar al país al pleno goce de la modernidad y del progreso.</w:t>
      </w:r>
      <w:r>
        <w:rPr>
          <w:spacing w:val="46"/>
        </w:rPr>
        <w:t> </w:t>
      </w:r>
      <w:r>
        <w:rPr/>
        <w:t>El</w:t>
      </w:r>
      <w:r>
        <w:rPr>
          <w:spacing w:val="46"/>
        </w:rPr>
        <w:t> </w:t>
      </w:r>
      <w:r>
        <w:rPr/>
        <w:t>número</w:t>
      </w:r>
      <w:r>
        <w:rPr>
          <w:spacing w:val="45"/>
        </w:rPr>
        <w:t> </w:t>
      </w:r>
      <w:r>
        <w:rPr/>
        <w:t>de</w:t>
      </w:r>
      <w:r>
        <w:rPr>
          <w:spacing w:val="47"/>
        </w:rPr>
        <w:t> </w:t>
      </w:r>
      <w:r>
        <w:rPr/>
        <w:t>obras</w:t>
      </w:r>
      <w:r>
        <w:rPr>
          <w:spacing w:val="46"/>
        </w:rPr>
        <w:t> </w:t>
      </w:r>
      <w:r>
        <w:rPr/>
        <w:t>públicas</w:t>
      </w:r>
      <w:r>
        <w:rPr>
          <w:spacing w:val="46"/>
        </w:rPr>
        <w:t> </w:t>
      </w:r>
      <w:r>
        <w:rPr/>
        <w:t>que</w:t>
      </w:r>
      <w:r>
        <w:rPr>
          <w:spacing w:val="44"/>
        </w:rPr>
        <w:t> </w:t>
      </w:r>
      <w:r>
        <w:rPr/>
        <w:t>llevo</w:t>
      </w:r>
      <w:r>
        <w:rPr>
          <w:spacing w:val="45"/>
        </w:rPr>
        <w:t> </w:t>
      </w:r>
      <w:r>
        <w:rPr/>
        <w:t>a</w:t>
      </w:r>
      <w:r>
        <w:rPr>
          <w:spacing w:val="44"/>
        </w:rPr>
        <w:t> </w:t>
      </w:r>
      <w:r>
        <w:rPr/>
        <w:t>cabo</w:t>
      </w:r>
      <w:r>
        <w:rPr>
          <w:spacing w:val="45"/>
        </w:rPr>
        <w:t> </w:t>
      </w:r>
      <w:r>
        <w:rPr/>
        <w:t>durante</w:t>
      </w:r>
      <w:r>
        <w:rPr>
          <w:spacing w:val="45"/>
        </w:rPr>
        <w:t> </w:t>
      </w:r>
      <w:r>
        <w:rPr/>
        <w:t>su</w:t>
      </w:r>
      <w:r>
        <w:rPr>
          <w:spacing w:val="46"/>
        </w:rPr>
        <w:t> </w:t>
      </w:r>
      <w:r>
        <w:rPr/>
        <w:t>permanencia</w:t>
      </w:r>
      <w:r>
        <w:rPr>
          <w:spacing w:val="45"/>
        </w:rPr>
        <w:t> </w:t>
      </w:r>
      <w:r>
        <w:rPr/>
        <w:t>en</w:t>
      </w:r>
      <w:r>
        <w:rPr>
          <w:spacing w:val="45"/>
        </w:rPr>
        <w:t> </w:t>
      </w:r>
      <w:r>
        <w:rPr/>
        <w:t>el</w:t>
      </w:r>
    </w:p>
    <w:p>
      <w:pPr>
        <w:spacing w:after="0" w:line="360" w:lineRule="auto"/>
        <w:jc w:val="both"/>
        <w:sectPr>
          <w:headerReference w:type="default" r:id="rId137"/>
          <w:pgSz w:w="12240" w:h="15840"/>
          <w:pgMar w:header="751" w:footer="0" w:top="980" w:bottom="280" w:left="1560" w:right="1560"/>
        </w:sectPr>
      </w:pPr>
    </w:p>
    <w:p>
      <w:pPr>
        <w:pStyle w:val="BodyText"/>
        <w:rPr>
          <w:sz w:val="20"/>
        </w:rPr>
      </w:pPr>
    </w:p>
    <w:p>
      <w:pPr>
        <w:pStyle w:val="BodyText"/>
        <w:spacing w:line="360" w:lineRule="auto" w:before="198"/>
        <w:ind w:left="142" w:right="622"/>
        <w:jc w:val="both"/>
      </w:pPr>
      <w:r>
        <w:rPr/>
        <w:t>gobierno, exponen con claridad la intención de exaltar su egocentrismo y personalidad a la vieja usanza del trujillato.</w:t>
      </w:r>
    </w:p>
    <w:p>
      <w:pPr>
        <w:pStyle w:val="BodyText"/>
        <w:spacing w:line="360" w:lineRule="auto" w:before="6"/>
        <w:ind w:left="142" w:right="617"/>
        <w:jc w:val="both"/>
      </w:pPr>
      <w:r>
        <w:rPr/>
        <w:t>El poder, la ciudad y la dominicanidad, como durante la era de Trujillo, elementos de legitimidad</w:t>
      </w:r>
      <w:r>
        <w:rPr>
          <w:spacing w:val="-15"/>
        </w:rPr>
        <w:t> </w:t>
      </w:r>
      <w:r>
        <w:rPr/>
        <w:t>para</w:t>
      </w:r>
      <w:r>
        <w:rPr>
          <w:spacing w:val="-16"/>
        </w:rPr>
        <w:t> </w:t>
      </w:r>
      <w:r>
        <w:rPr/>
        <w:t>el</w:t>
      </w:r>
      <w:r>
        <w:rPr>
          <w:spacing w:val="-14"/>
        </w:rPr>
        <w:t> </w:t>
      </w:r>
      <w:r>
        <w:rPr/>
        <w:t>Balaguerismo.</w:t>
      </w:r>
      <w:r>
        <w:rPr>
          <w:spacing w:val="-14"/>
        </w:rPr>
        <w:t> </w:t>
      </w:r>
      <w:r>
        <w:rPr/>
        <w:t>Santo</w:t>
      </w:r>
      <w:r>
        <w:rPr>
          <w:spacing w:val="-14"/>
        </w:rPr>
        <w:t> </w:t>
      </w:r>
      <w:r>
        <w:rPr/>
        <w:t>Domingo</w:t>
      </w:r>
      <w:r>
        <w:rPr>
          <w:spacing w:val="-14"/>
        </w:rPr>
        <w:t> </w:t>
      </w:r>
      <w:r>
        <w:rPr/>
        <w:t>fue</w:t>
      </w:r>
      <w:r>
        <w:rPr>
          <w:spacing w:val="-16"/>
        </w:rPr>
        <w:t> </w:t>
      </w:r>
      <w:r>
        <w:rPr/>
        <w:t>durante</w:t>
      </w:r>
      <w:r>
        <w:rPr>
          <w:spacing w:val="-15"/>
        </w:rPr>
        <w:t> </w:t>
      </w:r>
      <w:r>
        <w:rPr/>
        <w:t>estos</w:t>
      </w:r>
      <w:r>
        <w:rPr>
          <w:spacing w:val="-14"/>
        </w:rPr>
        <w:t> </w:t>
      </w:r>
      <w:r>
        <w:rPr/>
        <w:t>dos</w:t>
      </w:r>
      <w:r>
        <w:rPr>
          <w:spacing w:val="-14"/>
        </w:rPr>
        <w:t> </w:t>
      </w:r>
      <w:r>
        <w:rPr/>
        <w:t>periodos</w:t>
      </w:r>
      <w:r>
        <w:rPr>
          <w:spacing w:val="-14"/>
        </w:rPr>
        <w:t> </w:t>
      </w:r>
      <w:r>
        <w:rPr/>
        <w:t>de</w:t>
      </w:r>
      <w:r>
        <w:rPr>
          <w:spacing w:val="-12"/>
        </w:rPr>
        <w:t> </w:t>
      </w:r>
      <w:r>
        <w:rPr/>
        <w:t>gobierno el espacio de proyección de las aspiraciones de dos conceptos de ciudad “magnífica” construidas en el imaginario de los actores</w:t>
      </w:r>
      <w:r>
        <w:rPr>
          <w:spacing w:val="-13"/>
        </w:rPr>
        <w:t> </w:t>
      </w:r>
      <w:r>
        <w:rPr/>
        <w:t>políticos.</w:t>
      </w:r>
    </w:p>
    <w:p>
      <w:pPr>
        <w:spacing w:before="131"/>
        <w:ind w:left="142" w:right="0" w:firstLine="0"/>
        <w:jc w:val="both"/>
        <w:rPr>
          <w:b/>
          <w:sz w:val="19"/>
        </w:rPr>
      </w:pPr>
      <w:r>
        <w:rPr>
          <w:b/>
          <w:sz w:val="24"/>
        </w:rPr>
        <w:t>P</w:t>
      </w:r>
      <w:r>
        <w:rPr>
          <w:b/>
          <w:sz w:val="19"/>
        </w:rPr>
        <w:t>LANTEAMIENTO DEL PROBLEMA</w:t>
      </w:r>
    </w:p>
    <w:p>
      <w:pPr>
        <w:pStyle w:val="BodyText"/>
        <w:spacing w:before="3"/>
        <w:rPr>
          <w:b/>
          <w:sz w:val="22"/>
        </w:rPr>
      </w:pPr>
    </w:p>
    <w:p>
      <w:pPr>
        <w:pStyle w:val="Heading4"/>
        <w:rPr>
          <w:i/>
        </w:rPr>
      </w:pPr>
      <w:r>
        <w:rPr>
          <w:i/>
        </w:rPr>
        <w:t>Trujillo, la ciudad, la nación y la dominicanidad</w:t>
      </w:r>
    </w:p>
    <w:p>
      <w:pPr>
        <w:pStyle w:val="BodyText"/>
        <w:spacing w:line="355" w:lineRule="auto" w:before="135"/>
        <w:ind w:left="142" w:right="616"/>
        <w:jc w:val="both"/>
        <w:rPr>
          <w:sz w:val="16"/>
        </w:rPr>
      </w:pPr>
      <w:r>
        <w:rPr/>
        <w:t>La</w:t>
      </w:r>
      <w:r>
        <w:rPr>
          <w:spacing w:val="-15"/>
        </w:rPr>
        <w:t> </w:t>
      </w:r>
      <w:r>
        <w:rPr/>
        <w:t>idea</w:t>
      </w:r>
      <w:r>
        <w:rPr>
          <w:spacing w:val="-15"/>
        </w:rPr>
        <w:t> </w:t>
      </w:r>
      <w:r>
        <w:rPr/>
        <w:t>de</w:t>
      </w:r>
      <w:r>
        <w:rPr>
          <w:spacing w:val="-15"/>
        </w:rPr>
        <w:t> </w:t>
      </w:r>
      <w:r>
        <w:rPr/>
        <w:t>ciudad</w:t>
      </w:r>
      <w:r>
        <w:rPr>
          <w:spacing w:val="-15"/>
        </w:rPr>
        <w:t> </w:t>
      </w:r>
      <w:r>
        <w:rPr/>
        <w:t>que</w:t>
      </w:r>
      <w:r>
        <w:rPr>
          <w:spacing w:val="-15"/>
        </w:rPr>
        <w:t> </w:t>
      </w:r>
      <w:r>
        <w:rPr/>
        <w:t>se</w:t>
      </w:r>
      <w:r>
        <w:rPr>
          <w:spacing w:val="-15"/>
        </w:rPr>
        <w:t> </w:t>
      </w:r>
      <w:r>
        <w:rPr/>
        <w:t>construyó</w:t>
      </w:r>
      <w:r>
        <w:rPr>
          <w:spacing w:val="-14"/>
        </w:rPr>
        <w:t> </w:t>
      </w:r>
      <w:r>
        <w:rPr/>
        <w:t>en</w:t>
      </w:r>
      <w:r>
        <w:rPr>
          <w:spacing w:val="-14"/>
        </w:rPr>
        <w:t> </w:t>
      </w:r>
      <w:r>
        <w:rPr/>
        <w:t>el</w:t>
      </w:r>
      <w:r>
        <w:rPr>
          <w:spacing w:val="-14"/>
        </w:rPr>
        <w:t> </w:t>
      </w:r>
      <w:r>
        <w:rPr/>
        <w:t>imaginario</w:t>
      </w:r>
      <w:r>
        <w:rPr>
          <w:spacing w:val="-12"/>
        </w:rPr>
        <w:t> </w:t>
      </w:r>
      <w:r>
        <w:rPr/>
        <w:t>colectivo</w:t>
      </w:r>
      <w:r>
        <w:rPr>
          <w:spacing w:val="-14"/>
        </w:rPr>
        <w:t> </w:t>
      </w:r>
      <w:r>
        <w:rPr/>
        <w:t>dominicano,</w:t>
      </w:r>
      <w:r>
        <w:rPr>
          <w:spacing w:val="-14"/>
        </w:rPr>
        <w:t> </w:t>
      </w:r>
      <w:r>
        <w:rPr/>
        <w:t>además</w:t>
      </w:r>
      <w:r>
        <w:rPr>
          <w:spacing w:val="-15"/>
        </w:rPr>
        <w:t> </w:t>
      </w:r>
      <w:r>
        <w:rPr/>
        <w:t>de</w:t>
      </w:r>
      <w:r>
        <w:rPr>
          <w:spacing w:val="-15"/>
        </w:rPr>
        <w:t> </w:t>
      </w:r>
      <w:r>
        <w:rPr/>
        <w:t>atender las aspiraciones de Rafael Leónidas Trujillo, sustentó a lo largo de 30 años</w:t>
      </w:r>
      <w:r>
        <w:rPr>
          <w:position w:val="9"/>
          <w:sz w:val="16"/>
        </w:rPr>
        <w:t>242 </w:t>
      </w:r>
      <w:r>
        <w:rPr/>
        <w:t>el sentido de identidad</w:t>
      </w:r>
      <w:r>
        <w:rPr>
          <w:spacing w:val="-12"/>
        </w:rPr>
        <w:t> </w:t>
      </w:r>
      <w:r>
        <w:rPr/>
        <w:t>y</w:t>
      </w:r>
      <w:r>
        <w:rPr>
          <w:spacing w:val="-18"/>
        </w:rPr>
        <w:t> </w:t>
      </w:r>
      <w:r>
        <w:rPr/>
        <w:t>nacionalidad</w:t>
      </w:r>
      <w:r>
        <w:rPr>
          <w:spacing w:val="-12"/>
        </w:rPr>
        <w:t> </w:t>
      </w:r>
      <w:r>
        <w:rPr/>
        <w:t>dominicana</w:t>
      </w:r>
      <w:r>
        <w:rPr>
          <w:spacing w:val="-14"/>
        </w:rPr>
        <w:t> </w:t>
      </w:r>
      <w:r>
        <w:rPr/>
        <w:t>con</w:t>
      </w:r>
      <w:r>
        <w:rPr>
          <w:spacing w:val="-13"/>
        </w:rPr>
        <w:t> </w:t>
      </w:r>
      <w:r>
        <w:rPr/>
        <w:t>base</w:t>
      </w:r>
      <w:r>
        <w:rPr>
          <w:spacing w:val="-14"/>
        </w:rPr>
        <w:t> </w:t>
      </w:r>
      <w:r>
        <w:rPr/>
        <w:t>en</w:t>
      </w:r>
      <w:r>
        <w:rPr>
          <w:spacing w:val="-13"/>
        </w:rPr>
        <w:t> </w:t>
      </w:r>
      <w:r>
        <w:rPr/>
        <w:t>un</w:t>
      </w:r>
      <w:r>
        <w:rPr>
          <w:spacing w:val="-13"/>
        </w:rPr>
        <w:t> </w:t>
      </w:r>
      <w:r>
        <w:rPr/>
        <w:t>discurso</w:t>
      </w:r>
      <w:r>
        <w:rPr>
          <w:spacing w:val="-13"/>
        </w:rPr>
        <w:t> </w:t>
      </w:r>
      <w:r>
        <w:rPr/>
        <w:t>racial</w:t>
      </w:r>
      <w:r>
        <w:rPr>
          <w:spacing w:val="35"/>
        </w:rPr>
        <w:t> </w:t>
      </w:r>
      <w:r>
        <w:rPr/>
        <w:t>con</w:t>
      </w:r>
      <w:r>
        <w:rPr>
          <w:spacing w:val="-13"/>
        </w:rPr>
        <w:t> </w:t>
      </w:r>
      <w:r>
        <w:rPr/>
        <w:t>respecto</w:t>
      </w:r>
      <w:r>
        <w:rPr>
          <w:spacing w:val="-13"/>
        </w:rPr>
        <w:t> </w:t>
      </w:r>
      <w:r>
        <w:rPr/>
        <w:t>a</w:t>
      </w:r>
      <w:r>
        <w:rPr>
          <w:spacing w:val="-14"/>
        </w:rPr>
        <w:t> </w:t>
      </w:r>
      <w:r>
        <w:rPr/>
        <w:t>la</w:t>
      </w:r>
      <w:r>
        <w:rPr>
          <w:spacing w:val="-12"/>
        </w:rPr>
        <w:t> </w:t>
      </w:r>
      <w:r>
        <w:rPr/>
        <w:t>frontera con</w:t>
      </w:r>
      <w:r>
        <w:rPr>
          <w:spacing w:val="-9"/>
        </w:rPr>
        <w:t> </w:t>
      </w:r>
      <w:r>
        <w:rPr/>
        <w:t>Haití,</w:t>
      </w:r>
      <w:r>
        <w:rPr>
          <w:spacing w:val="-8"/>
        </w:rPr>
        <w:t> </w:t>
      </w:r>
      <w:r>
        <w:rPr/>
        <w:t>discurso</w:t>
      </w:r>
      <w:r>
        <w:rPr>
          <w:spacing w:val="-9"/>
        </w:rPr>
        <w:t> </w:t>
      </w:r>
      <w:r>
        <w:rPr/>
        <w:t>que</w:t>
      </w:r>
      <w:r>
        <w:rPr>
          <w:spacing w:val="-7"/>
        </w:rPr>
        <w:t> </w:t>
      </w:r>
      <w:r>
        <w:rPr/>
        <w:t>fue</w:t>
      </w:r>
      <w:r>
        <w:rPr>
          <w:spacing w:val="-10"/>
        </w:rPr>
        <w:t> </w:t>
      </w:r>
      <w:r>
        <w:rPr/>
        <w:t>legitimado</w:t>
      </w:r>
      <w:r>
        <w:rPr>
          <w:spacing w:val="-9"/>
        </w:rPr>
        <w:t> </w:t>
      </w:r>
      <w:r>
        <w:rPr/>
        <w:t>con</w:t>
      </w:r>
      <w:r>
        <w:rPr>
          <w:spacing w:val="-7"/>
        </w:rPr>
        <w:t> </w:t>
      </w:r>
      <w:r>
        <w:rPr/>
        <w:t>la</w:t>
      </w:r>
      <w:r>
        <w:rPr>
          <w:spacing w:val="-9"/>
        </w:rPr>
        <w:t> </w:t>
      </w:r>
      <w:r>
        <w:rPr/>
        <w:t>marcada</w:t>
      </w:r>
      <w:r>
        <w:rPr>
          <w:spacing w:val="-10"/>
        </w:rPr>
        <w:t> </w:t>
      </w:r>
      <w:r>
        <w:rPr/>
        <w:t>influencia</w:t>
      </w:r>
      <w:r>
        <w:rPr>
          <w:spacing w:val="-9"/>
        </w:rPr>
        <w:t> </w:t>
      </w:r>
      <w:r>
        <w:rPr/>
        <w:t>hispana</w:t>
      </w:r>
      <w:r>
        <w:rPr>
          <w:spacing w:val="-10"/>
        </w:rPr>
        <w:t> </w:t>
      </w:r>
      <w:r>
        <w:rPr/>
        <w:t>que</w:t>
      </w:r>
      <w:r>
        <w:rPr>
          <w:spacing w:val="-7"/>
        </w:rPr>
        <w:t> </w:t>
      </w:r>
      <w:r>
        <w:rPr/>
        <w:t>se</w:t>
      </w:r>
      <w:r>
        <w:rPr>
          <w:spacing w:val="-9"/>
        </w:rPr>
        <w:t> </w:t>
      </w:r>
      <w:r>
        <w:rPr/>
        <w:t>impregnó</w:t>
      </w:r>
      <w:r>
        <w:rPr>
          <w:spacing w:val="-7"/>
        </w:rPr>
        <w:t> </w:t>
      </w:r>
      <w:r>
        <w:rPr/>
        <w:t>en la imagen de la ciudad de Santo Domingo y en la exaltación de las monumentales edificaciones que caracterizaron el gobierno</w:t>
      </w:r>
      <w:r>
        <w:rPr>
          <w:spacing w:val="-1"/>
        </w:rPr>
        <w:t> </w:t>
      </w:r>
      <w:r>
        <w:rPr/>
        <w:t>trujillista.</w:t>
      </w:r>
      <w:r>
        <w:rPr>
          <w:position w:val="9"/>
          <w:sz w:val="16"/>
        </w:rPr>
        <w:t>243</w:t>
      </w:r>
    </w:p>
    <w:p>
      <w:pPr>
        <w:pStyle w:val="BodyText"/>
        <w:spacing w:line="357" w:lineRule="auto" w:before="2"/>
        <w:ind w:left="142" w:right="614"/>
        <w:jc w:val="both"/>
      </w:pPr>
      <w:r>
        <w:rPr/>
        <w:t>La dominicanidad, como fue denominado al proceso de blanqueamiento que implementó Trujillo, es posible que se haya visto favorecida por la coyuntura de la dictadura franquista que</w:t>
      </w:r>
      <w:r>
        <w:rPr>
          <w:spacing w:val="-14"/>
        </w:rPr>
        <w:t> </w:t>
      </w:r>
      <w:r>
        <w:rPr/>
        <w:t>propicio</w:t>
      </w:r>
      <w:r>
        <w:rPr>
          <w:spacing w:val="-11"/>
        </w:rPr>
        <w:t> </w:t>
      </w:r>
      <w:r>
        <w:rPr/>
        <w:t>una</w:t>
      </w:r>
      <w:r>
        <w:rPr>
          <w:spacing w:val="-12"/>
        </w:rPr>
        <w:t> </w:t>
      </w:r>
      <w:r>
        <w:rPr/>
        <w:t>importante</w:t>
      </w:r>
      <w:r>
        <w:rPr>
          <w:spacing w:val="-14"/>
        </w:rPr>
        <w:t> </w:t>
      </w:r>
      <w:r>
        <w:rPr/>
        <w:t>afluencia</w:t>
      </w:r>
      <w:r>
        <w:rPr>
          <w:spacing w:val="-12"/>
        </w:rPr>
        <w:t> </w:t>
      </w:r>
      <w:r>
        <w:rPr/>
        <w:t>de</w:t>
      </w:r>
      <w:r>
        <w:rPr>
          <w:spacing w:val="-14"/>
        </w:rPr>
        <w:t> </w:t>
      </w:r>
      <w:r>
        <w:rPr/>
        <w:t>inmigrantes</w:t>
      </w:r>
      <w:r>
        <w:rPr>
          <w:spacing w:val="-14"/>
        </w:rPr>
        <w:t> </w:t>
      </w:r>
      <w:r>
        <w:rPr/>
        <w:t>a</w:t>
      </w:r>
      <w:r>
        <w:rPr>
          <w:spacing w:val="-14"/>
        </w:rPr>
        <w:t> </w:t>
      </w:r>
      <w:r>
        <w:rPr/>
        <w:t>la</w:t>
      </w:r>
      <w:r>
        <w:rPr>
          <w:spacing w:val="-14"/>
        </w:rPr>
        <w:t> </w:t>
      </w:r>
      <w:r>
        <w:rPr/>
        <w:t>dominicana,</w:t>
      </w:r>
      <w:r>
        <w:rPr>
          <w:spacing w:val="-11"/>
        </w:rPr>
        <w:t> </w:t>
      </w:r>
      <w:r>
        <w:rPr/>
        <w:t>este</w:t>
      </w:r>
      <w:r>
        <w:rPr>
          <w:spacing w:val="-11"/>
        </w:rPr>
        <w:t> </w:t>
      </w:r>
      <w:r>
        <w:rPr/>
        <w:t>quizá</w:t>
      </w:r>
      <w:r>
        <w:rPr>
          <w:spacing w:val="-14"/>
        </w:rPr>
        <w:t> </w:t>
      </w:r>
      <w:r>
        <w:rPr/>
        <w:t>fue</w:t>
      </w:r>
      <w:r>
        <w:rPr>
          <w:spacing w:val="-13"/>
        </w:rPr>
        <w:t> </w:t>
      </w:r>
      <w:r>
        <w:rPr/>
        <w:t>el</w:t>
      </w:r>
      <w:r>
        <w:rPr>
          <w:spacing w:val="-13"/>
        </w:rPr>
        <w:t> </w:t>
      </w:r>
      <w:r>
        <w:rPr/>
        <w:t>inicio de un proceso urbanístico que se proyectó desde su propia condición clasista.</w:t>
      </w:r>
      <w:r>
        <w:rPr>
          <w:position w:val="9"/>
          <w:sz w:val="16"/>
        </w:rPr>
        <w:t>244 </w:t>
      </w:r>
      <w:r>
        <w:rPr/>
        <w:t>Y que determinó la distribución de los espacios públicos de la capital del</w:t>
      </w:r>
      <w:r>
        <w:rPr>
          <w:spacing w:val="-15"/>
        </w:rPr>
        <w:t> </w:t>
      </w:r>
      <w:r>
        <w:rPr/>
        <w:t>país.</w:t>
      </w:r>
    </w:p>
    <w:p>
      <w:pPr>
        <w:pStyle w:val="BodyText"/>
        <w:spacing w:line="355" w:lineRule="auto" w:before="6"/>
        <w:ind w:left="142" w:right="616"/>
        <w:jc w:val="both"/>
      </w:pPr>
      <w:r>
        <w:rPr/>
        <w:t>La ciudad de Santo Domingo como lo apunta Eugenio Montás es un centro histórico que, desde la fundación de la república, las generaciones han reconocido por su importancia, en tanto</w:t>
      </w:r>
      <w:r>
        <w:rPr>
          <w:spacing w:val="-16"/>
        </w:rPr>
        <w:t> </w:t>
      </w:r>
      <w:r>
        <w:rPr/>
        <w:t>los</w:t>
      </w:r>
      <w:r>
        <w:rPr>
          <w:spacing w:val="-15"/>
        </w:rPr>
        <w:t> </w:t>
      </w:r>
      <w:r>
        <w:rPr/>
        <w:t>dominicanos</w:t>
      </w:r>
      <w:r>
        <w:rPr>
          <w:spacing w:val="-16"/>
        </w:rPr>
        <w:t> </w:t>
      </w:r>
      <w:r>
        <w:rPr/>
        <w:t>han</w:t>
      </w:r>
      <w:r>
        <w:rPr>
          <w:spacing w:val="-16"/>
        </w:rPr>
        <w:t> </w:t>
      </w:r>
      <w:r>
        <w:rPr/>
        <w:t>estado</w:t>
      </w:r>
      <w:r>
        <w:rPr>
          <w:spacing w:val="-16"/>
        </w:rPr>
        <w:t> </w:t>
      </w:r>
      <w:r>
        <w:rPr/>
        <w:t>siempre</w:t>
      </w:r>
      <w:r>
        <w:rPr>
          <w:spacing w:val="-17"/>
        </w:rPr>
        <w:t> </w:t>
      </w:r>
      <w:r>
        <w:rPr/>
        <w:t>orgullosos</w:t>
      </w:r>
      <w:r>
        <w:rPr>
          <w:spacing w:val="-16"/>
        </w:rPr>
        <w:t> </w:t>
      </w:r>
      <w:r>
        <w:rPr/>
        <w:t>de</w:t>
      </w:r>
      <w:r>
        <w:rPr>
          <w:spacing w:val="-17"/>
        </w:rPr>
        <w:t> </w:t>
      </w:r>
      <w:r>
        <w:rPr/>
        <w:t>su</w:t>
      </w:r>
      <w:r>
        <w:rPr>
          <w:spacing w:val="-16"/>
        </w:rPr>
        <w:t> </w:t>
      </w:r>
      <w:r>
        <w:rPr/>
        <w:t>capital,</w:t>
      </w:r>
      <w:r>
        <w:rPr>
          <w:spacing w:val="-15"/>
        </w:rPr>
        <w:t> </w:t>
      </w:r>
      <w:r>
        <w:rPr/>
        <w:t>desde</w:t>
      </w:r>
      <w:r>
        <w:rPr>
          <w:spacing w:val="-17"/>
        </w:rPr>
        <w:t> </w:t>
      </w:r>
      <w:r>
        <w:rPr/>
        <w:t>cuando</w:t>
      </w:r>
      <w:r>
        <w:rPr>
          <w:spacing w:val="-16"/>
        </w:rPr>
        <w:t> </w:t>
      </w:r>
      <w:r>
        <w:rPr/>
        <w:t>era</w:t>
      </w:r>
      <w:r>
        <w:rPr>
          <w:spacing w:val="-17"/>
        </w:rPr>
        <w:t> </w:t>
      </w:r>
      <w:r>
        <w:rPr/>
        <w:t>la</w:t>
      </w:r>
      <w:r>
        <w:rPr>
          <w:spacing w:val="-14"/>
        </w:rPr>
        <w:t> </w:t>
      </w:r>
      <w:r>
        <w:rPr/>
        <w:t>capital de la Isla Hispaniola.  El gobierno trujillista como el de Ovando</w:t>
      </w:r>
      <w:r>
        <w:rPr>
          <w:position w:val="9"/>
          <w:sz w:val="16"/>
        </w:rPr>
        <w:t>245  </w:t>
      </w:r>
      <w:r>
        <w:rPr/>
        <w:t>enalteció la imagen de</w:t>
      </w:r>
      <w:r>
        <w:rPr>
          <w:spacing w:val="-12"/>
        </w:rPr>
        <w:t> </w:t>
      </w:r>
      <w:r>
        <w:rPr/>
        <w:t>la</w:t>
      </w: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4792;mso-wrap-distance-left:0;mso-wrap-distance-right:0" from="85.103996pt,8.669432pt" to="229.123996pt,8.669432pt" stroked="true" strokeweight=".71997pt" strokecolor="#000000">
            <w10:wrap type="topAndBottom"/>
          </v:line>
        </w:pict>
      </w:r>
    </w:p>
    <w:p>
      <w:pPr>
        <w:pStyle w:val="ListParagraph"/>
        <w:numPr>
          <w:ilvl w:val="0"/>
          <w:numId w:val="16"/>
        </w:numPr>
        <w:tabs>
          <w:tab w:pos="476" w:val="left" w:leader="none"/>
        </w:tabs>
        <w:spacing w:line="240" w:lineRule="auto" w:before="70" w:after="0"/>
        <w:ind w:left="142" w:right="109" w:firstLine="0"/>
        <w:jc w:val="both"/>
        <w:rPr>
          <w:rFonts w:ascii="Arial" w:hAnsi="Arial"/>
          <w:sz w:val="18"/>
        </w:rPr>
      </w:pPr>
      <w:r>
        <w:rPr>
          <w:rFonts w:ascii="Arial" w:hAnsi="Arial"/>
          <w:sz w:val="18"/>
        </w:rPr>
        <w:t>Trujillo</w:t>
      </w:r>
      <w:r>
        <w:rPr>
          <w:rFonts w:ascii="Arial" w:hAnsi="Arial"/>
          <w:spacing w:val="-6"/>
          <w:sz w:val="18"/>
        </w:rPr>
        <w:t> </w:t>
      </w:r>
      <w:r>
        <w:rPr>
          <w:rFonts w:ascii="Arial" w:hAnsi="Arial"/>
          <w:sz w:val="18"/>
        </w:rPr>
        <w:t>asume</w:t>
      </w:r>
      <w:r>
        <w:rPr>
          <w:rFonts w:ascii="Arial" w:hAnsi="Arial"/>
          <w:spacing w:val="-6"/>
          <w:sz w:val="18"/>
        </w:rPr>
        <w:t> </w:t>
      </w:r>
      <w:r>
        <w:rPr>
          <w:rFonts w:ascii="Arial" w:hAnsi="Arial"/>
          <w:sz w:val="18"/>
        </w:rPr>
        <w:t>el</w:t>
      </w:r>
      <w:r>
        <w:rPr>
          <w:rFonts w:ascii="Arial" w:hAnsi="Arial"/>
          <w:spacing w:val="-6"/>
          <w:sz w:val="18"/>
        </w:rPr>
        <w:t> </w:t>
      </w:r>
      <w:r>
        <w:rPr>
          <w:rFonts w:ascii="Arial" w:hAnsi="Arial"/>
          <w:sz w:val="18"/>
        </w:rPr>
        <w:t>gobierno</w:t>
      </w:r>
      <w:r>
        <w:rPr>
          <w:rFonts w:ascii="Arial" w:hAnsi="Arial"/>
          <w:spacing w:val="-6"/>
          <w:sz w:val="18"/>
        </w:rPr>
        <w:t> </w:t>
      </w:r>
      <w:r>
        <w:rPr>
          <w:rFonts w:ascii="Arial" w:hAnsi="Arial"/>
          <w:sz w:val="18"/>
        </w:rPr>
        <w:t>de</w:t>
      </w:r>
      <w:r>
        <w:rPr>
          <w:rFonts w:ascii="Arial" w:hAnsi="Arial"/>
          <w:spacing w:val="-6"/>
          <w:sz w:val="18"/>
        </w:rPr>
        <w:t> </w:t>
      </w:r>
      <w:r>
        <w:rPr>
          <w:rFonts w:ascii="Arial" w:hAnsi="Arial"/>
          <w:sz w:val="18"/>
        </w:rPr>
        <w:t>República</w:t>
      </w:r>
      <w:r>
        <w:rPr>
          <w:rFonts w:ascii="Arial" w:hAnsi="Arial"/>
          <w:spacing w:val="-6"/>
          <w:sz w:val="18"/>
        </w:rPr>
        <w:t> </w:t>
      </w:r>
      <w:r>
        <w:rPr>
          <w:rFonts w:ascii="Arial" w:hAnsi="Arial"/>
          <w:sz w:val="18"/>
        </w:rPr>
        <w:t>Dominicana</w:t>
      </w:r>
      <w:r>
        <w:rPr>
          <w:rFonts w:ascii="Arial" w:hAnsi="Arial"/>
          <w:spacing w:val="-6"/>
          <w:sz w:val="18"/>
        </w:rPr>
        <w:t> </w:t>
      </w:r>
      <w:r>
        <w:rPr>
          <w:rFonts w:ascii="Arial" w:hAnsi="Arial"/>
          <w:sz w:val="18"/>
        </w:rPr>
        <w:t>en</w:t>
      </w:r>
      <w:r>
        <w:rPr>
          <w:rFonts w:ascii="Arial" w:hAnsi="Arial"/>
          <w:spacing w:val="-6"/>
          <w:sz w:val="18"/>
        </w:rPr>
        <w:t> </w:t>
      </w:r>
      <w:r>
        <w:rPr>
          <w:rFonts w:ascii="Arial" w:hAnsi="Arial"/>
          <w:sz w:val="18"/>
        </w:rPr>
        <w:t>1930</w:t>
      </w:r>
      <w:r>
        <w:rPr>
          <w:rFonts w:ascii="Arial" w:hAnsi="Arial"/>
          <w:spacing w:val="-6"/>
          <w:sz w:val="18"/>
        </w:rPr>
        <w:t> </w:t>
      </w:r>
      <w:r>
        <w:rPr>
          <w:rFonts w:ascii="Arial" w:hAnsi="Arial"/>
          <w:sz w:val="18"/>
        </w:rPr>
        <w:t>y</w:t>
      </w:r>
      <w:r>
        <w:rPr>
          <w:rFonts w:ascii="Arial" w:hAnsi="Arial"/>
          <w:spacing w:val="-8"/>
          <w:sz w:val="18"/>
        </w:rPr>
        <w:t> </w:t>
      </w:r>
      <w:r>
        <w:rPr>
          <w:rFonts w:ascii="Arial" w:hAnsi="Arial"/>
          <w:sz w:val="18"/>
        </w:rPr>
        <w:t>permanece</w:t>
      </w:r>
      <w:r>
        <w:rPr>
          <w:rFonts w:ascii="Arial" w:hAnsi="Arial"/>
          <w:spacing w:val="-6"/>
          <w:sz w:val="18"/>
        </w:rPr>
        <w:t> </w:t>
      </w:r>
      <w:r>
        <w:rPr>
          <w:rFonts w:ascii="Arial" w:hAnsi="Arial"/>
          <w:sz w:val="18"/>
        </w:rPr>
        <w:t>al</w:t>
      </w:r>
      <w:r>
        <w:rPr>
          <w:rFonts w:ascii="Arial" w:hAnsi="Arial"/>
          <w:spacing w:val="-6"/>
          <w:sz w:val="18"/>
        </w:rPr>
        <w:t> </w:t>
      </w:r>
      <w:r>
        <w:rPr>
          <w:rFonts w:ascii="Arial" w:hAnsi="Arial"/>
          <w:sz w:val="18"/>
        </w:rPr>
        <w:t>frente</w:t>
      </w:r>
      <w:r>
        <w:rPr>
          <w:rFonts w:ascii="Arial" w:hAnsi="Arial"/>
          <w:spacing w:val="-6"/>
          <w:sz w:val="18"/>
        </w:rPr>
        <w:t> </w:t>
      </w:r>
      <w:r>
        <w:rPr>
          <w:rFonts w:ascii="Arial" w:hAnsi="Arial"/>
          <w:sz w:val="18"/>
        </w:rPr>
        <w:t>de</w:t>
      </w:r>
      <w:r>
        <w:rPr>
          <w:rFonts w:ascii="Arial" w:hAnsi="Arial"/>
          <w:spacing w:val="-6"/>
          <w:sz w:val="18"/>
        </w:rPr>
        <w:t> </w:t>
      </w:r>
      <w:r>
        <w:rPr>
          <w:rFonts w:ascii="Arial" w:hAnsi="Arial"/>
          <w:sz w:val="18"/>
        </w:rPr>
        <w:t>éste</w:t>
      </w:r>
      <w:r>
        <w:rPr>
          <w:rFonts w:ascii="Arial" w:hAnsi="Arial"/>
          <w:spacing w:val="-6"/>
          <w:sz w:val="18"/>
        </w:rPr>
        <w:t> </w:t>
      </w:r>
      <w:r>
        <w:rPr>
          <w:rFonts w:ascii="Arial" w:hAnsi="Arial"/>
          <w:sz w:val="18"/>
        </w:rPr>
        <w:t>hasta</w:t>
      </w:r>
      <w:r>
        <w:rPr>
          <w:rFonts w:ascii="Arial" w:hAnsi="Arial"/>
          <w:spacing w:val="-6"/>
          <w:sz w:val="18"/>
        </w:rPr>
        <w:t> </w:t>
      </w:r>
      <w:r>
        <w:rPr>
          <w:rFonts w:ascii="Arial" w:hAnsi="Arial"/>
          <w:sz w:val="18"/>
        </w:rPr>
        <w:t>su</w:t>
      </w:r>
      <w:r>
        <w:rPr>
          <w:rFonts w:ascii="Arial" w:hAnsi="Arial"/>
          <w:spacing w:val="-6"/>
          <w:sz w:val="18"/>
        </w:rPr>
        <w:t> </w:t>
      </w:r>
      <w:r>
        <w:rPr>
          <w:rFonts w:ascii="Arial" w:hAnsi="Arial"/>
          <w:sz w:val="18"/>
        </w:rPr>
        <w:t>asesinato</w:t>
      </w:r>
      <w:r>
        <w:rPr>
          <w:rFonts w:ascii="Arial" w:hAnsi="Arial"/>
          <w:spacing w:val="-8"/>
          <w:sz w:val="18"/>
        </w:rPr>
        <w:t> </w:t>
      </w:r>
      <w:r>
        <w:rPr>
          <w:rFonts w:ascii="Arial" w:hAnsi="Arial"/>
          <w:sz w:val="18"/>
        </w:rPr>
        <w:t>en 1961.</w:t>
      </w:r>
    </w:p>
    <w:p>
      <w:pPr>
        <w:pStyle w:val="ListParagraph"/>
        <w:numPr>
          <w:ilvl w:val="0"/>
          <w:numId w:val="16"/>
        </w:numPr>
        <w:tabs>
          <w:tab w:pos="522" w:val="left" w:leader="none"/>
        </w:tabs>
        <w:spacing w:line="240" w:lineRule="auto" w:before="0" w:after="0"/>
        <w:ind w:left="142" w:right="102" w:firstLine="0"/>
        <w:jc w:val="both"/>
        <w:rPr>
          <w:rFonts w:ascii="Arial" w:hAnsi="Arial"/>
          <w:sz w:val="18"/>
        </w:rPr>
      </w:pPr>
      <w:r>
        <w:rPr>
          <w:rFonts w:ascii="Arial" w:hAnsi="Arial"/>
          <w:sz w:val="18"/>
        </w:rPr>
        <w:t>Ya desde el gobierno de Ulises Heureaux, en República Dominicana se impulsa la construcción de edificios públicos en Santo Domingo —el Palacio Nacional—, y en otras ciudades. El constructor Onofre de Lora realiza la iglesia de la Virgen de las Mercedes en el Santo Cerro y el Ing. Luis Bogaert, el Palacio Consistorial (1895/1896) en Santiago de los Caballeros. Edificios neoclásicos surgen también en Puerto Plata, como el del Ayuntamiento, y el Centro Español en San Pedro de</w:t>
      </w:r>
      <w:r>
        <w:rPr>
          <w:rFonts w:ascii="Arial" w:hAnsi="Arial"/>
          <w:spacing w:val="-15"/>
          <w:sz w:val="18"/>
        </w:rPr>
        <w:t> </w:t>
      </w:r>
      <w:r>
        <w:rPr>
          <w:rFonts w:ascii="Arial" w:hAnsi="Arial"/>
          <w:sz w:val="18"/>
        </w:rPr>
        <w:t>Macorís.</w:t>
      </w:r>
    </w:p>
    <w:p>
      <w:pPr>
        <w:spacing w:line="203" w:lineRule="exact" w:before="0"/>
        <w:ind w:left="142" w:right="0" w:firstLine="0"/>
        <w:jc w:val="both"/>
        <w:rPr>
          <w:rFonts w:ascii="Arial" w:hAnsi="Arial"/>
          <w:sz w:val="18"/>
        </w:rPr>
      </w:pPr>
      <w:r>
        <w:rPr>
          <w:rFonts w:ascii="Arial" w:hAnsi="Arial"/>
          <w:position w:val="6"/>
          <w:sz w:val="12"/>
        </w:rPr>
        <w:t>244 </w:t>
      </w:r>
      <w:r>
        <w:rPr>
          <w:rFonts w:ascii="Arial" w:hAnsi="Arial"/>
          <w:sz w:val="18"/>
        </w:rPr>
        <w:t>Juan Bosch, </w:t>
      </w:r>
      <w:r>
        <w:rPr>
          <w:rFonts w:ascii="Arial" w:hAnsi="Arial"/>
          <w:i/>
          <w:sz w:val="18"/>
        </w:rPr>
        <w:t>Trujillo, causas de una tiranía sin ejemplo, </w:t>
      </w:r>
      <w:r>
        <w:rPr>
          <w:rFonts w:ascii="Arial" w:hAnsi="Arial"/>
          <w:sz w:val="18"/>
        </w:rPr>
        <w:t>Santo Domingo, 1991.</w:t>
      </w:r>
    </w:p>
    <w:p>
      <w:pPr>
        <w:spacing w:before="0"/>
        <w:ind w:left="142" w:right="109" w:firstLine="0"/>
        <w:jc w:val="both"/>
        <w:rPr>
          <w:rFonts w:ascii="Arial" w:hAnsi="Arial"/>
          <w:sz w:val="18"/>
        </w:rPr>
      </w:pPr>
      <w:r>
        <w:rPr>
          <w:rFonts w:ascii="Arial" w:hAnsi="Arial"/>
          <w:position w:val="6"/>
          <w:sz w:val="12"/>
        </w:rPr>
        <w:t>245 </w:t>
      </w:r>
      <w:r>
        <w:rPr>
          <w:rFonts w:ascii="Arial" w:hAnsi="Arial"/>
          <w:sz w:val="18"/>
        </w:rPr>
        <w:t>Fray Nicolás de Ovando fue el primer gobernador de la isla la Española, hoy Santo Domingo y Haití, y quien sustituyó a Cristóbal Colón; es considerado por la literatura dominicana como el segundo fundador de la capital de Santo Domingo.</w:t>
      </w:r>
    </w:p>
    <w:p>
      <w:pPr>
        <w:spacing w:after="0"/>
        <w:jc w:val="both"/>
        <w:rPr>
          <w:rFonts w:ascii="Arial" w:hAnsi="Arial"/>
          <w:sz w:val="18"/>
        </w:rPr>
        <w:sectPr>
          <w:headerReference w:type="default" r:id="rId138"/>
          <w:pgSz w:w="12240" w:h="15840"/>
          <w:pgMar w:header="751" w:footer="0" w:top="980" w:bottom="280" w:left="1560" w:right="1080"/>
          <w:pgNumType w:start="151"/>
        </w:sectPr>
      </w:pPr>
    </w:p>
    <w:p>
      <w:pPr>
        <w:pStyle w:val="BodyText"/>
        <w:rPr>
          <w:rFonts w:ascii="Arial"/>
          <w:sz w:val="20"/>
        </w:rPr>
      </w:pPr>
    </w:p>
    <w:p>
      <w:pPr>
        <w:pStyle w:val="BodyText"/>
        <w:spacing w:line="360" w:lineRule="auto" w:before="198"/>
        <w:ind w:left="142" w:right="626"/>
        <w:jc w:val="both"/>
      </w:pPr>
      <w:r>
        <w:rPr/>
        <w:t>ciudad, hasta el grado de cambiarle el nombre de Santo Domingo a Ciudad Trujillo y con ello, fortaleció y legitimó su poder.</w:t>
      </w:r>
    </w:p>
    <w:p>
      <w:pPr>
        <w:spacing w:line="273" w:lineRule="auto" w:before="6"/>
        <w:ind w:left="425" w:right="617" w:firstLine="0"/>
        <w:jc w:val="both"/>
        <w:rPr>
          <w:i/>
          <w:sz w:val="16"/>
        </w:rPr>
      </w:pPr>
      <w:r>
        <w:rPr>
          <w:i/>
          <w:sz w:val="24"/>
        </w:rPr>
        <w:t>Desde el inicio de su gobierno, Trujillo acompañó sus prácticas discursivas de un vasto </w:t>
      </w:r>
      <w:r>
        <w:rPr>
          <w:i/>
          <w:sz w:val="24"/>
        </w:rPr>
        <w:t>programa de reestructuración económica y territorial. Mediante la construcción de carreteras, puentes, canales de riego, propuso la unificación territorial del país, lo cual facilitó ejercer el dominio militar y a la vez integrar el mercado interno, necesario para impulsar el desarrollo capitalista.</w:t>
      </w:r>
      <w:r>
        <w:rPr>
          <w:i/>
          <w:position w:val="9"/>
          <w:sz w:val="16"/>
        </w:rPr>
        <w:t>246</w:t>
      </w:r>
    </w:p>
    <w:p>
      <w:pPr>
        <w:pStyle w:val="BodyText"/>
        <w:spacing w:before="7"/>
        <w:rPr>
          <w:i/>
          <w:sz w:val="27"/>
        </w:rPr>
      </w:pPr>
    </w:p>
    <w:p>
      <w:pPr>
        <w:pStyle w:val="BodyText"/>
        <w:spacing w:line="357" w:lineRule="auto"/>
        <w:ind w:left="142" w:right="618"/>
        <w:jc w:val="both"/>
        <w:rPr>
          <w:sz w:val="16"/>
        </w:rPr>
      </w:pPr>
      <w:r>
        <w:rPr/>
        <w:t>La ciudad se nutrió de diversos elementos arquitectónicos que denotaron un cambio sustancial en la imagen de la ciudad, Trujillo recuperó el valor histórico de algunas de las construcciones más representativas de la capital, tal fue el caso de El Alcázar de Colón, que fue remodelado para dignificar la condición histórica de la isla como primera ciudad de América.</w:t>
      </w:r>
      <w:r>
        <w:rPr>
          <w:position w:val="9"/>
          <w:sz w:val="16"/>
        </w:rPr>
        <w:t>247</w:t>
      </w:r>
    </w:p>
    <w:p>
      <w:pPr>
        <w:pStyle w:val="BodyText"/>
        <w:spacing w:line="360" w:lineRule="auto"/>
        <w:ind w:left="142" w:right="619"/>
        <w:jc w:val="both"/>
      </w:pPr>
      <w:r>
        <w:rPr/>
        <w:t>Después, con el concurso para el Faro a Colón, ambicioso monumento a la “americanidad” que debía construirse en Santo Domingo, participaron 456 un grupo de proyectos eclécticos de origen europeo y norteamericano resultan ganadores, sin que ningún arquitecto de América Latina reciba una merecida distinción, como por ejemplo la interesante propuesta de Flavio Rozen de Carvalho. Tampoco resulta galardonado ninguno de los 23 proyectos enviados por la vanguardia soviética, entre los cuales se destacan los diseños de</w:t>
      </w:r>
      <w:r>
        <w:rPr>
          <w:spacing w:val="-42"/>
        </w:rPr>
        <w:t> </w:t>
      </w:r>
      <w:r>
        <w:rPr/>
        <w:t>Constantine Melnikoff y Nicolai</w:t>
      </w:r>
      <w:r>
        <w:rPr>
          <w:spacing w:val="-8"/>
        </w:rPr>
        <w:t> </w:t>
      </w:r>
      <w:r>
        <w:rPr/>
        <w:t>Ladovksky.</w:t>
      </w:r>
    </w:p>
    <w:p>
      <w:pPr>
        <w:pStyle w:val="BodyText"/>
        <w:spacing w:line="360" w:lineRule="auto" w:before="4"/>
        <w:ind w:left="142" w:right="617"/>
        <w:jc w:val="both"/>
      </w:pPr>
      <w:r>
        <w:rPr/>
        <w:t>Es así como el proyecto de ciudad no es considerado un plan de Estado, porque en palabras de Gautier fue manejado con un criterio de remozamiento, de poner a la ciudad al día, de acuerdo</w:t>
      </w:r>
      <w:r>
        <w:rPr>
          <w:spacing w:val="-2"/>
        </w:rPr>
        <w:t> </w:t>
      </w:r>
      <w:r>
        <w:rPr/>
        <w:t>con</w:t>
      </w:r>
      <w:r>
        <w:rPr>
          <w:spacing w:val="-5"/>
        </w:rPr>
        <w:t> </w:t>
      </w:r>
      <w:r>
        <w:rPr/>
        <w:t>los</w:t>
      </w:r>
      <w:r>
        <w:rPr>
          <w:spacing w:val="-4"/>
        </w:rPr>
        <w:t> </w:t>
      </w:r>
      <w:r>
        <w:rPr/>
        <w:t>estilos</w:t>
      </w:r>
      <w:r>
        <w:rPr>
          <w:spacing w:val="-4"/>
        </w:rPr>
        <w:t> </w:t>
      </w:r>
      <w:r>
        <w:rPr/>
        <w:t>arquitectónicos</w:t>
      </w:r>
      <w:r>
        <w:rPr>
          <w:spacing w:val="-5"/>
        </w:rPr>
        <w:t> </w:t>
      </w:r>
      <w:r>
        <w:rPr/>
        <w:t>que</w:t>
      </w:r>
      <w:r>
        <w:rPr>
          <w:spacing w:val="-6"/>
        </w:rPr>
        <w:t> </w:t>
      </w:r>
      <w:r>
        <w:rPr/>
        <w:t>predominaban</w:t>
      </w:r>
      <w:r>
        <w:rPr>
          <w:spacing w:val="-5"/>
        </w:rPr>
        <w:t> </w:t>
      </w:r>
      <w:r>
        <w:rPr/>
        <w:t>en</w:t>
      </w:r>
      <w:r>
        <w:rPr>
          <w:spacing w:val="-5"/>
        </w:rPr>
        <w:t> </w:t>
      </w:r>
      <w:r>
        <w:rPr/>
        <w:t>el</w:t>
      </w:r>
      <w:r>
        <w:rPr>
          <w:spacing w:val="-4"/>
        </w:rPr>
        <w:t> </w:t>
      </w:r>
      <w:r>
        <w:rPr/>
        <w:t>momento</w:t>
      </w:r>
      <w:r>
        <w:rPr>
          <w:spacing w:val="-4"/>
        </w:rPr>
        <w:t> </w:t>
      </w:r>
      <w:r>
        <w:rPr/>
        <w:t>y</w:t>
      </w:r>
      <w:r>
        <w:rPr>
          <w:spacing w:val="-7"/>
        </w:rPr>
        <w:t> </w:t>
      </w:r>
      <w:r>
        <w:rPr/>
        <w:t>que,</w:t>
      </w:r>
      <w:r>
        <w:rPr>
          <w:spacing w:val="-5"/>
        </w:rPr>
        <w:t> </w:t>
      </w:r>
      <w:r>
        <w:rPr/>
        <w:t>en</w:t>
      </w:r>
      <w:r>
        <w:rPr>
          <w:spacing w:val="-2"/>
        </w:rPr>
        <w:t> </w:t>
      </w:r>
      <w:r>
        <w:rPr/>
        <w:t>ese</w:t>
      </w:r>
      <w:r>
        <w:rPr>
          <w:spacing w:val="-6"/>
        </w:rPr>
        <w:t> </w:t>
      </w:r>
      <w:r>
        <w:rPr/>
        <w:t>caso, era un neoclásico tardío. Durante este periodo la capital se caracterizó por una exclusiva apropiación del territorio, pues los espacios ―no precisamente configurados como públicos― fueron destinados al poder gubernamental y a las instituciones, acompañados también de la presencia de la élite dominicana que subordinada a la dictadura y avalaba en todo momento las decisiones de Trujillo para modernizar al país y transformar la</w:t>
      </w:r>
      <w:r>
        <w:rPr>
          <w:spacing w:val="-16"/>
        </w:rPr>
        <w:t> </w:t>
      </w:r>
      <w:r>
        <w:rPr/>
        <w:t>ciudad.</w:t>
      </w:r>
    </w:p>
    <w:p>
      <w:pPr>
        <w:pStyle w:val="BodyText"/>
        <w:spacing w:line="360" w:lineRule="auto" w:before="6"/>
        <w:ind w:left="142" w:right="620"/>
        <w:jc w:val="both"/>
      </w:pPr>
      <w:r>
        <w:rPr/>
        <w:t>La</w:t>
      </w:r>
      <w:r>
        <w:rPr>
          <w:spacing w:val="-3"/>
        </w:rPr>
        <w:t> </w:t>
      </w:r>
      <w:r>
        <w:rPr/>
        <w:t>ciudad</w:t>
      </w:r>
      <w:r>
        <w:rPr>
          <w:spacing w:val="-4"/>
        </w:rPr>
        <w:t> </w:t>
      </w:r>
      <w:r>
        <w:rPr/>
        <w:t>se</w:t>
      </w:r>
      <w:r>
        <w:rPr>
          <w:spacing w:val="-2"/>
        </w:rPr>
        <w:t> </w:t>
      </w:r>
      <w:r>
        <w:rPr/>
        <w:t>fue</w:t>
      </w:r>
      <w:r>
        <w:rPr>
          <w:spacing w:val="-3"/>
        </w:rPr>
        <w:t> </w:t>
      </w:r>
      <w:r>
        <w:rPr/>
        <w:t>configurando</w:t>
      </w:r>
      <w:r>
        <w:rPr>
          <w:spacing w:val="-4"/>
        </w:rPr>
        <w:t> </w:t>
      </w:r>
      <w:r>
        <w:rPr/>
        <w:t>a</w:t>
      </w:r>
      <w:r>
        <w:rPr>
          <w:spacing w:val="-5"/>
        </w:rPr>
        <w:t> </w:t>
      </w:r>
      <w:r>
        <w:rPr/>
        <w:t>partir</w:t>
      </w:r>
      <w:r>
        <w:rPr>
          <w:spacing w:val="-4"/>
        </w:rPr>
        <w:t> </w:t>
      </w:r>
      <w:r>
        <w:rPr/>
        <w:t>de</w:t>
      </w:r>
      <w:r>
        <w:rPr>
          <w:spacing w:val="-5"/>
        </w:rPr>
        <w:t> </w:t>
      </w:r>
      <w:r>
        <w:rPr/>
        <w:t>su</w:t>
      </w:r>
      <w:r>
        <w:rPr>
          <w:spacing w:val="-4"/>
        </w:rPr>
        <w:t> </w:t>
      </w:r>
      <w:r>
        <w:rPr/>
        <w:t>aspecto</w:t>
      </w:r>
      <w:r>
        <w:rPr>
          <w:spacing w:val="-4"/>
        </w:rPr>
        <w:t> </w:t>
      </w:r>
      <w:r>
        <w:rPr/>
        <w:t>físico,</w:t>
      </w:r>
      <w:r>
        <w:rPr>
          <w:spacing w:val="-4"/>
        </w:rPr>
        <w:t> </w:t>
      </w:r>
      <w:r>
        <w:rPr/>
        <w:t>de</w:t>
      </w:r>
      <w:r>
        <w:rPr>
          <w:spacing w:val="-5"/>
        </w:rPr>
        <w:t> </w:t>
      </w:r>
      <w:r>
        <w:rPr/>
        <w:t>las</w:t>
      </w:r>
      <w:r>
        <w:rPr>
          <w:spacing w:val="-4"/>
        </w:rPr>
        <w:t> </w:t>
      </w:r>
      <w:r>
        <w:rPr/>
        <w:t>manifestaciones</w:t>
      </w:r>
      <w:r>
        <w:rPr>
          <w:spacing w:val="-4"/>
        </w:rPr>
        <w:t> </w:t>
      </w:r>
      <w:r>
        <w:rPr/>
        <w:t>culturales y</w:t>
      </w:r>
      <w:r>
        <w:rPr>
          <w:spacing w:val="-10"/>
        </w:rPr>
        <w:t> </w:t>
      </w:r>
      <w:r>
        <w:rPr/>
        <w:t>simbólicas</w:t>
      </w:r>
      <w:r>
        <w:rPr>
          <w:spacing w:val="-5"/>
        </w:rPr>
        <w:t> </w:t>
      </w:r>
      <w:r>
        <w:rPr/>
        <w:t>de</w:t>
      </w:r>
      <w:r>
        <w:rPr>
          <w:spacing w:val="-9"/>
        </w:rPr>
        <w:t> </w:t>
      </w:r>
      <w:r>
        <w:rPr/>
        <w:t>los</w:t>
      </w:r>
      <w:r>
        <w:rPr>
          <w:spacing w:val="-5"/>
        </w:rPr>
        <w:t> </w:t>
      </w:r>
      <w:r>
        <w:rPr/>
        <w:t>ciudadanos,</w:t>
      </w:r>
      <w:r>
        <w:rPr>
          <w:spacing w:val="-7"/>
        </w:rPr>
        <w:t> </w:t>
      </w:r>
      <w:r>
        <w:rPr/>
        <w:t>de</w:t>
      </w:r>
      <w:r>
        <w:rPr>
          <w:spacing w:val="-6"/>
        </w:rPr>
        <w:t> </w:t>
      </w:r>
      <w:r>
        <w:rPr/>
        <w:t>una</w:t>
      </w:r>
      <w:r>
        <w:rPr>
          <w:spacing w:val="-9"/>
        </w:rPr>
        <w:t> </w:t>
      </w:r>
      <w:r>
        <w:rPr/>
        <w:t>idea</w:t>
      </w:r>
      <w:r>
        <w:rPr>
          <w:spacing w:val="-9"/>
        </w:rPr>
        <w:t> </w:t>
      </w:r>
      <w:r>
        <w:rPr/>
        <w:t>personal</w:t>
      </w:r>
      <w:r>
        <w:rPr>
          <w:spacing w:val="-7"/>
        </w:rPr>
        <w:t> </w:t>
      </w:r>
      <w:r>
        <w:rPr/>
        <w:t>de</w:t>
      </w:r>
      <w:r>
        <w:rPr>
          <w:spacing w:val="-9"/>
        </w:rPr>
        <w:t> </w:t>
      </w:r>
      <w:r>
        <w:rPr/>
        <w:t>lo</w:t>
      </w:r>
      <w:r>
        <w:rPr>
          <w:spacing w:val="-5"/>
        </w:rPr>
        <w:t> </w:t>
      </w:r>
      <w:r>
        <w:rPr/>
        <w:t>que</w:t>
      </w:r>
      <w:r>
        <w:rPr>
          <w:spacing w:val="-9"/>
        </w:rPr>
        <w:t> </w:t>
      </w:r>
      <w:r>
        <w:rPr/>
        <w:t>significa</w:t>
      </w:r>
      <w:r>
        <w:rPr>
          <w:spacing w:val="-9"/>
        </w:rPr>
        <w:t> </w:t>
      </w:r>
      <w:r>
        <w:rPr/>
        <w:t>un</w:t>
      </w:r>
      <w:r>
        <w:rPr>
          <w:spacing w:val="-6"/>
        </w:rPr>
        <w:t> </w:t>
      </w:r>
      <w:r>
        <w:rPr/>
        <w:t>espacio</w:t>
      </w:r>
      <w:r>
        <w:rPr>
          <w:spacing w:val="-7"/>
        </w:rPr>
        <w:t> </w:t>
      </w:r>
      <w:r>
        <w:rPr/>
        <w:t>territorial</w:t>
      </w:r>
    </w:p>
    <w:p>
      <w:pPr>
        <w:pStyle w:val="BodyText"/>
        <w:spacing w:before="7"/>
        <w:rPr>
          <w:sz w:val="16"/>
        </w:rPr>
      </w:pPr>
      <w:r>
        <w:rPr/>
        <w:pict>
          <v:line style="position:absolute;mso-position-horizontal-relative:page;mso-position-vertical-relative:paragraph;z-index:4816;mso-wrap-distance-left:0;mso-wrap-distance-right:0" from="85.103996pt,11.879751pt" to="229.123996pt,11.879751pt" stroked="true" strokeweight=".72003pt" strokecolor="#000000">
            <w10:wrap type="topAndBottom"/>
          </v:line>
        </w:pict>
      </w:r>
    </w:p>
    <w:p>
      <w:pPr>
        <w:spacing w:before="67"/>
        <w:ind w:left="142" w:right="396" w:firstLine="0"/>
        <w:jc w:val="left"/>
        <w:rPr>
          <w:rFonts w:ascii="Arial" w:hAnsi="Arial"/>
          <w:sz w:val="18"/>
        </w:rPr>
      </w:pPr>
      <w:r>
        <w:rPr>
          <w:rFonts w:ascii="Arial" w:hAnsi="Arial"/>
          <w:position w:val="6"/>
          <w:sz w:val="12"/>
        </w:rPr>
        <w:t>246 </w:t>
      </w:r>
      <w:r>
        <w:rPr>
          <w:rFonts w:ascii="Arial" w:hAnsi="Arial"/>
          <w:sz w:val="18"/>
        </w:rPr>
        <w:t>Rosario Espinal, </w:t>
      </w:r>
      <w:r>
        <w:rPr>
          <w:rFonts w:ascii="Arial" w:hAnsi="Arial"/>
          <w:i/>
          <w:sz w:val="18"/>
        </w:rPr>
        <w:t>Autoritarismo y democracia en la política dominicana</w:t>
      </w:r>
      <w:r>
        <w:rPr>
          <w:rFonts w:ascii="Arial" w:hAnsi="Arial"/>
          <w:sz w:val="18"/>
        </w:rPr>
        <w:t>, Costa Rica, Centro Interamericano de Asesoría y Promoción Electoral (</w:t>
      </w:r>
      <w:r>
        <w:rPr>
          <w:rFonts w:ascii="Arial" w:hAnsi="Arial"/>
          <w:sz w:val="14"/>
        </w:rPr>
        <w:t>CAPEL</w:t>
      </w:r>
      <w:r>
        <w:rPr>
          <w:rFonts w:ascii="Arial" w:hAnsi="Arial"/>
          <w:sz w:val="18"/>
        </w:rPr>
        <w:t>), 1987.</w:t>
      </w:r>
    </w:p>
    <w:p>
      <w:pPr>
        <w:pStyle w:val="ListParagraph"/>
        <w:numPr>
          <w:ilvl w:val="0"/>
          <w:numId w:val="17"/>
        </w:numPr>
        <w:tabs>
          <w:tab w:pos="486" w:val="left" w:leader="none"/>
        </w:tabs>
        <w:spacing w:line="240" w:lineRule="auto" w:before="2" w:after="0"/>
        <w:ind w:left="142" w:right="104" w:firstLine="0"/>
        <w:jc w:val="left"/>
        <w:rPr>
          <w:rFonts w:ascii="Arial" w:hAnsi="Arial"/>
          <w:sz w:val="18"/>
        </w:rPr>
      </w:pPr>
      <w:r>
        <w:rPr>
          <w:rFonts w:ascii="Arial" w:hAnsi="Arial"/>
          <w:sz w:val="18"/>
        </w:rPr>
        <w:t>Santo Domingo de Guzmán, fundada a finales del siglo </w:t>
      </w:r>
      <w:r>
        <w:rPr>
          <w:rFonts w:ascii="Arial" w:hAnsi="Arial"/>
          <w:spacing w:val="-3"/>
          <w:sz w:val="14"/>
        </w:rPr>
        <w:t>XV </w:t>
      </w:r>
      <w:r>
        <w:rPr>
          <w:rFonts w:ascii="Arial" w:hAnsi="Arial"/>
          <w:sz w:val="18"/>
        </w:rPr>
        <w:t>por Bartolomé Colón en la rivera del río Ozama, fue trasladada y consolidada por Fray Nicolás de Ovando en</w:t>
      </w:r>
      <w:r>
        <w:rPr>
          <w:rFonts w:ascii="Arial" w:hAnsi="Arial"/>
          <w:spacing w:val="-24"/>
          <w:sz w:val="18"/>
        </w:rPr>
        <w:t> </w:t>
      </w:r>
      <w:r>
        <w:rPr>
          <w:rFonts w:ascii="Arial" w:hAnsi="Arial"/>
          <w:sz w:val="18"/>
        </w:rPr>
        <w:t>1502.</w:t>
      </w:r>
    </w:p>
    <w:p>
      <w:pPr>
        <w:spacing w:after="0" w:line="240" w:lineRule="auto"/>
        <w:jc w:val="left"/>
        <w:rPr>
          <w:rFonts w:ascii="Arial" w:hAnsi="Arial"/>
          <w:sz w:val="18"/>
        </w:rPr>
        <w:sectPr>
          <w:pgSz w:w="12240" w:h="15840"/>
          <w:pgMar w:header="751" w:footer="0" w:top="980" w:bottom="280" w:left="1560" w:right="1080"/>
        </w:sectPr>
      </w:pPr>
    </w:p>
    <w:p>
      <w:pPr>
        <w:pStyle w:val="BodyText"/>
        <w:rPr>
          <w:rFonts w:ascii="Arial"/>
          <w:sz w:val="20"/>
        </w:rPr>
      </w:pPr>
    </w:p>
    <w:p>
      <w:pPr>
        <w:pStyle w:val="BodyText"/>
        <w:spacing w:line="345" w:lineRule="auto" w:before="198"/>
        <w:ind w:left="142" w:right="622"/>
        <w:jc w:val="both"/>
        <w:rPr>
          <w:sz w:val="16"/>
        </w:rPr>
      </w:pPr>
      <w:r>
        <w:rPr/>
        <w:t>compartido,</w:t>
      </w:r>
      <w:r>
        <w:rPr>
          <w:spacing w:val="-4"/>
        </w:rPr>
        <w:t> </w:t>
      </w:r>
      <w:r>
        <w:rPr/>
        <w:t>y</w:t>
      </w:r>
      <w:r>
        <w:rPr>
          <w:spacing w:val="-13"/>
        </w:rPr>
        <w:t> </w:t>
      </w:r>
      <w:r>
        <w:rPr/>
        <w:t>de</w:t>
      </w:r>
      <w:r>
        <w:rPr>
          <w:spacing w:val="-7"/>
        </w:rPr>
        <w:t> </w:t>
      </w:r>
      <w:r>
        <w:rPr/>
        <w:t>expectativas</w:t>
      </w:r>
      <w:r>
        <w:rPr>
          <w:spacing w:val="-8"/>
        </w:rPr>
        <w:t> </w:t>
      </w:r>
      <w:r>
        <w:rPr/>
        <w:t>simuladas</w:t>
      </w:r>
      <w:r>
        <w:rPr>
          <w:spacing w:val="-4"/>
        </w:rPr>
        <w:t> </w:t>
      </w:r>
      <w:r>
        <w:rPr/>
        <w:t>y</w:t>
      </w:r>
      <w:r>
        <w:rPr>
          <w:spacing w:val="-11"/>
        </w:rPr>
        <w:t> </w:t>
      </w:r>
      <w:r>
        <w:rPr/>
        <w:t>reforzadas</w:t>
      </w:r>
      <w:r>
        <w:rPr>
          <w:spacing w:val="-8"/>
        </w:rPr>
        <w:t> </w:t>
      </w:r>
      <w:r>
        <w:rPr/>
        <w:t>por</w:t>
      </w:r>
      <w:r>
        <w:rPr>
          <w:spacing w:val="-7"/>
        </w:rPr>
        <w:t> </w:t>
      </w:r>
      <w:r>
        <w:rPr/>
        <w:t>un</w:t>
      </w:r>
      <w:r>
        <w:rPr>
          <w:spacing w:val="-9"/>
        </w:rPr>
        <w:t> </w:t>
      </w:r>
      <w:r>
        <w:rPr/>
        <w:t>discurso</w:t>
      </w:r>
      <w:r>
        <w:rPr>
          <w:spacing w:val="-6"/>
        </w:rPr>
        <w:t> </w:t>
      </w:r>
      <w:r>
        <w:rPr/>
        <w:t>de</w:t>
      </w:r>
      <w:r>
        <w:rPr>
          <w:spacing w:val="-7"/>
        </w:rPr>
        <w:t> </w:t>
      </w:r>
      <w:r>
        <w:rPr/>
        <w:t>nación</w:t>
      </w:r>
      <w:r>
        <w:rPr>
          <w:spacing w:val="-8"/>
        </w:rPr>
        <w:t> </w:t>
      </w:r>
      <w:r>
        <w:rPr/>
        <w:t>que</w:t>
      </w:r>
      <w:r>
        <w:rPr>
          <w:spacing w:val="-7"/>
        </w:rPr>
        <w:t> </w:t>
      </w:r>
      <w:r>
        <w:rPr/>
        <w:t>fomentó una identidad en torno a la figura del</w:t>
      </w:r>
      <w:r>
        <w:rPr>
          <w:spacing w:val="-3"/>
        </w:rPr>
        <w:t> </w:t>
      </w:r>
      <w:r>
        <w:rPr/>
        <w:t>Benefactor.</w:t>
      </w:r>
      <w:r>
        <w:rPr>
          <w:position w:val="9"/>
          <w:sz w:val="16"/>
        </w:rPr>
        <w:t>248</w:t>
      </w:r>
    </w:p>
    <w:p>
      <w:pPr>
        <w:pStyle w:val="BodyText"/>
        <w:spacing w:line="360" w:lineRule="auto" w:before="14"/>
        <w:ind w:left="142" w:right="618"/>
        <w:jc w:val="both"/>
      </w:pPr>
      <w:r>
        <w:rPr/>
        <w:t>Es</w:t>
      </w:r>
      <w:r>
        <w:rPr>
          <w:spacing w:val="-7"/>
        </w:rPr>
        <w:t> </w:t>
      </w:r>
      <w:r>
        <w:rPr/>
        <w:t>posible</w:t>
      </w:r>
      <w:r>
        <w:rPr>
          <w:spacing w:val="-8"/>
        </w:rPr>
        <w:t> </w:t>
      </w:r>
      <w:r>
        <w:rPr/>
        <w:t>que</w:t>
      </w:r>
      <w:r>
        <w:rPr>
          <w:spacing w:val="-8"/>
        </w:rPr>
        <w:t> </w:t>
      </w:r>
      <w:r>
        <w:rPr/>
        <w:t>la</w:t>
      </w:r>
      <w:r>
        <w:rPr>
          <w:spacing w:val="-8"/>
        </w:rPr>
        <w:t> </w:t>
      </w:r>
      <w:r>
        <w:rPr/>
        <w:t>configuración</w:t>
      </w:r>
      <w:r>
        <w:rPr>
          <w:spacing w:val="-7"/>
        </w:rPr>
        <w:t> </w:t>
      </w:r>
      <w:r>
        <w:rPr/>
        <w:t>e</w:t>
      </w:r>
      <w:r>
        <w:rPr>
          <w:spacing w:val="-8"/>
        </w:rPr>
        <w:t> </w:t>
      </w:r>
      <w:r>
        <w:rPr/>
        <w:t>imagen</w:t>
      </w:r>
      <w:r>
        <w:rPr>
          <w:spacing w:val="-7"/>
        </w:rPr>
        <w:t> </w:t>
      </w:r>
      <w:r>
        <w:rPr/>
        <w:t>de</w:t>
      </w:r>
      <w:r>
        <w:rPr>
          <w:spacing w:val="-8"/>
        </w:rPr>
        <w:t> </w:t>
      </w:r>
      <w:r>
        <w:rPr/>
        <w:t>la</w:t>
      </w:r>
      <w:r>
        <w:rPr>
          <w:spacing w:val="-8"/>
        </w:rPr>
        <w:t> </w:t>
      </w:r>
      <w:r>
        <w:rPr/>
        <w:t>ciudad</w:t>
      </w:r>
      <w:r>
        <w:rPr>
          <w:spacing w:val="-8"/>
        </w:rPr>
        <w:t> </w:t>
      </w:r>
      <w:r>
        <w:rPr/>
        <w:t>de</w:t>
      </w:r>
      <w:r>
        <w:rPr>
          <w:spacing w:val="-8"/>
        </w:rPr>
        <w:t> </w:t>
      </w:r>
      <w:r>
        <w:rPr/>
        <w:t>Santo</w:t>
      </w:r>
      <w:r>
        <w:rPr>
          <w:spacing w:val="-7"/>
        </w:rPr>
        <w:t> </w:t>
      </w:r>
      <w:r>
        <w:rPr/>
        <w:t>Domingo</w:t>
      </w:r>
      <w:r>
        <w:rPr>
          <w:spacing w:val="-7"/>
        </w:rPr>
        <w:t> </w:t>
      </w:r>
      <w:r>
        <w:rPr/>
        <w:t>haya</w:t>
      </w:r>
      <w:r>
        <w:rPr>
          <w:spacing w:val="-8"/>
        </w:rPr>
        <w:t> </w:t>
      </w:r>
      <w:r>
        <w:rPr/>
        <w:t>sido</w:t>
      </w:r>
      <w:r>
        <w:rPr>
          <w:spacing w:val="-7"/>
        </w:rPr>
        <w:t> </w:t>
      </w:r>
      <w:r>
        <w:rPr/>
        <w:t>producto de una dinámica política que despertó la idea de parecerse a las ciudades con mayor desarrollo y modernidad. O bien, Trujillo fue cautivado por aquellas ciudades latinoamericanas que pudo visitar y que denotaban modernidad y que impulsaron su egocentrismo para proyectar a Santo Domingo como su gran</w:t>
      </w:r>
      <w:r>
        <w:rPr>
          <w:spacing w:val="-15"/>
        </w:rPr>
        <w:t> </w:t>
      </w:r>
      <w:r>
        <w:rPr/>
        <w:t>obra.</w:t>
      </w:r>
    </w:p>
    <w:p>
      <w:pPr>
        <w:spacing w:line="273" w:lineRule="auto" w:before="4"/>
        <w:ind w:left="847" w:right="616" w:firstLine="0"/>
        <w:jc w:val="both"/>
        <w:rPr>
          <w:i/>
          <w:sz w:val="16"/>
        </w:rPr>
      </w:pPr>
      <w:r>
        <w:rPr>
          <w:i/>
          <w:sz w:val="24"/>
        </w:rPr>
        <w:t>Su megalomanía es proverbial. Por la época de la celebración de los 440 años de </w:t>
      </w:r>
      <w:r>
        <w:rPr>
          <w:i/>
          <w:sz w:val="24"/>
        </w:rPr>
        <w:t>fundación</w:t>
      </w:r>
      <w:r>
        <w:rPr>
          <w:i/>
          <w:spacing w:val="-14"/>
          <w:sz w:val="24"/>
        </w:rPr>
        <w:t> </w:t>
      </w:r>
      <w:r>
        <w:rPr>
          <w:i/>
          <w:sz w:val="24"/>
        </w:rPr>
        <w:t>de</w:t>
      </w:r>
      <w:r>
        <w:rPr>
          <w:i/>
          <w:spacing w:val="-14"/>
          <w:sz w:val="24"/>
        </w:rPr>
        <w:t> </w:t>
      </w:r>
      <w:r>
        <w:rPr>
          <w:i/>
          <w:sz w:val="24"/>
        </w:rPr>
        <w:t>la</w:t>
      </w:r>
      <w:r>
        <w:rPr>
          <w:i/>
          <w:spacing w:val="-11"/>
          <w:sz w:val="24"/>
        </w:rPr>
        <w:t> </w:t>
      </w:r>
      <w:r>
        <w:rPr>
          <w:i/>
          <w:sz w:val="24"/>
        </w:rPr>
        <w:t>capital,</w:t>
      </w:r>
      <w:r>
        <w:rPr>
          <w:i/>
          <w:spacing w:val="-13"/>
          <w:sz w:val="24"/>
        </w:rPr>
        <w:t> </w:t>
      </w:r>
      <w:r>
        <w:rPr>
          <w:i/>
          <w:sz w:val="24"/>
        </w:rPr>
        <w:t>Santo</w:t>
      </w:r>
      <w:r>
        <w:rPr>
          <w:i/>
          <w:spacing w:val="-13"/>
          <w:sz w:val="24"/>
        </w:rPr>
        <w:t> </w:t>
      </w:r>
      <w:r>
        <w:rPr>
          <w:i/>
          <w:sz w:val="24"/>
        </w:rPr>
        <w:t>Domingo</w:t>
      </w:r>
      <w:r>
        <w:rPr>
          <w:i/>
          <w:spacing w:val="-13"/>
          <w:sz w:val="24"/>
        </w:rPr>
        <w:t> </w:t>
      </w:r>
      <w:r>
        <w:rPr>
          <w:i/>
          <w:sz w:val="24"/>
        </w:rPr>
        <w:t>la</w:t>
      </w:r>
      <w:r>
        <w:rPr>
          <w:i/>
          <w:spacing w:val="-13"/>
          <w:sz w:val="24"/>
        </w:rPr>
        <w:t> </w:t>
      </w:r>
      <w:r>
        <w:rPr>
          <w:i/>
          <w:sz w:val="24"/>
        </w:rPr>
        <w:t>ciudad</w:t>
      </w:r>
      <w:r>
        <w:rPr>
          <w:i/>
          <w:spacing w:val="-8"/>
          <w:sz w:val="24"/>
        </w:rPr>
        <w:t> </w:t>
      </w:r>
      <w:r>
        <w:rPr>
          <w:i/>
          <w:sz w:val="24"/>
        </w:rPr>
        <w:t>más</w:t>
      </w:r>
      <w:r>
        <w:rPr>
          <w:i/>
          <w:spacing w:val="-14"/>
          <w:sz w:val="24"/>
        </w:rPr>
        <w:t> </w:t>
      </w:r>
      <w:r>
        <w:rPr>
          <w:i/>
          <w:sz w:val="24"/>
        </w:rPr>
        <w:t>antigua</w:t>
      </w:r>
      <w:r>
        <w:rPr>
          <w:i/>
          <w:spacing w:val="-13"/>
          <w:sz w:val="24"/>
        </w:rPr>
        <w:t> </w:t>
      </w:r>
      <w:r>
        <w:rPr>
          <w:i/>
          <w:sz w:val="24"/>
        </w:rPr>
        <w:t>de</w:t>
      </w:r>
      <w:r>
        <w:rPr>
          <w:i/>
          <w:spacing w:val="-14"/>
          <w:sz w:val="24"/>
        </w:rPr>
        <w:t> </w:t>
      </w:r>
      <w:r>
        <w:rPr>
          <w:i/>
          <w:sz w:val="24"/>
        </w:rPr>
        <w:t>América,</w:t>
      </w:r>
      <w:r>
        <w:rPr>
          <w:i/>
          <w:spacing w:val="-11"/>
          <w:sz w:val="24"/>
        </w:rPr>
        <w:t> </w:t>
      </w:r>
      <w:r>
        <w:rPr>
          <w:i/>
          <w:sz w:val="24"/>
        </w:rPr>
        <w:t>bautizada así por Bartolomé Colón, el Generalísimo decidió cambiarle el nombre por el de Ciudad Trujillo, denominación que subsistió, desde enero de 1936, durante el siguiente cuarto de siglo. Similar suerte corrió la montaña más alta de la isla, conocida</w:t>
      </w:r>
      <w:r>
        <w:rPr>
          <w:i/>
          <w:spacing w:val="-11"/>
          <w:sz w:val="24"/>
        </w:rPr>
        <w:t> </w:t>
      </w:r>
      <w:r>
        <w:rPr>
          <w:i/>
          <w:sz w:val="24"/>
        </w:rPr>
        <w:t>desde</w:t>
      </w:r>
      <w:r>
        <w:rPr>
          <w:i/>
          <w:spacing w:val="-12"/>
          <w:sz w:val="24"/>
        </w:rPr>
        <w:t> </w:t>
      </w:r>
      <w:r>
        <w:rPr>
          <w:i/>
          <w:sz w:val="24"/>
        </w:rPr>
        <w:t>entonces</w:t>
      </w:r>
      <w:r>
        <w:rPr>
          <w:i/>
          <w:spacing w:val="-11"/>
          <w:sz w:val="24"/>
        </w:rPr>
        <w:t> </w:t>
      </w:r>
      <w:r>
        <w:rPr>
          <w:i/>
          <w:sz w:val="24"/>
        </w:rPr>
        <w:t>como</w:t>
      </w:r>
      <w:r>
        <w:rPr>
          <w:i/>
          <w:spacing w:val="-12"/>
          <w:sz w:val="24"/>
        </w:rPr>
        <w:t> </w:t>
      </w:r>
      <w:r>
        <w:rPr>
          <w:i/>
          <w:sz w:val="24"/>
        </w:rPr>
        <w:t>Pico</w:t>
      </w:r>
      <w:r>
        <w:rPr>
          <w:i/>
          <w:spacing w:val="-11"/>
          <w:sz w:val="24"/>
        </w:rPr>
        <w:t> </w:t>
      </w:r>
      <w:r>
        <w:rPr>
          <w:i/>
          <w:sz w:val="24"/>
        </w:rPr>
        <w:t>Trujillo.</w:t>
      </w:r>
      <w:r>
        <w:rPr>
          <w:i/>
          <w:spacing w:val="-11"/>
          <w:sz w:val="24"/>
        </w:rPr>
        <w:t> </w:t>
      </w:r>
      <w:r>
        <w:rPr>
          <w:i/>
          <w:sz w:val="24"/>
        </w:rPr>
        <w:t>En</w:t>
      </w:r>
      <w:r>
        <w:rPr>
          <w:i/>
          <w:spacing w:val="-11"/>
          <w:sz w:val="24"/>
        </w:rPr>
        <w:t> </w:t>
      </w:r>
      <w:r>
        <w:rPr>
          <w:i/>
          <w:sz w:val="24"/>
        </w:rPr>
        <w:t>la</w:t>
      </w:r>
      <w:r>
        <w:rPr>
          <w:i/>
          <w:spacing w:val="-15"/>
          <w:sz w:val="24"/>
        </w:rPr>
        <w:t> </w:t>
      </w:r>
      <w:r>
        <w:rPr>
          <w:i/>
          <w:sz w:val="24"/>
        </w:rPr>
        <w:t>ciudad</w:t>
      </w:r>
      <w:r>
        <w:rPr>
          <w:i/>
          <w:spacing w:val="-11"/>
          <w:sz w:val="24"/>
        </w:rPr>
        <w:t> </w:t>
      </w:r>
      <w:r>
        <w:rPr>
          <w:i/>
          <w:sz w:val="24"/>
        </w:rPr>
        <w:t>se</w:t>
      </w:r>
      <w:r>
        <w:rPr>
          <w:i/>
          <w:spacing w:val="-12"/>
          <w:sz w:val="24"/>
        </w:rPr>
        <w:t> </w:t>
      </w:r>
      <w:r>
        <w:rPr>
          <w:i/>
          <w:sz w:val="24"/>
        </w:rPr>
        <w:t>yerguen</w:t>
      </w:r>
      <w:r>
        <w:rPr>
          <w:i/>
          <w:spacing w:val="-11"/>
          <w:sz w:val="24"/>
        </w:rPr>
        <w:t> </w:t>
      </w:r>
      <w:r>
        <w:rPr>
          <w:i/>
          <w:sz w:val="24"/>
        </w:rPr>
        <w:t>altaneras</w:t>
      </w:r>
      <w:r>
        <w:rPr>
          <w:i/>
          <w:spacing w:val="-11"/>
          <w:sz w:val="24"/>
        </w:rPr>
        <w:t> </w:t>
      </w:r>
      <w:r>
        <w:rPr>
          <w:i/>
          <w:sz w:val="24"/>
        </w:rPr>
        <w:t>1</w:t>
      </w:r>
      <w:r>
        <w:rPr>
          <w:i/>
          <w:spacing w:val="-11"/>
          <w:sz w:val="24"/>
        </w:rPr>
        <w:t> </w:t>
      </w:r>
      <w:r>
        <w:rPr>
          <w:i/>
          <w:sz w:val="24"/>
        </w:rPr>
        <w:t>217 estatuas de Trujillo, esculpidas, moldeadas y fundidas en toda clase de materiales y en todas las posiciones imaginables: a caballo, con toga, pedestres, heroicas. En cada hogar dominicano, una placa votiva reza: “En esta casa Trujillo es el jefe”.</w:t>
      </w:r>
      <w:r>
        <w:rPr>
          <w:i/>
          <w:position w:val="9"/>
          <w:sz w:val="16"/>
        </w:rPr>
        <w:t>249</w:t>
      </w:r>
    </w:p>
    <w:p>
      <w:pPr>
        <w:pStyle w:val="BodyText"/>
        <w:spacing w:before="9"/>
        <w:rPr>
          <w:i/>
          <w:sz w:val="27"/>
        </w:rPr>
      </w:pPr>
    </w:p>
    <w:p>
      <w:pPr>
        <w:pStyle w:val="BodyText"/>
        <w:spacing w:line="360" w:lineRule="auto"/>
        <w:ind w:left="142" w:right="617"/>
        <w:jc w:val="both"/>
      </w:pPr>
      <w:r>
        <w:rPr/>
        <w:t>El</w:t>
      </w:r>
      <w:r>
        <w:rPr>
          <w:spacing w:val="-8"/>
        </w:rPr>
        <w:t> </w:t>
      </w:r>
      <w:r>
        <w:rPr/>
        <w:t>impacto</w:t>
      </w:r>
      <w:r>
        <w:rPr>
          <w:spacing w:val="-8"/>
        </w:rPr>
        <w:t> </w:t>
      </w:r>
      <w:r>
        <w:rPr/>
        <w:t>e</w:t>
      </w:r>
      <w:r>
        <w:rPr>
          <w:spacing w:val="-10"/>
        </w:rPr>
        <w:t> </w:t>
      </w:r>
      <w:r>
        <w:rPr/>
        <w:t>imposición</w:t>
      </w:r>
      <w:r>
        <w:rPr>
          <w:spacing w:val="-6"/>
        </w:rPr>
        <w:t> </w:t>
      </w:r>
      <w:r>
        <w:rPr/>
        <w:t>de</w:t>
      </w:r>
      <w:r>
        <w:rPr>
          <w:spacing w:val="-10"/>
        </w:rPr>
        <w:t> </w:t>
      </w:r>
      <w:r>
        <w:rPr/>
        <w:t>la</w:t>
      </w:r>
      <w:r>
        <w:rPr>
          <w:spacing w:val="-9"/>
        </w:rPr>
        <w:t> </w:t>
      </w:r>
      <w:r>
        <w:rPr/>
        <w:t>cotidianidad</w:t>
      </w:r>
      <w:r>
        <w:rPr>
          <w:spacing w:val="-7"/>
        </w:rPr>
        <w:t> </w:t>
      </w:r>
      <w:r>
        <w:rPr/>
        <w:t>en</w:t>
      </w:r>
      <w:r>
        <w:rPr>
          <w:spacing w:val="-9"/>
        </w:rPr>
        <w:t> </w:t>
      </w:r>
      <w:r>
        <w:rPr/>
        <w:t>torno</w:t>
      </w:r>
      <w:r>
        <w:rPr>
          <w:spacing w:val="-9"/>
        </w:rPr>
        <w:t> </w:t>
      </w:r>
      <w:r>
        <w:rPr/>
        <w:t>a</w:t>
      </w:r>
      <w:r>
        <w:rPr>
          <w:spacing w:val="-10"/>
        </w:rPr>
        <w:t> </w:t>
      </w:r>
      <w:r>
        <w:rPr/>
        <w:t>la</w:t>
      </w:r>
      <w:r>
        <w:rPr>
          <w:spacing w:val="-7"/>
        </w:rPr>
        <w:t> </w:t>
      </w:r>
      <w:r>
        <w:rPr/>
        <w:t>figura</w:t>
      </w:r>
      <w:r>
        <w:rPr>
          <w:spacing w:val="-10"/>
        </w:rPr>
        <w:t> </w:t>
      </w:r>
      <w:r>
        <w:rPr/>
        <w:t>de</w:t>
      </w:r>
      <w:r>
        <w:rPr>
          <w:spacing w:val="-10"/>
        </w:rPr>
        <w:t> </w:t>
      </w:r>
      <w:r>
        <w:rPr/>
        <w:t>Trujillo</w:t>
      </w:r>
      <w:r>
        <w:rPr>
          <w:spacing w:val="-9"/>
        </w:rPr>
        <w:t> </w:t>
      </w:r>
      <w:r>
        <w:rPr/>
        <w:t>representó</w:t>
      </w:r>
      <w:r>
        <w:rPr>
          <w:spacing w:val="-8"/>
        </w:rPr>
        <w:t> </w:t>
      </w:r>
      <w:r>
        <w:rPr/>
        <w:t>para</w:t>
      </w:r>
      <w:r>
        <w:rPr>
          <w:spacing w:val="-10"/>
        </w:rPr>
        <w:t> </w:t>
      </w:r>
      <w:r>
        <w:rPr/>
        <w:t>los dominicanos la imposibilidad de participación en la toma de decisiones en torno a los proyectos de ciudad y nación, así como el goce de los espacios públicos </w:t>
      </w:r>
      <w:r>
        <w:rPr>
          <w:spacing w:val="2"/>
        </w:rPr>
        <w:t>que </w:t>
      </w:r>
      <w:r>
        <w:rPr/>
        <w:t>también fueron dispuestos por Trujillo. Parques, avenidas y centros de recreación fueron áreas vigiladas por los militares al servicio del gobierno para identificar algún intento de subversión. </w:t>
      </w:r>
      <w:r>
        <w:rPr>
          <w:spacing w:val="-3"/>
        </w:rPr>
        <w:t>La </w:t>
      </w:r>
      <w:r>
        <w:rPr/>
        <w:t>idea de nación</w:t>
      </w:r>
      <w:r>
        <w:rPr>
          <w:spacing w:val="-2"/>
        </w:rPr>
        <w:t> </w:t>
      </w:r>
      <w:r>
        <w:rPr/>
        <w:t>y</w:t>
      </w:r>
      <w:r>
        <w:rPr>
          <w:spacing w:val="-11"/>
        </w:rPr>
        <w:t> </w:t>
      </w:r>
      <w:r>
        <w:rPr/>
        <w:t>la</w:t>
      </w:r>
      <w:r>
        <w:rPr>
          <w:spacing w:val="-7"/>
        </w:rPr>
        <w:t> </w:t>
      </w:r>
      <w:r>
        <w:rPr/>
        <w:t>imagen</w:t>
      </w:r>
      <w:r>
        <w:rPr>
          <w:spacing w:val="-4"/>
        </w:rPr>
        <w:t> </w:t>
      </w:r>
      <w:r>
        <w:rPr/>
        <w:t>de</w:t>
      </w:r>
      <w:r>
        <w:rPr>
          <w:spacing w:val="-5"/>
        </w:rPr>
        <w:t> </w:t>
      </w:r>
      <w:r>
        <w:rPr/>
        <w:t>la</w:t>
      </w:r>
      <w:r>
        <w:rPr>
          <w:spacing w:val="-4"/>
        </w:rPr>
        <w:t> </w:t>
      </w:r>
      <w:r>
        <w:rPr/>
        <w:t>ciudad</w:t>
      </w:r>
      <w:r>
        <w:rPr>
          <w:spacing w:val="-7"/>
        </w:rPr>
        <w:t> </w:t>
      </w:r>
      <w:r>
        <w:rPr/>
        <w:t>posiblemente</w:t>
      </w:r>
      <w:r>
        <w:rPr>
          <w:spacing w:val="-5"/>
        </w:rPr>
        <w:t> </w:t>
      </w:r>
      <w:r>
        <w:rPr/>
        <w:t>sirvieron</w:t>
      </w:r>
      <w:r>
        <w:rPr>
          <w:spacing w:val="-6"/>
        </w:rPr>
        <w:t> </w:t>
      </w:r>
      <w:r>
        <w:rPr/>
        <w:t>a</w:t>
      </w:r>
      <w:r>
        <w:rPr>
          <w:spacing w:val="-5"/>
        </w:rPr>
        <w:t> </w:t>
      </w:r>
      <w:r>
        <w:rPr/>
        <w:t>Trujillo</w:t>
      </w:r>
      <w:r>
        <w:rPr>
          <w:spacing w:val="-6"/>
        </w:rPr>
        <w:t> </w:t>
      </w:r>
      <w:r>
        <w:rPr/>
        <w:t>para</w:t>
      </w:r>
      <w:r>
        <w:rPr>
          <w:spacing w:val="-7"/>
        </w:rPr>
        <w:t> </w:t>
      </w:r>
      <w:r>
        <w:rPr/>
        <w:t>legitimar</w:t>
      </w:r>
      <w:r>
        <w:rPr>
          <w:spacing w:val="-7"/>
        </w:rPr>
        <w:t> </w:t>
      </w:r>
      <w:r>
        <w:rPr/>
        <w:t>las</w:t>
      </w:r>
      <w:r>
        <w:rPr>
          <w:spacing w:val="-7"/>
        </w:rPr>
        <w:t> </w:t>
      </w:r>
      <w:r>
        <w:rPr/>
        <w:t>prácticas del ejercicio de poder que llevó a cabo a lo largo de todo el territorio</w:t>
      </w:r>
      <w:r>
        <w:rPr>
          <w:spacing w:val="-11"/>
        </w:rPr>
        <w:t> </w:t>
      </w:r>
      <w:r>
        <w:rPr/>
        <w:t>nacional.</w:t>
      </w:r>
    </w:p>
    <w:p>
      <w:pPr>
        <w:pStyle w:val="BodyText"/>
        <w:spacing w:line="352" w:lineRule="auto" w:before="4"/>
        <w:ind w:left="142" w:right="614"/>
        <w:jc w:val="both"/>
      </w:pPr>
      <w:r>
        <w:rPr/>
        <w:t>Para la historia dominicana y los dominicanos la Era de Trujillo adquiere gran relevancia, para unos representa el momento histórico cuando se afianza la dominicanidad</w:t>
      </w:r>
      <w:r>
        <w:rPr>
          <w:position w:val="9"/>
          <w:sz w:val="16"/>
        </w:rPr>
        <w:t>250 </w:t>
      </w:r>
      <w:r>
        <w:rPr/>
        <w:t>revestida de un sentido hispano que trazó una línea divisoria, tanto ideológica como territorial en relación</w:t>
      </w:r>
      <w:r>
        <w:rPr>
          <w:spacing w:val="-3"/>
        </w:rPr>
        <w:t> </w:t>
      </w:r>
      <w:r>
        <w:rPr/>
        <w:t>con</w:t>
      </w:r>
      <w:r>
        <w:rPr>
          <w:spacing w:val="-6"/>
        </w:rPr>
        <w:t> </w:t>
      </w:r>
      <w:r>
        <w:rPr/>
        <w:t>lo</w:t>
      </w:r>
      <w:r>
        <w:rPr>
          <w:spacing w:val="-6"/>
        </w:rPr>
        <w:t> </w:t>
      </w:r>
      <w:r>
        <w:rPr/>
        <w:t>haitiano.</w:t>
      </w:r>
      <w:r>
        <w:rPr>
          <w:position w:val="9"/>
          <w:sz w:val="16"/>
        </w:rPr>
        <w:t>251</w:t>
      </w:r>
      <w:r>
        <w:rPr>
          <w:spacing w:val="-4"/>
          <w:position w:val="9"/>
          <w:sz w:val="16"/>
        </w:rPr>
        <w:t> </w:t>
      </w:r>
      <w:r>
        <w:rPr/>
        <w:t>Para</w:t>
      </w:r>
      <w:r>
        <w:rPr>
          <w:spacing w:val="-8"/>
        </w:rPr>
        <w:t> </w:t>
      </w:r>
      <w:r>
        <w:rPr/>
        <w:t>otros,</w:t>
      </w:r>
      <w:r>
        <w:rPr>
          <w:spacing w:val="-6"/>
        </w:rPr>
        <w:t> </w:t>
      </w:r>
      <w:r>
        <w:rPr/>
        <w:t>resulta</w:t>
      </w:r>
      <w:r>
        <w:rPr>
          <w:spacing w:val="-7"/>
        </w:rPr>
        <w:t> </w:t>
      </w:r>
      <w:r>
        <w:rPr/>
        <w:t>ser</w:t>
      </w:r>
      <w:r>
        <w:rPr>
          <w:spacing w:val="-5"/>
        </w:rPr>
        <w:t> </w:t>
      </w:r>
      <w:r>
        <w:rPr/>
        <w:t>el</w:t>
      </w:r>
      <w:r>
        <w:rPr>
          <w:spacing w:val="-3"/>
        </w:rPr>
        <w:t> </w:t>
      </w:r>
      <w:r>
        <w:rPr/>
        <w:t>periodo</w:t>
      </w:r>
      <w:r>
        <w:rPr>
          <w:spacing w:val="-6"/>
        </w:rPr>
        <w:t> </w:t>
      </w:r>
      <w:r>
        <w:rPr/>
        <w:t>más</w:t>
      </w:r>
      <w:r>
        <w:rPr>
          <w:spacing w:val="-7"/>
        </w:rPr>
        <w:t> </w:t>
      </w:r>
      <w:r>
        <w:rPr/>
        <w:t>dramático</w:t>
      </w:r>
      <w:r>
        <w:rPr>
          <w:spacing w:val="-7"/>
        </w:rPr>
        <w:t> </w:t>
      </w:r>
      <w:r>
        <w:rPr/>
        <w:t>e</w:t>
      </w:r>
      <w:r>
        <w:rPr>
          <w:spacing w:val="-5"/>
        </w:rPr>
        <w:t> </w:t>
      </w:r>
      <w:r>
        <w:rPr/>
        <w:t>impetuoso</w:t>
      </w:r>
      <w:r>
        <w:rPr>
          <w:spacing w:val="-6"/>
        </w:rPr>
        <w:t> </w:t>
      </w:r>
      <w:r>
        <w:rPr/>
        <w:t>de</w:t>
      </w:r>
      <w:r>
        <w:rPr>
          <w:spacing w:val="-7"/>
        </w:rPr>
        <w:t> </w:t>
      </w:r>
      <w:r>
        <w:rPr/>
        <w:t>la historia dominicana, el cual violento todos los derechos</w:t>
      </w:r>
      <w:r>
        <w:rPr>
          <w:spacing w:val="-11"/>
        </w:rPr>
        <w:t> </w:t>
      </w:r>
      <w:r>
        <w:rPr/>
        <w:t>ciudadanos.</w:t>
      </w: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4840;mso-wrap-distance-left:0;mso-wrap-distance-right:0" from="85.103996pt,14.240383pt" to="229.123996pt,14.240383pt" stroked="true" strokeweight=".72003pt" strokecolor="#000000">
            <w10:wrap type="topAndBottom"/>
          </v:line>
        </w:pict>
      </w:r>
    </w:p>
    <w:p>
      <w:pPr>
        <w:pStyle w:val="ListParagraph"/>
        <w:numPr>
          <w:ilvl w:val="0"/>
          <w:numId w:val="17"/>
        </w:numPr>
        <w:tabs>
          <w:tab w:pos="495" w:val="left" w:leader="none"/>
        </w:tabs>
        <w:spacing w:line="205" w:lineRule="exact" w:before="73" w:after="0"/>
        <w:ind w:left="494" w:right="0" w:hanging="352"/>
        <w:jc w:val="left"/>
        <w:rPr>
          <w:rFonts w:ascii="Arial" w:hAnsi="Arial"/>
          <w:sz w:val="18"/>
        </w:rPr>
      </w:pPr>
      <w:r>
        <w:rPr>
          <w:rFonts w:ascii="Arial" w:hAnsi="Arial"/>
          <w:sz w:val="18"/>
        </w:rPr>
        <w:t>Éste fue uno de los seudónimos con los que Trujillo exaltó su</w:t>
      </w:r>
      <w:r>
        <w:rPr>
          <w:rFonts w:ascii="Arial" w:hAnsi="Arial"/>
          <w:spacing w:val="-35"/>
          <w:sz w:val="18"/>
        </w:rPr>
        <w:t> </w:t>
      </w:r>
      <w:r>
        <w:rPr>
          <w:rFonts w:ascii="Arial" w:hAnsi="Arial"/>
          <w:sz w:val="18"/>
        </w:rPr>
        <w:t>personalidad.</w:t>
      </w:r>
    </w:p>
    <w:p>
      <w:pPr>
        <w:pStyle w:val="ListParagraph"/>
        <w:numPr>
          <w:ilvl w:val="0"/>
          <w:numId w:val="17"/>
        </w:numPr>
        <w:tabs>
          <w:tab w:pos="495" w:val="left" w:leader="none"/>
        </w:tabs>
        <w:spacing w:line="240" w:lineRule="auto" w:before="0" w:after="0"/>
        <w:ind w:left="142" w:right="2427" w:firstLine="0"/>
        <w:jc w:val="left"/>
        <w:rPr>
          <w:rFonts w:ascii="Arial" w:hAnsi="Arial"/>
          <w:sz w:val="18"/>
        </w:rPr>
      </w:pPr>
      <w:r>
        <w:rPr>
          <w:rFonts w:ascii="Arial" w:hAnsi="Arial"/>
          <w:sz w:val="18"/>
        </w:rPr>
        <w:t>Jesús de Galíndez, </w:t>
      </w:r>
      <w:r>
        <w:rPr>
          <w:rFonts w:ascii="Arial" w:hAnsi="Arial"/>
          <w:i/>
          <w:sz w:val="18"/>
        </w:rPr>
        <w:t>La Era de Trujillo</w:t>
      </w:r>
      <w:r>
        <w:rPr>
          <w:rFonts w:ascii="Arial" w:hAnsi="Arial"/>
          <w:sz w:val="18"/>
        </w:rPr>
        <w:t>, Santiago de Chile, Editorial El Pacífico, 1956. 250</w:t>
      </w:r>
      <w:r>
        <w:rPr>
          <w:rFonts w:ascii="Arial" w:hAnsi="Arial"/>
          <w:spacing w:val="-19"/>
          <w:sz w:val="18"/>
        </w:rPr>
        <w:t> </w:t>
      </w:r>
      <w:r>
        <w:rPr>
          <w:rFonts w:ascii="Arial" w:hAnsi="Arial"/>
          <w:sz w:val="18"/>
        </w:rPr>
        <w:t>Juan</w:t>
      </w:r>
      <w:r>
        <w:rPr>
          <w:rFonts w:ascii="Arial" w:hAnsi="Arial"/>
          <w:spacing w:val="-5"/>
          <w:sz w:val="18"/>
        </w:rPr>
        <w:t> </w:t>
      </w:r>
      <w:r>
        <w:rPr>
          <w:rFonts w:ascii="Arial" w:hAnsi="Arial"/>
          <w:sz w:val="18"/>
        </w:rPr>
        <w:t>Bosch,</w:t>
      </w:r>
      <w:r>
        <w:rPr>
          <w:rFonts w:ascii="Arial" w:hAnsi="Arial"/>
          <w:spacing w:val="-3"/>
          <w:sz w:val="18"/>
        </w:rPr>
        <w:t> </w:t>
      </w:r>
      <w:r>
        <w:rPr>
          <w:rFonts w:ascii="Arial" w:hAnsi="Arial"/>
          <w:i/>
          <w:sz w:val="18"/>
        </w:rPr>
        <w:t>Composición</w:t>
      </w:r>
      <w:r>
        <w:rPr>
          <w:rFonts w:ascii="Arial" w:hAnsi="Arial"/>
          <w:i/>
          <w:spacing w:val="-5"/>
          <w:sz w:val="18"/>
        </w:rPr>
        <w:t> </w:t>
      </w:r>
      <w:r>
        <w:rPr>
          <w:rFonts w:ascii="Arial" w:hAnsi="Arial"/>
          <w:i/>
          <w:sz w:val="18"/>
        </w:rPr>
        <w:t>social</w:t>
      </w:r>
      <w:r>
        <w:rPr>
          <w:rFonts w:ascii="Arial" w:hAnsi="Arial"/>
          <w:i/>
          <w:spacing w:val="-3"/>
          <w:sz w:val="18"/>
        </w:rPr>
        <w:t> </w:t>
      </w:r>
      <w:r>
        <w:rPr>
          <w:rFonts w:ascii="Arial" w:hAnsi="Arial"/>
          <w:i/>
          <w:sz w:val="18"/>
        </w:rPr>
        <w:t>dominicana</w:t>
      </w:r>
      <w:r>
        <w:rPr>
          <w:rFonts w:ascii="Arial" w:hAnsi="Arial"/>
          <w:sz w:val="18"/>
        </w:rPr>
        <w:t>,</w:t>
      </w:r>
      <w:r>
        <w:rPr>
          <w:rFonts w:ascii="Arial" w:hAnsi="Arial"/>
          <w:spacing w:val="-3"/>
          <w:sz w:val="18"/>
        </w:rPr>
        <w:t> </w:t>
      </w:r>
      <w:r>
        <w:rPr>
          <w:rFonts w:ascii="Arial" w:hAnsi="Arial"/>
          <w:sz w:val="18"/>
        </w:rPr>
        <w:t>Santo</w:t>
      </w:r>
      <w:r>
        <w:rPr>
          <w:rFonts w:ascii="Arial" w:hAnsi="Arial"/>
          <w:spacing w:val="-3"/>
          <w:sz w:val="18"/>
        </w:rPr>
        <w:t> </w:t>
      </w:r>
      <w:r>
        <w:rPr>
          <w:rFonts w:ascii="Arial" w:hAnsi="Arial"/>
          <w:sz w:val="18"/>
        </w:rPr>
        <w:t>Domingo,</w:t>
      </w:r>
      <w:r>
        <w:rPr>
          <w:rFonts w:ascii="Arial" w:hAnsi="Arial"/>
          <w:spacing w:val="-3"/>
          <w:sz w:val="18"/>
        </w:rPr>
        <w:t> </w:t>
      </w:r>
      <w:r>
        <w:rPr>
          <w:rFonts w:ascii="Arial" w:hAnsi="Arial"/>
          <w:sz w:val="18"/>
        </w:rPr>
        <w:t>1964.</w:t>
      </w:r>
    </w:p>
    <w:p>
      <w:pPr>
        <w:pStyle w:val="ListParagraph"/>
        <w:numPr>
          <w:ilvl w:val="0"/>
          <w:numId w:val="18"/>
        </w:numPr>
        <w:tabs>
          <w:tab w:pos="500" w:val="left" w:leader="none"/>
        </w:tabs>
        <w:spacing w:line="273" w:lineRule="auto" w:before="33" w:after="0"/>
        <w:ind w:left="142" w:right="112" w:firstLine="0"/>
        <w:jc w:val="left"/>
        <w:rPr>
          <w:rFonts w:ascii="Arial" w:hAnsi="Arial"/>
          <w:i/>
          <w:sz w:val="18"/>
        </w:rPr>
      </w:pPr>
      <w:r>
        <w:rPr>
          <w:rFonts w:ascii="Arial" w:hAnsi="Arial"/>
          <w:sz w:val="18"/>
        </w:rPr>
        <w:t>En 1937, Trujillo ordena la masacre de haitianos con la intención de “limpiar” la frontera. Este acontecimiento es conocido en la literatura dominicana como </w:t>
      </w:r>
      <w:r>
        <w:rPr>
          <w:rFonts w:ascii="Arial" w:hAnsi="Arial"/>
          <w:i/>
          <w:sz w:val="18"/>
        </w:rPr>
        <w:t>la</w:t>
      </w:r>
      <w:r>
        <w:rPr>
          <w:rFonts w:ascii="Arial" w:hAnsi="Arial"/>
          <w:i/>
          <w:spacing w:val="-17"/>
          <w:sz w:val="18"/>
        </w:rPr>
        <w:t> </w:t>
      </w:r>
      <w:r>
        <w:rPr>
          <w:rFonts w:ascii="Arial" w:hAnsi="Arial"/>
          <w:i/>
          <w:sz w:val="18"/>
        </w:rPr>
        <w:t>poda.</w:t>
      </w:r>
    </w:p>
    <w:p>
      <w:pPr>
        <w:spacing w:after="0" w:line="273" w:lineRule="auto"/>
        <w:jc w:val="left"/>
        <w:rPr>
          <w:rFonts w:ascii="Arial" w:hAnsi="Arial"/>
          <w:sz w:val="18"/>
        </w:rPr>
        <w:sectPr>
          <w:pgSz w:w="12240" w:h="15840"/>
          <w:pgMar w:header="751" w:footer="0" w:top="980" w:bottom="280" w:left="1560" w:right="1080"/>
        </w:sectPr>
      </w:pPr>
    </w:p>
    <w:p>
      <w:pPr>
        <w:pStyle w:val="BodyText"/>
        <w:rPr>
          <w:rFonts w:ascii="Arial"/>
          <w:i/>
          <w:sz w:val="20"/>
        </w:rPr>
      </w:pPr>
    </w:p>
    <w:p>
      <w:pPr>
        <w:pStyle w:val="BodyText"/>
        <w:spacing w:line="357" w:lineRule="auto" w:before="198"/>
        <w:ind w:left="142" w:right="620"/>
        <w:jc w:val="both"/>
        <w:rPr>
          <w:sz w:val="16"/>
        </w:rPr>
      </w:pPr>
      <w:r>
        <w:rPr/>
        <w:t>Sin embargo, desde el ámbito urbanístico la literatura contemporánea reconoce la magnificencia de las estructuras arquitectónicas del trujillato, pese a que en la memoria de los dominicanos se evoca la figura y exaltación del dictador: “ el legado arquitectónico se le atribuye al trabajo de arquitectos extranjeros con una visión muy adelantada para su época, de una modernidad que no tenían otras ciudades de la región del Caribe’”.</w:t>
      </w:r>
      <w:r>
        <w:rPr>
          <w:position w:val="9"/>
          <w:sz w:val="16"/>
        </w:rPr>
        <w:t>252</w:t>
      </w:r>
    </w:p>
    <w:p>
      <w:pPr>
        <w:pStyle w:val="BodyText"/>
        <w:spacing w:line="360" w:lineRule="auto"/>
        <w:ind w:left="142" w:right="617"/>
        <w:jc w:val="both"/>
      </w:pPr>
      <w:r>
        <w:rPr/>
        <w:t>Cabe destacar que durante los treinta años que permaneció Trujillo en el poder</w:t>
      </w:r>
      <w:r>
        <w:rPr>
          <w:spacing w:val="-39"/>
        </w:rPr>
        <w:t> </w:t>
      </w:r>
      <w:r>
        <w:rPr/>
        <w:t>(1930-1961), el país se destacó por el impulso económico que pretendió en su momento convertir al país en una nación desarrollada y moderna, aunque la base de este proyecto tuvo la intención de legitimar la obediencia, el trabajo y la disciplina. </w:t>
      </w:r>
      <w:r>
        <w:rPr>
          <w:spacing w:val="-3"/>
        </w:rPr>
        <w:t>La </w:t>
      </w:r>
      <w:r>
        <w:rPr/>
        <w:t>subordinación al proyecto de modernidad se vio reflejada en la edificación de monumentos en honor al Benefactor, configurando así en el imaginario colectivo la efigie de</w:t>
      </w:r>
      <w:r>
        <w:rPr>
          <w:spacing w:val="-13"/>
        </w:rPr>
        <w:t> </w:t>
      </w:r>
      <w:r>
        <w:rPr/>
        <w:t>ciudad.</w:t>
      </w:r>
    </w:p>
    <w:p>
      <w:pPr>
        <w:pStyle w:val="BodyText"/>
        <w:spacing w:line="350" w:lineRule="auto" w:before="4"/>
        <w:ind w:left="142" w:right="617"/>
        <w:jc w:val="both"/>
        <w:rPr>
          <w:sz w:val="16"/>
        </w:rPr>
      </w:pPr>
      <w:r>
        <w:rPr/>
        <w:t>Aun así, la grandeza de la Era de Trujillo, como la exaltan los intelectuales del gobierno trujillista</w:t>
      </w:r>
      <w:r>
        <w:rPr>
          <w:position w:val="9"/>
          <w:sz w:val="16"/>
        </w:rPr>
        <w:t>253 </w:t>
      </w:r>
      <w:r>
        <w:rPr/>
        <w:t>no quedó rezagada en el pasado, pues la Feria de la Paz celebrada en 1955,</w:t>
      </w:r>
      <w:r>
        <w:rPr>
          <w:position w:val="9"/>
          <w:sz w:val="16"/>
        </w:rPr>
        <w:t>254 </w:t>
      </w:r>
      <w:r>
        <w:rPr/>
        <w:t>dejó</w:t>
      </w:r>
      <w:r>
        <w:rPr>
          <w:spacing w:val="-11"/>
        </w:rPr>
        <w:t> </w:t>
      </w:r>
      <w:r>
        <w:rPr/>
        <w:t>claro</w:t>
      </w:r>
      <w:r>
        <w:rPr>
          <w:spacing w:val="-11"/>
        </w:rPr>
        <w:t> </w:t>
      </w:r>
      <w:r>
        <w:rPr/>
        <w:t>que</w:t>
      </w:r>
      <w:r>
        <w:rPr>
          <w:spacing w:val="-12"/>
        </w:rPr>
        <w:t> </w:t>
      </w:r>
      <w:r>
        <w:rPr/>
        <w:t>el</w:t>
      </w:r>
      <w:r>
        <w:rPr>
          <w:spacing w:val="-11"/>
        </w:rPr>
        <w:t> </w:t>
      </w:r>
      <w:r>
        <w:rPr/>
        <w:t>legado</w:t>
      </w:r>
      <w:r>
        <w:rPr>
          <w:spacing w:val="-11"/>
        </w:rPr>
        <w:t> </w:t>
      </w:r>
      <w:r>
        <w:rPr/>
        <w:t>urbanístico</w:t>
      </w:r>
      <w:r>
        <w:rPr>
          <w:spacing w:val="-12"/>
        </w:rPr>
        <w:t> </w:t>
      </w:r>
      <w:r>
        <w:rPr/>
        <w:t>que</w:t>
      </w:r>
      <w:r>
        <w:rPr>
          <w:spacing w:val="-12"/>
        </w:rPr>
        <w:t> </w:t>
      </w:r>
      <w:r>
        <w:rPr/>
        <w:t>inició</w:t>
      </w:r>
      <w:r>
        <w:rPr>
          <w:spacing w:val="-11"/>
        </w:rPr>
        <w:t> </w:t>
      </w:r>
      <w:r>
        <w:rPr/>
        <w:t>Trujillo</w:t>
      </w:r>
      <w:r>
        <w:rPr>
          <w:spacing w:val="-11"/>
        </w:rPr>
        <w:t> </w:t>
      </w:r>
      <w:r>
        <w:rPr/>
        <w:t>sería</w:t>
      </w:r>
      <w:r>
        <w:rPr>
          <w:spacing w:val="-12"/>
        </w:rPr>
        <w:t> </w:t>
      </w:r>
      <w:r>
        <w:rPr/>
        <w:t>abrazado</w:t>
      </w:r>
      <w:r>
        <w:rPr>
          <w:spacing w:val="-11"/>
        </w:rPr>
        <w:t> </w:t>
      </w:r>
      <w:r>
        <w:rPr/>
        <w:t>por</w:t>
      </w:r>
      <w:r>
        <w:rPr>
          <w:spacing w:val="-10"/>
        </w:rPr>
        <w:t> </w:t>
      </w:r>
      <w:r>
        <w:rPr/>
        <w:t>su</w:t>
      </w:r>
      <w:r>
        <w:rPr>
          <w:spacing w:val="-8"/>
        </w:rPr>
        <w:t> </w:t>
      </w:r>
      <w:r>
        <w:rPr/>
        <w:t>sucesor:</w:t>
      </w:r>
      <w:r>
        <w:rPr>
          <w:spacing w:val="-11"/>
        </w:rPr>
        <w:t> </w:t>
      </w:r>
      <w:r>
        <w:rPr/>
        <w:t>Joaquín Balaguer.</w:t>
      </w:r>
      <w:r>
        <w:rPr>
          <w:position w:val="9"/>
          <w:sz w:val="16"/>
        </w:rPr>
        <w:t>255</w:t>
      </w:r>
    </w:p>
    <w:p>
      <w:pPr>
        <w:pStyle w:val="Heading4"/>
        <w:spacing w:before="10"/>
        <w:rPr>
          <w:i/>
        </w:rPr>
      </w:pPr>
      <w:r>
        <w:rPr>
          <w:i/>
        </w:rPr>
        <w:t>Balaguer, el desafío de la modernidad o retorno al trujillato.</w:t>
      </w:r>
    </w:p>
    <w:p>
      <w:pPr>
        <w:pStyle w:val="BodyText"/>
        <w:spacing w:line="355" w:lineRule="auto" w:before="134"/>
        <w:ind w:left="142" w:right="615"/>
        <w:jc w:val="both"/>
      </w:pPr>
      <w:r>
        <w:rPr/>
        <w:t>En 1961, días después del asesinato de Trujillo, Balaguer asume la dirección del gobierno con intenciones de retomar el proyecto de modernización del país, proceso que se ve interrumpido por una serie de eventos que terminan en guerra civil,</w:t>
      </w:r>
      <w:r>
        <w:rPr>
          <w:position w:val="9"/>
          <w:sz w:val="16"/>
        </w:rPr>
        <w:t>256 </w:t>
      </w:r>
      <w:r>
        <w:rPr/>
        <w:t>y que continuaría después de retornar al país en 1966, tras su largo exilio en Estados Unidos.</w:t>
      </w:r>
    </w:p>
    <w:p>
      <w:pPr>
        <w:pStyle w:val="BodyText"/>
        <w:spacing w:line="360" w:lineRule="auto" w:before="11"/>
        <w:ind w:left="142" w:right="622"/>
        <w:jc w:val="both"/>
      </w:pPr>
      <w:r>
        <w:rPr/>
        <w:t>Electo presidente de República Dominicana con el auspicio del gobierno norteamericano, Balaguer desde el inicio de su mandato se planteó llevar a cabo el impulso de la   economía</w:t>
      </w:r>
    </w:p>
    <w:p>
      <w:pPr>
        <w:pStyle w:val="BodyText"/>
        <w:rPr>
          <w:sz w:val="20"/>
        </w:rPr>
      </w:pPr>
    </w:p>
    <w:p>
      <w:pPr>
        <w:pStyle w:val="BodyText"/>
        <w:spacing w:before="10"/>
        <w:rPr>
          <w:sz w:val="17"/>
        </w:rPr>
      </w:pPr>
      <w:r>
        <w:rPr/>
        <w:pict>
          <v:line style="position:absolute;mso-position-horizontal-relative:page;mso-position-vertical-relative:paragraph;z-index:4864;mso-wrap-distance-left:0;mso-wrap-distance-right:0" from="85.103996pt,12.620739pt" to="229.123996pt,12.620739pt" stroked="true" strokeweight=".72003pt" strokecolor="#000000">
            <w10:wrap type="topAndBottom"/>
          </v:line>
        </w:pict>
      </w:r>
    </w:p>
    <w:p>
      <w:pPr>
        <w:pStyle w:val="ListParagraph"/>
        <w:numPr>
          <w:ilvl w:val="0"/>
          <w:numId w:val="18"/>
        </w:numPr>
        <w:tabs>
          <w:tab w:pos="478" w:val="left" w:leader="none"/>
        </w:tabs>
        <w:spacing w:line="278" w:lineRule="auto" w:before="93" w:after="0"/>
        <w:ind w:left="142" w:right="99" w:firstLine="0"/>
        <w:jc w:val="both"/>
        <w:rPr>
          <w:rFonts w:ascii="Arial" w:hAnsi="Arial"/>
          <w:sz w:val="18"/>
        </w:rPr>
      </w:pPr>
      <w:r>
        <w:rPr>
          <w:rFonts w:ascii="Arial" w:hAnsi="Arial"/>
          <w:position w:val="6"/>
          <w:sz w:val="12"/>
        </w:rPr>
        <w:t>“</w:t>
      </w:r>
      <w:r>
        <w:rPr>
          <w:rFonts w:ascii="Arial" w:hAnsi="Arial"/>
          <w:sz w:val="18"/>
        </w:rPr>
        <w:t>La</w:t>
      </w:r>
      <w:r>
        <w:rPr>
          <w:rFonts w:ascii="Arial" w:hAnsi="Arial"/>
          <w:spacing w:val="-4"/>
          <w:sz w:val="18"/>
        </w:rPr>
        <w:t> </w:t>
      </w:r>
      <w:r>
        <w:rPr>
          <w:rFonts w:ascii="Arial" w:hAnsi="Arial"/>
          <w:sz w:val="18"/>
        </w:rPr>
        <w:t>arquitectura</w:t>
      </w:r>
      <w:r>
        <w:rPr>
          <w:rFonts w:ascii="Arial" w:hAnsi="Arial"/>
          <w:spacing w:val="-2"/>
          <w:sz w:val="18"/>
        </w:rPr>
        <w:t> </w:t>
      </w:r>
      <w:r>
        <w:rPr>
          <w:rFonts w:ascii="Arial" w:hAnsi="Arial"/>
          <w:sz w:val="18"/>
        </w:rPr>
        <w:t>de</w:t>
      </w:r>
      <w:r>
        <w:rPr>
          <w:rFonts w:ascii="Arial" w:hAnsi="Arial"/>
          <w:spacing w:val="-2"/>
          <w:sz w:val="18"/>
        </w:rPr>
        <w:t> </w:t>
      </w:r>
      <w:r>
        <w:rPr>
          <w:rFonts w:ascii="Arial" w:hAnsi="Arial"/>
          <w:sz w:val="18"/>
        </w:rPr>
        <w:t>la</w:t>
      </w:r>
      <w:r>
        <w:rPr>
          <w:rFonts w:ascii="Arial" w:hAnsi="Arial"/>
          <w:spacing w:val="-2"/>
          <w:sz w:val="18"/>
        </w:rPr>
        <w:t> </w:t>
      </w:r>
      <w:r>
        <w:rPr>
          <w:rFonts w:ascii="Arial" w:hAnsi="Arial"/>
          <w:sz w:val="18"/>
        </w:rPr>
        <w:t>Era:</w:t>
      </w:r>
      <w:r>
        <w:rPr>
          <w:rFonts w:ascii="Arial" w:hAnsi="Arial"/>
          <w:spacing w:val="-4"/>
          <w:sz w:val="18"/>
        </w:rPr>
        <w:t> </w:t>
      </w:r>
      <w:r>
        <w:rPr>
          <w:rFonts w:ascii="Arial" w:hAnsi="Arial"/>
          <w:sz w:val="18"/>
        </w:rPr>
        <w:t>un</w:t>
      </w:r>
      <w:r>
        <w:rPr>
          <w:rFonts w:ascii="Arial" w:hAnsi="Arial"/>
          <w:spacing w:val="-6"/>
          <w:sz w:val="18"/>
        </w:rPr>
        <w:t> </w:t>
      </w:r>
      <w:r>
        <w:rPr>
          <w:rFonts w:ascii="Arial" w:hAnsi="Arial"/>
          <w:sz w:val="18"/>
        </w:rPr>
        <w:t>gran</w:t>
      </w:r>
      <w:r>
        <w:rPr>
          <w:rFonts w:ascii="Arial" w:hAnsi="Arial"/>
          <w:spacing w:val="-4"/>
          <w:sz w:val="18"/>
        </w:rPr>
        <w:t> </w:t>
      </w:r>
      <w:r>
        <w:rPr>
          <w:rFonts w:ascii="Arial" w:hAnsi="Arial"/>
          <w:sz w:val="18"/>
        </w:rPr>
        <w:t>legado</w:t>
      </w:r>
      <w:r>
        <w:rPr>
          <w:rFonts w:ascii="Arial" w:hAnsi="Arial"/>
          <w:spacing w:val="-4"/>
          <w:sz w:val="18"/>
        </w:rPr>
        <w:t> </w:t>
      </w:r>
      <w:r>
        <w:rPr>
          <w:rFonts w:ascii="Arial" w:hAnsi="Arial"/>
          <w:sz w:val="18"/>
        </w:rPr>
        <w:t>que</w:t>
      </w:r>
      <w:r>
        <w:rPr>
          <w:rFonts w:ascii="Arial" w:hAnsi="Arial"/>
          <w:spacing w:val="-4"/>
          <w:sz w:val="18"/>
        </w:rPr>
        <w:t> </w:t>
      </w:r>
      <w:r>
        <w:rPr>
          <w:rFonts w:ascii="Arial" w:hAnsi="Arial"/>
          <w:sz w:val="18"/>
        </w:rPr>
        <w:t>no</w:t>
      </w:r>
      <w:r>
        <w:rPr>
          <w:rFonts w:ascii="Arial" w:hAnsi="Arial"/>
          <w:spacing w:val="-4"/>
          <w:sz w:val="18"/>
        </w:rPr>
        <w:t> </w:t>
      </w:r>
      <w:r>
        <w:rPr>
          <w:rFonts w:ascii="Arial" w:hAnsi="Arial"/>
          <w:sz w:val="18"/>
        </w:rPr>
        <w:t>se</w:t>
      </w:r>
      <w:r>
        <w:rPr>
          <w:rFonts w:ascii="Arial" w:hAnsi="Arial"/>
          <w:spacing w:val="-2"/>
          <w:sz w:val="18"/>
        </w:rPr>
        <w:t> </w:t>
      </w:r>
      <w:r>
        <w:rPr>
          <w:rFonts w:ascii="Arial" w:hAnsi="Arial"/>
          <w:sz w:val="18"/>
        </w:rPr>
        <w:t>preserva</w:t>
      </w:r>
      <w:r>
        <w:rPr>
          <w:rFonts w:ascii="Arial" w:hAnsi="Arial"/>
          <w:spacing w:val="-2"/>
          <w:sz w:val="18"/>
        </w:rPr>
        <w:t> </w:t>
      </w:r>
      <w:r>
        <w:rPr>
          <w:rFonts w:ascii="Arial" w:hAnsi="Arial"/>
          <w:sz w:val="18"/>
        </w:rPr>
        <w:t>con</w:t>
      </w:r>
      <w:r>
        <w:rPr>
          <w:rFonts w:ascii="Arial" w:hAnsi="Arial"/>
          <w:spacing w:val="-4"/>
          <w:sz w:val="18"/>
        </w:rPr>
        <w:t> </w:t>
      </w:r>
      <w:r>
        <w:rPr>
          <w:rFonts w:ascii="Arial" w:hAnsi="Arial"/>
          <w:sz w:val="18"/>
        </w:rPr>
        <w:t>la</w:t>
      </w:r>
      <w:r>
        <w:rPr>
          <w:rFonts w:ascii="Arial" w:hAnsi="Arial"/>
          <w:spacing w:val="-4"/>
          <w:sz w:val="18"/>
        </w:rPr>
        <w:t> </w:t>
      </w:r>
      <w:r>
        <w:rPr>
          <w:rFonts w:ascii="Arial" w:hAnsi="Arial"/>
          <w:sz w:val="18"/>
        </w:rPr>
        <w:t>medida</w:t>
      </w:r>
      <w:r>
        <w:rPr>
          <w:rFonts w:ascii="Arial" w:hAnsi="Arial"/>
          <w:spacing w:val="-4"/>
          <w:sz w:val="18"/>
        </w:rPr>
        <w:t> </w:t>
      </w:r>
      <w:r>
        <w:rPr>
          <w:rFonts w:ascii="Arial" w:hAnsi="Arial"/>
          <w:sz w:val="18"/>
        </w:rPr>
        <w:t>de</w:t>
      </w:r>
      <w:r>
        <w:rPr>
          <w:rFonts w:ascii="Arial" w:hAnsi="Arial"/>
          <w:spacing w:val="-4"/>
          <w:sz w:val="18"/>
        </w:rPr>
        <w:t> </w:t>
      </w:r>
      <w:r>
        <w:rPr>
          <w:rFonts w:ascii="Arial" w:hAnsi="Arial"/>
          <w:sz w:val="18"/>
        </w:rPr>
        <w:t>su</w:t>
      </w:r>
      <w:r>
        <w:rPr>
          <w:rFonts w:ascii="Arial" w:hAnsi="Arial"/>
          <w:spacing w:val="-4"/>
          <w:sz w:val="18"/>
        </w:rPr>
        <w:t> </w:t>
      </w:r>
      <w:r>
        <w:rPr>
          <w:rFonts w:ascii="Arial" w:hAnsi="Arial"/>
          <w:sz w:val="18"/>
        </w:rPr>
        <w:t>valor”,</w:t>
      </w:r>
      <w:r>
        <w:rPr>
          <w:rFonts w:ascii="Arial" w:hAnsi="Arial"/>
          <w:spacing w:val="1"/>
          <w:sz w:val="18"/>
        </w:rPr>
        <w:t> </w:t>
      </w:r>
      <w:r>
        <w:rPr>
          <w:rFonts w:ascii="Arial" w:hAnsi="Arial"/>
          <w:i/>
          <w:sz w:val="18"/>
        </w:rPr>
        <w:t>Revista</w:t>
      </w:r>
      <w:r>
        <w:rPr>
          <w:rFonts w:ascii="Arial" w:hAnsi="Arial"/>
          <w:i/>
          <w:spacing w:val="-4"/>
          <w:sz w:val="18"/>
        </w:rPr>
        <w:t> </w:t>
      </w:r>
      <w:r>
        <w:rPr>
          <w:rFonts w:ascii="Arial" w:hAnsi="Arial"/>
          <w:i/>
          <w:sz w:val="18"/>
        </w:rPr>
        <w:t>de</w:t>
      </w:r>
      <w:r>
        <w:rPr>
          <w:rFonts w:ascii="Arial" w:hAnsi="Arial"/>
          <w:i/>
          <w:spacing w:val="-2"/>
          <w:sz w:val="18"/>
        </w:rPr>
        <w:t> </w:t>
      </w:r>
      <w:r>
        <w:rPr>
          <w:rFonts w:ascii="Arial" w:hAnsi="Arial"/>
          <w:i/>
          <w:sz w:val="18"/>
        </w:rPr>
        <w:t>Arquitectura </w:t>
      </w:r>
      <w:r>
        <w:rPr>
          <w:rFonts w:ascii="Arial" w:hAnsi="Arial"/>
          <w:i/>
          <w:sz w:val="18"/>
        </w:rPr>
        <w:t>Dominicana</w:t>
      </w:r>
      <w:r>
        <w:rPr>
          <w:rFonts w:ascii="Arial" w:hAnsi="Arial"/>
          <w:sz w:val="18"/>
        </w:rPr>
        <w:t>,  Santo Domingo, junio,</w:t>
      </w:r>
      <w:r>
        <w:rPr>
          <w:rFonts w:ascii="Arial" w:hAnsi="Arial"/>
          <w:spacing w:val="-17"/>
          <w:sz w:val="18"/>
        </w:rPr>
        <w:t> </w:t>
      </w:r>
      <w:r>
        <w:rPr>
          <w:rFonts w:ascii="Arial" w:hAnsi="Arial"/>
          <w:sz w:val="18"/>
        </w:rPr>
        <w:t>2006.</w:t>
      </w:r>
    </w:p>
    <w:p>
      <w:pPr>
        <w:pStyle w:val="ListParagraph"/>
        <w:numPr>
          <w:ilvl w:val="0"/>
          <w:numId w:val="18"/>
        </w:numPr>
        <w:tabs>
          <w:tab w:pos="510" w:val="left" w:leader="none"/>
        </w:tabs>
        <w:spacing w:line="278" w:lineRule="auto" w:before="1" w:after="0"/>
        <w:ind w:left="142" w:right="101" w:firstLine="0"/>
        <w:jc w:val="both"/>
        <w:rPr>
          <w:rFonts w:ascii="Arial" w:hAnsi="Arial"/>
          <w:sz w:val="18"/>
        </w:rPr>
      </w:pPr>
      <w:r>
        <w:rPr>
          <w:rFonts w:ascii="Arial" w:hAnsi="Arial"/>
          <w:sz w:val="18"/>
        </w:rPr>
        <w:t>Joaquín Balaguer, Manuel Arturo Peña Beatle, Manuel Marrero Aristy, entre otros, son considerados como los intelectuales oficiales de la Era de Trujillo, la mayor parte de sus escritos están dirigidos a enmarcar la personalidad de Trujillo y exaltar su</w:t>
      </w:r>
      <w:r>
        <w:rPr>
          <w:rFonts w:ascii="Arial" w:hAnsi="Arial"/>
          <w:spacing w:val="-15"/>
          <w:sz w:val="18"/>
        </w:rPr>
        <w:t> </w:t>
      </w:r>
      <w:r>
        <w:rPr>
          <w:rFonts w:ascii="Arial" w:hAnsi="Arial"/>
          <w:sz w:val="18"/>
        </w:rPr>
        <w:t>gobierno.</w:t>
      </w:r>
    </w:p>
    <w:p>
      <w:pPr>
        <w:pStyle w:val="ListParagraph"/>
        <w:numPr>
          <w:ilvl w:val="0"/>
          <w:numId w:val="18"/>
        </w:numPr>
        <w:tabs>
          <w:tab w:pos="534" w:val="left" w:leader="none"/>
        </w:tabs>
        <w:spacing w:line="278" w:lineRule="auto" w:before="1" w:after="0"/>
        <w:ind w:left="142" w:right="103" w:firstLine="0"/>
        <w:jc w:val="both"/>
        <w:rPr>
          <w:rFonts w:ascii="Arial" w:hAnsi="Arial"/>
          <w:sz w:val="18"/>
        </w:rPr>
      </w:pPr>
      <w:r>
        <w:rPr>
          <w:rFonts w:ascii="Arial" w:hAnsi="Arial"/>
          <w:sz w:val="18"/>
        </w:rPr>
        <w:t>Realizada por Trujillo con la intención de exaltar los logros de su gobierno, en ese mismo acto recibe el título de Padre de la Patria Nueva y Benefactor del</w:t>
      </w:r>
      <w:r>
        <w:rPr>
          <w:rFonts w:ascii="Arial" w:hAnsi="Arial"/>
          <w:spacing w:val="-17"/>
          <w:sz w:val="18"/>
        </w:rPr>
        <w:t> </w:t>
      </w:r>
      <w:r>
        <w:rPr>
          <w:rFonts w:ascii="Arial" w:hAnsi="Arial"/>
          <w:sz w:val="18"/>
        </w:rPr>
        <w:t>país.</w:t>
      </w:r>
    </w:p>
    <w:p>
      <w:pPr>
        <w:spacing w:line="278" w:lineRule="auto" w:before="0"/>
        <w:ind w:left="142" w:right="105" w:firstLine="0"/>
        <w:jc w:val="both"/>
        <w:rPr>
          <w:rFonts w:ascii="Arial" w:hAnsi="Arial"/>
          <w:sz w:val="18"/>
        </w:rPr>
      </w:pPr>
      <w:r>
        <w:rPr>
          <w:rFonts w:ascii="Arial" w:hAnsi="Arial"/>
          <w:position w:val="6"/>
          <w:sz w:val="12"/>
        </w:rPr>
        <w:t>18 </w:t>
      </w:r>
      <w:r>
        <w:rPr>
          <w:rFonts w:ascii="Arial" w:hAnsi="Arial"/>
          <w:sz w:val="18"/>
        </w:rPr>
        <w:t>Abogado, político y escritor dominicano, colaboró con Trujillo en diferentes cargos en el gobierno. Tras la muerte del</w:t>
      </w:r>
      <w:r>
        <w:rPr>
          <w:rFonts w:ascii="Arial" w:hAnsi="Arial"/>
          <w:spacing w:val="-11"/>
          <w:sz w:val="18"/>
        </w:rPr>
        <w:t> </w:t>
      </w:r>
      <w:r>
        <w:rPr>
          <w:rFonts w:ascii="Arial" w:hAnsi="Arial"/>
          <w:sz w:val="18"/>
        </w:rPr>
        <w:t>dictador</w:t>
      </w:r>
      <w:r>
        <w:rPr>
          <w:rFonts w:ascii="Arial" w:hAnsi="Arial"/>
          <w:spacing w:val="-9"/>
          <w:sz w:val="18"/>
        </w:rPr>
        <w:t> </w:t>
      </w:r>
      <w:r>
        <w:rPr>
          <w:rFonts w:ascii="Arial" w:hAnsi="Arial"/>
          <w:sz w:val="18"/>
        </w:rPr>
        <w:t>asume</w:t>
      </w:r>
      <w:r>
        <w:rPr>
          <w:rFonts w:ascii="Arial" w:hAnsi="Arial"/>
          <w:spacing w:val="-11"/>
          <w:sz w:val="18"/>
        </w:rPr>
        <w:t> </w:t>
      </w:r>
      <w:r>
        <w:rPr>
          <w:rFonts w:ascii="Arial" w:hAnsi="Arial"/>
          <w:sz w:val="18"/>
        </w:rPr>
        <w:t>el</w:t>
      </w:r>
      <w:r>
        <w:rPr>
          <w:rFonts w:ascii="Arial" w:hAnsi="Arial"/>
          <w:spacing w:val="-11"/>
          <w:sz w:val="18"/>
        </w:rPr>
        <w:t> </w:t>
      </w:r>
      <w:r>
        <w:rPr>
          <w:rFonts w:ascii="Arial" w:hAnsi="Arial"/>
          <w:sz w:val="18"/>
        </w:rPr>
        <w:t>gobierno</w:t>
      </w:r>
      <w:r>
        <w:rPr>
          <w:rFonts w:ascii="Arial" w:hAnsi="Arial"/>
          <w:spacing w:val="-11"/>
          <w:sz w:val="18"/>
        </w:rPr>
        <w:t> </w:t>
      </w:r>
      <w:r>
        <w:rPr>
          <w:rFonts w:ascii="Arial" w:hAnsi="Arial"/>
          <w:sz w:val="18"/>
        </w:rPr>
        <w:t>de</w:t>
      </w:r>
      <w:r>
        <w:rPr>
          <w:rFonts w:ascii="Arial" w:hAnsi="Arial"/>
          <w:spacing w:val="-11"/>
          <w:sz w:val="18"/>
        </w:rPr>
        <w:t> </w:t>
      </w:r>
      <w:r>
        <w:rPr>
          <w:rFonts w:ascii="Arial" w:hAnsi="Arial"/>
          <w:sz w:val="18"/>
        </w:rPr>
        <w:t>la</w:t>
      </w:r>
      <w:r>
        <w:rPr>
          <w:rFonts w:ascii="Arial" w:hAnsi="Arial"/>
          <w:spacing w:val="-11"/>
          <w:sz w:val="18"/>
        </w:rPr>
        <w:t> </w:t>
      </w:r>
      <w:r>
        <w:rPr>
          <w:rFonts w:ascii="Arial" w:hAnsi="Arial"/>
          <w:sz w:val="18"/>
        </w:rPr>
        <w:t>república,</w:t>
      </w:r>
      <w:r>
        <w:rPr>
          <w:rFonts w:ascii="Arial" w:hAnsi="Arial"/>
          <w:spacing w:val="-11"/>
          <w:sz w:val="18"/>
        </w:rPr>
        <w:t> </w:t>
      </w:r>
      <w:r>
        <w:rPr>
          <w:rFonts w:ascii="Arial" w:hAnsi="Arial"/>
          <w:sz w:val="18"/>
        </w:rPr>
        <w:t>el</w:t>
      </w:r>
      <w:r>
        <w:rPr>
          <w:rFonts w:ascii="Arial" w:hAnsi="Arial"/>
          <w:spacing w:val="-9"/>
          <w:sz w:val="18"/>
        </w:rPr>
        <w:t> </w:t>
      </w:r>
      <w:r>
        <w:rPr>
          <w:rFonts w:ascii="Arial" w:hAnsi="Arial"/>
          <w:sz w:val="18"/>
        </w:rPr>
        <w:t>periodo</w:t>
      </w:r>
      <w:r>
        <w:rPr>
          <w:rFonts w:ascii="Arial" w:hAnsi="Arial"/>
          <w:spacing w:val="-11"/>
          <w:sz w:val="18"/>
        </w:rPr>
        <w:t> </w:t>
      </w:r>
      <w:r>
        <w:rPr>
          <w:rFonts w:ascii="Arial" w:hAnsi="Arial"/>
          <w:sz w:val="18"/>
        </w:rPr>
        <w:t>de</w:t>
      </w:r>
      <w:r>
        <w:rPr>
          <w:rFonts w:ascii="Arial" w:hAnsi="Arial"/>
          <w:spacing w:val="-11"/>
          <w:sz w:val="18"/>
        </w:rPr>
        <w:t> </w:t>
      </w:r>
      <w:r>
        <w:rPr>
          <w:rFonts w:ascii="Arial" w:hAnsi="Arial"/>
          <w:sz w:val="18"/>
        </w:rPr>
        <w:t>su</w:t>
      </w:r>
      <w:r>
        <w:rPr>
          <w:rFonts w:ascii="Arial" w:hAnsi="Arial"/>
          <w:spacing w:val="-9"/>
          <w:sz w:val="18"/>
        </w:rPr>
        <w:t> </w:t>
      </w:r>
      <w:r>
        <w:rPr>
          <w:rFonts w:ascii="Arial" w:hAnsi="Arial"/>
          <w:sz w:val="18"/>
        </w:rPr>
        <w:t>gobierno</w:t>
      </w:r>
      <w:r>
        <w:rPr>
          <w:rFonts w:ascii="Arial" w:hAnsi="Arial"/>
          <w:spacing w:val="-11"/>
          <w:sz w:val="18"/>
        </w:rPr>
        <w:t> </w:t>
      </w:r>
      <w:r>
        <w:rPr>
          <w:rFonts w:ascii="Arial" w:hAnsi="Arial"/>
          <w:sz w:val="18"/>
        </w:rPr>
        <w:t>conocido</w:t>
      </w:r>
      <w:r>
        <w:rPr>
          <w:rFonts w:ascii="Arial" w:hAnsi="Arial"/>
          <w:spacing w:val="-11"/>
          <w:sz w:val="18"/>
        </w:rPr>
        <w:t> </w:t>
      </w:r>
      <w:r>
        <w:rPr>
          <w:rFonts w:ascii="Arial" w:hAnsi="Arial"/>
          <w:sz w:val="18"/>
        </w:rPr>
        <w:t>como</w:t>
      </w:r>
      <w:r>
        <w:rPr>
          <w:rFonts w:ascii="Arial" w:hAnsi="Arial"/>
          <w:spacing w:val="-11"/>
          <w:sz w:val="18"/>
        </w:rPr>
        <w:t> </w:t>
      </w:r>
      <w:r>
        <w:rPr>
          <w:rFonts w:ascii="Arial" w:hAnsi="Arial"/>
          <w:sz w:val="18"/>
        </w:rPr>
        <w:t>los</w:t>
      </w:r>
      <w:r>
        <w:rPr>
          <w:rFonts w:ascii="Arial" w:hAnsi="Arial"/>
          <w:spacing w:val="-11"/>
          <w:sz w:val="18"/>
        </w:rPr>
        <w:t> </w:t>
      </w:r>
      <w:r>
        <w:rPr>
          <w:rFonts w:ascii="Arial" w:hAnsi="Arial"/>
          <w:sz w:val="18"/>
        </w:rPr>
        <w:t>doce</w:t>
      </w:r>
      <w:r>
        <w:rPr>
          <w:rFonts w:ascii="Arial" w:hAnsi="Arial"/>
          <w:spacing w:val="-11"/>
          <w:sz w:val="18"/>
        </w:rPr>
        <w:t> </w:t>
      </w:r>
      <w:r>
        <w:rPr>
          <w:rFonts w:ascii="Arial" w:hAnsi="Arial"/>
          <w:sz w:val="18"/>
        </w:rPr>
        <w:t>años</w:t>
      </w:r>
      <w:r>
        <w:rPr>
          <w:rFonts w:ascii="Arial" w:hAnsi="Arial"/>
          <w:spacing w:val="-11"/>
          <w:sz w:val="18"/>
        </w:rPr>
        <w:t> </w:t>
      </w:r>
      <w:r>
        <w:rPr>
          <w:rFonts w:ascii="Arial" w:hAnsi="Arial"/>
          <w:sz w:val="18"/>
        </w:rPr>
        <w:t>es</w:t>
      </w:r>
      <w:r>
        <w:rPr>
          <w:rFonts w:ascii="Arial" w:hAnsi="Arial"/>
          <w:spacing w:val="-11"/>
          <w:sz w:val="18"/>
        </w:rPr>
        <w:t> </w:t>
      </w:r>
      <w:r>
        <w:rPr>
          <w:rFonts w:ascii="Arial" w:hAnsi="Arial"/>
          <w:sz w:val="18"/>
        </w:rPr>
        <w:t>considerado el de mayor represión y violencia del</w:t>
      </w:r>
      <w:r>
        <w:rPr>
          <w:rFonts w:ascii="Arial" w:hAnsi="Arial"/>
          <w:spacing w:val="-17"/>
          <w:sz w:val="18"/>
        </w:rPr>
        <w:t> </w:t>
      </w:r>
      <w:r>
        <w:rPr>
          <w:rFonts w:ascii="Arial" w:hAnsi="Arial"/>
          <w:sz w:val="18"/>
        </w:rPr>
        <w:t>país.</w:t>
      </w:r>
    </w:p>
    <w:p>
      <w:pPr>
        <w:pStyle w:val="ListParagraph"/>
        <w:numPr>
          <w:ilvl w:val="0"/>
          <w:numId w:val="19"/>
        </w:numPr>
        <w:tabs>
          <w:tab w:pos="495" w:val="left" w:leader="none"/>
        </w:tabs>
        <w:spacing w:line="184" w:lineRule="exact" w:before="0" w:after="0"/>
        <w:ind w:left="142" w:right="0" w:firstLine="0"/>
        <w:jc w:val="both"/>
        <w:rPr>
          <w:rFonts w:ascii="Arial" w:hAnsi="Arial"/>
          <w:sz w:val="18"/>
        </w:rPr>
      </w:pPr>
      <w:r>
        <w:rPr>
          <w:rFonts w:ascii="Arial" w:hAnsi="Arial"/>
          <w:sz w:val="18"/>
        </w:rPr>
        <w:t>Se</w:t>
      </w:r>
      <w:r>
        <w:rPr>
          <w:rFonts w:ascii="Arial" w:hAnsi="Arial"/>
          <w:spacing w:val="24"/>
          <w:sz w:val="18"/>
        </w:rPr>
        <w:t> </w:t>
      </w:r>
      <w:r>
        <w:rPr>
          <w:rFonts w:ascii="Arial" w:hAnsi="Arial"/>
          <w:sz w:val="18"/>
        </w:rPr>
        <w:t>genera</w:t>
      </w:r>
      <w:r>
        <w:rPr>
          <w:rFonts w:ascii="Arial" w:hAnsi="Arial"/>
          <w:spacing w:val="24"/>
          <w:sz w:val="18"/>
        </w:rPr>
        <w:t> </w:t>
      </w:r>
      <w:r>
        <w:rPr>
          <w:rFonts w:ascii="Arial" w:hAnsi="Arial"/>
          <w:sz w:val="18"/>
        </w:rPr>
        <w:t>una</w:t>
      </w:r>
      <w:r>
        <w:rPr>
          <w:rFonts w:ascii="Arial" w:hAnsi="Arial"/>
          <w:spacing w:val="24"/>
          <w:sz w:val="18"/>
        </w:rPr>
        <w:t> </w:t>
      </w:r>
      <w:r>
        <w:rPr>
          <w:rFonts w:ascii="Arial" w:hAnsi="Arial"/>
          <w:sz w:val="18"/>
        </w:rPr>
        <w:t>crisis</w:t>
      </w:r>
      <w:r>
        <w:rPr>
          <w:rFonts w:ascii="Arial" w:hAnsi="Arial"/>
          <w:spacing w:val="22"/>
          <w:sz w:val="18"/>
        </w:rPr>
        <w:t> </w:t>
      </w:r>
      <w:r>
        <w:rPr>
          <w:rFonts w:ascii="Arial" w:hAnsi="Arial"/>
          <w:sz w:val="18"/>
        </w:rPr>
        <w:t>política</w:t>
      </w:r>
      <w:r>
        <w:rPr>
          <w:rFonts w:ascii="Arial" w:hAnsi="Arial"/>
          <w:spacing w:val="22"/>
          <w:sz w:val="18"/>
        </w:rPr>
        <w:t> </w:t>
      </w:r>
      <w:r>
        <w:rPr>
          <w:rFonts w:ascii="Arial" w:hAnsi="Arial"/>
          <w:sz w:val="18"/>
        </w:rPr>
        <w:t>tras</w:t>
      </w:r>
      <w:r>
        <w:rPr>
          <w:rFonts w:ascii="Arial" w:hAnsi="Arial"/>
          <w:spacing w:val="22"/>
          <w:sz w:val="18"/>
        </w:rPr>
        <w:t> </w:t>
      </w:r>
      <w:r>
        <w:rPr>
          <w:rFonts w:ascii="Arial" w:hAnsi="Arial"/>
          <w:sz w:val="18"/>
        </w:rPr>
        <w:t>la</w:t>
      </w:r>
      <w:r>
        <w:rPr>
          <w:rFonts w:ascii="Arial" w:hAnsi="Arial"/>
          <w:spacing w:val="21"/>
          <w:sz w:val="18"/>
        </w:rPr>
        <w:t> </w:t>
      </w:r>
      <w:r>
        <w:rPr>
          <w:rFonts w:ascii="Arial" w:hAnsi="Arial"/>
          <w:sz w:val="18"/>
        </w:rPr>
        <w:t>muerte</w:t>
      </w:r>
      <w:r>
        <w:rPr>
          <w:rFonts w:ascii="Arial" w:hAnsi="Arial"/>
          <w:spacing w:val="24"/>
          <w:sz w:val="18"/>
        </w:rPr>
        <w:t> </w:t>
      </w:r>
      <w:r>
        <w:rPr>
          <w:rFonts w:ascii="Arial" w:hAnsi="Arial"/>
          <w:sz w:val="18"/>
        </w:rPr>
        <w:t>de</w:t>
      </w:r>
      <w:r>
        <w:rPr>
          <w:rFonts w:ascii="Arial" w:hAnsi="Arial"/>
          <w:spacing w:val="24"/>
          <w:sz w:val="18"/>
        </w:rPr>
        <w:t> </w:t>
      </w:r>
      <w:r>
        <w:rPr>
          <w:rFonts w:ascii="Arial" w:hAnsi="Arial"/>
          <w:sz w:val="18"/>
        </w:rPr>
        <w:t>Trujillo,</w:t>
      </w:r>
      <w:r>
        <w:rPr>
          <w:rFonts w:ascii="Arial" w:hAnsi="Arial"/>
          <w:spacing w:val="21"/>
          <w:sz w:val="18"/>
        </w:rPr>
        <w:t> </w:t>
      </w:r>
      <w:r>
        <w:rPr>
          <w:rFonts w:ascii="Arial" w:hAnsi="Arial"/>
          <w:sz w:val="18"/>
        </w:rPr>
        <w:t>las</w:t>
      </w:r>
      <w:r>
        <w:rPr>
          <w:rFonts w:ascii="Arial" w:hAnsi="Arial"/>
          <w:spacing w:val="24"/>
          <w:sz w:val="18"/>
        </w:rPr>
        <w:t> </w:t>
      </w:r>
      <w:r>
        <w:rPr>
          <w:rFonts w:ascii="Arial" w:hAnsi="Arial"/>
          <w:sz w:val="18"/>
        </w:rPr>
        <w:t>fuerzas</w:t>
      </w:r>
      <w:r>
        <w:rPr>
          <w:rFonts w:ascii="Arial" w:hAnsi="Arial"/>
          <w:spacing w:val="24"/>
          <w:sz w:val="18"/>
        </w:rPr>
        <w:t> </w:t>
      </w:r>
      <w:r>
        <w:rPr>
          <w:rFonts w:ascii="Arial" w:hAnsi="Arial"/>
          <w:sz w:val="18"/>
        </w:rPr>
        <w:t>armadas</w:t>
      </w:r>
      <w:r>
        <w:rPr>
          <w:rFonts w:ascii="Arial" w:hAnsi="Arial"/>
          <w:spacing w:val="22"/>
          <w:sz w:val="18"/>
        </w:rPr>
        <w:t> </w:t>
      </w:r>
      <w:r>
        <w:rPr>
          <w:rFonts w:ascii="Arial" w:hAnsi="Arial"/>
          <w:sz w:val="18"/>
        </w:rPr>
        <w:t>protagonizan</w:t>
      </w:r>
      <w:r>
        <w:rPr>
          <w:rFonts w:ascii="Arial" w:hAnsi="Arial"/>
          <w:spacing w:val="24"/>
          <w:sz w:val="18"/>
        </w:rPr>
        <w:t> </w:t>
      </w:r>
      <w:r>
        <w:rPr>
          <w:rFonts w:ascii="Arial" w:hAnsi="Arial"/>
          <w:sz w:val="18"/>
        </w:rPr>
        <w:t>el</w:t>
      </w:r>
      <w:r>
        <w:rPr>
          <w:rFonts w:ascii="Arial" w:hAnsi="Arial"/>
          <w:spacing w:val="22"/>
          <w:sz w:val="18"/>
        </w:rPr>
        <w:t> </w:t>
      </w:r>
      <w:r>
        <w:rPr>
          <w:rFonts w:ascii="Arial" w:hAnsi="Arial"/>
          <w:sz w:val="18"/>
        </w:rPr>
        <w:t>derrocamiento</w:t>
      </w:r>
      <w:r>
        <w:rPr>
          <w:rFonts w:ascii="Arial" w:hAnsi="Arial"/>
          <w:spacing w:val="22"/>
          <w:sz w:val="18"/>
        </w:rPr>
        <w:t> </w:t>
      </w:r>
      <w:r>
        <w:rPr>
          <w:rFonts w:ascii="Arial" w:hAnsi="Arial"/>
          <w:sz w:val="18"/>
        </w:rPr>
        <w:t>y</w:t>
      </w:r>
    </w:p>
    <w:p>
      <w:pPr>
        <w:spacing w:line="278" w:lineRule="auto" w:before="30"/>
        <w:ind w:left="142" w:right="106" w:firstLine="0"/>
        <w:jc w:val="both"/>
        <w:rPr>
          <w:rFonts w:ascii="Arial" w:hAnsi="Arial"/>
          <w:sz w:val="18"/>
        </w:rPr>
      </w:pPr>
      <w:r>
        <w:rPr>
          <w:rFonts w:ascii="Arial" w:hAnsi="Arial"/>
          <w:sz w:val="18"/>
        </w:rPr>
        <w:t>posterior</w:t>
      </w:r>
      <w:r>
        <w:rPr>
          <w:rFonts w:ascii="Arial" w:hAnsi="Arial"/>
          <w:spacing w:val="-8"/>
          <w:sz w:val="18"/>
        </w:rPr>
        <w:t> </w:t>
      </w:r>
      <w:r>
        <w:rPr>
          <w:rFonts w:ascii="Arial" w:hAnsi="Arial"/>
          <w:sz w:val="18"/>
        </w:rPr>
        <w:t>exilio</w:t>
      </w:r>
      <w:r>
        <w:rPr>
          <w:rFonts w:ascii="Arial" w:hAnsi="Arial"/>
          <w:spacing w:val="-5"/>
          <w:sz w:val="18"/>
        </w:rPr>
        <w:t> </w:t>
      </w:r>
      <w:r>
        <w:rPr>
          <w:rFonts w:ascii="Arial" w:hAnsi="Arial"/>
          <w:sz w:val="18"/>
        </w:rPr>
        <w:t>de</w:t>
      </w:r>
      <w:r>
        <w:rPr>
          <w:rFonts w:ascii="Arial" w:hAnsi="Arial"/>
          <w:spacing w:val="-5"/>
          <w:sz w:val="18"/>
        </w:rPr>
        <w:t> </w:t>
      </w:r>
      <w:r>
        <w:rPr>
          <w:rFonts w:ascii="Arial" w:hAnsi="Arial"/>
          <w:sz w:val="18"/>
        </w:rPr>
        <w:t>Balaguer.</w:t>
      </w:r>
      <w:r>
        <w:rPr>
          <w:rFonts w:ascii="Arial" w:hAnsi="Arial"/>
          <w:spacing w:val="-5"/>
          <w:sz w:val="18"/>
        </w:rPr>
        <w:t> </w:t>
      </w:r>
      <w:r>
        <w:rPr>
          <w:rFonts w:ascii="Arial" w:hAnsi="Arial"/>
          <w:sz w:val="18"/>
        </w:rPr>
        <w:t>También</w:t>
      </w:r>
      <w:r>
        <w:rPr>
          <w:rFonts w:ascii="Arial" w:hAnsi="Arial"/>
          <w:spacing w:val="-5"/>
          <w:sz w:val="18"/>
        </w:rPr>
        <w:t> </w:t>
      </w:r>
      <w:r>
        <w:rPr>
          <w:rFonts w:ascii="Arial" w:hAnsi="Arial"/>
          <w:sz w:val="18"/>
        </w:rPr>
        <w:t>es</w:t>
      </w:r>
      <w:r>
        <w:rPr>
          <w:rFonts w:ascii="Arial" w:hAnsi="Arial"/>
          <w:spacing w:val="-4"/>
          <w:sz w:val="18"/>
        </w:rPr>
        <w:t> </w:t>
      </w:r>
      <w:r>
        <w:rPr>
          <w:rFonts w:ascii="Arial" w:hAnsi="Arial"/>
          <w:sz w:val="18"/>
        </w:rPr>
        <w:t>frustrado</w:t>
      </w:r>
      <w:r>
        <w:rPr>
          <w:rFonts w:ascii="Arial" w:hAnsi="Arial"/>
          <w:spacing w:val="-7"/>
          <w:sz w:val="18"/>
        </w:rPr>
        <w:t> </w:t>
      </w:r>
      <w:r>
        <w:rPr>
          <w:rFonts w:ascii="Arial" w:hAnsi="Arial"/>
          <w:sz w:val="18"/>
        </w:rPr>
        <w:t>el</w:t>
      </w:r>
      <w:r>
        <w:rPr>
          <w:rFonts w:ascii="Arial" w:hAnsi="Arial"/>
          <w:spacing w:val="-5"/>
          <w:sz w:val="18"/>
        </w:rPr>
        <w:t> </w:t>
      </w:r>
      <w:r>
        <w:rPr>
          <w:rFonts w:ascii="Arial" w:hAnsi="Arial"/>
          <w:sz w:val="18"/>
        </w:rPr>
        <w:t>intento</w:t>
      </w:r>
      <w:r>
        <w:rPr>
          <w:rFonts w:ascii="Arial" w:hAnsi="Arial"/>
          <w:spacing w:val="-7"/>
          <w:sz w:val="18"/>
        </w:rPr>
        <w:t> </w:t>
      </w:r>
      <w:r>
        <w:rPr>
          <w:rFonts w:ascii="Arial" w:hAnsi="Arial"/>
          <w:sz w:val="18"/>
        </w:rPr>
        <w:t>democrático</w:t>
      </w:r>
      <w:r>
        <w:rPr>
          <w:rFonts w:ascii="Arial" w:hAnsi="Arial"/>
          <w:spacing w:val="-7"/>
          <w:sz w:val="18"/>
        </w:rPr>
        <w:t> </w:t>
      </w:r>
      <w:r>
        <w:rPr>
          <w:rFonts w:ascii="Arial" w:hAnsi="Arial"/>
          <w:sz w:val="18"/>
        </w:rPr>
        <w:t>de</w:t>
      </w:r>
      <w:r>
        <w:rPr>
          <w:rFonts w:ascii="Arial" w:hAnsi="Arial"/>
          <w:spacing w:val="-7"/>
          <w:sz w:val="18"/>
        </w:rPr>
        <w:t> </w:t>
      </w:r>
      <w:r>
        <w:rPr>
          <w:rFonts w:ascii="Arial" w:hAnsi="Arial"/>
          <w:sz w:val="18"/>
        </w:rPr>
        <w:t>Juan</w:t>
      </w:r>
      <w:r>
        <w:rPr>
          <w:rFonts w:ascii="Arial" w:hAnsi="Arial"/>
          <w:spacing w:val="-5"/>
          <w:sz w:val="18"/>
        </w:rPr>
        <w:t> </w:t>
      </w:r>
      <w:r>
        <w:rPr>
          <w:rFonts w:ascii="Arial" w:hAnsi="Arial"/>
          <w:sz w:val="18"/>
        </w:rPr>
        <w:t>Bosch.</w:t>
      </w:r>
      <w:r>
        <w:rPr>
          <w:rFonts w:ascii="Arial" w:hAnsi="Arial"/>
          <w:spacing w:val="-5"/>
          <w:sz w:val="18"/>
        </w:rPr>
        <w:t> </w:t>
      </w:r>
      <w:r>
        <w:rPr>
          <w:rFonts w:ascii="Arial" w:hAnsi="Arial"/>
          <w:sz w:val="18"/>
        </w:rPr>
        <w:t>El</w:t>
      </w:r>
      <w:r>
        <w:rPr>
          <w:rFonts w:ascii="Arial" w:hAnsi="Arial"/>
          <w:spacing w:val="-5"/>
          <w:sz w:val="18"/>
        </w:rPr>
        <w:t> </w:t>
      </w:r>
      <w:r>
        <w:rPr>
          <w:rFonts w:ascii="Arial" w:hAnsi="Arial"/>
          <w:sz w:val="18"/>
        </w:rPr>
        <w:t>establecimiento</w:t>
      </w:r>
      <w:r>
        <w:rPr>
          <w:rFonts w:ascii="Arial" w:hAnsi="Arial"/>
          <w:spacing w:val="-7"/>
          <w:sz w:val="18"/>
        </w:rPr>
        <w:t> </w:t>
      </w:r>
      <w:r>
        <w:rPr>
          <w:rFonts w:ascii="Arial" w:hAnsi="Arial"/>
          <w:sz w:val="18"/>
        </w:rPr>
        <w:t>del</w:t>
      </w:r>
      <w:r>
        <w:rPr>
          <w:rFonts w:ascii="Arial" w:hAnsi="Arial"/>
          <w:spacing w:val="-7"/>
          <w:sz w:val="18"/>
        </w:rPr>
        <w:t> </w:t>
      </w:r>
      <w:r>
        <w:rPr>
          <w:rFonts w:ascii="Arial" w:hAnsi="Arial"/>
          <w:sz w:val="18"/>
        </w:rPr>
        <w:t>orden se</w:t>
      </w:r>
      <w:r>
        <w:rPr>
          <w:rFonts w:ascii="Arial" w:hAnsi="Arial"/>
          <w:spacing w:val="-3"/>
          <w:sz w:val="18"/>
        </w:rPr>
        <w:t> </w:t>
      </w:r>
      <w:r>
        <w:rPr>
          <w:rFonts w:ascii="Arial" w:hAnsi="Arial"/>
          <w:sz w:val="18"/>
        </w:rPr>
        <w:t>da</w:t>
      </w:r>
      <w:r>
        <w:rPr>
          <w:rFonts w:ascii="Arial" w:hAnsi="Arial"/>
          <w:spacing w:val="-3"/>
          <w:sz w:val="18"/>
        </w:rPr>
        <w:t> </w:t>
      </w:r>
      <w:r>
        <w:rPr>
          <w:rFonts w:ascii="Arial" w:hAnsi="Arial"/>
          <w:sz w:val="18"/>
        </w:rPr>
        <w:t>a</w:t>
      </w:r>
      <w:r>
        <w:rPr>
          <w:rFonts w:ascii="Arial" w:hAnsi="Arial"/>
          <w:spacing w:val="-3"/>
          <w:sz w:val="18"/>
        </w:rPr>
        <w:t> </w:t>
      </w:r>
      <w:r>
        <w:rPr>
          <w:rFonts w:ascii="Arial" w:hAnsi="Arial"/>
          <w:sz w:val="18"/>
        </w:rPr>
        <w:t>la</w:t>
      </w:r>
      <w:r>
        <w:rPr>
          <w:rFonts w:ascii="Arial" w:hAnsi="Arial"/>
          <w:spacing w:val="-3"/>
          <w:sz w:val="18"/>
        </w:rPr>
        <w:t> </w:t>
      </w:r>
      <w:r>
        <w:rPr>
          <w:rFonts w:ascii="Arial" w:hAnsi="Arial"/>
          <w:sz w:val="18"/>
        </w:rPr>
        <w:t>llegada</w:t>
      </w:r>
      <w:r>
        <w:rPr>
          <w:rFonts w:ascii="Arial" w:hAnsi="Arial"/>
          <w:spacing w:val="-3"/>
          <w:sz w:val="18"/>
        </w:rPr>
        <w:t> </w:t>
      </w:r>
      <w:r>
        <w:rPr>
          <w:rFonts w:ascii="Arial" w:hAnsi="Arial"/>
          <w:sz w:val="18"/>
        </w:rPr>
        <w:t>de</w:t>
      </w:r>
      <w:r>
        <w:rPr>
          <w:rFonts w:ascii="Arial" w:hAnsi="Arial"/>
          <w:spacing w:val="-3"/>
          <w:sz w:val="18"/>
        </w:rPr>
        <w:t> </w:t>
      </w:r>
      <w:r>
        <w:rPr>
          <w:rFonts w:ascii="Arial" w:hAnsi="Arial"/>
          <w:sz w:val="18"/>
        </w:rPr>
        <w:t>Balaguer</w:t>
      </w:r>
      <w:r>
        <w:rPr>
          <w:rFonts w:ascii="Arial" w:hAnsi="Arial"/>
          <w:spacing w:val="-6"/>
          <w:sz w:val="18"/>
        </w:rPr>
        <w:t> </w:t>
      </w:r>
      <w:r>
        <w:rPr>
          <w:rFonts w:ascii="Arial" w:hAnsi="Arial"/>
          <w:sz w:val="18"/>
        </w:rPr>
        <w:t>a</w:t>
      </w:r>
      <w:r>
        <w:rPr>
          <w:rFonts w:ascii="Arial" w:hAnsi="Arial"/>
          <w:spacing w:val="-3"/>
          <w:sz w:val="18"/>
        </w:rPr>
        <w:t> </w:t>
      </w:r>
      <w:r>
        <w:rPr>
          <w:rFonts w:ascii="Arial" w:hAnsi="Arial"/>
          <w:sz w:val="18"/>
        </w:rPr>
        <w:t>la</w:t>
      </w:r>
      <w:r>
        <w:rPr>
          <w:rFonts w:ascii="Arial" w:hAnsi="Arial"/>
          <w:spacing w:val="-5"/>
          <w:sz w:val="18"/>
        </w:rPr>
        <w:t> </w:t>
      </w:r>
      <w:r>
        <w:rPr>
          <w:rFonts w:ascii="Arial" w:hAnsi="Arial"/>
          <w:sz w:val="18"/>
        </w:rPr>
        <w:t>presidencia</w:t>
      </w:r>
      <w:r>
        <w:rPr>
          <w:rFonts w:ascii="Arial" w:hAnsi="Arial"/>
          <w:spacing w:val="-3"/>
          <w:sz w:val="18"/>
        </w:rPr>
        <w:t> </w:t>
      </w:r>
      <w:r>
        <w:rPr>
          <w:rFonts w:ascii="Arial" w:hAnsi="Arial"/>
          <w:sz w:val="18"/>
        </w:rPr>
        <w:t>de</w:t>
      </w:r>
      <w:r>
        <w:rPr>
          <w:rFonts w:ascii="Arial" w:hAnsi="Arial"/>
          <w:spacing w:val="-3"/>
          <w:sz w:val="18"/>
        </w:rPr>
        <w:t> </w:t>
      </w:r>
      <w:r>
        <w:rPr>
          <w:rFonts w:ascii="Arial" w:hAnsi="Arial"/>
          <w:sz w:val="18"/>
        </w:rPr>
        <w:t>la</w:t>
      </w:r>
      <w:r>
        <w:rPr>
          <w:rFonts w:ascii="Arial" w:hAnsi="Arial"/>
          <w:spacing w:val="-3"/>
          <w:sz w:val="18"/>
        </w:rPr>
        <w:t> </w:t>
      </w:r>
      <w:r>
        <w:rPr>
          <w:rFonts w:ascii="Arial" w:hAnsi="Arial"/>
          <w:sz w:val="18"/>
        </w:rPr>
        <w:t>república</w:t>
      </w:r>
      <w:r>
        <w:rPr>
          <w:rFonts w:ascii="Arial" w:hAnsi="Arial"/>
          <w:spacing w:val="-3"/>
          <w:sz w:val="18"/>
        </w:rPr>
        <w:t> </w:t>
      </w:r>
      <w:r>
        <w:rPr>
          <w:rFonts w:ascii="Arial" w:hAnsi="Arial"/>
          <w:sz w:val="18"/>
        </w:rPr>
        <w:t>en</w:t>
      </w:r>
      <w:r>
        <w:rPr>
          <w:rFonts w:ascii="Arial" w:hAnsi="Arial"/>
          <w:spacing w:val="-3"/>
          <w:sz w:val="18"/>
        </w:rPr>
        <w:t> </w:t>
      </w:r>
      <w:r>
        <w:rPr>
          <w:rFonts w:ascii="Arial" w:hAnsi="Arial"/>
          <w:sz w:val="18"/>
        </w:rPr>
        <w:t>1966.</w:t>
      </w:r>
    </w:p>
    <w:p>
      <w:pPr>
        <w:spacing w:after="0" w:line="278" w:lineRule="auto"/>
        <w:jc w:val="both"/>
        <w:rPr>
          <w:rFonts w:ascii="Arial" w:hAnsi="Arial"/>
          <w:sz w:val="18"/>
        </w:rPr>
        <w:sectPr>
          <w:pgSz w:w="12240" w:h="15840"/>
          <w:pgMar w:header="751" w:footer="0" w:top="980" w:bottom="280" w:left="1560" w:right="1080"/>
        </w:sectPr>
      </w:pPr>
    </w:p>
    <w:p>
      <w:pPr>
        <w:pStyle w:val="BodyText"/>
        <w:rPr>
          <w:rFonts w:ascii="Arial"/>
          <w:sz w:val="20"/>
        </w:rPr>
      </w:pPr>
    </w:p>
    <w:p>
      <w:pPr>
        <w:pStyle w:val="BodyText"/>
        <w:spacing w:line="360" w:lineRule="auto" w:before="198"/>
        <w:ind w:left="142" w:right="140"/>
        <w:jc w:val="both"/>
      </w:pPr>
      <w:r>
        <w:rPr/>
        <w:t>nacional y la modernización del país. Como Trujillo en su momento, Balaguer retomó el sentimiento de identidad para unificar los intereses de la sociedad con los del gobierno, reviviéndose entonces los odios históricos del pasado en torno a la superioridad del dominicano con respecto al haitiano. El asunto de la frontera fue retomado para legitimar la nacionalidad y su soberanía.</w:t>
      </w:r>
    </w:p>
    <w:p>
      <w:pPr>
        <w:pStyle w:val="BodyText"/>
        <w:spacing w:line="360" w:lineRule="auto" w:before="4"/>
        <w:ind w:left="142" w:right="137"/>
        <w:jc w:val="both"/>
      </w:pPr>
      <w:r>
        <w:rPr/>
        <w:t>El establecimiento del orden y el control migratorio de haitianos a territorio dominicano, afianzó el proyecto urbanístico del Partido Reformista con Balaguer a la cabeza, siendo el asunto de la migración y el control de los asentamientos urbanos alrededor de la ciudad de Santo Domingo, cuestiones prioritarias para ese gobierno.</w:t>
      </w:r>
    </w:p>
    <w:p>
      <w:pPr>
        <w:pStyle w:val="BodyText"/>
        <w:spacing w:line="360" w:lineRule="auto" w:before="4"/>
        <w:ind w:left="142" w:right="136"/>
        <w:jc w:val="both"/>
      </w:pPr>
      <w:r>
        <w:rPr/>
        <w:t>El</w:t>
      </w:r>
      <w:r>
        <w:rPr>
          <w:spacing w:val="-16"/>
        </w:rPr>
        <w:t> </w:t>
      </w:r>
      <w:r>
        <w:rPr/>
        <w:t>problema</w:t>
      </w:r>
      <w:r>
        <w:rPr>
          <w:spacing w:val="-16"/>
        </w:rPr>
        <w:t> </w:t>
      </w:r>
      <w:r>
        <w:rPr/>
        <w:t>de</w:t>
      </w:r>
      <w:r>
        <w:rPr>
          <w:spacing w:val="-17"/>
        </w:rPr>
        <w:t> </w:t>
      </w:r>
      <w:r>
        <w:rPr/>
        <w:t>la</w:t>
      </w:r>
      <w:r>
        <w:rPr>
          <w:spacing w:val="-16"/>
        </w:rPr>
        <w:t> </w:t>
      </w:r>
      <w:r>
        <w:rPr/>
        <w:t>distribución</w:t>
      </w:r>
      <w:r>
        <w:rPr>
          <w:spacing w:val="-15"/>
        </w:rPr>
        <w:t> </w:t>
      </w:r>
      <w:r>
        <w:rPr/>
        <w:t>del</w:t>
      </w:r>
      <w:r>
        <w:rPr>
          <w:spacing w:val="-15"/>
        </w:rPr>
        <w:t> </w:t>
      </w:r>
      <w:r>
        <w:rPr/>
        <w:t>factor</w:t>
      </w:r>
      <w:r>
        <w:rPr>
          <w:spacing w:val="-16"/>
        </w:rPr>
        <w:t> </w:t>
      </w:r>
      <w:r>
        <w:rPr/>
        <w:t>humano,</w:t>
      </w:r>
      <w:r>
        <w:rPr>
          <w:spacing w:val="-16"/>
        </w:rPr>
        <w:t> </w:t>
      </w:r>
      <w:r>
        <w:rPr/>
        <w:t>principalmente</w:t>
      </w:r>
      <w:r>
        <w:rPr>
          <w:spacing w:val="-17"/>
        </w:rPr>
        <w:t> </w:t>
      </w:r>
      <w:r>
        <w:rPr/>
        <w:t>migratorio,</w:t>
      </w:r>
      <w:r>
        <w:rPr>
          <w:spacing w:val="-14"/>
        </w:rPr>
        <w:t> </w:t>
      </w:r>
      <w:r>
        <w:rPr/>
        <w:t>es</w:t>
      </w:r>
      <w:r>
        <w:rPr>
          <w:spacing w:val="-16"/>
        </w:rPr>
        <w:t> </w:t>
      </w:r>
      <w:r>
        <w:rPr/>
        <w:t>hasta</w:t>
      </w:r>
      <w:r>
        <w:rPr>
          <w:spacing w:val="-16"/>
        </w:rPr>
        <w:t> </w:t>
      </w:r>
      <w:r>
        <w:rPr/>
        <w:t>la</w:t>
      </w:r>
      <w:r>
        <w:rPr>
          <w:spacing w:val="-16"/>
        </w:rPr>
        <w:t> </w:t>
      </w:r>
      <w:r>
        <w:rPr/>
        <w:t>fecha un asunto que no ha sido controlado por los gobiernos dominicanos y que como en tiempos de</w:t>
      </w:r>
      <w:r>
        <w:rPr>
          <w:spacing w:val="-10"/>
        </w:rPr>
        <w:t> </w:t>
      </w:r>
      <w:r>
        <w:rPr/>
        <w:t>Trujillo</w:t>
      </w:r>
      <w:r>
        <w:rPr>
          <w:spacing w:val="-6"/>
        </w:rPr>
        <w:t> </w:t>
      </w:r>
      <w:r>
        <w:rPr/>
        <w:t>y</w:t>
      </w:r>
      <w:r>
        <w:rPr>
          <w:spacing w:val="-11"/>
        </w:rPr>
        <w:t> </w:t>
      </w:r>
      <w:r>
        <w:rPr/>
        <w:t>Balaguer,</w:t>
      </w:r>
      <w:r>
        <w:rPr>
          <w:spacing w:val="-9"/>
        </w:rPr>
        <w:t> </w:t>
      </w:r>
      <w:r>
        <w:rPr/>
        <w:t>ha</w:t>
      </w:r>
      <w:r>
        <w:rPr>
          <w:spacing w:val="-7"/>
        </w:rPr>
        <w:t> </w:t>
      </w:r>
      <w:r>
        <w:rPr/>
        <w:t>formado</w:t>
      </w:r>
      <w:r>
        <w:rPr>
          <w:spacing w:val="-9"/>
        </w:rPr>
        <w:t> </w:t>
      </w:r>
      <w:r>
        <w:rPr/>
        <w:t>parte</w:t>
      </w:r>
      <w:r>
        <w:rPr>
          <w:spacing w:val="-10"/>
        </w:rPr>
        <w:t> </w:t>
      </w:r>
      <w:r>
        <w:rPr/>
        <w:t>del</w:t>
      </w:r>
      <w:r>
        <w:rPr>
          <w:spacing w:val="-8"/>
        </w:rPr>
        <w:t> </w:t>
      </w:r>
      <w:r>
        <w:rPr/>
        <w:t>discurso</w:t>
      </w:r>
      <w:r>
        <w:rPr>
          <w:spacing w:val="-8"/>
        </w:rPr>
        <w:t> </w:t>
      </w:r>
      <w:r>
        <w:rPr/>
        <w:t>del</w:t>
      </w:r>
      <w:r>
        <w:rPr>
          <w:spacing w:val="-5"/>
        </w:rPr>
        <w:t> </w:t>
      </w:r>
      <w:r>
        <w:rPr/>
        <w:t>reforzamiento</w:t>
      </w:r>
      <w:r>
        <w:rPr>
          <w:spacing w:val="-8"/>
        </w:rPr>
        <w:t> </w:t>
      </w:r>
      <w:r>
        <w:rPr/>
        <w:t>de</w:t>
      </w:r>
      <w:r>
        <w:rPr>
          <w:spacing w:val="-10"/>
        </w:rPr>
        <w:t> </w:t>
      </w:r>
      <w:r>
        <w:rPr/>
        <w:t>la</w:t>
      </w:r>
      <w:r>
        <w:rPr>
          <w:spacing w:val="-10"/>
        </w:rPr>
        <w:t> </w:t>
      </w:r>
      <w:r>
        <w:rPr/>
        <w:t>dominicanidad. Así como la reconfiguración de la ciudad que había sido dañada por las tropas militares norteamericanas y por los sediciosos durante la revolución de 1965, también se reconfiguró la idea del peligro haitiano en territorio dominicano y se establecieron nuevos mecanismos de</w:t>
      </w:r>
      <w:r>
        <w:rPr>
          <w:spacing w:val="-12"/>
        </w:rPr>
        <w:t> </w:t>
      </w:r>
      <w:r>
        <w:rPr/>
        <w:t>segregación</w:t>
      </w:r>
      <w:r>
        <w:rPr>
          <w:spacing w:val="-11"/>
        </w:rPr>
        <w:t> </w:t>
      </w:r>
      <w:r>
        <w:rPr/>
        <w:t>racial,</w:t>
      </w:r>
      <w:r>
        <w:rPr>
          <w:spacing w:val="-11"/>
        </w:rPr>
        <w:t> </w:t>
      </w:r>
      <w:r>
        <w:rPr/>
        <w:t>ideológica</w:t>
      </w:r>
      <w:r>
        <w:rPr>
          <w:spacing w:val="-8"/>
        </w:rPr>
        <w:t> </w:t>
      </w:r>
      <w:r>
        <w:rPr/>
        <w:t>y</w:t>
      </w:r>
      <w:r>
        <w:rPr>
          <w:spacing w:val="-16"/>
        </w:rPr>
        <w:t> </w:t>
      </w:r>
      <w:r>
        <w:rPr/>
        <w:t>territorial.</w:t>
      </w:r>
      <w:r>
        <w:rPr>
          <w:spacing w:val="-11"/>
        </w:rPr>
        <w:t> </w:t>
      </w:r>
      <w:r>
        <w:rPr/>
        <w:t>El</w:t>
      </w:r>
      <w:r>
        <w:rPr>
          <w:spacing w:val="-11"/>
        </w:rPr>
        <w:t> </w:t>
      </w:r>
      <w:r>
        <w:rPr/>
        <w:t>lema</w:t>
      </w:r>
      <w:r>
        <w:rPr>
          <w:spacing w:val="39"/>
        </w:rPr>
        <w:t> </w:t>
      </w:r>
      <w:r>
        <w:rPr>
          <w:i/>
        </w:rPr>
        <w:t>orden</w:t>
      </w:r>
      <w:r>
        <w:rPr>
          <w:i/>
          <w:spacing w:val="-11"/>
        </w:rPr>
        <w:t> </w:t>
      </w:r>
      <w:r>
        <w:rPr>
          <w:i/>
        </w:rPr>
        <w:t>y</w:t>
      </w:r>
      <w:r>
        <w:rPr>
          <w:i/>
          <w:spacing w:val="-12"/>
        </w:rPr>
        <w:t> </w:t>
      </w:r>
      <w:r>
        <w:rPr>
          <w:i/>
        </w:rPr>
        <w:t>progreso</w:t>
      </w:r>
      <w:r>
        <w:rPr>
          <w:i/>
          <w:spacing w:val="-11"/>
        </w:rPr>
        <w:t> </w:t>
      </w:r>
      <w:r>
        <w:rPr/>
        <w:t>que</w:t>
      </w:r>
      <w:r>
        <w:rPr>
          <w:spacing w:val="-12"/>
        </w:rPr>
        <w:t> </w:t>
      </w:r>
      <w:r>
        <w:rPr/>
        <w:t>utilizó</w:t>
      </w:r>
      <w:r>
        <w:rPr>
          <w:spacing w:val="-11"/>
        </w:rPr>
        <w:t> </w:t>
      </w:r>
      <w:r>
        <w:rPr/>
        <w:t>el</w:t>
      </w:r>
      <w:r>
        <w:rPr>
          <w:spacing w:val="-11"/>
        </w:rPr>
        <w:t> </w:t>
      </w:r>
      <w:r>
        <w:rPr/>
        <w:t>Partido Reformista de Balaguer propició condiciones favorables para que la capital del país fuera motivo de grandes</w:t>
      </w:r>
      <w:r>
        <w:rPr>
          <w:spacing w:val="-9"/>
        </w:rPr>
        <w:t> </w:t>
      </w:r>
      <w:r>
        <w:rPr/>
        <w:t>transformaciones.</w:t>
      </w:r>
    </w:p>
    <w:p>
      <w:pPr>
        <w:pStyle w:val="BodyText"/>
        <w:spacing w:line="360" w:lineRule="auto" w:before="6"/>
        <w:ind w:left="142" w:right="137"/>
        <w:jc w:val="both"/>
      </w:pPr>
      <w:r>
        <w:rPr/>
        <w:t>La inestabilidad política y social que predominó durante la revolución de 1965, ofreció al gobierno</w:t>
      </w:r>
      <w:r>
        <w:rPr>
          <w:spacing w:val="-3"/>
        </w:rPr>
        <w:t> </w:t>
      </w:r>
      <w:r>
        <w:rPr/>
        <w:t>balaguerista</w:t>
      </w:r>
      <w:r>
        <w:rPr>
          <w:spacing w:val="-5"/>
        </w:rPr>
        <w:t> </w:t>
      </w:r>
      <w:r>
        <w:rPr/>
        <w:t>amplias</w:t>
      </w:r>
      <w:r>
        <w:rPr>
          <w:spacing w:val="-5"/>
        </w:rPr>
        <w:t> </w:t>
      </w:r>
      <w:r>
        <w:rPr/>
        <w:t>posibilidades</w:t>
      </w:r>
      <w:r>
        <w:rPr>
          <w:spacing w:val="-5"/>
        </w:rPr>
        <w:t> </w:t>
      </w:r>
      <w:r>
        <w:rPr/>
        <w:t>de</w:t>
      </w:r>
      <w:r>
        <w:rPr>
          <w:spacing w:val="-6"/>
        </w:rPr>
        <w:t> </w:t>
      </w:r>
      <w:r>
        <w:rPr/>
        <w:t>colaboración</w:t>
      </w:r>
      <w:r>
        <w:rPr>
          <w:spacing w:val="-3"/>
        </w:rPr>
        <w:t> </w:t>
      </w:r>
      <w:r>
        <w:rPr/>
        <w:t>ciudadana,</w:t>
      </w:r>
      <w:r>
        <w:rPr>
          <w:spacing w:val="-5"/>
        </w:rPr>
        <w:t> </w:t>
      </w:r>
      <w:r>
        <w:rPr/>
        <w:t>si</w:t>
      </w:r>
      <w:r>
        <w:rPr>
          <w:spacing w:val="-4"/>
        </w:rPr>
        <w:t> </w:t>
      </w:r>
      <w:r>
        <w:rPr/>
        <w:t>bien</w:t>
      </w:r>
      <w:r>
        <w:rPr>
          <w:spacing w:val="-5"/>
        </w:rPr>
        <w:t> </w:t>
      </w:r>
      <w:r>
        <w:rPr/>
        <w:t>no</w:t>
      </w:r>
      <w:r>
        <w:rPr>
          <w:spacing w:val="-5"/>
        </w:rPr>
        <w:t> </w:t>
      </w:r>
      <w:r>
        <w:rPr/>
        <w:t>en</w:t>
      </w:r>
      <w:r>
        <w:rPr>
          <w:spacing w:val="-5"/>
        </w:rPr>
        <w:t> </w:t>
      </w:r>
      <w:r>
        <w:rPr/>
        <w:t>cuanto a la toma de decisiones, sí en la disponibilidad de permitir al gobierno crear y llevar a cabo su proyecto de urbanización apegado a las expectativas de lo que llamó </w:t>
      </w:r>
      <w:r>
        <w:rPr>
          <w:i/>
        </w:rPr>
        <w:t>modernización del </w:t>
      </w:r>
      <w:r>
        <w:rPr>
          <w:i/>
        </w:rPr>
        <w:t>país</w:t>
      </w:r>
      <w:r>
        <w:rPr/>
        <w:t>, y cuyo fin era detonar la exaltación de su</w:t>
      </w:r>
      <w:r>
        <w:rPr>
          <w:spacing w:val="-14"/>
        </w:rPr>
        <w:t> </w:t>
      </w:r>
      <w:r>
        <w:rPr/>
        <w:t>personalidad.</w:t>
      </w:r>
    </w:p>
    <w:p>
      <w:pPr>
        <w:pStyle w:val="BodyText"/>
        <w:spacing w:line="360" w:lineRule="auto" w:before="4"/>
        <w:ind w:left="142" w:right="137"/>
        <w:jc w:val="both"/>
      </w:pPr>
      <w:r>
        <w:rPr/>
        <w:t>La proyección que Balaguer dio a Santo Domingo como ciudad moderna, fue reflejo del manejo de amplias concesiones otorgadas al sector privado, logrando llevar a cabo un programa de infraestructura que llenó a la capital del país de puentes, carreteras, complejos habitacionales y magníficas obras que evocan la grandeza del balaguerismo. Como Trujillo en</w:t>
      </w:r>
      <w:r>
        <w:rPr>
          <w:spacing w:val="-14"/>
        </w:rPr>
        <w:t> </w:t>
      </w:r>
      <w:r>
        <w:rPr/>
        <w:t>su</w:t>
      </w:r>
      <w:r>
        <w:rPr>
          <w:spacing w:val="-14"/>
        </w:rPr>
        <w:t> </w:t>
      </w:r>
      <w:r>
        <w:rPr/>
        <w:t>momento,</w:t>
      </w:r>
      <w:r>
        <w:rPr>
          <w:spacing w:val="-14"/>
        </w:rPr>
        <w:t> </w:t>
      </w:r>
      <w:r>
        <w:rPr/>
        <w:t>Balaguer</w:t>
      </w:r>
      <w:r>
        <w:rPr>
          <w:spacing w:val="-13"/>
        </w:rPr>
        <w:t> </w:t>
      </w:r>
      <w:r>
        <w:rPr/>
        <w:t>canjeó</w:t>
      </w:r>
      <w:r>
        <w:rPr>
          <w:spacing w:val="-15"/>
        </w:rPr>
        <w:t> </w:t>
      </w:r>
      <w:r>
        <w:rPr/>
        <w:t>a</w:t>
      </w:r>
      <w:r>
        <w:rPr>
          <w:spacing w:val="-15"/>
        </w:rPr>
        <w:t> </w:t>
      </w:r>
      <w:r>
        <w:rPr/>
        <w:t>la</w:t>
      </w:r>
      <w:r>
        <w:rPr>
          <w:spacing w:val="-15"/>
        </w:rPr>
        <w:t> </w:t>
      </w:r>
      <w:r>
        <w:rPr/>
        <w:t>ciudadanía</w:t>
      </w:r>
      <w:r>
        <w:rPr>
          <w:spacing w:val="-15"/>
        </w:rPr>
        <w:t> </w:t>
      </w:r>
      <w:r>
        <w:rPr/>
        <w:t>obras</w:t>
      </w:r>
      <w:r>
        <w:rPr>
          <w:spacing w:val="-14"/>
        </w:rPr>
        <w:t> </w:t>
      </w:r>
      <w:r>
        <w:rPr/>
        <w:t>públicas</w:t>
      </w:r>
      <w:r>
        <w:rPr>
          <w:spacing w:val="-14"/>
        </w:rPr>
        <w:t> </w:t>
      </w:r>
      <w:r>
        <w:rPr/>
        <w:t>por</w:t>
      </w:r>
      <w:r>
        <w:rPr>
          <w:spacing w:val="-15"/>
        </w:rPr>
        <w:t> </w:t>
      </w:r>
      <w:r>
        <w:rPr/>
        <w:t>represión</w:t>
      </w:r>
      <w:r>
        <w:rPr>
          <w:spacing w:val="-9"/>
        </w:rPr>
        <w:t> </w:t>
      </w:r>
      <w:r>
        <w:rPr/>
        <w:t>y</w:t>
      </w:r>
      <w:r>
        <w:rPr>
          <w:spacing w:val="-18"/>
        </w:rPr>
        <w:t> </w:t>
      </w:r>
      <w:r>
        <w:rPr/>
        <w:t>control</w:t>
      </w:r>
      <w:r>
        <w:rPr>
          <w:spacing w:val="-14"/>
        </w:rPr>
        <w:t> </w:t>
      </w:r>
      <w:r>
        <w:rPr/>
        <w:t>social. El</w:t>
      </w:r>
      <w:r>
        <w:rPr>
          <w:spacing w:val="-4"/>
        </w:rPr>
        <w:t> </w:t>
      </w:r>
      <w:r>
        <w:rPr/>
        <w:t>Faro</w:t>
      </w:r>
      <w:r>
        <w:rPr>
          <w:spacing w:val="-2"/>
        </w:rPr>
        <w:t> </w:t>
      </w:r>
      <w:r>
        <w:rPr/>
        <w:t>Colón</w:t>
      </w:r>
      <w:r>
        <w:rPr>
          <w:spacing w:val="-3"/>
        </w:rPr>
        <w:t> </w:t>
      </w:r>
      <w:r>
        <w:rPr/>
        <w:t>constituye</w:t>
      </w:r>
      <w:r>
        <w:rPr>
          <w:spacing w:val="-3"/>
        </w:rPr>
        <w:t> </w:t>
      </w:r>
      <w:r>
        <w:rPr/>
        <w:t>la</w:t>
      </w:r>
      <w:r>
        <w:rPr>
          <w:spacing w:val="-4"/>
        </w:rPr>
        <w:t> </w:t>
      </w:r>
      <w:r>
        <w:rPr/>
        <w:t>máxima</w:t>
      </w:r>
      <w:r>
        <w:rPr>
          <w:spacing w:val="-5"/>
        </w:rPr>
        <w:t> </w:t>
      </w:r>
      <w:r>
        <w:rPr/>
        <w:t>expresión</w:t>
      </w:r>
      <w:r>
        <w:rPr>
          <w:spacing w:val="-3"/>
        </w:rPr>
        <w:t> </w:t>
      </w:r>
      <w:r>
        <w:rPr/>
        <w:t>del</w:t>
      </w:r>
      <w:r>
        <w:rPr>
          <w:spacing w:val="-3"/>
        </w:rPr>
        <w:t> </w:t>
      </w:r>
      <w:r>
        <w:rPr/>
        <w:t>egocentrismo</w:t>
      </w:r>
      <w:r>
        <w:rPr>
          <w:spacing w:val="-4"/>
        </w:rPr>
        <w:t> </w:t>
      </w:r>
      <w:r>
        <w:rPr/>
        <w:t>de</w:t>
      </w:r>
      <w:r>
        <w:rPr>
          <w:spacing w:val="1"/>
        </w:rPr>
        <w:t> </w:t>
      </w:r>
      <w:r>
        <w:rPr/>
        <w:t>Balaguer,</w:t>
      </w:r>
      <w:r>
        <w:rPr>
          <w:spacing w:val="-5"/>
        </w:rPr>
        <w:t> </w:t>
      </w:r>
      <w:r>
        <w:rPr/>
        <w:t>aunque</w:t>
      </w:r>
      <w:r>
        <w:rPr>
          <w:spacing w:val="-5"/>
        </w:rPr>
        <w:t> </w:t>
      </w:r>
      <w:r>
        <w:rPr/>
        <w:t>es</w:t>
      </w:r>
      <w:r>
        <w:rPr>
          <w:spacing w:val="-4"/>
        </w:rPr>
        <w:t> </w:t>
      </w:r>
      <w:r>
        <w:rPr/>
        <w:t>una obra con proyección histórica, no deja de evocar la aspiración del presidente de ofrecer un legado arquitectónico al país. Durante su gobierno conocido en la historia dominicana</w:t>
      </w:r>
      <w:r>
        <w:rPr>
          <w:spacing w:val="-21"/>
        </w:rPr>
        <w:t> </w:t>
      </w:r>
      <w:r>
        <w:rPr/>
        <w:t>como</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620"/>
        <w:jc w:val="both"/>
      </w:pPr>
      <w:r>
        <w:rPr/>
        <w:t>los</w:t>
      </w:r>
      <w:r>
        <w:rPr>
          <w:spacing w:val="-5"/>
        </w:rPr>
        <w:t> </w:t>
      </w:r>
      <w:r>
        <w:rPr/>
        <w:t>doce</w:t>
      </w:r>
      <w:r>
        <w:rPr>
          <w:spacing w:val="-7"/>
        </w:rPr>
        <w:t> </w:t>
      </w:r>
      <w:r>
        <w:rPr/>
        <w:t>años,</w:t>
      </w:r>
      <w:r>
        <w:rPr>
          <w:spacing w:val="-6"/>
        </w:rPr>
        <w:t> </w:t>
      </w:r>
      <w:r>
        <w:rPr/>
        <w:t>fluyo</w:t>
      </w:r>
      <w:r>
        <w:rPr>
          <w:spacing w:val="-6"/>
        </w:rPr>
        <w:t> </w:t>
      </w:r>
      <w:r>
        <w:rPr/>
        <w:t>una</w:t>
      </w:r>
      <w:r>
        <w:rPr>
          <w:spacing w:val="-7"/>
        </w:rPr>
        <w:t> </w:t>
      </w:r>
      <w:r>
        <w:rPr/>
        <w:t>gran</w:t>
      </w:r>
      <w:r>
        <w:rPr>
          <w:spacing w:val="-6"/>
        </w:rPr>
        <w:t> </w:t>
      </w:r>
      <w:r>
        <w:rPr/>
        <w:t>cantidad</w:t>
      </w:r>
      <w:r>
        <w:rPr>
          <w:spacing w:val="-6"/>
        </w:rPr>
        <w:t> </w:t>
      </w:r>
      <w:r>
        <w:rPr/>
        <w:t>de</w:t>
      </w:r>
      <w:r>
        <w:rPr>
          <w:spacing w:val="-7"/>
        </w:rPr>
        <w:t> </w:t>
      </w:r>
      <w:r>
        <w:rPr/>
        <w:t>capital</w:t>
      </w:r>
      <w:r>
        <w:rPr>
          <w:spacing w:val="-5"/>
        </w:rPr>
        <w:t> </w:t>
      </w:r>
      <w:r>
        <w:rPr/>
        <w:t>extranjero,</w:t>
      </w:r>
      <w:r>
        <w:rPr>
          <w:spacing w:val="-6"/>
        </w:rPr>
        <w:t> </w:t>
      </w:r>
      <w:r>
        <w:rPr/>
        <w:t>principalmente</w:t>
      </w:r>
      <w:r>
        <w:rPr>
          <w:spacing w:val="-7"/>
        </w:rPr>
        <w:t> </w:t>
      </w:r>
      <w:r>
        <w:rPr/>
        <w:t>norteamericano, que sirvió de manera significativa para el impulso de la industria nacional y demandó mano de obra misma que fue captada por flujo de migrantes nacionales y extranjeros, lo cual a su vez</w:t>
      </w:r>
      <w:r>
        <w:rPr>
          <w:spacing w:val="-5"/>
        </w:rPr>
        <w:t> </w:t>
      </w:r>
      <w:r>
        <w:rPr/>
        <w:t>y</w:t>
      </w:r>
      <w:r>
        <w:rPr>
          <w:spacing w:val="-16"/>
        </w:rPr>
        <w:t> </w:t>
      </w:r>
      <w:r>
        <w:rPr/>
        <w:t>muy</w:t>
      </w:r>
      <w:r>
        <w:rPr>
          <w:spacing w:val="-13"/>
        </w:rPr>
        <w:t> </w:t>
      </w:r>
      <w:r>
        <w:rPr/>
        <w:t>pronto</w:t>
      </w:r>
      <w:r>
        <w:rPr>
          <w:spacing w:val="-9"/>
        </w:rPr>
        <w:t> </w:t>
      </w:r>
      <w:r>
        <w:rPr/>
        <w:t>produjo</w:t>
      </w:r>
      <w:r>
        <w:rPr>
          <w:spacing w:val="-9"/>
        </w:rPr>
        <w:t> </w:t>
      </w:r>
      <w:r>
        <w:rPr/>
        <w:t>un</w:t>
      </w:r>
      <w:r>
        <w:rPr>
          <w:spacing w:val="-7"/>
        </w:rPr>
        <w:t> </w:t>
      </w:r>
      <w:r>
        <w:rPr/>
        <w:t>colapso</w:t>
      </w:r>
      <w:r>
        <w:rPr>
          <w:spacing w:val="-9"/>
        </w:rPr>
        <w:t> </w:t>
      </w:r>
      <w:r>
        <w:rPr/>
        <w:t>para</w:t>
      </w:r>
      <w:r>
        <w:rPr>
          <w:spacing w:val="-10"/>
        </w:rPr>
        <w:t> </w:t>
      </w:r>
      <w:r>
        <w:rPr/>
        <w:t>la</w:t>
      </w:r>
      <w:r>
        <w:rPr>
          <w:spacing w:val="-9"/>
        </w:rPr>
        <w:t> </w:t>
      </w:r>
      <w:r>
        <w:rPr/>
        <w:t>ciudad</w:t>
      </w:r>
      <w:r>
        <w:rPr>
          <w:spacing w:val="-9"/>
        </w:rPr>
        <w:t> </w:t>
      </w:r>
      <w:r>
        <w:rPr/>
        <w:t>capital</w:t>
      </w:r>
      <w:r>
        <w:rPr>
          <w:spacing w:val="-8"/>
        </w:rPr>
        <w:t> </w:t>
      </w:r>
      <w:r>
        <w:rPr/>
        <w:t>alcanzando</w:t>
      </w:r>
      <w:r>
        <w:rPr>
          <w:spacing w:val="-9"/>
        </w:rPr>
        <w:t> </w:t>
      </w:r>
      <w:r>
        <w:rPr/>
        <w:t>índices</w:t>
      </w:r>
      <w:r>
        <w:rPr>
          <w:spacing w:val="-8"/>
        </w:rPr>
        <w:t> </w:t>
      </w:r>
      <w:r>
        <w:rPr/>
        <w:t>demográficos alarmantes, así como también la agudización del problema en cuanto a servicios de salud, educación y</w:t>
      </w:r>
      <w:r>
        <w:rPr>
          <w:spacing w:val="-5"/>
        </w:rPr>
        <w:t> </w:t>
      </w:r>
      <w:r>
        <w:rPr/>
        <w:t>vivienda.</w:t>
      </w:r>
    </w:p>
    <w:p>
      <w:pPr>
        <w:pStyle w:val="BodyText"/>
        <w:spacing w:line="360" w:lineRule="auto" w:before="6"/>
        <w:ind w:left="142" w:right="618"/>
        <w:jc w:val="both"/>
      </w:pPr>
      <w:r>
        <w:rPr/>
        <w:t>Este fenómeno migratorio fue aprovechado por Balaguer para traer del pasado los usos raciales de Trujillo, con fines reeleccionistas.</w:t>
      </w:r>
    </w:p>
    <w:p>
      <w:pPr>
        <w:spacing w:line="240" w:lineRule="auto" w:before="4"/>
        <w:ind w:left="850" w:right="618" w:firstLine="0"/>
        <w:jc w:val="both"/>
        <w:rPr>
          <w:i/>
          <w:sz w:val="16"/>
        </w:rPr>
      </w:pPr>
      <w:r>
        <w:rPr>
          <w:i/>
          <w:sz w:val="24"/>
        </w:rPr>
        <w:t>La memoria traiciona a quien vive lo suficiente para ser testigo de los cambios, sólo </w:t>
      </w:r>
      <w:r>
        <w:rPr>
          <w:i/>
          <w:sz w:val="24"/>
        </w:rPr>
        <w:t>la geografía es una constante en el devenir de la ciudad. Sus sitios geográficos, la rada,</w:t>
      </w:r>
      <w:r>
        <w:rPr>
          <w:i/>
          <w:spacing w:val="-16"/>
          <w:sz w:val="24"/>
        </w:rPr>
        <w:t> </w:t>
      </w:r>
      <w:r>
        <w:rPr>
          <w:i/>
          <w:sz w:val="24"/>
        </w:rPr>
        <w:t>el</w:t>
      </w:r>
      <w:r>
        <w:rPr>
          <w:i/>
          <w:spacing w:val="-15"/>
          <w:sz w:val="24"/>
        </w:rPr>
        <w:t> </w:t>
      </w:r>
      <w:r>
        <w:rPr>
          <w:i/>
          <w:sz w:val="24"/>
        </w:rPr>
        <w:t>río,</w:t>
      </w:r>
      <w:r>
        <w:rPr>
          <w:i/>
          <w:spacing w:val="-15"/>
          <w:sz w:val="24"/>
        </w:rPr>
        <w:t> </w:t>
      </w:r>
      <w:r>
        <w:rPr>
          <w:i/>
          <w:sz w:val="24"/>
        </w:rPr>
        <w:t>el</w:t>
      </w:r>
      <w:r>
        <w:rPr>
          <w:i/>
          <w:spacing w:val="-15"/>
          <w:sz w:val="24"/>
        </w:rPr>
        <w:t> </w:t>
      </w:r>
      <w:r>
        <w:rPr>
          <w:i/>
          <w:sz w:val="24"/>
        </w:rPr>
        <w:t>farallón,</w:t>
      </w:r>
      <w:r>
        <w:rPr>
          <w:i/>
          <w:spacing w:val="-15"/>
          <w:sz w:val="24"/>
        </w:rPr>
        <w:t> </w:t>
      </w:r>
      <w:r>
        <w:rPr>
          <w:i/>
          <w:sz w:val="24"/>
        </w:rPr>
        <w:t>permanecerán</w:t>
      </w:r>
      <w:r>
        <w:rPr>
          <w:i/>
          <w:spacing w:val="-16"/>
          <w:sz w:val="24"/>
        </w:rPr>
        <w:t> </w:t>
      </w:r>
      <w:r>
        <w:rPr>
          <w:i/>
          <w:sz w:val="24"/>
        </w:rPr>
        <w:t>como</w:t>
      </w:r>
      <w:r>
        <w:rPr>
          <w:i/>
          <w:spacing w:val="-16"/>
          <w:sz w:val="24"/>
        </w:rPr>
        <w:t> </w:t>
      </w:r>
      <w:r>
        <w:rPr>
          <w:i/>
          <w:sz w:val="24"/>
        </w:rPr>
        <w:t>únicos</w:t>
      </w:r>
      <w:r>
        <w:rPr>
          <w:i/>
          <w:spacing w:val="-16"/>
          <w:sz w:val="24"/>
        </w:rPr>
        <w:t> </w:t>
      </w:r>
      <w:r>
        <w:rPr>
          <w:i/>
          <w:sz w:val="24"/>
        </w:rPr>
        <w:t>testigos</w:t>
      </w:r>
      <w:r>
        <w:rPr>
          <w:i/>
          <w:spacing w:val="-15"/>
          <w:sz w:val="24"/>
        </w:rPr>
        <w:t> </w:t>
      </w:r>
      <w:r>
        <w:rPr>
          <w:i/>
          <w:sz w:val="24"/>
        </w:rPr>
        <w:t>de</w:t>
      </w:r>
      <w:r>
        <w:rPr>
          <w:i/>
          <w:spacing w:val="-17"/>
          <w:sz w:val="24"/>
        </w:rPr>
        <w:t> </w:t>
      </w:r>
      <w:r>
        <w:rPr>
          <w:i/>
          <w:sz w:val="24"/>
        </w:rPr>
        <w:t>la</w:t>
      </w:r>
      <w:r>
        <w:rPr>
          <w:i/>
          <w:spacing w:val="-13"/>
          <w:sz w:val="24"/>
        </w:rPr>
        <w:t> </w:t>
      </w:r>
      <w:r>
        <w:rPr>
          <w:i/>
          <w:sz w:val="24"/>
        </w:rPr>
        <w:t>ciudad</w:t>
      </w:r>
      <w:r>
        <w:rPr>
          <w:i/>
          <w:spacing w:val="-16"/>
          <w:sz w:val="24"/>
        </w:rPr>
        <w:t> </w:t>
      </w:r>
      <w:r>
        <w:rPr>
          <w:i/>
          <w:sz w:val="24"/>
        </w:rPr>
        <w:t>en</w:t>
      </w:r>
      <w:r>
        <w:rPr>
          <w:i/>
          <w:spacing w:val="-13"/>
          <w:sz w:val="24"/>
        </w:rPr>
        <w:t> </w:t>
      </w:r>
      <w:r>
        <w:rPr>
          <w:i/>
          <w:sz w:val="24"/>
        </w:rPr>
        <w:t>el</w:t>
      </w:r>
      <w:r>
        <w:rPr>
          <w:i/>
          <w:spacing w:val="-15"/>
          <w:sz w:val="24"/>
        </w:rPr>
        <w:t> </w:t>
      </w:r>
      <w:r>
        <w:rPr>
          <w:i/>
          <w:sz w:val="24"/>
        </w:rPr>
        <w:t>tiempo, los espacios que ha construido el hombre, el hombre mismo los puede destruir, y los destruye. Algún instinto atávico, incrustado en la más antigua de las memorias, resurge, de generación en generación, haciendo que se construya el nuevo espacio, el</w:t>
      </w:r>
      <w:r>
        <w:rPr>
          <w:i/>
          <w:spacing w:val="-15"/>
          <w:sz w:val="24"/>
        </w:rPr>
        <w:t> </w:t>
      </w:r>
      <w:r>
        <w:rPr>
          <w:i/>
          <w:sz w:val="24"/>
        </w:rPr>
        <w:t>nuevo</w:t>
      </w:r>
      <w:r>
        <w:rPr>
          <w:i/>
          <w:spacing w:val="-14"/>
          <w:sz w:val="24"/>
        </w:rPr>
        <w:t> </w:t>
      </w:r>
      <w:r>
        <w:rPr>
          <w:i/>
          <w:sz w:val="24"/>
        </w:rPr>
        <w:t>paradigma,</w:t>
      </w:r>
      <w:r>
        <w:rPr>
          <w:i/>
          <w:spacing w:val="-16"/>
          <w:sz w:val="24"/>
        </w:rPr>
        <w:t> </w:t>
      </w:r>
      <w:r>
        <w:rPr>
          <w:i/>
          <w:sz w:val="24"/>
        </w:rPr>
        <w:t>sobre</w:t>
      </w:r>
      <w:r>
        <w:rPr>
          <w:i/>
          <w:spacing w:val="-17"/>
          <w:sz w:val="24"/>
        </w:rPr>
        <w:t> </w:t>
      </w:r>
      <w:r>
        <w:rPr>
          <w:i/>
          <w:sz w:val="24"/>
        </w:rPr>
        <w:t>el</w:t>
      </w:r>
      <w:r>
        <w:rPr>
          <w:i/>
          <w:spacing w:val="-13"/>
          <w:sz w:val="24"/>
        </w:rPr>
        <w:t> </w:t>
      </w:r>
      <w:r>
        <w:rPr>
          <w:i/>
          <w:sz w:val="24"/>
        </w:rPr>
        <w:t>espacio</w:t>
      </w:r>
      <w:r>
        <w:rPr>
          <w:i/>
          <w:spacing w:val="-15"/>
          <w:sz w:val="24"/>
        </w:rPr>
        <w:t> </w:t>
      </w:r>
      <w:r>
        <w:rPr>
          <w:i/>
          <w:sz w:val="24"/>
        </w:rPr>
        <w:t>antiguo,</w:t>
      </w:r>
      <w:r>
        <w:rPr>
          <w:i/>
          <w:spacing w:val="-16"/>
          <w:sz w:val="24"/>
        </w:rPr>
        <w:t> </w:t>
      </w:r>
      <w:r>
        <w:rPr>
          <w:i/>
          <w:sz w:val="24"/>
        </w:rPr>
        <w:t>el</w:t>
      </w:r>
      <w:r>
        <w:rPr>
          <w:i/>
          <w:spacing w:val="-13"/>
          <w:sz w:val="24"/>
        </w:rPr>
        <w:t> </w:t>
      </w:r>
      <w:r>
        <w:rPr>
          <w:i/>
          <w:sz w:val="24"/>
        </w:rPr>
        <w:t>complejo</w:t>
      </w:r>
      <w:r>
        <w:rPr>
          <w:i/>
          <w:spacing w:val="-15"/>
          <w:sz w:val="24"/>
        </w:rPr>
        <w:t> </w:t>
      </w:r>
      <w:r>
        <w:rPr>
          <w:i/>
          <w:sz w:val="24"/>
        </w:rPr>
        <w:t>de</w:t>
      </w:r>
      <w:r>
        <w:rPr>
          <w:i/>
          <w:spacing w:val="-14"/>
          <w:sz w:val="24"/>
        </w:rPr>
        <w:t> </w:t>
      </w:r>
      <w:r>
        <w:rPr>
          <w:i/>
          <w:sz w:val="24"/>
        </w:rPr>
        <w:t>matar</w:t>
      </w:r>
      <w:r>
        <w:rPr>
          <w:i/>
          <w:spacing w:val="-16"/>
          <w:sz w:val="24"/>
        </w:rPr>
        <w:t> </w:t>
      </w:r>
      <w:r>
        <w:rPr>
          <w:i/>
          <w:sz w:val="24"/>
        </w:rPr>
        <w:t>al</w:t>
      </w:r>
      <w:r>
        <w:rPr>
          <w:i/>
          <w:spacing w:val="-15"/>
          <w:sz w:val="24"/>
        </w:rPr>
        <w:t> </w:t>
      </w:r>
      <w:r>
        <w:rPr>
          <w:i/>
          <w:sz w:val="24"/>
        </w:rPr>
        <w:t>padre</w:t>
      </w:r>
      <w:r>
        <w:rPr>
          <w:i/>
          <w:spacing w:val="-14"/>
          <w:sz w:val="24"/>
        </w:rPr>
        <w:t> </w:t>
      </w:r>
      <w:r>
        <w:rPr>
          <w:i/>
          <w:sz w:val="24"/>
        </w:rPr>
        <w:t>se</w:t>
      </w:r>
      <w:r>
        <w:rPr>
          <w:i/>
          <w:spacing w:val="-17"/>
          <w:sz w:val="24"/>
        </w:rPr>
        <w:t> </w:t>
      </w:r>
      <w:r>
        <w:rPr>
          <w:i/>
          <w:sz w:val="24"/>
        </w:rPr>
        <w:t>opone al concepto de un crecimiento antideterminista y sustentable que propone la coexistencia</w:t>
      </w:r>
      <w:r>
        <w:rPr>
          <w:i/>
          <w:spacing w:val="-3"/>
          <w:sz w:val="24"/>
        </w:rPr>
        <w:t> </w:t>
      </w:r>
      <w:r>
        <w:rPr>
          <w:i/>
          <w:sz w:val="24"/>
        </w:rPr>
        <w:t>de</w:t>
      </w:r>
      <w:r>
        <w:rPr>
          <w:i/>
          <w:spacing w:val="-5"/>
          <w:sz w:val="24"/>
        </w:rPr>
        <w:t> </w:t>
      </w:r>
      <w:r>
        <w:rPr>
          <w:i/>
          <w:sz w:val="24"/>
        </w:rPr>
        <w:t>la</w:t>
      </w:r>
      <w:r>
        <w:rPr>
          <w:i/>
          <w:spacing w:val="-3"/>
          <w:sz w:val="24"/>
        </w:rPr>
        <w:t> </w:t>
      </w:r>
      <w:r>
        <w:rPr>
          <w:i/>
          <w:sz w:val="24"/>
        </w:rPr>
        <w:t>novedad</w:t>
      </w:r>
      <w:r>
        <w:rPr>
          <w:i/>
          <w:spacing w:val="-4"/>
          <w:sz w:val="24"/>
        </w:rPr>
        <w:t> </w:t>
      </w:r>
      <w:r>
        <w:rPr>
          <w:i/>
          <w:sz w:val="24"/>
        </w:rPr>
        <w:t>con</w:t>
      </w:r>
      <w:r>
        <w:rPr>
          <w:i/>
          <w:spacing w:val="-4"/>
          <w:sz w:val="24"/>
        </w:rPr>
        <w:t> </w:t>
      </w:r>
      <w:r>
        <w:rPr>
          <w:i/>
          <w:sz w:val="24"/>
        </w:rPr>
        <w:t>el</w:t>
      </w:r>
      <w:r>
        <w:rPr>
          <w:i/>
          <w:spacing w:val="-3"/>
          <w:sz w:val="24"/>
        </w:rPr>
        <w:t> </w:t>
      </w:r>
      <w:r>
        <w:rPr>
          <w:i/>
          <w:sz w:val="24"/>
        </w:rPr>
        <w:t>pasado,</w:t>
      </w:r>
      <w:r>
        <w:rPr>
          <w:i/>
          <w:spacing w:val="-4"/>
          <w:sz w:val="24"/>
        </w:rPr>
        <w:t> </w:t>
      </w:r>
      <w:r>
        <w:rPr>
          <w:i/>
          <w:sz w:val="24"/>
        </w:rPr>
        <w:t>el</w:t>
      </w:r>
      <w:r>
        <w:rPr>
          <w:i/>
          <w:spacing w:val="-3"/>
          <w:sz w:val="24"/>
        </w:rPr>
        <w:t> </w:t>
      </w:r>
      <w:r>
        <w:rPr>
          <w:i/>
          <w:sz w:val="24"/>
        </w:rPr>
        <w:t>nuevo</w:t>
      </w:r>
      <w:r>
        <w:rPr>
          <w:i/>
          <w:spacing w:val="-4"/>
          <w:sz w:val="24"/>
        </w:rPr>
        <w:t> </w:t>
      </w:r>
      <w:r>
        <w:rPr>
          <w:i/>
          <w:sz w:val="24"/>
        </w:rPr>
        <w:t>paradigma</w:t>
      </w:r>
      <w:r>
        <w:rPr>
          <w:i/>
          <w:spacing w:val="-4"/>
          <w:sz w:val="24"/>
        </w:rPr>
        <w:t> </w:t>
      </w:r>
      <w:r>
        <w:rPr>
          <w:i/>
          <w:sz w:val="24"/>
        </w:rPr>
        <w:t>con</w:t>
      </w:r>
      <w:r>
        <w:rPr>
          <w:i/>
          <w:spacing w:val="-4"/>
          <w:sz w:val="24"/>
        </w:rPr>
        <w:t> </w:t>
      </w:r>
      <w:r>
        <w:rPr>
          <w:i/>
          <w:sz w:val="24"/>
        </w:rPr>
        <w:t>el</w:t>
      </w:r>
      <w:r>
        <w:rPr>
          <w:i/>
          <w:spacing w:val="-3"/>
          <w:sz w:val="24"/>
        </w:rPr>
        <w:t> </w:t>
      </w:r>
      <w:r>
        <w:rPr>
          <w:i/>
          <w:sz w:val="24"/>
        </w:rPr>
        <w:t>viejo,</w:t>
      </w:r>
      <w:r>
        <w:rPr>
          <w:i/>
          <w:spacing w:val="-4"/>
          <w:sz w:val="24"/>
        </w:rPr>
        <w:t> </w:t>
      </w:r>
      <w:r>
        <w:rPr>
          <w:i/>
          <w:sz w:val="24"/>
        </w:rPr>
        <w:t>el</w:t>
      </w:r>
      <w:r>
        <w:rPr>
          <w:i/>
          <w:spacing w:val="-3"/>
          <w:sz w:val="24"/>
        </w:rPr>
        <w:t> </w:t>
      </w:r>
      <w:r>
        <w:rPr>
          <w:i/>
          <w:sz w:val="24"/>
        </w:rPr>
        <w:t>mismo impulso que hizo que los colonizadores españoles construyeran su Civitas Dei sobre la ciudad de los Incas o de los Aztecas en el principio de la leyenda negra del mal llamado</w:t>
      </w:r>
      <w:r>
        <w:rPr>
          <w:i/>
          <w:spacing w:val="3"/>
          <w:sz w:val="24"/>
        </w:rPr>
        <w:t> </w:t>
      </w:r>
      <w:r>
        <w:rPr>
          <w:i/>
          <w:sz w:val="24"/>
        </w:rPr>
        <w:t>Descubrimiento.</w:t>
      </w:r>
      <w:r>
        <w:rPr>
          <w:i/>
          <w:position w:val="9"/>
          <w:sz w:val="16"/>
        </w:rPr>
        <w:t>257</w:t>
      </w:r>
    </w:p>
    <w:p>
      <w:pPr>
        <w:pStyle w:val="BodyText"/>
        <w:spacing w:before="2"/>
        <w:rPr>
          <w:i/>
        </w:rPr>
      </w:pPr>
    </w:p>
    <w:p>
      <w:pPr>
        <w:pStyle w:val="BodyText"/>
        <w:spacing w:line="357" w:lineRule="auto" w:before="1"/>
        <w:ind w:left="142" w:right="618"/>
        <w:jc w:val="both"/>
      </w:pPr>
      <w:r>
        <w:rPr/>
        <w:t>Balaguer justificó la distribución y el uso de los espacios públicos segregando a los migrantes, a quienes denominó como </w:t>
      </w:r>
      <w:r>
        <w:rPr>
          <w:i/>
        </w:rPr>
        <w:t>otros</w:t>
      </w:r>
      <w:r>
        <w:rPr/>
        <w:t>,</w:t>
      </w:r>
      <w:r>
        <w:rPr>
          <w:position w:val="9"/>
          <w:sz w:val="16"/>
        </w:rPr>
        <w:t>258 </w:t>
      </w:r>
      <w:r>
        <w:rPr/>
        <w:t>y que se encontraban ilegalmente en el territorio nacional. La disputa por el derecho de espacio provocó durante el gobierno de los doce</w:t>
      </w:r>
      <w:r>
        <w:rPr>
          <w:spacing w:val="-14"/>
        </w:rPr>
        <w:t> </w:t>
      </w:r>
      <w:r>
        <w:rPr/>
        <w:t>años</w:t>
      </w:r>
      <w:r>
        <w:rPr>
          <w:spacing w:val="-13"/>
        </w:rPr>
        <w:t> </w:t>
      </w:r>
      <w:r>
        <w:rPr/>
        <w:t>un</w:t>
      </w:r>
      <w:r>
        <w:rPr>
          <w:spacing w:val="-13"/>
        </w:rPr>
        <w:t> </w:t>
      </w:r>
      <w:r>
        <w:rPr/>
        <w:t>sentimiento</w:t>
      </w:r>
      <w:r>
        <w:rPr>
          <w:spacing w:val="-13"/>
        </w:rPr>
        <w:t> </w:t>
      </w:r>
      <w:r>
        <w:rPr/>
        <w:t>racista</w:t>
      </w:r>
      <w:r>
        <w:rPr>
          <w:spacing w:val="-10"/>
        </w:rPr>
        <w:t> </w:t>
      </w:r>
      <w:r>
        <w:rPr/>
        <w:t>y</w:t>
      </w:r>
      <w:r>
        <w:rPr>
          <w:spacing w:val="-18"/>
        </w:rPr>
        <w:t> </w:t>
      </w:r>
      <w:r>
        <w:rPr/>
        <w:t>xenofóbico,</w:t>
      </w:r>
      <w:r>
        <w:rPr>
          <w:spacing w:val="-9"/>
        </w:rPr>
        <w:t> </w:t>
      </w:r>
      <w:r>
        <w:rPr/>
        <w:t>y</w:t>
      </w:r>
      <w:r>
        <w:rPr>
          <w:spacing w:val="-21"/>
        </w:rPr>
        <w:t> </w:t>
      </w:r>
      <w:r>
        <w:rPr/>
        <w:t>que</w:t>
      </w:r>
      <w:r>
        <w:rPr>
          <w:spacing w:val="-14"/>
        </w:rPr>
        <w:t> </w:t>
      </w:r>
      <w:r>
        <w:rPr/>
        <w:t>en</w:t>
      </w:r>
      <w:r>
        <w:rPr>
          <w:spacing w:val="-13"/>
        </w:rPr>
        <w:t> </w:t>
      </w:r>
      <w:r>
        <w:rPr/>
        <w:t>el</w:t>
      </w:r>
      <w:r>
        <w:rPr>
          <w:spacing w:val="-13"/>
        </w:rPr>
        <w:t> </w:t>
      </w:r>
      <w:r>
        <w:rPr/>
        <w:t>imaginario</w:t>
      </w:r>
      <w:r>
        <w:rPr>
          <w:spacing w:val="-13"/>
        </w:rPr>
        <w:t> </w:t>
      </w:r>
      <w:r>
        <w:rPr/>
        <w:t>dominicano</w:t>
      </w:r>
      <w:r>
        <w:rPr>
          <w:spacing w:val="-13"/>
        </w:rPr>
        <w:t> </w:t>
      </w:r>
      <w:r>
        <w:rPr/>
        <w:t>permanece hasta nuestros días. Y todo, producto de un proyecto reformista que lejos de atender los problemas de urbanización segregó a la</w:t>
      </w:r>
      <w:r>
        <w:rPr>
          <w:spacing w:val="-13"/>
        </w:rPr>
        <w:t> </w:t>
      </w:r>
      <w:r>
        <w:rPr/>
        <w:t>sociedad.</w:t>
      </w:r>
    </w:p>
    <w:p>
      <w:pPr>
        <w:pStyle w:val="BodyText"/>
        <w:spacing w:line="360" w:lineRule="auto" w:before="9"/>
        <w:ind w:left="142" w:right="616"/>
        <w:jc w:val="both"/>
      </w:pPr>
      <w:r>
        <w:rPr/>
        <w:t>Asimismo,</w:t>
      </w:r>
      <w:r>
        <w:rPr>
          <w:spacing w:val="-6"/>
        </w:rPr>
        <w:t> </w:t>
      </w:r>
      <w:r>
        <w:rPr/>
        <w:t>el</w:t>
      </w:r>
      <w:r>
        <w:rPr>
          <w:spacing w:val="-6"/>
        </w:rPr>
        <w:t> </w:t>
      </w:r>
      <w:r>
        <w:rPr/>
        <w:t>sentido</w:t>
      </w:r>
      <w:r>
        <w:rPr>
          <w:spacing w:val="-6"/>
        </w:rPr>
        <w:t> </w:t>
      </w:r>
      <w:r>
        <w:rPr/>
        <w:t>“reformista”</w:t>
      </w:r>
      <w:r>
        <w:rPr>
          <w:spacing w:val="-7"/>
        </w:rPr>
        <w:t> </w:t>
      </w:r>
      <w:r>
        <w:rPr/>
        <w:t>que</w:t>
      </w:r>
      <w:r>
        <w:rPr>
          <w:spacing w:val="-5"/>
        </w:rPr>
        <w:t> </w:t>
      </w:r>
      <w:r>
        <w:rPr/>
        <w:t>fabricó</w:t>
      </w:r>
      <w:r>
        <w:rPr>
          <w:spacing w:val="-6"/>
        </w:rPr>
        <w:t> </w:t>
      </w:r>
      <w:r>
        <w:rPr/>
        <w:t>el</w:t>
      </w:r>
      <w:r>
        <w:rPr>
          <w:spacing w:val="-6"/>
        </w:rPr>
        <w:t> </w:t>
      </w:r>
      <w:r>
        <w:rPr/>
        <w:t>discurso</w:t>
      </w:r>
      <w:r>
        <w:rPr>
          <w:spacing w:val="-7"/>
        </w:rPr>
        <w:t> </w:t>
      </w:r>
      <w:r>
        <w:rPr/>
        <w:t>político</w:t>
      </w:r>
      <w:r>
        <w:rPr>
          <w:spacing w:val="-6"/>
        </w:rPr>
        <w:t> </w:t>
      </w:r>
      <w:r>
        <w:rPr/>
        <w:t>sirvió</w:t>
      </w:r>
      <w:r>
        <w:rPr>
          <w:spacing w:val="-6"/>
        </w:rPr>
        <w:t> </w:t>
      </w:r>
      <w:r>
        <w:rPr/>
        <w:t>para</w:t>
      </w:r>
      <w:r>
        <w:rPr>
          <w:spacing w:val="-7"/>
        </w:rPr>
        <w:t> </w:t>
      </w:r>
      <w:r>
        <w:rPr/>
        <w:t>subordinar</w:t>
      </w:r>
      <w:r>
        <w:rPr>
          <w:spacing w:val="-5"/>
        </w:rPr>
        <w:t> </w:t>
      </w:r>
      <w:r>
        <w:rPr/>
        <w:t>a</w:t>
      </w:r>
      <w:r>
        <w:rPr>
          <w:spacing w:val="-7"/>
        </w:rPr>
        <w:t> </w:t>
      </w:r>
      <w:r>
        <w:rPr/>
        <w:t>la población en cuanto a que obediencia y orden fueran elementos determinantes en la toma</w:t>
      </w:r>
      <w:r>
        <w:rPr>
          <w:spacing w:val="-21"/>
        </w:rPr>
        <w:t> </w:t>
      </w:r>
      <w:r>
        <w:rPr/>
        <w:t>de decisiones gubernamentales en torno al desarrollo y la modernidad. Y qué decir del manejo y</w:t>
      </w:r>
      <w:r>
        <w:rPr>
          <w:spacing w:val="-13"/>
        </w:rPr>
        <w:t> </w:t>
      </w:r>
      <w:r>
        <w:rPr/>
        <w:t>la</w:t>
      </w:r>
      <w:r>
        <w:rPr>
          <w:spacing w:val="-10"/>
        </w:rPr>
        <w:t> </w:t>
      </w:r>
      <w:r>
        <w:rPr/>
        <w:t>aplicación</w:t>
      </w:r>
      <w:r>
        <w:rPr>
          <w:spacing w:val="-8"/>
        </w:rPr>
        <w:t> </w:t>
      </w:r>
      <w:r>
        <w:rPr/>
        <w:t>de</w:t>
      </w:r>
      <w:r>
        <w:rPr>
          <w:spacing w:val="-10"/>
        </w:rPr>
        <w:t> </w:t>
      </w:r>
      <w:r>
        <w:rPr/>
        <w:t>la</w:t>
      </w:r>
      <w:r>
        <w:rPr>
          <w:spacing w:val="-9"/>
        </w:rPr>
        <w:t> </w:t>
      </w:r>
      <w:r>
        <w:rPr/>
        <w:t>Constitución,</w:t>
      </w:r>
      <w:r>
        <w:rPr>
          <w:spacing w:val="-8"/>
        </w:rPr>
        <w:t> </w:t>
      </w:r>
      <w:r>
        <w:rPr/>
        <w:t>que</w:t>
      </w:r>
      <w:r>
        <w:rPr>
          <w:spacing w:val="-10"/>
        </w:rPr>
        <w:t> </w:t>
      </w:r>
      <w:r>
        <w:rPr/>
        <w:t>se</w:t>
      </w:r>
      <w:r>
        <w:rPr>
          <w:spacing w:val="-9"/>
        </w:rPr>
        <w:t> </w:t>
      </w:r>
      <w:r>
        <w:rPr/>
        <w:t>convirtió</w:t>
      </w:r>
      <w:r>
        <w:rPr>
          <w:spacing w:val="-11"/>
        </w:rPr>
        <w:t> </w:t>
      </w:r>
      <w:r>
        <w:rPr/>
        <w:t>en</w:t>
      </w:r>
      <w:r>
        <w:rPr>
          <w:spacing w:val="-9"/>
        </w:rPr>
        <w:t> </w:t>
      </w:r>
      <w:r>
        <w:rPr/>
        <w:t>instrumento</w:t>
      </w:r>
      <w:r>
        <w:rPr>
          <w:spacing w:val="-8"/>
        </w:rPr>
        <w:t> </w:t>
      </w:r>
      <w:r>
        <w:rPr/>
        <w:t>secundario</w:t>
      </w:r>
      <w:r>
        <w:rPr>
          <w:spacing w:val="-9"/>
        </w:rPr>
        <w:t> </w:t>
      </w:r>
      <w:r>
        <w:rPr/>
        <w:t>para</w:t>
      </w:r>
      <w:r>
        <w:rPr>
          <w:spacing w:val="-10"/>
        </w:rPr>
        <w:t> </w:t>
      </w:r>
      <w:r>
        <w:rPr/>
        <w:t>la</w:t>
      </w:r>
      <w:r>
        <w:rPr>
          <w:spacing w:val="-9"/>
        </w:rPr>
        <w:t> </w:t>
      </w:r>
      <w:r>
        <w:rPr/>
        <w:t>defensa de los derechos y garantías ciudadanas, pues entonces y como en la época del Trujillo, para legitimar  la  permanencia  continua  del  presidente  en  el  poder,  certificar  la   </w:t>
      </w:r>
      <w:r>
        <w:rPr>
          <w:spacing w:val="20"/>
        </w:rPr>
        <w:t> </w:t>
      </w:r>
      <w:r>
        <w:rPr/>
        <w:t>violencia,</w:t>
      </w:r>
    </w:p>
    <w:p>
      <w:pPr>
        <w:pStyle w:val="BodyText"/>
        <w:spacing w:before="1"/>
      </w:pPr>
      <w:r>
        <w:rPr/>
        <w:pict>
          <v:line style="position:absolute;mso-position-horizontal-relative:page;mso-position-vertical-relative:paragraph;z-index:4888;mso-wrap-distance-left:0;mso-wrap-distance-right:0" from="85.103996pt,16.19978pt" to="229.123996pt,16.19978pt" stroked="true" strokeweight=".71997pt" strokecolor="#000000">
            <w10:wrap type="topAndBottom"/>
          </v:line>
        </w:pict>
      </w:r>
    </w:p>
    <w:p>
      <w:pPr>
        <w:pStyle w:val="ListParagraph"/>
        <w:numPr>
          <w:ilvl w:val="0"/>
          <w:numId w:val="19"/>
        </w:numPr>
        <w:tabs>
          <w:tab w:pos="495" w:val="left" w:leader="none"/>
        </w:tabs>
        <w:spacing w:line="240" w:lineRule="auto" w:before="70" w:after="0"/>
        <w:ind w:left="494" w:right="0" w:hanging="352"/>
        <w:jc w:val="left"/>
        <w:rPr>
          <w:rFonts w:ascii="Arial"/>
          <w:i/>
          <w:sz w:val="18"/>
        </w:rPr>
      </w:pPr>
      <w:r>
        <w:rPr>
          <w:rFonts w:ascii="Arial"/>
          <w:sz w:val="18"/>
        </w:rPr>
        <w:t>Omar Rancier,  </w:t>
      </w:r>
      <w:r>
        <w:rPr>
          <w:rFonts w:ascii="Arial"/>
          <w:i/>
          <w:sz w:val="18"/>
        </w:rPr>
        <w:t>op.</w:t>
      </w:r>
      <w:r>
        <w:rPr>
          <w:rFonts w:ascii="Arial"/>
          <w:i/>
          <w:spacing w:val="-7"/>
          <w:sz w:val="18"/>
        </w:rPr>
        <w:t> </w:t>
      </w:r>
      <w:r>
        <w:rPr>
          <w:rFonts w:ascii="Arial"/>
          <w:i/>
          <w:sz w:val="18"/>
        </w:rPr>
        <w:t>cit.</w:t>
      </w:r>
    </w:p>
    <w:p>
      <w:pPr>
        <w:pStyle w:val="ListParagraph"/>
        <w:numPr>
          <w:ilvl w:val="0"/>
          <w:numId w:val="19"/>
        </w:numPr>
        <w:tabs>
          <w:tab w:pos="524" w:val="left" w:leader="none"/>
        </w:tabs>
        <w:spacing w:line="276" w:lineRule="auto" w:before="33" w:after="0"/>
        <w:ind w:left="142" w:right="99" w:firstLine="0"/>
        <w:jc w:val="left"/>
        <w:rPr>
          <w:rFonts w:ascii="Arial" w:hAnsi="Arial"/>
          <w:sz w:val="18"/>
        </w:rPr>
      </w:pPr>
      <w:r>
        <w:rPr>
          <w:rFonts w:ascii="Arial" w:hAnsi="Arial"/>
          <w:sz w:val="18"/>
        </w:rPr>
        <w:t>Esa denominación inicialmente fue dirigida a los migrantes haitianos para después alcanzar a los dominico- haitianos.</w:t>
      </w:r>
    </w:p>
    <w:p>
      <w:pPr>
        <w:spacing w:after="0" w:line="276" w:lineRule="auto"/>
        <w:jc w:val="left"/>
        <w:rPr>
          <w:rFonts w:ascii="Arial" w:hAnsi="Arial"/>
          <w:sz w:val="18"/>
        </w:rPr>
        <w:sectPr>
          <w:pgSz w:w="12240" w:h="15840"/>
          <w:pgMar w:header="751" w:footer="0" w:top="980" w:bottom="280" w:left="1560" w:right="1080"/>
        </w:sectPr>
      </w:pPr>
    </w:p>
    <w:p>
      <w:pPr>
        <w:pStyle w:val="BodyText"/>
        <w:rPr>
          <w:rFonts w:ascii="Arial"/>
          <w:sz w:val="20"/>
        </w:rPr>
      </w:pPr>
    </w:p>
    <w:p>
      <w:pPr>
        <w:pStyle w:val="BodyText"/>
        <w:spacing w:line="360" w:lineRule="auto" w:before="198"/>
        <w:ind w:left="142" w:right="142"/>
        <w:jc w:val="both"/>
      </w:pPr>
      <w:r>
        <w:rPr/>
        <w:t>reestructurar las condiciones de tenencia de la tierra y monopolizar los sectores de la economía nacional.</w:t>
      </w:r>
    </w:p>
    <w:p>
      <w:pPr>
        <w:pStyle w:val="BodyText"/>
        <w:spacing w:line="360" w:lineRule="auto" w:before="6"/>
        <w:ind w:left="142" w:right="137"/>
        <w:jc w:val="both"/>
      </w:pPr>
      <w:r>
        <w:rPr/>
        <w:t>Así, con la Constitución subordinada al proyecto de modernidad y con la sociedad</w:t>
      </w:r>
      <w:r>
        <w:rPr>
          <w:spacing w:val="-24"/>
        </w:rPr>
        <w:t> </w:t>
      </w:r>
      <w:r>
        <w:rPr/>
        <w:t>dispuesta a considerar que el progreso sustituye la libertad, el proyecto de ciudad moderna se fue cristalizando con la edificación de grandes monumentos, unidades habitacionales, calles y avenidas,</w:t>
      </w:r>
      <w:r>
        <w:rPr>
          <w:spacing w:val="-8"/>
        </w:rPr>
        <w:t> </w:t>
      </w:r>
      <w:r>
        <w:rPr/>
        <w:t>puentes</w:t>
      </w:r>
      <w:r>
        <w:rPr>
          <w:spacing w:val="-2"/>
        </w:rPr>
        <w:t> </w:t>
      </w:r>
      <w:r>
        <w:rPr/>
        <w:t>y</w:t>
      </w:r>
      <w:r>
        <w:rPr>
          <w:spacing w:val="-9"/>
        </w:rPr>
        <w:t> </w:t>
      </w:r>
      <w:r>
        <w:rPr/>
        <w:t>glorietas,</w:t>
      </w:r>
      <w:r>
        <w:rPr>
          <w:spacing w:val="-8"/>
        </w:rPr>
        <w:t> </w:t>
      </w:r>
      <w:r>
        <w:rPr/>
        <w:t>que</w:t>
      </w:r>
      <w:r>
        <w:rPr>
          <w:spacing w:val="-6"/>
        </w:rPr>
        <w:t> </w:t>
      </w:r>
      <w:r>
        <w:rPr/>
        <w:t>en</w:t>
      </w:r>
      <w:r>
        <w:rPr>
          <w:spacing w:val="-5"/>
        </w:rPr>
        <w:t> </w:t>
      </w:r>
      <w:r>
        <w:rPr/>
        <w:t>esta</w:t>
      </w:r>
      <w:r>
        <w:rPr>
          <w:spacing w:val="-5"/>
        </w:rPr>
        <w:t> </w:t>
      </w:r>
      <w:r>
        <w:rPr/>
        <w:t>ocasión</w:t>
      </w:r>
      <w:r>
        <w:rPr>
          <w:spacing w:val="-4"/>
        </w:rPr>
        <w:t> </w:t>
      </w:r>
      <w:r>
        <w:rPr/>
        <w:t>exaltarían</w:t>
      </w:r>
      <w:r>
        <w:rPr>
          <w:spacing w:val="-7"/>
        </w:rPr>
        <w:t> </w:t>
      </w:r>
      <w:r>
        <w:rPr/>
        <w:t>la</w:t>
      </w:r>
      <w:r>
        <w:rPr>
          <w:spacing w:val="-5"/>
        </w:rPr>
        <w:t> </w:t>
      </w:r>
      <w:r>
        <w:rPr/>
        <w:t>grandeza</w:t>
      </w:r>
      <w:r>
        <w:rPr>
          <w:spacing w:val="-6"/>
        </w:rPr>
        <w:t> </w:t>
      </w:r>
      <w:r>
        <w:rPr/>
        <w:t>del</w:t>
      </w:r>
      <w:r>
        <w:rPr>
          <w:spacing w:val="-5"/>
        </w:rPr>
        <w:t> </w:t>
      </w:r>
      <w:r>
        <w:rPr/>
        <w:t>“balaguerismo”. Aunque en el marco de esa nueva fisonomía de las ciudades quedaran sepultadas las aspiraciones de igualdad y justicias de miles de</w:t>
      </w:r>
      <w:r>
        <w:rPr>
          <w:spacing w:val="-11"/>
        </w:rPr>
        <w:t> </w:t>
      </w:r>
      <w:r>
        <w:rPr/>
        <w:t>dominicanos.</w:t>
      </w:r>
    </w:p>
    <w:p>
      <w:pPr>
        <w:pStyle w:val="BodyText"/>
        <w:spacing w:line="360" w:lineRule="auto" w:before="6"/>
        <w:ind w:left="142" w:right="137"/>
        <w:jc w:val="both"/>
      </w:pPr>
      <w:r>
        <w:rPr/>
        <w:t>Esta nueva imagen de las ciudades se reflejó en las constantes manifestaciones sociales proyectadas a través de conductas, valores e ideologías, todo producto de los diferentes procesos de urbanización donde convergieron factores de carácter económico, político, cultural e ideológico y que definieron, de manera procesual, la conformación del universo urbano, explicando así la complejidad de sus manifestaciones.</w:t>
      </w:r>
    </w:p>
    <w:p>
      <w:pPr>
        <w:pStyle w:val="BodyText"/>
        <w:spacing w:line="360" w:lineRule="auto" w:before="4"/>
        <w:ind w:left="142" w:right="141"/>
        <w:jc w:val="both"/>
      </w:pPr>
      <w:r>
        <w:rPr/>
        <w:t>El</w:t>
      </w:r>
      <w:r>
        <w:rPr>
          <w:spacing w:val="-8"/>
        </w:rPr>
        <w:t> </w:t>
      </w:r>
      <w:r>
        <w:rPr/>
        <w:t>proceso</w:t>
      </w:r>
      <w:r>
        <w:rPr>
          <w:spacing w:val="-8"/>
        </w:rPr>
        <w:t> </w:t>
      </w:r>
      <w:r>
        <w:rPr/>
        <w:t>de</w:t>
      </w:r>
      <w:r>
        <w:rPr>
          <w:spacing w:val="-10"/>
        </w:rPr>
        <w:t> </w:t>
      </w:r>
      <w:r>
        <w:rPr/>
        <w:t>urbanización</w:t>
      </w:r>
      <w:r>
        <w:rPr>
          <w:spacing w:val="-6"/>
        </w:rPr>
        <w:t> </w:t>
      </w:r>
      <w:r>
        <w:rPr/>
        <w:t>y</w:t>
      </w:r>
      <w:r>
        <w:rPr>
          <w:spacing w:val="-13"/>
        </w:rPr>
        <w:t> </w:t>
      </w:r>
      <w:r>
        <w:rPr/>
        <w:t>modernización</w:t>
      </w:r>
      <w:r>
        <w:rPr>
          <w:spacing w:val="-8"/>
        </w:rPr>
        <w:t> </w:t>
      </w:r>
      <w:r>
        <w:rPr/>
        <w:t>de</w:t>
      </w:r>
      <w:r>
        <w:rPr>
          <w:spacing w:val="-10"/>
        </w:rPr>
        <w:t> </w:t>
      </w:r>
      <w:r>
        <w:rPr/>
        <w:t>la</w:t>
      </w:r>
      <w:r>
        <w:rPr>
          <w:spacing w:val="-7"/>
        </w:rPr>
        <w:t> </w:t>
      </w:r>
      <w:r>
        <w:rPr/>
        <w:t>ciudad</w:t>
      </w:r>
      <w:r>
        <w:rPr>
          <w:spacing w:val="-9"/>
        </w:rPr>
        <w:t> </w:t>
      </w:r>
      <w:r>
        <w:rPr/>
        <w:t>no</w:t>
      </w:r>
      <w:r>
        <w:rPr>
          <w:spacing w:val="-9"/>
        </w:rPr>
        <w:t> </w:t>
      </w:r>
      <w:r>
        <w:rPr/>
        <w:t>concordó</w:t>
      </w:r>
      <w:r>
        <w:rPr>
          <w:spacing w:val="-7"/>
        </w:rPr>
        <w:t> </w:t>
      </w:r>
      <w:r>
        <w:rPr/>
        <w:t>con</w:t>
      </w:r>
      <w:r>
        <w:rPr>
          <w:spacing w:val="-9"/>
        </w:rPr>
        <w:t> </w:t>
      </w:r>
      <w:r>
        <w:rPr/>
        <w:t>la</w:t>
      </w:r>
      <w:r>
        <w:rPr>
          <w:spacing w:val="-9"/>
        </w:rPr>
        <w:t> </w:t>
      </w:r>
      <w:r>
        <w:rPr/>
        <w:t>dinámica</w:t>
      </w:r>
      <w:r>
        <w:rPr>
          <w:spacing w:val="-10"/>
        </w:rPr>
        <w:t> </w:t>
      </w:r>
      <w:r>
        <w:rPr/>
        <w:t>social pues al igual que durante la Era de Trujillo estuvo segregada y exenta de: la distribución de la riqueza, la exclusión material de la modernidad, la difícil integración a las oportunidades de mercado y de trabajo, y la imposibilidad de acceso a las aspiraciones de mejoras de vida, que hacen de la ciudad un caldo de cultivo para el rezago y la</w:t>
      </w:r>
      <w:r>
        <w:rPr>
          <w:spacing w:val="-18"/>
        </w:rPr>
        <w:t> </w:t>
      </w:r>
      <w:r>
        <w:rPr/>
        <w:t>segregación.</w:t>
      </w:r>
    </w:p>
    <w:p>
      <w:pPr>
        <w:pStyle w:val="BodyText"/>
        <w:spacing w:line="360" w:lineRule="auto" w:before="6"/>
        <w:ind w:left="142" w:right="139"/>
        <w:jc w:val="both"/>
      </w:pPr>
      <w:r>
        <w:rPr/>
        <w:t>Finalmente, es preciso destacar que las diferencias político-ideológicas provocaron durante el gobierno de los doce años, un crecimiento desmedido de la capital del país, esto debido a que</w:t>
      </w:r>
      <w:r>
        <w:rPr>
          <w:spacing w:val="-7"/>
        </w:rPr>
        <w:t> </w:t>
      </w:r>
      <w:r>
        <w:rPr/>
        <w:t>la</w:t>
      </w:r>
      <w:r>
        <w:rPr>
          <w:spacing w:val="-7"/>
        </w:rPr>
        <w:t> </w:t>
      </w:r>
      <w:r>
        <w:rPr/>
        <w:t>ocupación</w:t>
      </w:r>
      <w:r>
        <w:rPr>
          <w:spacing w:val="-6"/>
        </w:rPr>
        <w:t> </w:t>
      </w:r>
      <w:r>
        <w:rPr/>
        <w:t>de</w:t>
      </w:r>
      <w:r>
        <w:rPr>
          <w:spacing w:val="-7"/>
        </w:rPr>
        <w:t> </w:t>
      </w:r>
      <w:r>
        <w:rPr/>
        <w:t>los</w:t>
      </w:r>
      <w:r>
        <w:rPr>
          <w:spacing w:val="-6"/>
        </w:rPr>
        <w:t> </w:t>
      </w:r>
      <w:r>
        <w:rPr/>
        <w:t>espacios</w:t>
      </w:r>
      <w:r>
        <w:rPr>
          <w:spacing w:val="-6"/>
        </w:rPr>
        <w:t> </w:t>
      </w:r>
      <w:r>
        <w:rPr/>
        <w:t>de</w:t>
      </w:r>
      <w:r>
        <w:rPr>
          <w:spacing w:val="-7"/>
        </w:rPr>
        <w:t> </w:t>
      </w:r>
      <w:r>
        <w:rPr/>
        <w:t>Santo</w:t>
      </w:r>
      <w:r>
        <w:rPr>
          <w:spacing w:val="-6"/>
        </w:rPr>
        <w:t> </w:t>
      </w:r>
      <w:r>
        <w:rPr/>
        <w:t>Domingo</w:t>
      </w:r>
      <w:r>
        <w:rPr>
          <w:spacing w:val="-6"/>
        </w:rPr>
        <w:t> </w:t>
      </w:r>
      <w:r>
        <w:rPr/>
        <w:t>definió</w:t>
      </w:r>
      <w:r>
        <w:rPr>
          <w:spacing w:val="-6"/>
        </w:rPr>
        <w:t> </w:t>
      </w:r>
      <w:r>
        <w:rPr/>
        <w:t>con</w:t>
      </w:r>
      <w:r>
        <w:rPr>
          <w:spacing w:val="-6"/>
        </w:rPr>
        <w:t> </w:t>
      </w:r>
      <w:r>
        <w:rPr/>
        <w:t>claridad</w:t>
      </w:r>
      <w:r>
        <w:rPr>
          <w:spacing w:val="-6"/>
        </w:rPr>
        <w:t> </w:t>
      </w:r>
      <w:r>
        <w:rPr/>
        <w:t>el</w:t>
      </w:r>
      <w:r>
        <w:rPr>
          <w:spacing w:val="-3"/>
        </w:rPr>
        <w:t> </w:t>
      </w:r>
      <w:r>
        <w:rPr/>
        <w:t>crecimiento</w:t>
      </w:r>
      <w:r>
        <w:rPr>
          <w:spacing w:val="-6"/>
        </w:rPr>
        <w:t> </w:t>
      </w:r>
      <w:r>
        <w:rPr/>
        <w:t>de</w:t>
      </w:r>
      <w:r>
        <w:rPr>
          <w:spacing w:val="-7"/>
        </w:rPr>
        <w:t> </w:t>
      </w:r>
      <w:r>
        <w:rPr/>
        <w:t>la población, que junto con los migrantes se sumó al del transporte, los servicios, la</w:t>
      </w:r>
      <w:r>
        <w:rPr>
          <w:spacing w:val="-41"/>
        </w:rPr>
        <w:t> </w:t>
      </w:r>
      <w:r>
        <w:rPr/>
        <w:t>educación, etc. En tanto, la débil estructura gubernamental que perpetuó el ejercicio del autoritarismo como</w:t>
      </w:r>
      <w:r>
        <w:rPr>
          <w:spacing w:val="-15"/>
        </w:rPr>
        <w:t> </w:t>
      </w:r>
      <w:r>
        <w:rPr/>
        <w:t>una</w:t>
      </w:r>
      <w:r>
        <w:rPr>
          <w:spacing w:val="-17"/>
        </w:rPr>
        <w:t> </w:t>
      </w:r>
      <w:r>
        <w:rPr/>
        <w:t>forma</w:t>
      </w:r>
      <w:r>
        <w:rPr>
          <w:spacing w:val="-16"/>
        </w:rPr>
        <w:t> </w:t>
      </w:r>
      <w:r>
        <w:rPr/>
        <w:t>de</w:t>
      </w:r>
      <w:r>
        <w:rPr>
          <w:spacing w:val="-17"/>
        </w:rPr>
        <w:t> </w:t>
      </w:r>
      <w:r>
        <w:rPr/>
        <w:t>consolidar</w:t>
      </w:r>
      <w:r>
        <w:rPr>
          <w:spacing w:val="-17"/>
        </w:rPr>
        <w:t> </w:t>
      </w:r>
      <w:r>
        <w:rPr/>
        <w:t>proyectos</w:t>
      </w:r>
      <w:r>
        <w:rPr>
          <w:spacing w:val="-15"/>
        </w:rPr>
        <w:t> </w:t>
      </w:r>
      <w:r>
        <w:rPr/>
        <w:t>no</w:t>
      </w:r>
      <w:r>
        <w:rPr>
          <w:spacing w:val="-16"/>
        </w:rPr>
        <w:t> </w:t>
      </w:r>
      <w:r>
        <w:rPr/>
        <w:t>solo</w:t>
      </w:r>
      <w:r>
        <w:rPr>
          <w:spacing w:val="-15"/>
        </w:rPr>
        <w:t> </w:t>
      </w:r>
      <w:r>
        <w:rPr/>
        <w:t>urbanísticos,</w:t>
      </w:r>
      <w:r>
        <w:rPr>
          <w:spacing w:val="-16"/>
        </w:rPr>
        <w:t> </w:t>
      </w:r>
      <w:r>
        <w:rPr/>
        <w:t>sino</w:t>
      </w:r>
      <w:r>
        <w:rPr>
          <w:spacing w:val="-15"/>
        </w:rPr>
        <w:t> </w:t>
      </w:r>
      <w:r>
        <w:rPr/>
        <w:t>económicos</w:t>
      </w:r>
      <w:r>
        <w:rPr>
          <w:spacing w:val="-16"/>
        </w:rPr>
        <w:t> </w:t>
      </w:r>
      <w:r>
        <w:rPr/>
        <w:t>e</w:t>
      </w:r>
      <w:r>
        <w:rPr>
          <w:spacing w:val="-17"/>
        </w:rPr>
        <w:t> </w:t>
      </w:r>
      <w:r>
        <w:rPr/>
        <w:t>ideológicos, tuvo que aplicar nuevos mecanismos para intentar buscar solución a problemas que aún persisten en el</w:t>
      </w:r>
      <w:r>
        <w:rPr>
          <w:spacing w:val="-5"/>
        </w:rPr>
        <w:t> </w:t>
      </w:r>
      <w:r>
        <w:rPr/>
        <w:t>país.</w:t>
      </w:r>
    </w:p>
    <w:p>
      <w:pPr>
        <w:pStyle w:val="BodyText"/>
        <w:spacing w:line="360" w:lineRule="auto" w:before="4"/>
        <w:ind w:left="142" w:right="135"/>
        <w:jc w:val="both"/>
      </w:pPr>
      <w:r>
        <w:rPr/>
        <w:t>Hasta principios de los años ochenta, las características del proceso de desarrollo que provocaron</w:t>
      </w:r>
      <w:r>
        <w:rPr>
          <w:spacing w:val="-15"/>
        </w:rPr>
        <w:t> </w:t>
      </w:r>
      <w:r>
        <w:rPr/>
        <w:t>el</w:t>
      </w:r>
      <w:r>
        <w:rPr>
          <w:spacing w:val="-16"/>
        </w:rPr>
        <w:t> </w:t>
      </w:r>
      <w:r>
        <w:rPr/>
        <w:t>patrón</w:t>
      </w:r>
      <w:r>
        <w:rPr>
          <w:spacing w:val="-17"/>
        </w:rPr>
        <w:t> </w:t>
      </w:r>
      <w:r>
        <w:rPr/>
        <w:t>de</w:t>
      </w:r>
      <w:r>
        <w:rPr>
          <w:spacing w:val="-16"/>
        </w:rPr>
        <w:t> </w:t>
      </w:r>
      <w:r>
        <w:rPr/>
        <w:t>crecimiento</w:t>
      </w:r>
      <w:r>
        <w:rPr>
          <w:spacing w:val="-17"/>
        </w:rPr>
        <w:t> </w:t>
      </w:r>
      <w:r>
        <w:rPr/>
        <w:t>urbano,</w:t>
      </w:r>
      <w:r>
        <w:rPr>
          <w:spacing w:val="-12"/>
        </w:rPr>
        <w:t> </w:t>
      </w:r>
      <w:r>
        <w:rPr/>
        <w:t>y</w:t>
      </w:r>
      <w:r>
        <w:rPr>
          <w:spacing w:val="-19"/>
        </w:rPr>
        <w:t> </w:t>
      </w:r>
      <w:r>
        <w:rPr/>
        <w:t>específicamente</w:t>
      </w:r>
      <w:r>
        <w:rPr>
          <w:spacing w:val="-15"/>
        </w:rPr>
        <w:t> </w:t>
      </w:r>
      <w:r>
        <w:rPr/>
        <w:t>el</w:t>
      </w:r>
      <w:r>
        <w:rPr>
          <w:spacing w:val="-16"/>
        </w:rPr>
        <w:t> </w:t>
      </w:r>
      <w:r>
        <w:rPr/>
        <w:t>proceso</w:t>
      </w:r>
      <w:r>
        <w:rPr>
          <w:spacing w:val="-17"/>
        </w:rPr>
        <w:t> </w:t>
      </w:r>
      <w:r>
        <w:rPr/>
        <w:t>de</w:t>
      </w:r>
      <w:r>
        <w:rPr>
          <w:spacing w:val="-15"/>
        </w:rPr>
        <w:t> </w:t>
      </w:r>
      <w:r>
        <w:rPr/>
        <w:t>metropolización de la ciudad de Santo Domingo, habían sido fundamentalmente: la implementación del modelo de crecimiento hacia afuera, una fuerte participación del Estado en la economía, el relativo  estancamiento  del  sector  agrícola,  un  desarrollo  industrial  desequilibrado  y </w:t>
      </w:r>
      <w:r>
        <w:rPr>
          <w:spacing w:val="6"/>
        </w:rPr>
        <w:t> </w:t>
      </w:r>
      <w:r>
        <w:rPr/>
        <w:t>el</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625"/>
        <w:jc w:val="both"/>
      </w:pPr>
      <w:r>
        <w:rPr/>
        <w:t>proceso de creciente «marginalización» de la población urbana, herencia del proyecto gubernamental balaguerista.</w:t>
      </w:r>
    </w:p>
    <w:p>
      <w:pPr>
        <w:pStyle w:val="BodyText"/>
        <w:spacing w:line="360" w:lineRule="auto" w:before="6"/>
        <w:ind w:left="142" w:right="618"/>
        <w:jc w:val="both"/>
      </w:pPr>
      <w:r>
        <w:rPr/>
        <w:t>El sentimiento de frustración ante la ausencia o ineficiencia de los medios institucionales para</w:t>
      </w:r>
      <w:r>
        <w:rPr>
          <w:spacing w:val="-10"/>
        </w:rPr>
        <w:t> </w:t>
      </w:r>
      <w:r>
        <w:rPr/>
        <w:t>la</w:t>
      </w:r>
      <w:r>
        <w:rPr>
          <w:spacing w:val="-10"/>
        </w:rPr>
        <w:t> </w:t>
      </w:r>
      <w:r>
        <w:rPr/>
        <w:t>canalización</w:t>
      </w:r>
      <w:r>
        <w:rPr>
          <w:spacing w:val="-8"/>
        </w:rPr>
        <w:t> </w:t>
      </w:r>
      <w:r>
        <w:rPr/>
        <w:t>democrática</w:t>
      </w:r>
      <w:r>
        <w:rPr>
          <w:spacing w:val="-7"/>
        </w:rPr>
        <w:t> </w:t>
      </w:r>
      <w:r>
        <w:rPr/>
        <w:t>de</w:t>
      </w:r>
      <w:r>
        <w:rPr>
          <w:spacing w:val="-7"/>
        </w:rPr>
        <w:t> </w:t>
      </w:r>
      <w:r>
        <w:rPr/>
        <w:t>las</w:t>
      </w:r>
      <w:r>
        <w:rPr>
          <w:spacing w:val="-8"/>
        </w:rPr>
        <w:t> </w:t>
      </w:r>
      <w:r>
        <w:rPr/>
        <w:t>expectativas,</w:t>
      </w:r>
      <w:r>
        <w:rPr>
          <w:spacing w:val="-8"/>
        </w:rPr>
        <w:t> </w:t>
      </w:r>
      <w:r>
        <w:rPr/>
        <w:t>necesidades</w:t>
      </w:r>
      <w:r>
        <w:rPr>
          <w:spacing w:val="-6"/>
        </w:rPr>
        <w:t> </w:t>
      </w:r>
      <w:r>
        <w:rPr/>
        <w:t>e</w:t>
      </w:r>
      <w:r>
        <w:rPr>
          <w:spacing w:val="-10"/>
        </w:rPr>
        <w:t> </w:t>
      </w:r>
      <w:r>
        <w:rPr/>
        <w:t>intereses</w:t>
      </w:r>
      <w:r>
        <w:rPr>
          <w:spacing w:val="-8"/>
        </w:rPr>
        <w:t> </w:t>
      </w:r>
      <w:r>
        <w:rPr/>
        <w:t>de</w:t>
      </w:r>
      <w:r>
        <w:rPr>
          <w:spacing w:val="-10"/>
        </w:rPr>
        <w:t> </w:t>
      </w:r>
      <w:r>
        <w:rPr/>
        <w:t>la</w:t>
      </w:r>
      <w:r>
        <w:rPr>
          <w:spacing w:val="-9"/>
        </w:rPr>
        <w:t> </w:t>
      </w:r>
      <w:r>
        <w:rPr/>
        <w:t>población, así como la inexistencia o debilitamiento de proyectos colectivos que otorguen sentido a las posibilidades reales de concertación social en la búsqueda de soluciones a los problemas enfrentados, impulsan cada vez más la adopción de estrategias individuales, aisladas y particulares como mecanismos de sobrevivencia ante la</w:t>
      </w:r>
      <w:r>
        <w:rPr>
          <w:spacing w:val="-7"/>
        </w:rPr>
        <w:t> </w:t>
      </w:r>
      <w:r>
        <w:rPr/>
        <w:t>crisis.</w:t>
      </w:r>
    </w:p>
    <w:p>
      <w:pPr>
        <w:pStyle w:val="BodyText"/>
        <w:spacing w:line="360" w:lineRule="auto" w:before="6"/>
        <w:ind w:left="142" w:right="617"/>
        <w:jc w:val="both"/>
      </w:pPr>
      <w:r>
        <w:rPr/>
        <w:t>Este proceso de atomización social se ve reforzado por un estilo oficial de gestión erigido sobre</w:t>
      </w:r>
      <w:r>
        <w:rPr>
          <w:spacing w:val="-12"/>
        </w:rPr>
        <w:t> </w:t>
      </w:r>
      <w:r>
        <w:rPr/>
        <w:t>la</w:t>
      </w:r>
      <w:r>
        <w:rPr>
          <w:spacing w:val="-12"/>
        </w:rPr>
        <w:t> </w:t>
      </w:r>
      <w:r>
        <w:rPr/>
        <w:t>base</w:t>
      </w:r>
      <w:r>
        <w:rPr>
          <w:spacing w:val="-12"/>
        </w:rPr>
        <w:t> </w:t>
      </w:r>
      <w:r>
        <w:rPr/>
        <w:t>de</w:t>
      </w:r>
      <w:r>
        <w:rPr>
          <w:spacing w:val="-12"/>
        </w:rPr>
        <w:t> </w:t>
      </w:r>
      <w:r>
        <w:rPr/>
        <w:t>la</w:t>
      </w:r>
      <w:r>
        <w:rPr>
          <w:spacing w:val="-9"/>
        </w:rPr>
        <w:t> </w:t>
      </w:r>
      <w:r>
        <w:rPr/>
        <w:t>concentración</w:t>
      </w:r>
      <w:r>
        <w:rPr>
          <w:spacing w:val="-11"/>
        </w:rPr>
        <w:t> </w:t>
      </w:r>
      <w:r>
        <w:rPr/>
        <w:t>de</w:t>
      </w:r>
      <w:r>
        <w:rPr>
          <w:spacing w:val="-10"/>
        </w:rPr>
        <w:t> </w:t>
      </w:r>
      <w:r>
        <w:rPr/>
        <w:t>recursos,</w:t>
      </w:r>
      <w:r>
        <w:rPr>
          <w:spacing w:val="-11"/>
        </w:rPr>
        <w:t> </w:t>
      </w:r>
      <w:r>
        <w:rPr/>
        <w:t>la</w:t>
      </w:r>
      <w:r>
        <w:rPr>
          <w:spacing w:val="-12"/>
        </w:rPr>
        <w:t> </w:t>
      </w:r>
      <w:r>
        <w:rPr/>
        <w:t>personalización</w:t>
      </w:r>
      <w:r>
        <w:rPr>
          <w:spacing w:val="-11"/>
        </w:rPr>
        <w:t> </w:t>
      </w:r>
      <w:r>
        <w:rPr/>
        <w:t>en</w:t>
      </w:r>
      <w:r>
        <w:rPr>
          <w:spacing w:val="-11"/>
        </w:rPr>
        <w:t> </w:t>
      </w:r>
      <w:r>
        <w:rPr/>
        <w:t>las</w:t>
      </w:r>
      <w:r>
        <w:rPr>
          <w:spacing w:val="-11"/>
        </w:rPr>
        <w:t> </w:t>
      </w:r>
      <w:r>
        <w:rPr/>
        <w:t>decisiones</w:t>
      </w:r>
      <w:r>
        <w:rPr>
          <w:spacing w:val="-8"/>
        </w:rPr>
        <w:t> </w:t>
      </w:r>
      <w:r>
        <w:rPr/>
        <w:t>y</w:t>
      </w:r>
      <w:r>
        <w:rPr>
          <w:spacing w:val="-13"/>
        </w:rPr>
        <w:t> </w:t>
      </w:r>
      <w:r>
        <w:rPr/>
        <w:t>acciones, y la exclusión social, en detrimento del desarrollo y la descentralización de las</w:t>
      </w:r>
      <w:r>
        <w:rPr>
          <w:spacing w:val="-36"/>
        </w:rPr>
        <w:t> </w:t>
      </w:r>
      <w:r>
        <w:rPr/>
        <w:t>instituciones, así como la de la participación ciudadana. Es así que República Dominicana tiene hoy un gran desafío en el ámbito de la consolidación y el fortalecimiento de planes y proyectos de urbanización que dirijan su trance hacia la modernidad y el desarrollo, en el marco de un mundo globalizado que en ocasiones polariza a la sociedad y redefine su sentido identitario y</w:t>
      </w:r>
      <w:r>
        <w:rPr>
          <w:spacing w:val="-4"/>
        </w:rPr>
        <w:t> </w:t>
      </w:r>
      <w:r>
        <w:rPr/>
        <w:t>clasista.</w:t>
      </w:r>
    </w:p>
    <w:p>
      <w:pPr>
        <w:pStyle w:val="BodyText"/>
      </w:pPr>
    </w:p>
    <w:p>
      <w:pPr>
        <w:spacing w:before="148"/>
        <w:ind w:left="142" w:right="0" w:firstLine="0"/>
        <w:jc w:val="both"/>
        <w:rPr>
          <w:b/>
          <w:sz w:val="19"/>
        </w:rPr>
      </w:pPr>
      <w:r>
        <w:rPr>
          <w:b/>
          <w:sz w:val="24"/>
        </w:rPr>
        <w:t>J</w:t>
      </w:r>
      <w:r>
        <w:rPr>
          <w:b/>
          <w:sz w:val="19"/>
        </w:rPr>
        <w:t>USTIFICACIÓN</w:t>
      </w:r>
    </w:p>
    <w:p>
      <w:pPr>
        <w:pStyle w:val="BodyText"/>
        <w:spacing w:line="357" w:lineRule="auto" w:before="134"/>
        <w:ind w:left="142" w:right="618"/>
        <w:jc w:val="both"/>
      </w:pPr>
      <w:r>
        <w:rPr/>
        <w:t>Hasta</w:t>
      </w:r>
      <w:r>
        <w:rPr>
          <w:spacing w:val="-5"/>
        </w:rPr>
        <w:t> </w:t>
      </w:r>
      <w:r>
        <w:rPr/>
        <w:t>este</w:t>
      </w:r>
      <w:r>
        <w:rPr>
          <w:spacing w:val="-5"/>
        </w:rPr>
        <w:t> </w:t>
      </w:r>
      <w:r>
        <w:rPr/>
        <w:t>momento</w:t>
      </w:r>
      <w:r>
        <w:rPr>
          <w:spacing w:val="-2"/>
        </w:rPr>
        <w:t> </w:t>
      </w:r>
      <w:r>
        <w:rPr/>
        <w:t>y</w:t>
      </w:r>
      <w:r>
        <w:rPr>
          <w:spacing w:val="-9"/>
        </w:rPr>
        <w:t> </w:t>
      </w:r>
      <w:r>
        <w:rPr/>
        <w:t>de</w:t>
      </w:r>
      <w:r>
        <w:rPr>
          <w:spacing w:val="-4"/>
        </w:rPr>
        <w:t> </w:t>
      </w:r>
      <w:r>
        <w:rPr/>
        <w:t>acuerdo</w:t>
      </w:r>
      <w:r>
        <w:rPr>
          <w:spacing w:val="-6"/>
        </w:rPr>
        <w:t> </w:t>
      </w:r>
      <w:r>
        <w:rPr/>
        <w:t>con</w:t>
      </w:r>
      <w:r>
        <w:rPr>
          <w:spacing w:val="-5"/>
        </w:rPr>
        <w:t> </w:t>
      </w:r>
      <w:r>
        <w:rPr/>
        <w:t>las</w:t>
      </w:r>
      <w:r>
        <w:rPr>
          <w:spacing w:val="-5"/>
        </w:rPr>
        <w:t> </w:t>
      </w:r>
      <w:r>
        <w:rPr/>
        <w:t>fuentes</w:t>
      </w:r>
      <w:r>
        <w:rPr>
          <w:spacing w:val="-5"/>
        </w:rPr>
        <w:t> </w:t>
      </w:r>
      <w:r>
        <w:rPr/>
        <w:t>revisadas</w:t>
      </w:r>
      <w:r>
        <w:rPr>
          <w:spacing w:val="-5"/>
        </w:rPr>
        <w:t> </w:t>
      </w:r>
      <w:r>
        <w:rPr/>
        <w:t>no</w:t>
      </w:r>
      <w:r>
        <w:rPr>
          <w:spacing w:val="-5"/>
        </w:rPr>
        <w:t> </w:t>
      </w:r>
      <w:r>
        <w:rPr/>
        <w:t>se</w:t>
      </w:r>
      <w:r>
        <w:rPr>
          <w:spacing w:val="-6"/>
        </w:rPr>
        <w:t> </w:t>
      </w:r>
      <w:r>
        <w:rPr/>
        <w:t>ha</w:t>
      </w:r>
      <w:r>
        <w:rPr>
          <w:spacing w:val="-6"/>
        </w:rPr>
        <w:t> </w:t>
      </w:r>
      <w:r>
        <w:rPr/>
        <w:t>abordado</w:t>
      </w:r>
      <w:r>
        <w:rPr>
          <w:spacing w:val="-5"/>
        </w:rPr>
        <w:t> </w:t>
      </w:r>
      <w:r>
        <w:rPr/>
        <w:t>el</w:t>
      </w:r>
      <w:r>
        <w:rPr>
          <w:spacing w:val="-4"/>
        </w:rPr>
        <w:t> </w:t>
      </w:r>
      <w:r>
        <w:rPr/>
        <w:t>proyecto</w:t>
      </w:r>
      <w:r>
        <w:rPr>
          <w:spacing w:val="-4"/>
        </w:rPr>
        <w:t> </w:t>
      </w:r>
      <w:r>
        <w:rPr/>
        <w:t>de ciudad desde la perspectiva del imaginario de Trujillo y Balaguer. Existen trabajos que enfocan</w:t>
      </w:r>
      <w:r>
        <w:rPr>
          <w:spacing w:val="-14"/>
        </w:rPr>
        <w:t> </w:t>
      </w:r>
      <w:r>
        <w:rPr/>
        <w:t>su</w:t>
      </w:r>
      <w:r>
        <w:rPr>
          <w:spacing w:val="-13"/>
        </w:rPr>
        <w:t> </w:t>
      </w:r>
      <w:r>
        <w:rPr/>
        <w:t>estudio</w:t>
      </w:r>
      <w:r>
        <w:rPr>
          <w:spacing w:val="-16"/>
        </w:rPr>
        <w:t> </w:t>
      </w:r>
      <w:r>
        <w:rPr/>
        <w:t>en</w:t>
      </w:r>
      <w:r>
        <w:rPr>
          <w:spacing w:val="-14"/>
        </w:rPr>
        <w:t> </w:t>
      </w:r>
      <w:r>
        <w:rPr/>
        <w:t>el</w:t>
      </w:r>
      <w:r>
        <w:rPr>
          <w:spacing w:val="-13"/>
        </w:rPr>
        <w:t> </w:t>
      </w:r>
      <w:r>
        <w:rPr/>
        <w:t>aspecto</w:t>
      </w:r>
      <w:r>
        <w:rPr>
          <w:spacing w:val="-14"/>
        </w:rPr>
        <w:t> </w:t>
      </w:r>
      <w:r>
        <w:rPr/>
        <w:t>arquitectónico</w:t>
      </w:r>
      <w:r>
        <w:rPr>
          <w:spacing w:val="-11"/>
        </w:rPr>
        <w:t> </w:t>
      </w:r>
      <w:r>
        <w:rPr/>
        <w:t>y</w:t>
      </w:r>
      <w:r>
        <w:rPr>
          <w:spacing w:val="-18"/>
        </w:rPr>
        <w:t> </w:t>
      </w:r>
      <w:r>
        <w:rPr/>
        <w:t>el</w:t>
      </w:r>
      <w:r>
        <w:rPr>
          <w:spacing w:val="-13"/>
        </w:rPr>
        <w:t> </w:t>
      </w:r>
      <w:r>
        <w:rPr/>
        <w:t>diseño</w:t>
      </w:r>
      <w:r>
        <w:rPr>
          <w:spacing w:val="-16"/>
        </w:rPr>
        <w:t> </w:t>
      </w:r>
      <w:r>
        <w:rPr/>
        <w:t>de</w:t>
      </w:r>
      <w:r>
        <w:rPr>
          <w:spacing w:val="-15"/>
        </w:rPr>
        <w:t> </w:t>
      </w:r>
      <w:r>
        <w:rPr/>
        <w:t>ciudad</w:t>
      </w:r>
      <w:r>
        <w:rPr>
          <w:spacing w:val="-14"/>
        </w:rPr>
        <w:t> </w:t>
      </w:r>
      <w:r>
        <w:rPr/>
        <w:t>que,</w:t>
      </w:r>
      <w:r>
        <w:rPr>
          <w:spacing w:val="-14"/>
        </w:rPr>
        <w:t> </w:t>
      </w:r>
      <w:r>
        <w:rPr/>
        <w:t>como</w:t>
      </w:r>
      <w:r>
        <w:rPr>
          <w:spacing w:val="-15"/>
        </w:rPr>
        <w:t> </w:t>
      </w:r>
      <w:r>
        <w:rPr/>
        <w:t>los</w:t>
      </w:r>
      <w:r>
        <w:rPr>
          <w:spacing w:val="-15"/>
        </w:rPr>
        <w:t> </w:t>
      </w:r>
      <w:r>
        <w:rPr/>
        <w:t>realizados por Juan Mubarak,</w:t>
      </w:r>
      <w:r>
        <w:rPr>
          <w:position w:val="9"/>
          <w:sz w:val="16"/>
        </w:rPr>
        <w:t>259 </w:t>
      </w:r>
      <w:r>
        <w:rPr/>
        <w:t>exaltan la influencia de corrientes arquitectónicas durante la Era de Trujillo y en donde se demuestra que lo relevante de este periodo son las edificaciones que han quedado como muestra del legado histórico de ese proceso de</w:t>
      </w:r>
      <w:r>
        <w:rPr>
          <w:spacing w:val="-12"/>
        </w:rPr>
        <w:t> </w:t>
      </w:r>
      <w:r>
        <w:rPr/>
        <w:t>modernidad.</w:t>
      </w:r>
    </w:p>
    <w:p>
      <w:pPr>
        <w:pStyle w:val="BodyText"/>
        <w:spacing w:line="360" w:lineRule="auto" w:before="6"/>
        <w:ind w:left="142" w:right="618"/>
        <w:jc w:val="both"/>
      </w:pPr>
      <w:r>
        <w:rPr/>
        <w:t>Además, los trabajos publicados en la </w:t>
      </w:r>
      <w:r>
        <w:rPr>
          <w:i/>
        </w:rPr>
        <w:t>Revista Internacional de Arquitectura Antillana </w:t>
      </w:r>
      <w:r>
        <w:rPr/>
        <w:t>abordan temas en torno a la arquitectura, la cultura social y las manifestaciones socioculturales en la ciudad, y dan cuenta de la evolución de la sociedad en relación con los cambios que sufrió la ciudad durante ese periodo.</w:t>
      </w: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4912;mso-wrap-distance-left:0;mso-wrap-distance-right:0" from="85.103996pt,8.921705pt" to="229.123996pt,8.921705pt" stroked="true" strokeweight=".72003pt" strokecolor="#000000">
            <w10:wrap type="topAndBottom"/>
          </v:line>
        </w:pict>
      </w:r>
    </w:p>
    <w:p>
      <w:pPr>
        <w:pStyle w:val="ListParagraph"/>
        <w:numPr>
          <w:ilvl w:val="0"/>
          <w:numId w:val="19"/>
        </w:numPr>
        <w:tabs>
          <w:tab w:pos="514" w:val="left" w:leader="none"/>
        </w:tabs>
        <w:spacing w:line="276" w:lineRule="auto" w:before="70" w:after="0"/>
        <w:ind w:left="142" w:right="107" w:firstLine="0"/>
        <w:jc w:val="left"/>
        <w:rPr>
          <w:rFonts w:ascii="Arial" w:hAnsi="Arial"/>
          <w:sz w:val="18"/>
        </w:rPr>
      </w:pPr>
      <w:r>
        <w:rPr>
          <w:rFonts w:ascii="Arial" w:hAnsi="Arial"/>
          <w:sz w:val="18"/>
        </w:rPr>
        <w:t>Arquitecto y fotógrafo dominicano, profesor de Arquitectura en la Universidad Autónoma de Santo Domingo y colaborador de la </w:t>
      </w:r>
      <w:r>
        <w:rPr>
          <w:rFonts w:ascii="Arial" w:hAnsi="Arial"/>
          <w:i/>
          <w:sz w:val="18"/>
        </w:rPr>
        <w:t>Revista Internacional de Arquitectura</w:t>
      </w:r>
      <w:r>
        <w:rPr>
          <w:rFonts w:ascii="Arial" w:hAnsi="Arial"/>
          <w:i/>
          <w:spacing w:val="-22"/>
          <w:sz w:val="18"/>
        </w:rPr>
        <w:t> </w:t>
      </w:r>
      <w:r>
        <w:rPr>
          <w:rFonts w:ascii="Arial" w:hAnsi="Arial"/>
          <w:i/>
          <w:sz w:val="18"/>
        </w:rPr>
        <w:t>Antillana</w:t>
      </w:r>
      <w:r>
        <w:rPr>
          <w:rFonts w:ascii="Arial" w:hAnsi="Arial"/>
          <w:sz w:val="18"/>
        </w:rPr>
        <w:t>.</w:t>
      </w:r>
    </w:p>
    <w:p>
      <w:pPr>
        <w:spacing w:after="0" w:line="276" w:lineRule="auto"/>
        <w:jc w:val="left"/>
        <w:rPr>
          <w:rFonts w:ascii="Arial" w:hAnsi="Arial"/>
          <w:sz w:val="18"/>
        </w:rPr>
        <w:sectPr>
          <w:pgSz w:w="12240" w:h="15840"/>
          <w:pgMar w:header="751" w:footer="0" w:top="980" w:bottom="280" w:left="1560" w:right="1080"/>
        </w:sectPr>
      </w:pPr>
    </w:p>
    <w:p>
      <w:pPr>
        <w:pStyle w:val="BodyText"/>
        <w:rPr>
          <w:rFonts w:ascii="Arial"/>
          <w:sz w:val="20"/>
        </w:rPr>
      </w:pPr>
    </w:p>
    <w:p>
      <w:pPr>
        <w:pStyle w:val="BodyText"/>
        <w:spacing w:line="360" w:lineRule="auto" w:before="198"/>
        <w:ind w:left="142" w:right="139"/>
        <w:jc w:val="both"/>
      </w:pPr>
      <w:r>
        <w:rPr/>
        <w:t>Con</w:t>
      </w:r>
      <w:r>
        <w:rPr>
          <w:spacing w:val="-9"/>
        </w:rPr>
        <w:t> </w:t>
      </w:r>
      <w:r>
        <w:rPr/>
        <w:t>base</w:t>
      </w:r>
      <w:r>
        <w:rPr>
          <w:spacing w:val="-9"/>
        </w:rPr>
        <w:t> </w:t>
      </w:r>
      <w:r>
        <w:rPr/>
        <w:t>en</w:t>
      </w:r>
      <w:r>
        <w:rPr>
          <w:spacing w:val="-9"/>
        </w:rPr>
        <w:t> </w:t>
      </w:r>
      <w:r>
        <w:rPr/>
        <w:t>lo</w:t>
      </w:r>
      <w:r>
        <w:rPr>
          <w:spacing w:val="-8"/>
        </w:rPr>
        <w:t> </w:t>
      </w:r>
      <w:r>
        <w:rPr/>
        <w:t>antes</w:t>
      </w:r>
      <w:r>
        <w:rPr>
          <w:spacing w:val="-6"/>
        </w:rPr>
        <w:t> </w:t>
      </w:r>
      <w:r>
        <w:rPr/>
        <w:t>expuesto,</w:t>
      </w:r>
      <w:r>
        <w:rPr>
          <w:spacing w:val="-8"/>
        </w:rPr>
        <w:t> </w:t>
      </w:r>
      <w:r>
        <w:rPr/>
        <w:t>la</w:t>
      </w:r>
      <w:r>
        <w:rPr>
          <w:spacing w:val="-9"/>
        </w:rPr>
        <w:t> </w:t>
      </w:r>
      <w:r>
        <w:rPr/>
        <w:t>investigación</w:t>
      </w:r>
      <w:r>
        <w:rPr>
          <w:spacing w:val="-8"/>
        </w:rPr>
        <w:t> </w:t>
      </w:r>
      <w:r>
        <w:rPr/>
        <w:t>que</w:t>
      </w:r>
      <w:r>
        <w:rPr>
          <w:spacing w:val="-10"/>
        </w:rPr>
        <w:t> </w:t>
      </w:r>
      <w:r>
        <w:rPr/>
        <w:t>pretendo</w:t>
      </w:r>
      <w:r>
        <w:rPr>
          <w:spacing w:val="-7"/>
        </w:rPr>
        <w:t> </w:t>
      </w:r>
      <w:r>
        <w:rPr/>
        <w:t>realizar</w:t>
      </w:r>
      <w:r>
        <w:rPr>
          <w:spacing w:val="-9"/>
        </w:rPr>
        <w:t> </w:t>
      </w:r>
      <w:r>
        <w:rPr/>
        <w:t>propone</w:t>
      </w:r>
      <w:r>
        <w:rPr>
          <w:spacing w:val="-10"/>
        </w:rPr>
        <w:t> </w:t>
      </w:r>
      <w:r>
        <w:rPr/>
        <w:t>un</w:t>
      </w:r>
      <w:r>
        <w:rPr>
          <w:spacing w:val="-9"/>
        </w:rPr>
        <w:t> </w:t>
      </w:r>
      <w:r>
        <w:rPr/>
        <w:t>análisis</w:t>
      </w:r>
      <w:r>
        <w:rPr>
          <w:spacing w:val="-8"/>
        </w:rPr>
        <w:t> </w:t>
      </w:r>
      <w:r>
        <w:rPr/>
        <w:t>que nos acercará al proceso de urbanización dominicano desde una perspectiva poco abordada, </w:t>
      </w:r>
      <w:r>
        <w:rPr>
          <w:spacing w:val="-3"/>
        </w:rPr>
        <w:t>ya</w:t>
      </w:r>
      <w:r>
        <w:rPr>
          <w:spacing w:val="-15"/>
        </w:rPr>
        <w:t> </w:t>
      </w:r>
      <w:r>
        <w:rPr/>
        <w:t>que</w:t>
      </w:r>
      <w:r>
        <w:rPr>
          <w:spacing w:val="-17"/>
        </w:rPr>
        <w:t> </w:t>
      </w:r>
      <w:r>
        <w:rPr/>
        <w:t>dirige</w:t>
      </w:r>
      <w:r>
        <w:rPr>
          <w:spacing w:val="-17"/>
        </w:rPr>
        <w:t> </w:t>
      </w:r>
      <w:r>
        <w:rPr/>
        <w:t>la</w:t>
      </w:r>
      <w:r>
        <w:rPr>
          <w:spacing w:val="-17"/>
        </w:rPr>
        <w:t> </w:t>
      </w:r>
      <w:r>
        <w:rPr/>
        <w:t>mirada</w:t>
      </w:r>
      <w:r>
        <w:rPr>
          <w:spacing w:val="-17"/>
        </w:rPr>
        <w:t> </w:t>
      </w:r>
      <w:r>
        <w:rPr/>
        <w:t>hacia</w:t>
      </w:r>
      <w:r>
        <w:rPr>
          <w:spacing w:val="-16"/>
        </w:rPr>
        <w:t> </w:t>
      </w:r>
      <w:r>
        <w:rPr/>
        <w:t>los</w:t>
      </w:r>
      <w:r>
        <w:rPr>
          <w:spacing w:val="-15"/>
        </w:rPr>
        <w:t> </w:t>
      </w:r>
      <w:r>
        <w:rPr/>
        <w:t>elementos</w:t>
      </w:r>
      <w:r>
        <w:rPr>
          <w:spacing w:val="-15"/>
        </w:rPr>
        <w:t> </w:t>
      </w:r>
      <w:r>
        <w:rPr/>
        <w:t>que</w:t>
      </w:r>
      <w:r>
        <w:rPr>
          <w:spacing w:val="-14"/>
        </w:rPr>
        <w:t> </w:t>
      </w:r>
      <w:r>
        <w:rPr/>
        <w:t>determinaron</w:t>
      </w:r>
      <w:r>
        <w:rPr>
          <w:spacing w:val="-17"/>
        </w:rPr>
        <w:t> </w:t>
      </w:r>
      <w:r>
        <w:rPr/>
        <w:t>la</w:t>
      </w:r>
      <w:r>
        <w:rPr>
          <w:spacing w:val="-14"/>
        </w:rPr>
        <w:t> </w:t>
      </w:r>
      <w:r>
        <w:rPr/>
        <w:t>estructuración</w:t>
      </w:r>
      <w:r>
        <w:rPr>
          <w:spacing w:val="-16"/>
        </w:rPr>
        <w:t> </w:t>
      </w:r>
      <w:r>
        <w:rPr/>
        <w:t>de</w:t>
      </w:r>
      <w:r>
        <w:rPr>
          <w:spacing w:val="-17"/>
        </w:rPr>
        <w:t> </w:t>
      </w:r>
      <w:r>
        <w:rPr/>
        <w:t>un</w:t>
      </w:r>
      <w:r>
        <w:rPr>
          <w:spacing w:val="-16"/>
        </w:rPr>
        <w:t> </w:t>
      </w:r>
      <w:r>
        <w:rPr/>
        <w:t>proyecto de</w:t>
      </w:r>
      <w:r>
        <w:rPr>
          <w:spacing w:val="-10"/>
        </w:rPr>
        <w:t> </w:t>
      </w:r>
      <w:r>
        <w:rPr/>
        <w:t>ciudad,</w:t>
      </w:r>
      <w:r>
        <w:rPr>
          <w:spacing w:val="-9"/>
        </w:rPr>
        <w:t> </w:t>
      </w:r>
      <w:r>
        <w:rPr/>
        <w:t>de</w:t>
      </w:r>
      <w:r>
        <w:rPr>
          <w:spacing w:val="-10"/>
        </w:rPr>
        <w:t> </w:t>
      </w:r>
      <w:r>
        <w:rPr/>
        <w:t>nación</w:t>
      </w:r>
      <w:r>
        <w:rPr>
          <w:spacing w:val="-3"/>
        </w:rPr>
        <w:t> </w:t>
      </w:r>
      <w:r>
        <w:rPr/>
        <w:t>y</w:t>
      </w:r>
      <w:r>
        <w:rPr>
          <w:spacing w:val="-13"/>
        </w:rPr>
        <w:t> </w:t>
      </w:r>
      <w:r>
        <w:rPr/>
        <w:t>de</w:t>
      </w:r>
      <w:r>
        <w:rPr>
          <w:spacing w:val="-7"/>
        </w:rPr>
        <w:t> </w:t>
      </w:r>
      <w:r>
        <w:rPr/>
        <w:t>identidad,</w:t>
      </w:r>
      <w:r>
        <w:rPr>
          <w:spacing w:val="-9"/>
        </w:rPr>
        <w:t> </w:t>
      </w:r>
      <w:r>
        <w:rPr/>
        <w:t>vislumbrados</w:t>
      </w:r>
      <w:r>
        <w:rPr>
          <w:spacing w:val="-6"/>
        </w:rPr>
        <w:t> </w:t>
      </w:r>
      <w:r>
        <w:rPr/>
        <w:t>desde</w:t>
      </w:r>
      <w:r>
        <w:rPr>
          <w:spacing w:val="-9"/>
        </w:rPr>
        <w:t> </w:t>
      </w:r>
      <w:r>
        <w:rPr/>
        <w:t>la</w:t>
      </w:r>
      <w:r>
        <w:rPr>
          <w:spacing w:val="-9"/>
        </w:rPr>
        <w:t> </w:t>
      </w:r>
      <w:r>
        <w:rPr/>
        <w:t>idea</w:t>
      </w:r>
      <w:r>
        <w:rPr>
          <w:spacing w:val="-5"/>
        </w:rPr>
        <w:t> </w:t>
      </w:r>
      <w:r>
        <w:rPr/>
        <w:t>y</w:t>
      </w:r>
      <w:r>
        <w:rPr>
          <w:spacing w:val="-13"/>
        </w:rPr>
        <w:t> </w:t>
      </w:r>
      <w:r>
        <w:rPr/>
        <w:t>personalidad</w:t>
      </w:r>
      <w:r>
        <w:rPr>
          <w:spacing w:val="-9"/>
        </w:rPr>
        <w:t> </w:t>
      </w:r>
      <w:r>
        <w:rPr/>
        <w:t>de</w:t>
      </w:r>
      <w:r>
        <w:rPr>
          <w:spacing w:val="-10"/>
        </w:rPr>
        <w:t> </w:t>
      </w:r>
      <w:r>
        <w:rPr/>
        <w:t>los</w:t>
      </w:r>
      <w:r>
        <w:rPr>
          <w:spacing w:val="-6"/>
        </w:rPr>
        <w:t> </w:t>
      </w:r>
      <w:r>
        <w:rPr/>
        <w:t>actores políticos, es decir, desde la posibilidad y viabilidad de las condiciones que cada uno estableció para el logro de sus</w:t>
      </w:r>
      <w:r>
        <w:rPr>
          <w:spacing w:val="-8"/>
        </w:rPr>
        <w:t> </w:t>
      </w:r>
      <w:r>
        <w:rPr/>
        <w:t>fines.</w:t>
      </w:r>
    </w:p>
    <w:p>
      <w:pPr>
        <w:pStyle w:val="BodyText"/>
        <w:spacing w:line="360" w:lineRule="auto" w:before="6"/>
        <w:ind w:left="142" w:right="137"/>
        <w:jc w:val="both"/>
      </w:pPr>
      <w:r>
        <w:rPr/>
        <w:t>Considero que el tratamiento de la investigación desde esta perspectiva de análisis puede posibilitar la apertura de nuevas líneas de investigación que contribuyan al análisis y la comprensión del fenómeno de la imagen de la ciudad supeditada al poder en República Dominicana, un país caribeño que también ofrece amplias posibilidades de estudio en diversas disciplinas.</w:t>
      </w:r>
    </w:p>
    <w:p>
      <w:pPr>
        <w:pStyle w:val="BodyText"/>
        <w:spacing w:line="360" w:lineRule="auto" w:before="4"/>
        <w:ind w:left="142" w:right="141"/>
        <w:jc w:val="both"/>
      </w:pPr>
      <w:r>
        <w:rPr/>
        <w:t>La investigación la visualizo desde el análisis de los estudios latinoamericanos partiendo de la premisa histórica para luego abordar el problema desde la disciplina del urbanismo para identificar los elementos de la reconfiguración socioespacial de la capital dominicana y su inserción en la visión global latinoamericana.</w:t>
      </w:r>
    </w:p>
    <w:p>
      <w:pPr>
        <w:pStyle w:val="BodyText"/>
        <w:spacing w:line="360" w:lineRule="auto" w:before="4"/>
        <w:ind w:left="142" w:right="136"/>
        <w:jc w:val="both"/>
      </w:pPr>
      <w:r>
        <w:rPr/>
        <w:t>Por otro lado, propongo el análisis y la reflexión de una triada: Espacio-poder- dominicanidad, desde donde pretendo realizar una revisión puntual de las características del periodo de estudio para determinar el ejercicio del poder materializado en la ciudad.</w:t>
      </w:r>
    </w:p>
    <w:p>
      <w:pPr>
        <w:pStyle w:val="BodyText"/>
        <w:spacing w:line="360" w:lineRule="auto" w:before="6"/>
        <w:ind w:left="142" w:right="142"/>
        <w:jc w:val="both"/>
      </w:pPr>
      <w:r>
        <w:rPr/>
        <w:t>Considero que la dinámica política en América Latina parece haber reformado el viejo ejercicio del autoritarismo, donde la forma de dominio y control socioeconómico sigue impactando</w:t>
      </w:r>
      <w:r>
        <w:rPr>
          <w:spacing w:val="-9"/>
        </w:rPr>
        <w:t> </w:t>
      </w:r>
      <w:r>
        <w:rPr/>
        <w:t>a</w:t>
      </w:r>
      <w:r>
        <w:rPr>
          <w:spacing w:val="-7"/>
        </w:rPr>
        <w:t> </w:t>
      </w:r>
      <w:r>
        <w:rPr/>
        <w:t>las</w:t>
      </w:r>
      <w:r>
        <w:rPr>
          <w:spacing w:val="-7"/>
        </w:rPr>
        <w:t> </w:t>
      </w:r>
      <w:r>
        <w:rPr/>
        <w:t>ciudades</w:t>
      </w:r>
      <w:r>
        <w:rPr>
          <w:spacing w:val="-6"/>
        </w:rPr>
        <w:t> </w:t>
      </w:r>
      <w:r>
        <w:rPr/>
        <w:t>y</w:t>
      </w:r>
      <w:r>
        <w:rPr>
          <w:spacing w:val="-11"/>
        </w:rPr>
        <w:t> </w:t>
      </w:r>
      <w:r>
        <w:rPr/>
        <w:t>sus</w:t>
      </w:r>
      <w:r>
        <w:rPr>
          <w:spacing w:val="-8"/>
        </w:rPr>
        <w:t> </w:t>
      </w:r>
      <w:r>
        <w:rPr/>
        <w:t>habitantes.</w:t>
      </w:r>
      <w:r>
        <w:rPr>
          <w:spacing w:val="-7"/>
        </w:rPr>
        <w:t> </w:t>
      </w:r>
      <w:r>
        <w:rPr/>
        <w:t>Por</w:t>
      </w:r>
      <w:r>
        <w:rPr>
          <w:spacing w:val="-5"/>
        </w:rPr>
        <w:t> </w:t>
      </w:r>
      <w:r>
        <w:rPr/>
        <w:t>ello</w:t>
      </w:r>
      <w:r>
        <w:rPr>
          <w:spacing w:val="-9"/>
        </w:rPr>
        <w:t> </w:t>
      </w:r>
      <w:r>
        <w:rPr/>
        <w:t>el</w:t>
      </w:r>
      <w:r>
        <w:rPr>
          <w:spacing w:val="-8"/>
        </w:rPr>
        <w:t> </w:t>
      </w:r>
      <w:r>
        <w:rPr/>
        <w:t>interés</w:t>
      </w:r>
      <w:r>
        <w:rPr>
          <w:spacing w:val="-8"/>
        </w:rPr>
        <w:t> </w:t>
      </w:r>
      <w:r>
        <w:rPr/>
        <w:t>por</w:t>
      </w:r>
      <w:r>
        <w:rPr>
          <w:spacing w:val="-7"/>
        </w:rPr>
        <w:t> </w:t>
      </w:r>
      <w:r>
        <w:rPr/>
        <w:t>el</w:t>
      </w:r>
      <w:r>
        <w:rPr>
          <w:spacing w:val="-6"/>
        </w:rPr>
        <w:t> </w:t>
      </w:r>
      <w:r>
        <w:rPr/>
        <w:t>estudio</w:t>
      </w:r>
      <w:r>
        <w:rPr>
          <w:spacing w:val="-9"/>
        </w:rPr>
        <w:t> </w:t>
      </w:r>
      <w:r>
        <w:rPr/>
        <w:t>y</w:t>
      </w:r>
      <w:r>
        <w:rPr>
          <w:spacing w:val="-11"/>
        </w:rPr>
        <w:t> </w:t>
      </w:r>
      <w:r>
        <w:rPr/>
        <w:t>análisis</w:t>
      </w:r>
      <w:r>
        <w:rPr>
          <w:spacing w:val="-8"/>
        </w:rPr>
        <w:t> </w:t>
      </w:r>
      <w:r>
        <w:rPr/>
        <w:t>de</w:t>
      </w:r>
      <w:r>
        <w:rPr>
          <w:spacing w:val="-7"/>
        </w:rPr>
        <w:t> </w:t>
      </w:r>
      <w:r>
        <w:rPr/>
        <w:t>este periodo histórico que brinde una posibilidad de interpretación del presente</w:t>
      </w:r>
      <w:r>
        <w:rPr>
          <w:spacing w:val="-16"/>
        </w:rPr>
        <w:t> </w:t>
      </w:r>
      <w:r>
        <w:rPr/>
        <w:t>dominicano.</w:t>
      </w:r>
    </w:p>
    <w:p>
      <w:pPr>
        <w:pStyle w:val="BodyText"/>
        <w:spacing w:line="360" w:lineRule="auto" w:before="6"/>
        <w:ind w:left="142" w:right="138"/>
        <w:jc w:val="both"/>
      </w:pPr>
      <w:r>
        <w:rPr/>
        <w:t>Asimismo, creo pertinente el estudio de este país por formar parte de una isla que tras la división fronteriza expone dos realidades muy distantes, Haití por un lado, víctima de catástrofes</w:t>
      </w:r>
      <w:r>
        <w:rPr>
          <w:spacing w:val="-13"/>
        </w:rPr>
        <w:t> </w:t>
      </w:r>
      <w:r>
        <w:rPr/>
        <w:t>de</w:t>
      </w:r>
      <w:r>
        <w:rPr>
          <w:spacing w:val="-14"/>
        </w:rPr>
        <w:t> </w:t>
      </w:r>
      <w:r>
        <w:rPr/>
        <w:t>todo</w:t>
      </w:r>
      <w:r>
        <w:rPr>
          <w:spacing w:val="-13"/>
        </w:rPr>
        <w:t> </w:t>
      </w:r>
      <w:r>
        <w:rPr/>
        <w:t>tipo</w:t>
      </w:r>
      <w:r>
        <w:rPr>
          <w:spacing w:val="-13"/>
        </w:rPr>
        <w:t> </w:t>
      </w:r>
      <w:r>
        <w:rPr/>
        <w:t>que</w:t>
      </w:r>
      <w:r>
        <w:rPr>
          <w:spacing w:val="-14"/>
        </w:rPr>
        <w:t> </w:t>
      </w:r>
      <w:r>
        <w:rPr/>
        <w:t>han</w:t>
      </w:r>
      <w:r>
        <w:rPr>
          <w:spacing w:val="-13"/>
        </w:rPr>
        <w:t> </w:t>
      </w:r>
      <w:r>
        <w:rPr/>
        <w:t>frustrado</w:t>
      </w:r>
      <w:r>
        <w:rPr>
          <w:spacing w:val="-13"/>
        </w:rPr>
        <w:t> </w:t>
      </w:r>
      <w:r>
        <w:rPr/>
        <w:t>la</w:t>
      </w:r>
      <w:r>
        <w:rPr>
          <w:spacing w:val="-12"/>
        </w:rPr>
        <w:t> </w:t>
      </w:r>
      <w:r>
        <w:rPr/>
        <w:t>consolidación</w:t>
      </w:r>
      <w:r>
        <w:rPr>
          <w:spacing w:val="-13"/>
        </w:rPr>
        <w:t> </w:t>
      </w:r>
      <w:r>
        <w:rPr/>
        <w:t>de</w:t>
      </w:r>
      <w:r>
        <w:rPr>
          <w:spacing w:val="-14"/>
        </w:rPr>
        <w:t> </w:t>
      </w:r>
      <w:r>
        <w:rPr/>
        <w:t>un</w:t>
      </w:r>
      <w:r>
        <w:rPr>
          <w:spacing w:val="-13"/>
        </w:rPr>
        <w:t> </w:t>
      </w:r>
      <w:r>
        <w:rPr/>
        <w:t>proyecto</w:t>
      </w:r>
      <w:r>
        <w:rPr>
          <w:spacing w:val="-13"/>
        </w:rPr>
        <w:t> </w:t>
      </w:r>
      <w:r>
        <w:rPr/>
        <w:t>político,</w:t>
      </w:r>
      <w:r>
        <w:rPr>
          <w:spacing w:val="-13"/>
        </w:rPr>
        <w:t> </w:t>
      </w:r>
      <w:r>
        <w:rPr/>
        <w:t>que</w:t>
      </w:r>
      <w:r>
        <w:rPr>
          <w:spacing w:val="-14"/>
        </w:rPr>
        <w:t> </w:t>
      </w:r>
      <w:r>
        <w:rPr/>
        <w:t>ofrece una realidad futura incierta y que de una u otra manera recibe influencia del país</w:t>
      </w:r>
      <w:r>
        <w:rPr>
          <w:spacing w:val="-14"/>
        </w:rPr>
        <w:t> </w:t>
      </w:r>
      <w:r>
        <w:rPr/>
        <w:t>vecino.</w:t>
      </w:r>
    </w:p>
    <w:p>
      <w:pPr>
        <w:pStyle w:val="BodyText"/>
        <w:spacing w:line="360" w:lineRule="auto" w:before="4"/>
        <w:ind w:left="142" w:right="140"/>
        <w:jc w:val="both"/>
      </w:pPr>
      <w:r>
        <w:rPr/>
        <w:t>Por otro, República Dominicana visto en conjunto como parte de la región del Caribe con una historia política caracterizada por regímenes autoritarios que han propiciado fenómenos como el racismo y la xenofobia, y que al impactar de manera determinante en la evolución social, política y democrática del país, es otro punto de interés para identificar los  procesos</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79"/>
      </w:pPr>
      <w:r>
        <w:rPr/>
        <w:t>de segregación en los proyectos de desarrollo y modernidad que ha implementado el gobierno.</w:t>
      </w:r>
    </w:p>
    <w:p>
      <w:pPr>
        <w:pStyle w:val="BodyText"/>
      </w:pPr>
    </w:p>
    <w:p>
      <w:pPr>
        <w:pStyle w:val="BodyText"/>
      </w:pPr>
    </w:p>
    <w:p>
      <w:pPr>
        <w:pStyle w:val="BodyText"/>
        <w:spacing w:before="9"/>
        <w:rPr>
          <w:sz w:val="35"/>
        </w:rPr>
      </w:pPr>
    </w:p>
    <w:p>
      <w:pPr>
        <w:spacing w:before="0"/>
        <w:ind w:left="142" w:right="0" w:firstLine="0"/>
        <w:jc w:val="both"/>
        <w:rPr>
          <w:b/>
          <w:sz w:val="19"/>
        </w:rPr>
      </w:pPr>
      <w:r>
        <w:rPr>
          <w:b/>
          <w:sz w:val="24"/>
        </w:rPr>
        <w:t>O</w:t>
      </w:r>
      <w:r>
        <w:rPr>
          <w:b/>
          <w:sz w:val="19"/>
        </w:rPr>
        <w:t>BJETIVO GENERAL</w:t>
      </w:r>
    </w:p>
    <w:p>
      <w:pPr>
        <w:pStyle w:val="BodyText"/>
        <w:spacing w:line="360" w:lineRule="auto" w:before="36"/>
        <w:ind w:left="1558" w:right="134"/>
        <w:jc w:val="both"/>
      </w:pPr>
      <w:r>
        <w:rPr/>
        <w:t>Analizar la materialización del poder político en la ciudad, bajo la idea que sobre la nación y la dominicanidad construyeron Trujillo y Balaguer en República Dominicana durante el período de estudio.</w:t>
      </w:r>
    </w:p>
    <w:p>
      <w:pPr>
        <w:pStyle w:val="BodyText"/>
      </w:pPr>
    </w:p>
    <w:p>
      <w:pPr>
        <w:spacing w:before="148"/>
        <w:ind w:left="142" w:right="0" w:firstLine="0"/>
        <w:jc w:val="both"/>
        <w:rPr>
          <w:b/>
          <w:sz w:val="19"/>
        </w:rPr>
      </w:pPr>
      <w:r>
        <w:rPr>
          <w:b/>
          <w:sz w:val="24"/>
        </w:rPr>
        <w:t>O</w:t>
      </w:r>
      <w:r>
        <w:rPr>
          <w:b/>
          <w:sz w:val="19"/>
        </w:rPr>
        <w:t>BJETIVOS ESPECÍFICOS</w:t>
      </w:r>
    </w:p>
    <w:p>
      <w:pPr>
        <w:pStyle w:val="BodyText"/>
        <w:spacing w:before="7"/>
        <w:rPr>
          <w:b/>
          <w:sz w:val="30"/>
        </w:rPr>
      </w:pPr>
    </w:p>
    <w:p>
      <w:pPr>
        <w:pStyle w:val="ListParagraph"/>
        <w:numPr>
          <w:ilvl w:val="1"/>
          <w:numId w:val="20"/>
        </w:numPr>
        <w:tabs>
          <w:tab w:pos="1220" w:val="left" w:leader="none"/>
        </w:tabs>
        <w:spacing w:line="360" w:lineRule="auto" w:before="1" w:after="0"/>
        <w:ind w:left="1219" w:right="139" w:hanging="720"/>
        <w:jc w:val="both"/>
        <w:rPr>
          <w:sz w:val="24"/>
        </w:rPr>
      </w:pPr>
      <w:r>
        <w:rPr>
          <w:sz w:val="24"/>
        </w:rPr>
        <w:t>Describir y definir los principios teóricos y conceptuales desde donde se lleve a cabo la comprensión del objeto de</w:t>
      </w:r>
      <w:r>
        <w:rPr>
          <w:spacing w:val="-4"/>
          <w:sz w:val="24"/>
        </w:rPr>
        <w:t> </w:t>
      </w:r>
      <w:r>
        <w:rPr>
          <w:sz w:val="24"/>
        </w:rPr>
        <w:t>estudio.</w:t>
      </w:r>
    </w:p>
    <w:p>
      <w:pPr>
        <w:pStyle w:val="ListParagraph"/>
        <w:numPr>
          <w:ilvl w:val="1"/>
          <w:numId w:val="20"/>
        </w:numPr>
        <w:tabs>
          <w:tab w:pos="1220" w:val="left" w:leader="none"/>
        </w:tabs>
        <w:spacing w:line="360" w:lineRule="auto" w:before="4" w:after="0"/>
        <w:ind w:left="1219" w:right="142" w:hanging="720"/>
        <w:jc w:val="both"/>
        <w:rPr>
          <w:sz w:val="24"/>
        </w:rPr>
      </w:pPr>
      <w:r>
        <w:rPr>
          <w:sz w:val="24"/>
        </w:rPr>
        <w:t>Exponer el contexto histórico de República Dominicana anterior al gobierno de Trujillo, para determinar la constitución de su idea de ciudad y</w:t>
      </w:r>
      <w:r>
        <w:rPr>
          <w:spacing w:val="-12"/>
          <w:sz w:val="24"/>
        </w:rPr>
        <w:t> </w:t>
      </w:r>
      <w:r>
        <w:rPr>
          <w:sz w:val="24"/>
        </w:rPr>
        <w:t>nación.</w:t>
      </w:r>
    </w:p>
    <w:p>
      <w:pPr>
        <w:pStyle w:val="ListParagraph"/>
        <w:numPr>
          <w:ilvl w:val="1"/>
          <w:numId w:val="20"/>
        </w:numPr>
        <w:tabs>
          <w:tab w:pos="1220" w:val="left" w:leader="none"/>
        </w:tabs>
        <w:spacing w:line="360" w:lineRule="auto" w:before="4" w:after="0"/>
        <w:ind w:left="1219" w:right="139" w:hanging="720"/>
        <w:jc w:val="both"/>
        <w:rPr>
          <w:sz w:val="24"/>
        </w:rPr>
      </w:pPr>
      <w:r>
        <w:rPr>
          <w:sz w:val="24"/>
        </w:rPr>
        <w:t>Evaluar las características del gobierno de Trujillo y analizar sus prácticas políticas en la reconfiguración de la ciudad de Santo</w:t>
      </w:r>
      <w:r>
        <w:rPr>
          <w:spacing w:val="-15"/>
          <w:sz w:val="24"/>
        </w:rPr>
        <w:t> </w:t>
      </w:r>
      <w:r>
        <w:rPr>
          <w:sz w:val="24"/>
        </w:rPr>
        <w:t>Domingo.</w:t>
      </w:r>
    </w:p>
    <w:p>
      <w:pPr>
        <w:pStyle w:val="ListParagraph"/>
        <w:numPr>
          <w:ilvl w:val="1"/>
          <w:numId w:val="20"/>
        </w:numPr>
        <w:tabs>
          <w:tab w:pos="1220" w:val="left" w:leader="none"/>
        </w:tabs>
        <w:spacing w:line="360" w:lineRule="auto" w:before="4" w:after="0"/>
        <w:ind w:left="1219" w:right="140" w:hanging="720"/>
        <w:jc w:val="both"/>
        <w:rPr>
          <w:sz w:val="24"/>
        </w:rPr>
      </w:pPr>
      <w:r>
        <w:rPr>
          <w:sz w:val="24"/>
        </w:rPr>
        <w:t>Identificar los rasgos fundamentales en la estructura política del gobierno de Trujillo y Balaguer, a fin de determinar los factores que condujeron a la construcción de su proyecto de ciudad y</w:t>
      </w:r>
      <w:r>
        <w:rPr>
          <w:spacing w:val="-9"/>
          <w:sz w:val="24"/>
        </w:rPr>
        <w:t> </w:t>
      </w:r>
      <w:r>
        <w:rPr>
          <w:sz w:val="24"/>
        </w:rPr>
        <w:t>nación.</w:t>
      </w:r>
    </w:p>
    <w:p>
      <w:pPr>
        <w:pStyle w:val="ListParagraph"/>
        <w:numPr>
          <w:ilvl w:val="1"/>
          <w:numId w:val="20"/>
        </w:numPr>
        <w:tabs>
          <w:tab w:pos="1220" w:val="left" w:leader="none"/>
        </w:tabs>
        <w:spacing w:line="360" w:lineRule="auto" w:before="6" w:after="0"/>
        <w:ind w:left="1219" w:right="139" w:hanging="720"/>
        <w:jc w:val="both"/>
        <w:rPr>
          <w:sz w:val="24"/>
        </w:rPr>
      </w:pPr>
      <w:r>
        <w:rPr>
          <w:sz w:val="24"/>
        </w:rPr>
        <w:t>Reflexionar sobre la importancia de las continuidades y discontinuidades en la construcción de un imaginario de ciudad proyectado en el fortalecimiento de la dominicanidad.</w:t>
      </w:r>
    </w:p>
    <w:p>
      <w:pPr>
        <w:pStyle w:val="BodyText"/>
      </w:pPr>
    </w:p>
    <w:p>
      <w:pPr>
        <w:spacing w:before="145"/>
        <w:ind w:left="142" w:right="0" w:firstLine="0"/>
        <w:jc w:val="both"/>
        <w:rPr>
          <w:b/>
          <w:sz w:val="19"/>
        </w:rPr>
      </w:pPr>
      <w:r>
        <w:rPr>
          <w:b/>
          <w:sz w:val="24"/>
        </w:rPr>
        <w:t>P</w:t>
      </w:r>
      <w:r>
        <w:rPr>
          <w:b/>
          <w:sz w:val="19"/>
        </w:rPr>
        <w:t>REGUNTA DE INVESTIGACIÓN</w:t>
      </w:r>
    </w:p>
    <w:p>
      <w:pPr>
        <w:pStyle w:val="BodyText"/>
        <w:spacing w:line="360" w:lineRule="auto" w:before="135"/>
        <w:ind w:left="142" w:right="79"/>
      </w:pPr>
      <w:r>
        <w:rPr/>
        <w:t>¿Cómo Trujillo y Balaguer incidieron en la configuración e imagen de la ciudad de Santo Domingo desde su imaginario durante el periodo 1955-1978?</w:t>
      </w:r>
    </w:p>
    <w:p>
      <w:pPr>
        <w:pStyle w:val="BodyText"/>
      </w:pPr>
    </w:p>
    <w:p>
      <w:pPr>
        <w:spacing w:before="148"/>
        <w:ind w:left="142" w:right="0" w:firstLine="0"/>
        <w:jc w:val="both"/>
        <w:rPr>
          <w:b/>
          <w:sz w:val="24"/>
        </w:rPr>
      </w:pPr>
      <w:r>
        <w:rPr>
          <w:b/>
          <w:sz w:val="24"/>
        </w:rPr>
        <w:t>H</w:t>
      </w:r>
      <w:r>
        <w:rPr>
          <w:b/>
          <w:sz w:val="19"/>
        </w:rPr>
        <w:t>IPÓTESIS</w:t>
      </w:r>
      <w:r>
        <w:rPr>
          <w:b/>
          <w:sz w:val="24"/>
        </w:rPr>
        <w:t>. I</w:t>
      </w:r>
    </w:p>
    <w:p>
      <w:pPr>
        <w:pStyle w:val="BodyText"/>
        <w:spacing w:line="360" w:lineRule="auto" w:before="134"/>
        <w:ind w:left="142" w:right="143"/>
        <w:jc w:val="both"/>
      </w:pPr>
      <w:r>
        <w:rPr/>
        <w:t>La</w:t>
      </w:r>
      <w:r>
        <w:rPr>
          <w:spacing w:val="-15"/>
        </w:rPr>
        <w:t> </w:t>
      </w:r>
      <w:r>
        <w:rPr/>
        <w:t>idea</w:t>
      </w:r>
      <w:r>
        <w:rPr>
          <w:spacing w:val="-17"/>
        </w:rPr>
        <w:t> </w:t>
      </w:r>
      <w:r>
        <w:rPr/>
        <w:t>de</w:t>
      </w:r>
      <w:r>
        <w:rPr>
          <w:spacing w:val="-15"/>
        </w:rPr>
        <w:t> </w:t>
      </w:r>
      <w:r>
        <w:rPr/>
        <w:t>ciudad</w:t>
      </w:r>
      <w:r>
        <w:rPr>
          <w:spacing w:val="-14"/>
        </w:rPr>
        <w:t> </w:t>
      </w:r>
      <w:r>
        <w:rPr/>
        <w:t>se</w:t>
      </w:r>
      <w:r>
        <w:rPr>
          <w:spacing w:val="-14"/>
        </w:rPr>
        <w:t> </w:t>
      </w:r>
      <w:r>
        <w:rPr/>
        <w:t>sitúa</w:t>
      </w:r>
      <w:r>
        <w:rPr>
          <w:spacing w:val="-14"/>
        </w:rPr>
        <w:t> </w:t>
      </w:r>
      <w:r>
        <w:rPr/>
        <w:t>en</w:t>
      </w:r>
      <w:r>
        <w:rPr>
          <w:spacing w:val="-16"/>
        </w:rPr>
        <w:t> </w:t>
      </w:r>
      <w:r>
        <w:rPr/>
        <w:t>el</w:t>
      </w:r>
      <w:r>
        <w:rPr>
          <w:spacing w:val="-13"/>
        </w:rPr>
        <w:t> </w:t>
      </w:r>
      <w:r>
        <w:rPr/>
        <w:t>proyecto</w:t>
      </w:r>
      <w:r>
        <w:rPr>
          <w:spacing w:val="-13"/>
        </w:rPr>
        <w:t> </w:t>
      </w:r>
      <w:r>
        <w:rPr/>
        <w:t>general</w:t>
      </w:r>
      <w:r>
        <w:rPr>
          <w:spacing w:val="-13"/>
        </w:rPr>
        <w:t> </w:t>
      </w:r>
      <w:r>
        <w:rPr/>
        <w:t>de</w:t>
      </w:r>
      <w:r>
        <w:rPr>
          <w:spacing w:val="-14"/>
        </w:rPr>
        <w:t> </w:t>
      </w:r>
      <w:r>
        <w:rPr/>
        <w:t>desarrollo</w:t>
      </w:r>
      <w:r>
        <w:rPr>
          <w:spacing w:val="-16"/>
        </w:rPr>
        <w:t> </w:t>
      </w:r>
      <w:r>
        <w:rPr/>
        <w:t>de</w:t>
      </w:r>
      <w:r>
        <w:rPr>
          <w:spacing w:val="-17"/>
        </w:rPr>
        <w:t> </w:t>
      </w:r>
      <w:r>
        <w:rPr/>
        <w:t>país</w:t>
      </w:r>
      <w:r>
        <w:rPr>
          <w:spacing w:val="-10"/>
        </w:rPr>
        <w:t> </w:t>
      </w:r>
      <w:r>
        <w:rPr/>
        <w:t>y</w:t>
      </w:r>
      <w:r>
        <w:rPr>
          <w:spacing w:val="-21"/>
        </w:rPr>
        <w:t> </w:t>
      </w:r>
      <w:r>
        <w:rPr/>
        <w:t>nación</w:t>
      </w:r>
      <w:r>
        <w:rPr>
          <w:spacing w:val="-16"/>
        </w:rPr>
        <w:t> </w:t>
      </w:r>
      <w:r>
        <w:rPr/>
        <w:t>que</w:t>
      </w:r>
      <w:r>
        <w:rPr>
          <w:spacing w:val="-17"/>
        </w:rPr>
        <w:t> </w:t>
      </w:r>
      <w:r>
        <w:rPr/>
        <w:t>se</w:t>
      </w:r>
      <w:r>
        <w:rPr>
          <w:spacing w:val="-17"/>
        </w:rPr>
        <w:t> </w:t>
      </w:r>
      <w:r>
        <w:rPr/>
        <w:t>propuso Trujillo, desde la legitimación de su personalidad a partir del ejercicio del poder, fundamentado éste a partir del impulso de una identidad</w:t>
      </w:r>
      <w:r>
        <w:rPr>
          <w:spacing w:val="-11"/>
        </w:rPr>
        <w:t> </w:t>
      </w:r>
      <w:r>
        <w:rPr/>
        <w:t>dominicana.</w:t>
      </w:r>
    </w:p>
    <w:p>
      <w:pPr>
        <w:spacing w:after="0" w:line="360" w:lineRule="auto"/>
        <w:jc w:val="both"/>
        <w:sectPr>
          <w:headerReference w:type="default" r:id="rId139"/>
          <w:pgSz w:w="12240" w:h="15840"/>
          <w:pgMar w:header="751" w:footer="0" w:top="980" w:bottom="280" w:left="1560" w:right="1560"/>
        </w:sectPr>
      </w:pPr>
    </w:p>
    <w:p>
      <w:pPr>
        <w:pStyle w:val="BodyText"/>
        <w:rPr>
          <w:sz w:val="20"/>
        </w:rPr>
      </w:pPr>
    </w:p>
    <w:p>
      <w:pPr>
        <w:spacing w:before="203"/>
        <w:ind w:left="142" w:right="0" w:firstLine="0"/>
        <w:jc w:val="both"/>
        <w:rPr>
          <w:b/>
          <w:sz w:val="24"/>
        </w:rPr>
      </w:pPr>
      <w:r>
        <w:rPr>
          <w:b/>
          <w:sz w:val="24"/>
        </w:rPr>
        <w:t>H</w:t>
      </w:r>
      <w:r>
        <w:rPr>
          <w:b/>
          <w:sz w:val="19"/>
        </w:rPr>
        <w:t>IPÓTESIS</w:t>
      </w:r>
      <w:r>
        <w:rPr>
          <w:b/>
          <w:sz w:val="24"/>
        </w:rPr>
        <w:t>. II</w:t>
      </w:r>
    </w:p>
    <w:p>
      <w:pPr>
        <w:pStyle w:val="BodyText"/>
        <w:spacing w:line="360" w:lineRule="auto" w:before="132"/>
        <w:ind w:left="142" w:right="138"/>
        <w:jc w:val="both"/>
      </w:pPr>
      <w:r>
        <w:rPr/>
        <w:t>El vínculo político de Balaguer con el gobierno trujillista favoreció su permanencia y ejercicio del poder, en tanto que el desarrollo y la modernidad de Santo Domingo denotaron durante su gobierno el legado de los usos del trujillato.</w:t>
      </w:r>
    </w:p>
    <w:p>
      <w:pPr>
        <w:spacing w:before="11"/>
        <w:ind w:left="142" w:right="0" w:firstLine="0"/>
        <w:jc w:val="both"/>
        <w:rPr>
          <w:b/>
          <w:sz w:val="24"/>
        </w:rPr>
      </w:pPr>
      <w:r>
        <w:rPr>
          <w:b/>
          <w:sz w:val="24"/>
        </w:rPr>
        <w:t>H</w:t>
      </w:r>
      <w:r>
        <w:rPr>
          <w:b/>
          <w:sz w:val="19"/>
        </w:rPr>
        <w:t>IPÓTESIS</w:t>
      </w:r>
      <w:r>
        <w:rPr>
          <w:b/>
          <w:sz w:val="24"/>
        </w:rPr>
        <w:t>. III</w:t>
      </w:r>
    </w:p>
    <w:p>
      <w:pPr>
        <w:pStyle w:val="BodyText"/>
        <w:spacing w:line="360" w:lineRule="auto" w:before="132"/>
        <w:ind w:left="142" w:right="140"/>
        <w:jc w:val="both"/>
      </w:pPr>
      <w:r>
        <w:rPr/>
        <w:t>Ambos personajes proyectaron la exaltación de su personalidad, materializaron el ejercicio del poder en la ciudad, en la manipulación de los proyectos urbanísticos, en la estructura de las</w:t>
      </w:r>
      <w:r>
        <w:rPr>
          <w:spacing w:val="-7"/>
        </w:rPr>
        <w:t> </w:t>
      </w:r>
      <w:r>
        <w:rPr/>
        <w:t>instituciones</w:t>
      </w:r>
      <w:r>
        <w:rPr>
          <w:spacing w:val="-7"/>
        </w:rPr>
        <w:t> </w:t>
      </w:r>
      <w:r>
        <w:rPr/>
        <w:t>públicas</w:t>
      </w:r>
      <w:r>
        <w:rPr>
          <w:spacing w:val="-6"/>
        </w:rPr>
        <w:t> </w:t>
      </w:r>
      <w:r>
        <w:rPr/>
        <w:t>y</w:t>
      </w:r>
      <w:r>
        <w:rPr>
          <w:spacing w:val="-9"/>
        </w:rPr>
        <w:t> </w:t>
      </w:r>
      <w:r>
        <w:rPr/>
        <w:t>gubernamentales,</w:t>
      </w:r>
      <w:r>
        <w:rPr>
          <w:spacing w:val="-6"/>
        </w:rPr>
        <w:t> </w:t>
      </w:r>
      <w:r>
        <w:rPr/>
        <w:t>en</w:t>
      </w:r>
      <w:r>
        <w:rPr>
          <w:spacing w:val="-6"/>
        </w:rPr>
        <w:t> </w:t>
      </w:r>
      <w:r>
        <w:rPr/>
        <w:t>la</w:t>
      </w:r>
      <w:r>
        <w:rPr>
          <w:spacing w:val="-4"/>
        </w:rPr>
        <w:t> </w:t>
      </w:r>
      <w:r>
        <w:rPr/>
        <w:t>configuración</w:t>
      </w:r>
      <w:r>
        <w:rPr>
          <w:spacing w:val="-6"/>
        </w:rPr>
        <w:t> </w:t>
      </w:r>
      <w:r>
        <w:rPr/>
        <w:t>de</w:t>
      </w:r>
      <w:r>
        <w:rPr>
          <w:spacing w:val="-7"/>
        </w:rPr>
        <w:t> </w:t>
      </w:r>
      <w:r>
        <w:rPr/>
        <w:t>la</w:t>
      </w:r>
      <w:r>
        <w:rPr>
          <w:spacing w:val="-7"/>
        </w:rPr>
        <w:t> </w:t>
      </w:r>
      <w:r>
        <w:rPr/>
        <w:t>identidad</w:t>
      </w:r>
      <w:r>
        <w:rPr>
          <w:spacing w:val="-6"/>
        </w:rPr>
        <w:t> </w:t>
      </w:r>
      <w:r>
        <w:rPr/>
        <w:t>dominicana y en las manifestaciones culturales de la</w:t>
      </w:r>
      <w:r>
        <w:rPr>
          <w:spacing w:val="-11"/>
        </w:rPr>
        <w:t> </w:t>
      </w:r>
      <w:r>
        <w:rPr/>
        <w:t>sociedad.</w:t>
      </w:r>
    </w:p>
    <w:p>
      <w:pPr>
        <w:pStyle w:val="BodyText"/>
      </w:pPr>
    </w:p>
    <w:p>
      <w:pPr>
        <w:spacing w:before="148"/>
        <w:ind w:left="142" w:right="0" w:firstLine="0"/>
        <w:jc w:val="both"/>
        <w:rPr>
          <w:b/>
          <w:sz w:val="24"/>
        </w:rPr>
      </w:pPr>
      <w:r>
        <w:rPr>
          <w:b/>
          <w:sz w:val="19"/>
        </w:rPr>
        <w:t>MARCO </w:t>
      </w:r>
      <w:r>
        <w:rPr>
          <w:b/>
          <w:sz w:val="24"/>
        </w:rPr>
        <w:t>T</w:t>
      </w:r>
      <w:r>
        <w:rPr>
          <w:b/>
          <w:sz w:val="19"/>
        </w:rPr>
        <w:t>EÓRICO</w:t>
      </w:r>
      <w:r>
        <w:rPr>
          <w:b/>
          <w:sz w:val="24"/>
        </w:rPr>
        <w:t>.</w:t>
      </w:r>
    </w:p>
    <w:p>
      <w:pPr>
        <w:pStyle w:val="BodyText"/>
        <w:spacing w:line="360" w:lineRule="auto" w:before="132"/>
        <w:ind w:left="199" w:right="138" w:firstLine="4"/>
        <w:jc w:val="both"/>
      </w:pPr>
      <w:r>
        <w:rPr/>
        <w:t>La</w:t>
      </w:r>
      <w:r>
        <w:rPr>
          <w:spacing w:val="-5"/>
        </w:rPr>
        <w:t> </w:t>
      </w:r>
      <w:r>
        <w:rPr/>
        <w:t>revisión</w:t>
      </w:r>
      <w:r>
        <w:rPr>
          <w:spacing w:val="-6"/>
        </w:rPr>
        <w:t> </w:t>
      </w:r>
      <w:r>
        <w:rPr/>
        <w:t>de</w:t>
      </w:r>
      <w:r>
        <w:rPr>
          <w:spacing w:val="-7"/>
        </w:rPr>
        <w:t> </w:t>
      </w:r>
      <w:r>
        <w:rPr/>
        <w:t>las</w:t>
      </w:r>
      <w:r>
        <w:rPr>
          <w:spacing w:val="-4"/>
        </w:rPr>
        <w:t> </w:t>
      </w:r>
      <w:r>
        <w:rPr/>
        <w:t>categorías</w:t>
      </w:r>
      <w:r>
        <w:rPr>
          <w:spacing w:val="-7"/>
        </w:rPr>
        <w:t> </w:t>
      </w:r>
      <w:r>
        <w:rPr/>
        <w:t>teóricas</w:t>
      </w:r>
      <w:r>
        <w:rPr>
          <w:spacing w:val="-6"/>
        </w:rPr>
        <w:t> </w:t>
      </w:r>
      <w:r>
        <w:rPr/>
        <w:t>será</w:t>
      </w:r>
      <w:r>
        <w:rPr>
          <w:spacing w:val="-8"/>
        </w:rPr>
        <w:t> </w:t>
      </w:r>
      <w:r>
        <w:rPr/>
        <w:t>indispensables</w:t>
      </w:r>
      <w:r>
        <w:rPr>
          <w:spacing w:val="-6"/>
        </w:rPr>
        <w:t> </w:t>
      </w:r>
      <w:r>
        <w:rPr/>
        <w:t>para</w:t>
      </w:r>
      <w:r>
        <w:rPr>
          <w:spacing w:val="-7"/>
        </w:rPr>
        <w:t> </w:t>
      </w:r>
      <w:r>
        <w:rPr/>
        <w:t>clarificar</w:t>
      </w:r>
      <w:r>
        <w:rPr>
          <w:spacing w:val="-5"/>
        </w:rPr>
        <w:t> </w:t>
      </w:r>
      <w:r>
        <w:rPr/>
        <w:t>el</w:t>
      </w:r>
      <w:r>
        <w:rPr>
          <w:spacing w:val="-6"/>
        </w:rPr>
        <w:t> </w:t>
      </w:r>
      <w:r>
        <w:rPr/>
        <w:t>objeto</w:t>
      </w:r>
      <w:r>
        <w:rPr>
          <w:spacing w:val="-6"/>
        </w:rPr>
        <w:t> </w:t>
      </w:r>
      <w:r>
        <w:rPr/>
        <w:t>de</w:t>
      </w:r>
      <w:r>
        <w:rPr>
          <w:spacing w:val="-7"/>
        </w:rPr>
        <w:t> </w:t>
      </w:r>
      <w:r>
        <w:rPr/>
        <w:t>estudio. Para ello se revisaran autores como Weber. Foucault, Lefebvre, para dar claridad a la interpretación del espacio, el poder y el espacio</w:t>
      </w:r>
      <w:r>
        <w:rPr>
          <w:spacing w:val="-12"/>
        </w:rPr>
        <w:t> </w:t>
      </w:r>
      <w:r>
        <w:rPr/>
        <w:t>social.</w:t>
      </w:r>
    </w:p>
    <w:p>
      <w:pPr>
        <w:pStyle w:val="BodyText"/>
        <w:spacing w:line="360" w:lineRule="auto" w:before="6"/>
        <w:ind w:left="199" w:right="139" w:firstLine="4"/>
        <w:jc w:val="both"/>
      </w:pPr>
      <w:r>
        <w:rPr/>
        <w:t>Por medio de la producción social del espacio se establecerán variables que permitan el análisis del objeto de estudio, se revisará el fenómeno del ejercicio del poder en República Dominicana, y su incidencia en las transformaciones del espacio. Así como también posibilitará una perspectiva de análisis de la cuestión urbana en dominicana.</w:t>
      </w:r>
    </w:p>
    <w:p>
      <w:pPr>
        <w:pStyle w:val="BodyText"/>
      </w:pPr>
    </w:p>
    <w:p>
      <w:pPr>
        <w:spacing w:before="148"/>
        <w:ind w:left="142" w:right="0" w:firstLine="0"/>
        <w:jc w:val="both"/>
        <w:rPr>
          <w:b/>
          <w:sz w:val="19"/>
        </w:rPr>
      </w:pPr>
      <w:r>
        <w:rPr>
          <w:b/>
          <w:sz w:val="24"/>
        </w:rPr>
        <w:t>M</w:t>
      </w:r>
      <w:r>
        <w:rPr>
          <w:b/>
          <w:sz w:val="19"/>
        </w:rPr>
        <w:t>ETODOLOGÍA</w:t>
      </w:r>
    </w:p>
    <w:p>
      <w:pPr>
        <w:pStyle w:val="BodyText"/>
        <w:spacing w:line="357" w:lineRule="auto" w:before="134"/>
        <w:ind w:left="142" w:right="136"/>
        <w:jc w:val="both"/>
      </w:pPr>
      <w:r>
        <w:rPr/>
        <w:t>Considero importante iniciar con una definición de método que justifique el orden y el rigor en</w:t>
      </w:r>
      <w:r>
        <w:rPr>
          <w:spacing w:val="-6"/>
        </w:rPr>
        <w:t> </w:t>
      </w:r>
      <w:r>
        <w:rPr/>
        <w:t>esta</w:t>
      </w:r>
      <w:r>
        <w:rPr>
          <w:spacing w:val="-4"/>
        </w:rPr>
        <w:t> </w:t>
      </w:r>
      <w:r>
        <w:rPr/>
        <w:t>investigación</w:t>
      </w:r>
      <w:r>
        <w:rPr>
          <w:spacing w:val="-6"/>
        </w:rPr>
        <w:t> </w:t>
      </w:r>
      <w:r>
        <w:rPr/>
        <w:t>que</w:t>
      </w:r>
      <w:r>
        <w:rPr>
          <w:spacing w:val="-3"/>
        </w:rPr>
        <w:t> </w:t>
      </w:r>
      <w:r>
        <w:rPr/>
        <w:t>emprendo</w:t>
      </w:r>
      <w:r>
        <w:rPr>
          <w:spacing w:val="-4"/>
        </w:rPr>
        <w:t> </w:t>
      </w:r>
      <w:r>
        <w:rPr/>
        <w:t>con</w:t>
      </w:r>
      <w:r>
        <w:rPr>
          <w:spacing w:val="-6"/>
        </w:rPr>
        <w:t> </w:t>
      </w:r>
      <w:r>
        <w:rPr/>
        <w:t>mucho</w:t>
      </w:r>
      <w:r>
        <w:rPr>
          <w:spacing w:val="-7"/>
        </w:rPr>
        <w:t> </w:t>
      </w:r>
      <w:r>
        <w:rPr/>
        <w:t>interés.</w:t>
      </w:r>
      <w:r>
        <w:rPr>
          <w:spacing w:val="-6"/>
        </w:rPr>
        <w:t> </w:t>
      </w:r>
      <w:r>
        <w:rPr/>
        <w:t>El</w:t>
      </w:r>
      <w:r>
        <w:rPr>
          <w:spacing w:val="-4"/>
        </w:rPr>
        <w:t> </w:t>
      </w:r>
      <w:r>
        <w:rPr/>
        <w:t>concepto</w:t>
      </w:r>
      <w:r>
        <w:rPr>
          <w:spacing w:val="-6"/>
        </w:rPr>
        <w:t> </w:t>
      </w:r>
      <w:r>
        <w:rPr/>
        <w:t>método</w:t>
      </w:r>
      <w:r>
        <w:rPr>
          <w:spacing w:val="-4"/>
        </w:rPr>
        <w:t> </w:t>
      </w:r>
      <w:r>
        <w:rPr/>
        <w:t>viene</w:t>
      </w:r>
      <w:r>
        <w:rPr>
          <w:spacing w:val="-8"/>
        </w:rPr>
        <w:t> </w:t>
      </w:r>
      <w:r>
        <w:rPr/>
        <w:t>del</w:t>
      </w:r>
      <w:r>
        <w:rPr>
          <w:spacing w:val="-3"/>
        </w:rPr>
        <w:t> </w:t>
      </w:r>
      <w:r>
        <w:rPr/>
        <w:t>griego </w:t>
      </w:r>
      <w:r>
        <w:rPr>
          <w:i/>
        </w:rPr>
        <w:t>métodos, </w:t>
      </w:r>
      <w:r>
        <w:rPr/>
        <w:t>“meta”, “a lo largo”, y </w:t>
      </w:r>
      <w:r>
        <w:rPr>
          <w:i/>
        </w:rPr>
        <w:t>odós, </w:t>
      </w:r>
      <w:r>
        <w:rPr/>
        <w:t>“camino”. Significa literalmente “camino que se recorre”.</w:t>
      </w:r>
      <w:r>
        <w:rPr>
          <w:position w:val="9"/>
          <w:sz w:val="16"/>
        </w:rPr>
        <w:t>260 </w:t>
      </w:r>
      <w:r>
        <w:rPr/>
        <w:t>Trabajar con método es ordenar acontecimientos, fenómenos y circunstancias que</w:t>
      </w:r>
      <w:r>
        <w:rPr>
          <w:spacing w:val="-12"/>
        </w:rPr>
        <w:t> </w:t>
      </w:r>
      <w:r>
        <w:rPr/>
        <w:t>rodean</w:t>
      </w:r>
      <w:r>
        <w:rPr>
          <w:spacing w:val="-11"/>
        </w:rPr>
        <w:t> </w:t>
      </w:r>
      <w:r>
        <w:rPr/>
        <w:t>el</w:t>
      </w:r>
      <w:r>
        <w:rPr>
          <w:spacing w:val="-11"/>
        </w:rPr>
        <w:t> </w:t>
      </w:r>
      <w:r>
        <w:rPr/>
        <w:t>objeto</w:t>
      </w:r>
      <w:r>
        <w:rPr>
          <w:spacing w:val="-11"/>
        </w:rPr>
        <w:t> </w:t>
      </w:r>
      <w:r>
        <w:rPr/>
        <w:t>de</w:t>
      </w:r>
      <w:r>
        <w:rPr>
          <w:spacing w:val="-10"/>
        </w:rPr>
        <w:t> </w:t>
      </w:r>
      <w:r>
        <w:rPr/>
        <w:t>estudio,</w:t>
      </w:r>
      <w:r>
        <w:rPr>
          <w:spacing w:val="-11"/>
        </w:rPr>
        <w:t> </w:t>
      </w:r>
      <w:r>
        <w:rPr/>
        <w:t>en</w:t>
      </w:r>
      <w:r>
        <w:rPr>
          <w:spacing w:val="-11"/>
        </w:rPr>
        <w:t> </w:t>
      </w:r>
      <w:r>
        <w:rPr/>
        <w:t>mi</w:t>
      </w:r>
      <w:r>
        <w:rPr>
          <w:spacing w:val="-10"/>
        </w:rPr>
        <w:t> </w:t>
      </w:r>
      <w:r>
        <w:rPr/>
        <w:t>caso:</w:t>
      </w:r>
      <w:r>
        <w:rPr>
          <w:spacing w:val="-10"/>
        </w:rPr>
        <w:t> </w:t>
      </w:r>
      <w:r>
        <w:rPr/>
        <w:t>la</w:t>
      </w:r>
      <w:r>
        <w:rPr>
          <w:spacing w:val="-9"/>
        </w:rPr>
        <w:t> </w:t>
      </w:r>
      <w:r>
        <w:rPr/>
        <w:t>idea</w:t>
      </w:r>
      <w:r>
        <w:rPr>
          <w:spacing w:val="-10"/>
        </w:rPr>
        <w:t> </w:t>
      </w:r>
      <w:r>
        <w:rPr/>
        <w:t>de</w:t>
      </w:r>
      <w:r>
        <w:rPr>
          <w:spacing w:val="-12"/>
        </w:rPr>
        <w:t> </w:t>
      </w:r>
      <w:r>
        <w:rPr/>
        <w:t>ciudad,</w:t>
      </w:r>
      <w:r>
        <w:rPr>
          <w:spacing w:val="-9"/>
        </w:rPr>
        <w:t> </w:t>
      </w:r>
      <w:r>
        <w:rPr/>
        <w:t>nación</w:t>
      </w:r>
      <w:r>
        <w:rPr>
          <w:spacing w:val="-6"/>
        </w:rPr>
        <w:t> </w:t>
      </w:r>
      <w:r>
        <w:rPr/>
        <w:t>y</w:t>
      </w:r>
      <w:r>
        <w:rPr>
          <w:spacing w:val="-13"/>
        </w:rPr>
        <w:t> </w:t>
      </w:r>
      <w:r>
        <w:rPr/>
        <w:t>país</w:t>
      </w:r>
      <w:r>
        <w:rPr>
          <w:spacing w:val="-10"/>
        </w:rPr>
        <w:t> </w:t>
      </w:r>
      <w:r>
        <w:rPr/>
        <w:t>que</w:t>
      </w:r>
      <w:r>
        <w:rPr>
          <w:spacing w:val="-12"/>
        </w:rPr>
        <w:t> </w:t>
      </w:r>
      <w:r>
        <w:rPr/>
        <w:t>construyeron Trujillo y Balaguer en República Dominicana, en el periodo de</w:t>
      </w:r>
      <w:r>
        <w:rPr>
          <w:spacing w:val="-11"/>
        </w:rPr>
        <w:t> </w:t>
      </w:r>
      <w:r>
        <w:rPr/>
        <w:t>1955-1978.</w:t>
      </w:r>
    </w:p>
    <w:p>
      <w:pPr>
        <w:pStyle w:val="BodyText"/>
        <w:spacing w:line="360" w:lineRule="auto" w:before="6"/>
        <w:ind w:left="142" w:right="143"/>
        <w:jc w:val="both"/>
      </w:pPr>
      <w:r>
        <w:rPr/>
        <w:t>Otro concepto básico es el de metodología, porque abre la posibilidad de aplicar varios métodos en un trabajo de investigación. Tal flexibilidad no es sinónimo de improvisación, sino que con toda la rigurosidad implica estudiar fenómenos sociales, políticos,</w:t>
      </w:r>
      <w:r>
        <w:rPr>
          <w:spacing w:val="-16"/>
        </w:rPr>
        <w:t> </w:t>
      </w:r>
      <w:r>
        <w:rPr/>
        <w:t>ideológicos, económicos de una</w:t>
      </w:r>
      <w:r>
        <w:rPr>
          <w:spacing w:val="-5"/>
        </w:rPr>
        <w:t> </w:t>
      </w:r>
      <w:r>
        <w:rPr/>
        <w:t>sociedad.</w:t>
      </w:r>
    </w:p>
    <w:p>
      <w:pPr>
        <w:pStyle w:val="BodyText"/>
        <w:spacing w:before="1"/>
        <w:rPr>
          <w:sz w:val="20"/>
        </w:rPr>
      </w:pPr>
      <w:r>
        <w:rPr/>
        <w:pict>
          <v:line style="position:absolute;mso-position-horizontal-relative:page;mso-position-vertical-relative:paragraph;z-index:4936;mso-wrap-distance-left:0;mso-wrap-distance-right:0" from="85.103996pt,13.91578pt" to="229.123996pt,13.91578pt" stroked="true" strokeweight=".71997pt" strokecolor="#000000">
            <w10:wrap type="topAndBottom"/>
          </v:line>
        </w:pict>
      </w:r>
    </w:p>
    <w:p>
      <w:pPr>
        <w:spacing w:before="67"/>
        <w:ind w:left="142" w:right="79" w:firstLine="0"/>
        <w:jc w:val="left"/>
        <w:rPr>
          <w:rFonts w:ascii="Arial" w:hAnsi="Arial"/>
          <w:sz w:val="18"/>
        </w:rPr>
      </w:pPr>
      <w:r>
        <w:rPr>
          <w:rFonts w:ascii="Arial" w:hAnsi="Arial"/>
          <w:position w:val="6"/>
          <w:sz w:val="12"/>
        </w:rPr>
        <w:t>260 </w:t>
      </w:r>
      <w:r>
        <w:rPr>
          <w:rFonts w:ascii="Arial" w:hAnsi="Arial"/>
          <w:i/>
          <w:sz w:val="18"/>
        </w:rPr>
        <w:t>Diccionario de las ciencias de la educación </w:t>
      </w:r>
      <w:r>
        <w:rPr>
          <w:rFonts w:ascii="Arial" w:hAnsi="Arial"/>
          <w:sz w:val="18"/>
        </w:rPr>
        <w:t>I-Z, México, Santillana, 1994, p. 952.</w:t>
      </w:r>
    </w:p>
    <w:p>
      <w:pPr>
        <w:spacing w:after="0"/>
        <w:jc w:val="left"/>
        <w:rPr>
          <w:rFonts w:ascii="Arial" w:hAnsi="Arial"/>
          <w:sz w:val="18"/>
        </w:rPr>
        <w:sectPr>
          <w:headerReference w:type="default" r:id="rId140"/>
          <w:pgSz w:w="12240" w:h="15840"/>
          <w:pgMar w:header="751" w:footer="0" w:top="980" w:bottom="280" w:left="1560" w:right="1560"/>
          <w:pgNumType w:start="161"/>
        </w:sectPr>
      </w:pPr>
    </w:p>
    <w:p>
      <w:pPr>
        <w:pStyle w:val="BodyText"/>
        <w:rPr>
          <w:rFonts w:ascii="Arial"/>
          <w:sz w:val="20"/>
        </w:rPr>
      </w:pPr>
    </w:p>
    <w:p>
      <w:pPr>
        <w:pStyle w:val="BodyText"/>
        <w:spacing w:line="357" w:lineRule="auto" w:before="198"/>
        <w:ind w:left="142" w:right="135"/>
        <w:jc w:val="both"/>
      </w:pPr>
      <w:r>
        <w:rPr/>
        <w:t>El</w:t>
      </w:r>
      <w:r>
        <w:rPr>
          <w:spacing w:val="-11"/>
        </w:rPr>
        <w:t> </w:t>
      </w:r>
      <w:r>
        <w:rPr/>
        <w:t>materialismo</w:t>
      </w:r>
      <w:r>
        <w:rPr>
          <w:spacing w:val="-10"/>
        </w:rPr>
        <w:t> </w:t>
      </w:r>
      <w:r>
        <w:rPr/>
        <w:t>histórico</w:t>
      </w:r>
      <w:r>
        <w:rPr>
          <w:spacing w:val="-11"/>
        </w:rPr>
        <w:t> </w:t>
      </w:r>
      <w:r>
        <w:rPr/>
        <w:t>concibe</w:t>
      </w:r>
      <w:r>
        <w:rPr>
          <w:spacing w:val="-12"/>
        </w:rPr>
        <w:t> </w:t>
      </w:r>
      <w:r>
        <w:rPr/>
        <w:t>todo</w:t>
      </w:r>
      <w:r>
        <w:rPr>
          <w:spacing w:val="-8"/>
        </w:rPr>
        <w:t> </w:t>
      </w:r>
      <w:r>
        <w:rPr/>
        <w:t>el</w:t>
      </w:r>
      <w:r>
        <w:rPr>
          <w:spacing w:val="-11"/>
        </w:rPr>
        <w:t> </w:t>
      </w:r>
      <w:r>
        <w:rPr/>
        <w:t>mundo</w:t>
      </w:r>
      <w:r>
        <w:rPr>
          <w:spacing w:val="-11"/>
        </w:rPr>
        <w:t> </w:t>
      </w:r>
      <w:r>
        <w:rPr/>
        <w:t>de</w:t>
      </w:r>
      <w:r>
        <w:rPr>
          <w:spacing w:val="-12"/>
        </w:rPr>
        <w:t> </w:t>
      </w:r>
      <w:r>
        <w:rPr/>
        <w:t>la</w:t>
      </w:r>
      <w:r>
        <w:rPr>
          <w:spacing w:val="-12"/>
        </w:rPr>
        <w:t> </w:t>
      </w:r>
      <w:r>
        <w:rPr/>
        <w:t>naturaleza,</w:t>
      </w:r>
      <w:r>
        <w:rPr>
          <w:spacing w:val="-11"/>
        </w:rPr>
        <w:t> </w:t>
      </w:r>
      <w:r>
        <w:rPr/>
        <w:t>de</w:t>
      </w:r>
      <w:r>
        <w:rPr>
          <w:spacing w:val="-12"/>
        </w:rPr>
        <w:t> </w:t>
      </w:r>
      <w:r>
        <w:rPr/>
        <w:t>la</w:t>
      </w:r>
      <w:r>
        <w:rPr>
          <w:spacing w:val="-9"/>
        </w:rPr>
        <w:t> </w:t>
      </w:r>
      <w:r>
        <w:rPr/>
        <w:t>historia</w:t>
      </w:r>
      <w:r>
        <w:rPr>
          <w:spacing w:val="-7"/>
        </w:rPr>
        <w:t> </w:t>
      </w:r>
      <w:r>
        <w:rPr/>
        <w:t>y</w:t>
      </w:r>
      <w:r>
        <w:rPr>
          <w:spacing w:val="-16"/>
        </w:rPr>
        <w:t> </w:t>
      </w:r>
      <w:r>
        <w:rPr/>
        <w:t>del</w:t>
      </w:r>
      <w:r>
        <w:rPr>
          <w:spacing w:val="-11"/>
        </w:rPr>
        <w:t> </w:t>
      </w:r>
      <w:r>
        <w:rPr/>
        <w:t>espíritu, como un proceso, es decir, en constante movimiento, cambio, transformación y desarrollo, intentando además resaltar la conexión interna de este movimiento y desarrollo”.</w:t>
      </w:r>
      <w:r>
        <w:rPr>
          <w:position w:val="9"/>
          <w:sz w:val="16"/>
        </w:rPr>
        <w:t>261 </w:t>
      </w:r>
      <w:r>
        <w:rPr/>
        <w:t>El método materialista es la síntesis, histórica y sistemática del método deductivo (tesis) y del método inductivo (antítesis), así como de la contradicción entre ambos</w:t>
      </w:r>
      <w:r>
        <w:rPr>
          <w:spacing w:val="-13"/>
        </w:rPr>
        <w:t> </w:t>
      </w:r>
      <w:r>
        <w:rPr/>
        <w:t>(síntesis).</w:t>
      </w:r>
    </w:p>
    <w:p>
      <w:pPr>
        <w:pStyle w:val="BodyText"/>
        <w:spacing w:line="360" w:lineRule="auto" w:before="6"/>
        <w:ind w:left="142" w:right="140"/>
        <w:jc w:val="both"/>
      </w:pPr>
      <w:r>
        <w:rPr/>
        <w:t>Me apoyaré también en categorías teóricas que proporcionan la disciplina urbana para hacer una reflexión sobre la realidad concreta, es decir, para conocerla en un contexto claro y objetivo sobre la reconfiguración de la ciudad dominicana. En el caso de mi investigación, no es el estudio del hombre dominicano aislado, sino su relación con los otros hombres que rodean su circunstancia histórica, política, social y urbana.</w:t>
      </w:r>
    </w:p>
    <w:p>
      <w:pPr>
        <w:pStyle w:val="BodyText"/>
        <w:spacing w:line="360" w:lineRule="auto" w:before="6"/>
        <w:ind w:left="142" w:right="138"/>
        <w:jc w:val="both"/>
      </w:pPr>
      <w:r>
        <w:rPr/>
        <w:t>Comprender el problema de la incidencia del proyecto de ciudad, nación y país que</w:t>
      </w:r>
      <w:r>
        <w:rPr>
          <w:spacing w:val="-34"/>
        </w:rPr>
        <w:t> </w:t>
      </w:r>
      <w:r>
        <w:rPr/>
        <w:t>tuvieron Trujillo y Balaguer en República Dominicana y sus efectos en la sociedad en el periodo elegido para este estudio (1955-1978), será posible desde una visión materialista que toma como punto de partida el estudio de la realidad concreta; el hombre concreto inserto en relaciones de producción independientes a su voluntad y conciencia, y que Carlos Marx en el prólogo de su </w:t>
      </w:r>
      <w:r>
        <w:rPr>
          <w:i/>
        </w:rPr>
        <w:t>Contribución a la crítica de la economía política</w:t>
      </w:r>
      <w:r>
        <w:rPr/>
        <w:t>, lo resume</w:t>
      </w:r>
      <w:r>
        <w:rPr>
          <w:spacing w:val="-10"/>
        </w:rPr>
        <w:t> </w:t>
      </w:r>
      <w:r>
        <w:rPr/>
        <w:t>así:</w:t>
      </w:r>
    </w:p>
    <w:p>
      <w:pPr>
        <w:spacing w:line="357" w:lineRule="auto" w:before="6"/>
        <w:ind w:left="845" w:right="139" w:firstLine="0"/>
        <w:jc w:val="both"/>
        <w:rPr>
          <w:i/>
          <w:sz w:val="16"/>
        </w:rPr>
      </w:pPr>
      <w:r>
        <w:rPr>
          <w:sz w:val="24"/>
        </w:rPr>
        <w:t>…</w:t>
      </w:r>
      <w:r>
        <w:rPr>
          <w:i/>
          <w:sz w:val="24"/>
        </w:rPr>
        <w:t>en la producción social de su existencia, los hombres entran en relaciones </w:t>
      </w:r>
      <w:r>
        <w:rPr>
          <w:i/>
          <w:sz w:val="24"/>
        </w:rPr>
        <w:t>determinadas, necesarias, independientes de su voluntad; estas relaciones de producción corresponden a un grado determinado de desarrollo de sus fuerzas productivas materiales. El conjunto de estas relaciones de producción constituye la estructura económica de la sociedad, la base real, sobre la cual se eleva una superestructura jurídica y política, y a la que corresponden determinadas formas de conciencia social. El modo de producción de la vida material condiciona el proceso de vida social, política e intelectual en general. No es la conciencia de los hombres la que determina su ser; por el contrario, su ser social es lo que determina su conciencia.</w:t>
      </w:r>
      <w:r>
        <w:rPr>
          <w:i/>
          <w:position w:val="9"/>
          <w:sz w:val="16"/>
        </w:rPr>
        <w:t>262</w:t>
      </w:r>
    </w:p>
    <w:p>
      <w:pPr>
        <w:pStyle w:val="BodyText"/>
        <w:spacing w:line="360" w:lineRule="auto"/>
        <w:ind w:left="142" w:right="137"/>
        <w:jc w:val="both"/>
      </w:pPr>
      <w:r>
        <w:rPr/>
        <w:t>El reconocimiento del ser social, del hombre dominicano, será motivo de estudio dentro de las</w:t>
      </w:r>
      <w:r>
        <w:rPr>
          <w:spacing w:val="-16"/>
        </w:rPr>
        <w:t> </w:t>
      </w:r>
      <w:r>
        <w:rPr/>
        <w:t>relaciones</w:t>
      </w:r>
      <w:r>
        <w:rPr>
          <w:spacing w:val="-16"/>
        </w:rPr>
        <w:t> </w:t>
      </w:r>
      <w:r>
        <w:rPr/>
        <w:t>socioculturales,</w:t>
      </w:r>
      <w:r>
        <w:rPr>
          <w:spacing w:val="-16"/>
        </w:rPr>
        <w:t> </w:t>
      </w:r>
      <w:r>
        <w:rPr/>
        <w:t>establecidas</w:t>
      </w:r>
      <w:r>
        <w:rPr>
          <w:spacing w:val="-16"/>
        </w:rPr>
        <w:t> </w:t>
      </w:r>
      <w:r>
        <w:rPr/>
        <w:t>primero</w:t>
      </w:r>
      <w:r>
        <w:rPr>
          <w:spacing w:val="-14"/>
        </w:rPr>
        <w:t> </w:t>
      </w:r>
      <w:r>
        <w:rPr/>
        <w:t>por</w:t>
      </w:r>
      <w:r>
        <w:rPr>
          <w:spacing w:val="-17"/>
        </w:rPr>
        <w:t> </w:t>
      </w:r>
      <w:r>
        <w:rPr/>
        <w:t>una</w:t>
      </w:r>
      <w:r>
        <w:rPr>
          <w:spacing w:val="-17"/>
        </w:rPr>
        <w:t> </w:t>
      </w:r>
      <w:r>
        <w:rPr/>
        <w:t>dictadura</w:t>
      </w:r>
      <w:r>
        <w:rPr>
          <w:spacing w:val="-12"/>
        </w:rPr>
        <w:t> </w:t>
      </w:r>
      <w:r>
        <w:rPr/>
        <w:t>y</w:t>
      </w:r>
      <w:r>
        <w:rPr>
          <w:spacing w:val="-21"/>
        </w:rPr>
        <w:t> </w:t>
      </w:r>
      <w:r>
        <w:rPr/>
        <w:t>luego</w:t>
      </w:r>
      <w:r>
        <w:rPr>
          <w:spacing w:val="-14"/>
        </w:rPr>
        <w:t> </w:t>
      </w:r>
      <w:r>
        <w:rPr/>
        <w:t>por</w:t>
      </w:r>
      <w:r>
        <w:rPr>
          <w:spacing w:val="-17"/>
        </w:rPr>
        <w:t> </w:t>
      </w:r>
      <w:r>
        <w:rPr/>
        <w:t>un</w:t>
      </w:r>
      <w:r>
        <w:rPr>
          <w:spacing w:val="-13"/>
        </w:rPr>
        <w:t> </w:t>
      </w:r>
      <w:r>
        <w:rPr/>
        <w:t>gobierno autoritario en donde adquiere trascendencia la influencia política   </w:t>
      </w:r>
      <w:r>
        <w:rPr>
          <w:spacing w:val="46"/>
        </w:rPr>
        <w:t> </w:t>
      </w:r>
      <w:r>
        <w:rPr/>
        <w:t>y económica de Estados</w:t>
      </w:r>
    </w:p>
    <w:p>
      <w:pPr>
        <w:pStyle w:val="BodyText"/>
        <w:spacing w:before="4"/>
        <w:rPr>
          <w:sz w:val="20"/>
        </w:rPr>
      </w:pPr>
      <w:r>
        <w:rPr/>
        <w:pict>
          <v:line style="position:absolute;mso-position-horizontal-relative:page;mso-position-vertical-relative:paragraph;z-index:4960;mso-wrap-distance-left:0;mso-wrap-distance-right:0" from="85.103996pt,14.039752pt" to="229.123996pt,14.039752pt" stroked="true" strokeweight=".72003pt" strokecolor="#000000">
            <w10:wrap type="topAndBottom"/>
          </v:line>
        </w:pict>
      </w:r>
    </w:p>
    <w:p>
      <w:pPr>
        <w:spacing w:line="209" w:lineRule="exact" w:before="67"/>
        <w:ind w:left="142" w:right="79" w:firstLine="0"/>
        <w:jc w:val="left"/>
        <w:rPr>
          <w:rFonts w:ascii="Arial" w:hAnsi="Arial"/>
          <w:sz w:val="18"/>
        </w:rPr>
      </w:pPr>
      <w:r>
        <w:rPr>
          <w:rFonts w:ascii="Arial" w:hAnsi="Arial"/>
          <w:position w:val="6"/>
          <w:sz w:val="12"/>
        </w:rPr>
        <w:t>261 </w:t>
      </w:r>
      <w:r>
        <w:rPr>
          <w:rFonts w:ascii="Arial" w:hAnsi="Arial"/>
          <w:sz w:val="18"/>
        </w:rPr>
        <w:t>Gabriel Gutiérrez Pantoja, Metodología de las Ciencias Sociales, 2005, p. 210.</w:t>
      </w:r>
    </w:p>
    <w:p>
      <w:pPr>
        <w:spacing w:line="242" w:lineRule="auto" w:before="0"/>
        <w:ind w:left="142" w:right="290" w:firstLine="0"/>
        <w:jc w:val="left"/>
        <w:rPr>
          <w:rFonts w:ascii="Arial" w:hAnsi="Arial"/>
          <w:sz w:val="18"/>
        </w:rPr>
      </w:pPr>
      <w:r>
        <w:rPr>
          <w:rFonts w:ascii="Arial" w:hAnsi="Arial"/>
          <w:position w:val="6"/>
          <w:sz w:val="12"/>
        </w:rPr>
        <w:t>262 </w:t>
      </w:r>
      <w:r>
        <w:rPr>
          <w:rFonts w:ascii="Arial" w:hAnsi="Arial"/>
          <w:sz w:val="18"/>
        </w:rPr>
        <w:t>Carlos Marx, </w:t>
      </w:r>
      <w:r>
        <w:rPr>
          <w:rFonts w:ascii="Arial" w:hAnsi="Arial"/>
          <w:i/>
          <w:sz w:val="18"/>
        </w:rPr>
        <w:t>Contribución a la crítica de la economía política</w:t>
      </w:r>
      <w:r>
        <w:rPr>
          <w:rFonts w:ascii="Arial" w:hAnsi="Arial"/>
          <w:sz w:val="18"/>
        </w:rPr>
        <w:t>, México, Fondo de Cultura Popular, 1970, p. 12.</w:t>
      </w:r>
    </w:p>
    <w:p>
      <w:pPr>
        <w:spacing w:after="0" w:line="242" w:lineRule="auto"/>
        <w:jc w:val="left"/>
        <w:rPr>
          <w:rFonts w:ascii="Arial" w:hAnsi="Arial"/>
          <w:sz w:val="18"/>
        </w:rPr>
        <w:sectPr>
          <w:pgSz w:w="12240" w:h="15840"/>
          <w:pgMar w:header="751" w:footer="0" w:top="980" w:bottom="280" w:left="1560" w:right="1560"/>
        </w:sectPr>
      </w:pPr>
    </w:p>
    <w:p>
      <w:pPr>
        <w:pStyle w:val="BodyText"/>
        <w:rPr>
          <w:rFonts w:ascii="Arial"/>
          <w:sz w:val="20"/>
        </w:rPr>
      </w:pPr>
    </w:p>
    <w:p>
      <w:pPr>
        <w:pStyle w:val="BodyText"/>
        <w:spacing w:line="360" w:lineRule="auto" w:before="198"/>
        <w:ind w:left="142" w:right="141"/>
        <w:jc w:val="both"/>
      </w:pPr>
      <w:r>
        <w:rPr/>
        <w:t>Unidos, condición básica para determinar las transformaciones urbanísticas que tuvo la ciudad y el país durante el periodo de estudio.</w:t>
      </w:r>
    </w:p>
    <w:p>
      <w:pPr>
        <w:pStyle w:val="BodyText"/>
        <w:spacing w:line="360" w:lineRule="auto" w:before="6"/>
        <w:ind w:left="142" w:right="135"/>
        <w:jc w:val="both"/>
      </w:pPr>
      <w:r>
        <w:rPr/>
        <w:t>Centraré mi estudio sobre la problemática política de República Dominicana en el contexto urbano, dentro de un proceso de análisis abierto que me dé opciones de verter críticas y propuestas sobre los niveles de marginación política y económica de esos grandes sectores de</w:t>
      </w:r>
      <w:r>
        <w:rPr>
          <w:spacing w:val="-10"/>
        </w:rPr>
        <w:t> </w:t>
      </w:r>
      <w:r>
        <w:rPr/>
        <w:t>la</w:t>
      </w:r>
      <w:r>
        <w:rPr>
          <w:spacing w:val="-9"/>
        </w:rPr>
        <w:t> </w:t>
      </w:r>
      <w:r>
        <w:rPr/>
        <w:t>sociedad</w:t>
      </w:r>
      <w:r>
        <w:rPr>
          <w:spacing w:val="-9"/>
        </w:rPr>
        <w:t> </w:t>
      </w:r>
      <w:r>
        <w:rPr/>
        <w:t>dominicana</w:t>
      </w:r>
      <w:r>
        <w:rPr>
          <w:spacing w:val="-10"/>
        </w:rPr>
        <w:t> </w:t>
      </w:r>
      <w:r>
        <w:rPr/>
        <w:t>que</w:t>
      </w:r>
      <w:r>
        <w:rPr>
          <w:spacing w:val="-10"/>
        </w:rPr>
        <w:t> </w:t>
      </w:r>
      <w:r>
        <w:rPr/>
        <w:t>vivieron</w:t>
      </w:r>
      <w:r>
        <w:rPr>
          <w:spacing w:val="-9"/>
        </w:rPr>
        <w:t> </w:t>
      </w:r>
      <w:r>
        <w:rPr/>
        <w:t>en</w:t>
      </w:r>
      <w:r>
        <w:rPr>
          <w:spacing w:val="-7"/>
        </w:rPr>
        <w:t> </w:t>
      </w:r>
      <w:r>
        <w:rPr/>
        <w:t>pobreza</w:t>
      </w:r>
      <w:r>
        <w:rPr>
          <w:spacing w:val="-7"/>
        </w:rPr>
        <w:t> </w:t>
      </w:r>
      <w:r>
        <w:rPr/>
        <w:t>extrema</w:t>
      </w:r>
      <w:r>
        <w:rPr>
          <w:spacing w:val="-4"/>
        </w:rPr>
        <w:t> </w:t>
      </w:r>
      <w:r>
        <w:rPr/>
        <w:t>y</w:t>
      </w:r>
      <w:r>
        <w:rPr>
          <w:spacing w:val="-13"/>
        </w:rPr>
        <w:t> </w:t>
      </w:r>
      <w:r>
        <w:rPr/>
        <w:t>segregación</w:t>
      </w:r>
      <w:r>
        <w:rPr>
          <w:spacing w:val="-8"/>
        </w:rPr>
        <w:t> </w:t>
      </w:r>
      <w:r>
        <w:rPr/>
        <w:t>social.</w:t>
      </w:r>
      <w:r>
        <w:rPr>
          <w:spacing w:val="-9"/>
        </w:rPr>
        <w:t> </w:t>
      </w:r>
      <w:r>
        <w:rPr/>
        <w:t>Asimismo, examinaré el ámbito de las políticas desarrollistas y su impacto en el diseño de centros urbanos en el país, sin dejar de mencionar el elemento</w:t>
      </w:r>
      <w:r>
        <w:rPr>
          <w:spacing w:val="-14"/>
        </w:rPr>
        <w:t> </w:t>
      </w:r>
      <w:r>
        <w:rPr/>
        <w:t>migratorio.</w:t>
      </w:r>
    </w:p>
    <w:p>
      <w:pPr>
        <w:pStyle w:val="BodyText"/>
        <w:spacing w:line="360" w:lineRule="auto" w:before="6"/>
        <w:ind w:left="142" w:right="135"/>
        <w:jc w:val="both"/>
      </w:pPr>
      <w:r>
        <w:rPr/>
        <w:t>La metodología posibilitará la generación de indicadores para estudios espacio-temporales</w:t>
      </w:r>
      <w:r>
        <w:rPr>
          <w:spacing w:val="-39"/>
        </w:rPr>
        <w:t> </w:t>
      </w:r>
      <w:r>
        <w:rPr/>
        <w:t>y análisis de comportamientos espaciales y de tendencias. Esto se podrá lograr al combinar el nivel de agregación temática (histórica y espacial asociada al poder político) con la distribución espacial a partir de unidades territoriales (las ciudades). Esto puede brindarme en este estudio los elementos de seguimiento de las políticas públicas que se aplicaron en el desarrollo urbano de la capital</w:t>
      </w:r>
      <w:r>
        <w:rPr>
          <w:spacing w:val="-9"/>
        </w:rPr>
        <w:t> </w:t>
      </w:r>
      <w:r>
        <w:rPr/>
        <w:t>dominicana.</w:t>
      </w:r>
    </w:p>
    <w:p>
      <w:pPr>
        <w:pStyle w:val="BodyText"/>
        <w:spacing w:line="360" w:lineRule="auto" w:before="6"/>
        <w:ind w:left="142" w:right="135"/>
        <w:jc w:val="both"/>
      </w:pPr>
      <w:r>
        <w:rPr/>
        <w:t>También el método Hipotético-deductivo posibilitará la observación de los fenómenos y explica la realidad a través de hipótesis y posterior verificación de las mismas, (razón y experiencia). Esta interpretación y uso del método en el caso específico de República Dominicana permitirá abordar el fenómeno de estudio a partir de los datos existentes producto del trabajo bibliográfico, la construcción de hipótesis estará respaldado por dicha recolección y bajo criterios de análisis que permitan confrontar la temporalidad histórica.</w:t>
      </w:r>
    </w:p>
    <w:p>
      <w:pPr>
        <w:pStyle w:val="BodyText"/>
        <w:spacing w:before="6"/>
        <w:ind w:left="142"/>
        <w:jc w:val="both"/>
      </w:pPr>
      <w:r>
        <w:rPr/>
        <w:t>El carácter de la investigación es básicamente cualitativo</w:t>
      </w:r>
    </w:p>
    <w:p>
      <w:pPr>
        <w:pStyle w:val="ListParagraph"/>
        <w:numPr>
          <w:ilvl w:val="1"/>
          <w:numId w:val="19"/>
        </w:numPr>
        <w:tabs>
          <w:tab w:pos="861" w:val="left" w:leader="none"/>
          <w:tab w:pos="862" w:val="left" w:leader="none"/>
        </w:tabs>
        <w:spacing w:line="352" w:lineRule="auto" w:before="136" w:after="0"/>
        <w:ind w:left="862" w:right="138" w:hanging="360"/>
        <w:jc w:val="left"/>
        <w:rPr>
          <w:sz w:val="24"/>
        </w:rPr>
      </w:pPr>
      <w:r>
        <w:rPr>
          <w:sz w:val="24"/>
        </w:rPr>
        <w:t>Seis fases guiarán el trabajo de investigación, con la finalidad de establecer criterios de</w:t>
      </w:r>
      <w:r>
        <w:rPr>
          <w:spacing w:val="-10"/>
          <w:sz w:val="24"/>
        </w:rPr>
        <w:t> </w:t>
      </w:r>
      <w:r>
        <w:rPr>
          <w:sz w:val="24"/>
        </w:rPr>
        <w:t>análisis,</w:t>
      </w:r>
      <w:r>
        <w:rPr>
          <w:spacing w:val="-9"/>
          <w:sz w:val="24"/>
        </w:rPr>
        <w:t> </w:t>
      </w:r>
      <w:r>
        <w:rPr>
          <w:sz w:val="24"/>
        </w:rPr>
        <w:t>ordenamiento</w:t>
      </w:r>
      <w:r>
        <w:rPr>
          <w:spacing w:val="-6"/>
          <w:sz w:val="24"/>
        </w:rPr>
        <w:t> </w:t>
      </w:r>
      <w:r>
        <w:rPr>
          <w:sz w:val="24"/>
        </w:rPr>
        <w:t>del</w:t>
      </w:r>
      <w:r>
        <w:rPr>
          <w:spacing w:val="-8"/>
          <w:sz w:val="24"/>
        </w:rPr>
        <w:t> </w:t>
      </w:r>
      <w:r>
        <w:rPr>
          <w:sz w:val="24"/>
        </w:rPr>
        <w:t>material</w:t>
      </w:r>
      <w:r>
        <w:rPr>
          <w:spacing w:val="-3"/>
          <w:sz w:val="24"/>
        </w:rPr>
        <w:t> </w:t>
      </w:r>
      <w:r>
        <w:rPr>
          <w:sz w:val="24"/>
        </w:rPr>
        <w:t>y</w:t>
      </w:r>
      <w:r>
        <w:rPr>
          <w:spacing w:val="-11"/>
          <w:sz w:val="24"/>
        </w:rPr>
        <w:t> </w:t>
      </w:r>
      <w:r>
        <w:rPr>
          <w:sz w:val="24"/>
        </w:rPr>
        <w:t>el</w:t>
      </w:r>
      <w:r>
        <w:rPr>
          <w:spacing w:val="-8"/>
          <w:sz w:val="24"/>
        </w:rPr>
        <w:t> </w:t>
      </w:r>
      <w:r>
        <w:rPr>
          <w:sz w:val="24"/>
        </w:rPr>
        <w:t>planteamiento</w:t>
      </w:r>
      <w:r>
        <w:rPr>
          <w:spacing w:val="-8"/>
          <w:sz w:val="24"/>
        </w:rPr>
        <w:t> </w:t>
      </w:r>
      <w:r>
        <w:rPr>
          <w:sz w:val="24"/>
        </w:rPr>
        <w:t>de</w:t>
      </w:r>
      <w:r>
        <w:rPr>
          <w:spacing w:val="-10"/>
          <w:sz w:val="24"/>
        </w:rPr>
        <w:t> </w:t>
      </w:r>
      <w:r>
        <w:rPr>
          <w:sz w:val="24"/>
        </w:rPr>
        <w:t>los</w:t>
      </w:r>
      <w:r>
        <w:rPr>
          <w:spacing w:val="-8"/>
          <w:sz w:val="24"/>
        </w:rPr>
        <w:t> </w:t>
      </w:r>
      <w:r>
        <w:rPr>
          <w:sz w:val="24"/>
        </w:rPr>
        <w:t>resultados</w:t>
      </w:r>
      <w:r>
        <w:rPr>
          <w:spacing w:val="-6"/>
          <w:sz w:val="24"/>
        </w:rPr>
        <w:t> </w:t>
      </w:r>
      <w:r>
        <w:rPr>
          <w:sz w:val="24"/>
        </w:rPr>
        <w:t>obtenidos.</w:t>
      </w:r>
    </w:p>
    <w:p>
      <w:pPr>
        <w:pStyle w:val="BodyText"/>
        <w:spacing w:before="12"/>
        <w:ind w:left="142"/>
        <w:jc w:val="both"/>
      </w:pPr>
      <w:r>
        <w:rPr/>
        <w:t>A continuación se muestra la estructura  del trabajo de investigación:</w:t>
      </w:r>
    </w:p>
    <w:p>
      <w:pPr>
        <w:pStyle w:val="Heading3"/>
        <w:spacing w:before="144"/>
        <w:ind w:left="149"/>
      </w:pPr>
      <w:r>
        <w:rPr/>
        <w:t>PRIMERA FASE:</w:t>
      </w:r>
    </w:p>
    <w:p>
      <w:pPr>
        <w:pStyle w:val="BodyText"/>
        <w:spacing w:line="360" w:lineRule="auto" w:before="132"/>
        <w:ind w:left="142" w:right="138" w:firstLine="7"/>
        <w:jc w:val="both"/>
      </w:pPr>
      <w:r>
        <w:rPr/>
        <w:t>Revisión de material bibliográfico para determinar las categorías teóricas que posibiliten el análisis del fenómeno urbano en República Dominicana. Con dicha revisión se establecerán los</w:t>
      </w:r>
      <w:r>
        <w:rPr>
          <w:spacing w:val="-7"/>
        </w:rPr>
        <w:t> </w:t>
      </w:r>
      <w:r>
        <w:rPr/>
        <w:t>indicadores</w:t>
      </w:r>
      <w:r>
        <w:rPr>
          <w:spacing w:val="-5"/>
        </w:rPr>
        <w:t> </w:t>
      </w:r>
      <w:r>
        <w:rPr/>
        <w:t>de</w:t>
      </w:r>
      <w:r>
        <w:rPr>
          <w:spacing w:val="-6"/>
        </w:rPr>
        <w:t> </w:t>
      </w:r>
      <w:r>
        <w:rPr/>
        <w:t>análisis</w:t>
      </w:r>
      <w:r>
        <w:rPr>
          <w:spacing w:val="-7"/>
        </w:rPr>
        <w:t> </w:t>
      </w:r>
      <w:r>
        <w:rPr/>
        <w:t>como</w:t>
      </w:r>
      <w:r>
        <w:rPr>
          <w:spacing w:val="-7"/>
        </w:rPr>
        <w:t> </w:t>
      </w:r>
      <w:r>
        <w:rPr/>
        <w:t>el</w:t>
      </w:r>
      <w:r>
        <w:rPr>
          <w:spacing w:val="-5"/>
        </w:rPr>
        <w:t> </w:t>
      </w:r>
      <w:r>
        <w:rPr/>
        <w:t>espacio,</w:t>
      </w:r>
      <w:r>
        <w:rPr>
          <w:spacing w:val="-7"/>
        </w:rPr>
        <w:t> </w:t>
      </w:r>
      <w:r>
        <w:rPr/>
        <w:t>el</w:t>
      </w:r>
      <w:r>
        <w:rPr>
          <w:spacing w:val="-5"/>
        </w:rPr>
        <w:t> </w:t>
      </w:r>
      <w:r>
        <w:rPr/>
        <w:t>poder,</w:t>
      </w:r>
      <w:r>
        <w:rPr>
          <w:spacing w:val="-7"/>
        </w:rPr>
        <w:t> </w:t>
      </w:r>
      <w:r>
        <w:rPr/>
        <w:t>la</w:t>
      </w:r>
      <w:r>
        <w:rPr>
          <w:spacing w:val="-6"/>
        </w:rPr>
        <w:t> </w:t>
      </w:r>
      <w:r>
        <w:rPr/>
        <w:t>ciudad,</w:t>
      </w:r>
      <w:r>
        <w:rPr>
          <w:spacing w:val="-6"/>
        </w:rPr>
        <w:t> </w:t>
      </w:r>
      <w:r>
        <w:rPr/>
        <w:t>el</w:t>
      </w:r>
      <w:r>
        <w:rPr>
          <w:spacing w:val="-7"/>
        </w:rPr>
        <w:t> </w:t>
      </w:r>
      <w:r>
        <w:rPr/>
        <w:t>territorio,</w:t>
      </w:r>
      <w:r>
        <w:rPr>
          <w:spacing w:val="-5"/>
        </w:rPr>
        <w:t> </w:t>
      </w:r>
      <w:r>
        <w:rPr/>
        <w:t>el</w:t>
      </w:r>
      <w:r>
        <w:rPr>
          <w:spacing w:val="-7"/>
        </w:rPr>
        <w:t> </w:t>
      </w:r>
      <w:r>
        <w:rPr/>
        <w:t>ordenamiento territorial</w:t>
      </w:r>
    </w:p>
    <w:p>
      <w:pPr>
        <w:pStyle w:val="BodyText"/>
        <w:spacing w:line="360" w:lineRule="auto" w:before="4"/>
        <w:ind w:left="142" w:right="138"/>
        <w:jc w:val="both"/>
      </w:pPr>
      <w:r>
        <w:rPr/>
        <w:t>De tal manera que la revisión del material bibliográfico tendrá como objetivo el primer acercamiento</w:t>
      </w:r>
      <w:r>
        <w:rPr>
          <w:spacing w:val="-9"/>
        </w:rPr>
        <w:t> </w:t>
      </w:r>
      <w:r>
        <w:rPr/>
        <w:t>al</w:t>
      </w:r>
      <w:r>
        <w:rPr>
          <w:spacing w:val="-7"/>
        </w:rPr>
        <w:t> </w:t>
      </w:r>
      <w:r>
        <w:rPr/>
        <w:t>fenómeno</w:t>
      </w:r>
      <w:r>
        <w:rPr>
          <w:spacing w:val="-10"/>
        </w:rPr>
        <w:t> </w:t>
      </w:r>
      <w:r>
        <w:rPr/>
        <w:t>urbano</w:t>
      </w:r>
      <w:r>
        <w:rPr>
          <w:spacing w:val="-10"/>
        </w:rPr>
        <w:t> </w:t>
      </w:r>
      <w:r>
        <w:rPr/>
        <w:t>desde</w:t>
      </w:r>
      <w:r>
        <w:rPr>
          <w:spacing w:val="-11"/>
        </w:rPr>
        <w:t> </w:t>
      </w:r>
      <w:r>
        <w:rPr/>
        <w:t>la</w:t>
      </w:r>
      <w:r>
        <w:rPr>
          <w:spacing w:val="-10"/>
        </w:rPr>
        <w:t> </w:t>
      </w:r>
      <w:r>
        <w:rPr/>
        <w:t>perspectiva</w:t>
      </w:r>
      <w:r>
        <w:rPr>
          <w:spacing w:val="-11"/>
        </w:rPr>
        <w:t> </w:t>
      </w:r>
      <w:r>
        <w:rPr/>
        <w:t>histórica,</w:t>
      </w:r>
      <w:r>
        <w:rPr>
          <w:spacing w:val="-10"/>
        </w:rPr>
        <w:t> </w:t>
      </w:r>
      <w:r>
        <w:rPr/>
        <w:t>para</w:t>
      </w:r>
      <w:r>
        <w:rPr>
          <w:spacing w:val="-11"/>
        </w:rPr>
        <w:t> </w:t>
      </w:r>
      <w:r>
        <w:rPr/>
        <w:t>después</w:t>
      </w:r>
      <w:r>
        <w:rPr>
          <w:spacing w:val="-9"/>
        </w:rPr>
        <w:t> </w:t>
      </w:r>
      <w:r>
        <w:rPr/>
        <w:t>establecer</w:t>
      </w:r>
      <w:r>
        <w:rPr>
          <w:spacing w:val="-8"/>
        </w:rPr>
        <w:t> </w:t>
      </w:r>
      <w:r>
        <w:rPr/>
        <w:t>con</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141"/>
        <w:jc w:val="both"/>
      </w:pPr>
      <w:r>
        <w:rPr/>
        <w:t>claridad las categorías de análisis que permitan el abordaje del objeto de estudio. El diseño de la investigación ira determinando las necesidades metodológicas y teóricas apropiadas para el abordaje del objeto de estudio.</w:t>
      </w:r>
    </w:p>
    <w:p>
      <w:pPr>
        <w:pStyle w:val="Heading3"/>
        <w:spacing w:before="8"/>
        <w:ind w:left="149"/>
      </w:pPr>
      <w:r>
        <w:rPr/>
        <w:t>SEGUNDA FASE:</w:t>
      </w:r>
    </w:p>
    <w:p>
      <w:pPr>
        <w:pStyle w:val="BodyText"/>
        <w:spacing w:line="360" w:lineRule="auto" w:before="134"/>
        <w:ind w:left="142" w:right="140"/>
        <w:jc w:val="both"/>
      </w:pPr>
      <w:r>
        <w:rPr/>
        <w:t>Búsqueda y recolección de material bibliográfico sobre la contextualización de la ciudad latinoamericana. Aportes y caracterización de algunos autores latinoamericanos cuya visión histórica ofrecen aportes al análisis de la ciudad y del urbanismo en la región.</w:t>
      </w:r>
    </w:p>
    <w:p>
      <w:pPr>
        <w:pStyle w:val="BodyText"/>
        <w:spacing w:line="360" w:lineRule="auto" w:before="4"/>
        <w:ind w:left="142" w:right="142"/>
        <w:jc w:val="both"/>
      </w:pPr>
      <w:r>
        <w:rPr/>
        <w:t>Como la investigación analiza un contexto histórico determinado, los materiales revisados en esta fase tendrán como objetivo puntualizar la temporalidad del objeto de estudio en el contexto latinoamericano. La comprensión del fenómeno urbano a partir de los elementos que aporte la historia regional servirá para el abordaje del objeto de estudio con sus particularidades y diferencias con respecto al resto de América Latina.</w:t>
      </w:r>
    </w:p>
    <w:p>
      <w:pPr>
        <w:pStyle w:val="Heading3"/>
        <w:spacing w:before="11"/>
        <w:ind w:left="149"/>
      </w:pPr>
      <w:r>
        <w:rPr/>
        <w:t>TERCERA FASE:</w:t>
      </w:r>
    </w:p>
    <w:p>
      <w:pPr>
        <w:pStyle w:val="BodyText"/>
        <w:spacing w:line="360" w:lineRule="auto" w:before="132"/>
        <w:ind w:left="142" w:right="139"/>
        <w:jc w:val="both"/>
      </w:pPr>
      <w:r>
        <w:rPr/>
        <w:t>La revisión Hemerográfica e iconográfica ofrecerá en esta tercera fase elementos de análisis en cuanto a la distribución socioespacial de la ciudad de Santo Domingo para identificar la presencia y materialización del poder político en la ciudad durante el periodo de estudio.</w:t>
      </w:r>
    </w:p>
    <w:p>
      <w:pPr>
        <w:pStyle w:val="BodyText"/>
        <w:spacing w:line="360" w:lineRule="auto" w:before="6"/>
        <w:ind w:left="142" w:right="134"/>
        <w:jc w:val="both"/>
      </w:pPr>
      <w:r>
        <w:rPr/>
        <w:t>La revisión de material bibliográfico en esta fase seguirá siendo de suma importancia, dado que al tratarse de una investigación de carácter histórico se requiere de la interpretación y aportes de los autores que abordan el fenómeno urbano desde el contexto y la coyuntura histórica.</w:t>
      </w:r>
    </w:p>
    <w:p>
      <w:pPr>
        <w:pStyle w:val="Heading3"/>
        <w:spacing w:before="11"/>
      </w:pPr>
      <w:r>
        <w:rPr/>
        <w:t>CUARTA FASE:</w:t>
      </w:r>
    </w:p>
    <w:p>
      <w:pPr>
        <w:pStyle w:val="BodyText"/>
        <w:spacing w:line="360" w:lineRule="auto" w:before="132"/>
        <w:ind w:left="142" w:right="140"/>
        <w:jc w:val="both"/>
      </w:pPr>
      <w:r>
        <w:rPr/>
        <w:t>La</w:t>
      </w:r>
      <w:r>
        <w:rPr>
          <w:spacing w:val="-7"/>
        </w:rPr>
        <w:t> </w:t>
      </w:r>
      <w:r>
        <w:rPr/>
        <w:t>revisión</w:t>
      </w:r>
      <w:r>
        <w:rPr>
          <w:spacing w:val="-9"/>
        </w:rPr>
        <w:t> </w:t>
      </w:r>
      <w:r>
        <w:rPr/>
        <w:t>de</w:t>
      </w:r>
      <w:r>
        <w:rPr>
          <w:spacing w:val="-10"/>
        </w:rPr>
        <w:t> </w:t>
      </w:r>
      <w:r>
        <w:rPr/>
        <w:t>material</w:t>
      </w:r>
      <w:r>
        <w:rPr>
          <w:spacing w:val="-8"/>
        </w:rPr>
        <w:t> </w:t>
      </w:r>
      <w:r>
        <w:rPr/>
        <w:t>bibliográfico</w:t>
      </w:r>
      <w:r>
        <w:rPr>
          <w:spacing w:val="-9"/>
        </w:rPr>
        <w:t> </w:t>
      </w:r>
      <w:r>
        <w:rPr/>
        <w:t>sobre</w:t>
      </w:r>
      <w:r>
        <w:rPr>
          <w:spacing w:val="-10"/>
        </w:rPr>
        <w:t> </w:t>
      </w:r>
      <w:r>
        <w:rPr/>
        <w:t>la</w:t>
      </w:r>
      <w:r>
        <w:rPr>
          <w:spacing w:val="-9"/>
        </w:rPr>
        <w:t> </w:t>
      </w:r>
      <w:r>
        <w:rPr/>
        <w:t>intervención</w:t>
      </w:r>
      <w:r>
        <w:rPr>
          <w:spacing w:val="-8"/>
        </w:rPr>
        <w:t> </w:t>
      </w:r>
      <w:r>
        <w:rPr/>
        <w:t>militar</w:t>
      </w:r>
      <w:r>
        <w:rPr>
          <w:spacing w:val="-10"/>
        </w:rPr>
        <w:t> </w:t>
      </w:r>
      <w:r>
        <w:rPr/>
        <w:t>norteamericana</w:t>
      </w:r>
      <w:r>
        <w:rPr>
          <w:spacing w:val="-3"/>
        </w:rPr>
        <w:t> </w:t>
      </w:r>
      <w:r>
        <w:rPr/>
        <w:t>y</w:t>
      </w:r>
      <w:r>
        <w:rPr>
          <w:spacing w:val="-13"/>
        </w:rPr>
        <w:t> </w:t>
      </w:r>
      <w:r>
        <w:rPr/>
        <w:t>sobre</w:t>
      </w:r>
      <w:r>
        <w:rPr>
          <w:spacing w:val="-8"/>
        </w:rPr>
        <w:t> </w:t>
      </w:r>
      <w:r>
        <w:rPr/>
        <w:t>las obras de infraestructura impulsadas durante ese acontecimiento aportarán elementos para determinar</w:t>
      </w:r>
      <w:r>
        <w:rPr>
          <w:spacing w:val="-2"/>
        </w:rPr>
        <w:t> </w:t>
      </w:r>
      <w:r>
        <w:rPr/>
        <w:t>el</w:t>
      </w:r>
      <w:r>
        <w:rPr>
          <w:spacing w:val="-4"/>
        </w:rPr>
        <w:t> </w:t>
      </w:r>
      <w:r>
        <w:rPr/>
        <w:t>proceso</w:t>
      </w:r>
      <w:r>
        <w:rPr>
          <w:spacing w:val="-5"/>
        </w:rPr>
        <w:t> </w:t>
      </w:r>
      <w:r>
        <w:rPr/>
        <w:t>de</w:t>
      </w:r>
      <w:r>
        <w:rPr>
          <w:spacing w:val="-1"/>
        </w:rPr>
        <w:t> </w:t>
      </w:r>
      <w:r>
        <w:rPr/>
        <w:t>desarrollo y</w:t>
      </w:r>
      <w:r>
        <w:rPr>
          <w:spacing w:val="-9"/>
        </w:rPr>
        <w:t> </w:t>
      </w:r>
      <w:r>
        <w:rPr/>
        <w:t>modernidad</w:t>
      </w:r>
      <w:r>
        <w:rPr>
          <w:spacing w:val="-2"/>
        </w:rPr>
        <w:t> </w:t>
      </w:r>
      <w:r>
        <w:rPr/>
        <w:t>de</w:t>
      </w:r>
      <w:r>
        <w:rPr>
          <w:spacing w:val="-6"/>
        </w:rPr>
        <w:t> </w:t>
      </w:r>
      <w:r>
        <w:rPr/>
        <w:t>la</w:t>
      </w:r>
      <w:r>
        <w:rPr>
          <w:spacing w:val="-5"/>
        </w:rPr>
        <w:t> </w:t>
      </w:r>
      <w:r>
        <w:rPr/>
        <w:t>ciudad</w:t>
      </w:r>
      <w:r>
        <w:rPr>
          <w:spacing w:val="-5"/>
        </w:rPr>
        <w:t> </w:t>
      </w:r>
      <w:r>
        <w:rPr/>
        <w:t>de</w:t>
      </w:r>
      <w:r>
        <w:rPr>
          <w:spacing w:val="-6"/>
        </w:rPr>
        <w:t> </w:t>
      </w:r>
      <w:r>
        <w:rPr/>
        <w:t>Santo</w:t>
      </w:r>
      <w:r>
        <w:rPr>
          <w:spacing w:val="-2"/>
        </w:rPr>
        <w:t> </w:t>
      </w:r>
      <w:r>
        <w:rPr/>
        <w:t>Domingo</w:t>
      </w:r>
      <w:r>
        <w:rPr>
          <w:spacing w:val="-5"/>
        </w:rPr>
        <w:t> </w:t>
      </w:r>
      <w:r>
        <w:rPr/>
        <w:t>durante</w:t>
      </w:r>
      <w:r>
        <w:rPr>
          <w:spacing w:val="-5"/>
        </w:rPr>
        <w:t> </w:t>
      </w:r>
      <w:r>
        <w:rPr/>
        <w:t>el gobierno de Trujillo y</w:t>
      </w:r>
      <w:r>
        <w:rPr>
          <w:spacing w:val="-7"/>
        </w:rPr>
        <w:t> </w:t>
      </w:r>
      <w:r>
        <w:rPr/>
        <w:t>Balaguer.</w:t>
      </w:r>
    </w:p>
    <w:p>
      <w:pPr>
        <w:pStyle w:val="BodyText"/>
        <w:spacing w:line="360" w:lineRule="auto" w:before="7"/>
        <w:ind w:left="142" w:right="137"/>
        <w:jc w:val="both"/>
      </w:pPr>
      <w:r>
        <w:rPr/>
        <w:t>Se propone para ello el trabajo de campo, para la búsqueda, revisión y análisis de los proyectos de infraestructura, así como también para la elaboración de una galería comparativa entre el periodo de estudio y anterior a él.</w:t>
      </w:r>
    </w:p>
    <w:p>
      <w:pPr>
        <w:pStyle w:val="Heading3"/>
        <w:spacing w:before="8"/>
      </w:pPr>
      <w:r>
        <w:rPr/>
        <w:t>QUINTA FASE:</w:t>
      </w:r>
    </w:p>
    <w:p>
      <w:pPr>
        <w:pStyle w:val="BodyText"/>
        <w:spacing w:line="360" w:lineRule="auto" w:before="134"/>
        <w:ind w:left="142" w:right="139" w:firstLine="60"/>
        <w:jc w:val="both"/>
      </w:pPr>
      <w:r>
        <w:rPr>
          <w:b/>
        </w:rPr>
        <w:t>I</w:t>
      </w:r>
      <w:r>
        <w:rPr/>
        <w:t>nvestigación de campo y en particular la observación, dará la posibilidad de tener una apreciación</w:t>
      </w:r>
      <w:r>
        <w:rPr>
          <w:spacing w:val="-6"/>
        </w:rPr>
        <w:t> </w:t>
      </w:r>
      <w:r>
        <w:rPr/>
        <w:t>sobre</w:t>
      </w:r>
      <w:r>
        <w:rPr>
          <w:spacing w:val="-6"/>
        </w:rPr>
        <w:t> </w:t>
      </w:r>
      <w:r>
        <w:rPr/>
        <w:t>los</w:t>
      </w:r>
      <w:r>
        <w:rPr>
          <w:spacing w:val="-6"/>
        </w:rPr>
        <w:t> </w:t>
      </w:r>
      <w:r>
        <w:rPr/>
        <w:t>cambios</w:t>
      </w:r>
      <w:r>
        <w:rPr>
          <w:spacing w:val="-6"/>
        </w:rPr>
        <w:t> </w:t>
      </w:r>
      <w:r>
        <w:rPr/>
        <w:t>físicos</w:t>
      </w:r>
      <w:r>
        <w:rPr>
          <w:spacing w:val="-6"/>
        </w:rPr>
        <w:t> </w:t>
      </w:r>
      <w:r>
        <w:rPr/>
        <w:t>que</w:t>
      </w:r>
      <w:r>
        <w:rPr>
          <w:spacing w:val="-7"/>
        </w:rPr>
        <w:t> </w:t>
      </w:r>
      <w:r>
        <w:rPr/>
        <w:t>ha</w:t>
      </w:r>
      <w:r>
        <w:rPr>
          <w:spacing w:val="-7"/>
        </w:rPr>
        <w:t> </w:t>
      </w:r>
      <w:r>
        <w:rPr/>
        <w:t>sufrido</w:t>
      </w:r>
      <w:r>
        <w:rPr>
          <w:spacing w:val="-6"/>
        </w:rPr>
        <w:t> </w:t>
      </w:r>
      <w:r>
        <w:rPr/>
        <w:t>la</w:t>
      </w:r>
      <w:r>
        <w:rPr>
          <w:spacing w:val="-7"/>
        </w:rPr>
        <w:t> </w:t>
      </w:r>
      <w:r>
        <w:rPr/>
        <w:t>ciudad</w:t>
      </w:r>
      <w:r>
        <w:rPr>
          <w:spacing w:val="-7"/>
        </w:rPr>
        <w:t> </w:t>
      </w:r>
      <w:r>
        <w:rPr/>
        <w:t>de</w:t>
      </w:r>
      <w:r>
        <w:rPr>
          <w:spacing w:val="-7"/>
        </w:rPr>
        <w:t> </w:t>
      </w:r>
      <w:r>
        <w:rPr/>
        <w:t>Santo</w:t>
      </w:r>
      <w:r>
        <w:rPr>
          <w:spacing w:val="-6"/>
        </w:rPr>
        <w:t> </w:t>
      </w:r>
      <w:r>
        <w:rPr/>
        <w:t>Domingo</w:t>
      </w:r>
      <w:r>
        <w:rPr>
          <w:spacing w:val="-6"/>
        </w:rPr>
        <w:t> </w:t>
      </w:r>
      <w:r>
        <w:rPr/>
        <w:t>durante</w:t>
      </w:r>
      <w:r>
        <w:rPr>
          <w:spacing w:val="-5"/>
        </w:rPr>
        <w:t> </w:t>
      </w:r>
      <w:r>
        <w:rPr/>
        <w:t>las</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141"/>
        <w:jc w:val="both"/>
      </w:pPr>
      <w:r>
        <w:rPr/>
        <w:t>últimas</w:t>
      </w:r>
      <w:r>
        <w:rPr>
          <w:spacing w:val="-5"/>
        </w:rPr>
        <w:t> </w:t>
      </w:r>
      <w:r>
        <w:rPr/>
        <w:t>décadas.</w:t>
      </w:r>
      <w:r>
        <w:rPr>
          <w:spacing w:val="-2"/>
        </w:rPr>
        <w:t> </w:t>
      </w:r>
      <w:r>
        <w:rPr/>
        <w:t>Las</w:t>
      </w:r>
      <w:r>
        <w:rPr>
          <w:spacing w:val="-2"/>
        </w:rPr>
        <w:t> </w:t>
      </w:r>
      <w:r>
        <w:rPr/>
        <w:t>actividades</w:t>
      </w:r>
      <w:r>
        <w:rPr>
          <w:spacing w:val="-5"/>
        </w:rPr>
        <w:t> </w:t>
      </w:r>
      <w:r>
        <w:rPr/>
        <w:t>a</w:t>
      </w:r>
      <w:r>
        <w:rPr>
          <w:spacing w:val="-6"/>
        </w:rPr>
        <w:t> </w:t>
      </w:r>
      <w:r>
        <w:rPr/>
        <w:t>realizar</w:t>
      </w:r>
      <w:r>
        <w:rPr>
          <w:spacing w:val="-6"/>
        </w:rPr>
        <w:t> </w:t>
      </w:r>
      <w:r>
        <w:rPr/>
        <w:t>en</w:t>
      </w:r>
      <w:r>
        <w:rPr>
          <w:spacing w:val="-5"/>
        </w:rPr>
        <w:t> </w:t>
      </w:r>
      <w:r>
        <w:rPr/>
        <w:t>la</w:t>
      </w:r>
      <w:r>
        <w:rPr>
          <w:spacing w:val="-5"/>
        </w:rPr>
        <w:t> </w:t>
      </w:r>
      <w:r>
        <w:rPr/>
        <w:t>investigación</w:t>
      </w:r>
      <w:r>
        <w:rPr>
          <w:spacing w:val="-4"/>
        </w:rPr>
        <w:t> </w:t>
      </w:r>
      <w:r>
        <w:rPr/>
        <w:t>de</w:t>
      </w:r>
      <w:r>
        <w:rPr>
          <w:spacing w:val="-6"/>
        </w:rPr>
        <w:t> </w:t>
      </w:r>
      <w:r>
        <w:rPr/>
        <w:t>campo</w:t>
      </w:r>
      <w:r>
        <w:rPr>
          <w:spacing w:val="-4"/>
        </w:rPr>
        <w:t> </w:t>
      </w:r>
      <w:r>
        <w:rPr/>
        <w:t>estarán</w:t>
      </w:r>
      <w:r>
        <w:rPr>
          <w:spacing w:val="-5"/>
        </w:rPr>
        <w:t> </w:t>
      </w:r>
      <w:r>
        <w:rPr/>
        <w:t>sujetas</w:t>
      </w:r>
      <w:r>
        <w:rPr>
          <w:spacing w:val="-2"/>
        </w:rPr>
        <w:t> </w:t>
      </w:r>
      <w:r>
        <w:rPr/>
        <w:t>a</w:t>
      </w:r>
      <w:r>
        <w:rPr>
          <w:spacing w:val="-6"/>
        </w:rPr>
        <w:t> </w:t>
      </w:r>
      <w:r>
        <w:rPr/>
        <w:t>las necesidades y requerimientos del proceso de</w:t>
      </w:r>
      <w:r>
        <w:rPr>
          <w:spacing w:val="-13"/>
        </w:rPr>
        <w:t> </w:t>
      </w:r>
      <w:r>
        <w:rPr/>
        <w:t>investigación.</w:t>
      </w:r>
    </w:p>
    <w:p>
      <w:pPr>
        <w:pStyle w:val="BodyText"/>
        <w:spacing w:line="360" w:lineRule="auto" w:before="6"/>
        <w:ind w:left="142" w:right="137"/>
        <w:jc w:val="both"/>
        <w:rPr>
          <w:b/>
        </w:rPr>
      </w:pPr>
      <w:r>
        <w:rPr/>
        <w:t>El</w:t>
      </w:r>
      <w:r>
        <w:rPr>
          <w:spacing w:val="-4"/>
        </w:rPr>
        <w:t> </w:t>
      </w:r>
      <w:r>
        <w:rPr/>
        <w:t>trabajo</w:t>
      </w:r>
      <w:r>
        <w:rPr>
          <w:spacing w:val="-3"/>
        </w:rPr>
        <w:t> </w:t>
      </w:r>
      <w:r>
        <w:rPr/>
        <w:t>de</w:t>
      </w:r>
      <w:r>
        <w:rPr>
          <w:spacing w:val="-5"/>
        </w:rPr>
        <w:t> </w:t>
      </w:r>
      <w:r>
        <w:rPr/>
        <w:t>campo</w:t>
      </w:r>
      <w:r>
        <w:rPr>
          <w:spacing w:val="-3"/>
        </w:rPr>
        <w:t> </w:t>
      </w:r>
      <w:r>
        <w:rPr/>
        <w:t>estará</w:t>
      </w:r>
      <w:r>
        <w:rPr>
          <w:spacing w:val="-5"/>
        </w:rPr>
        <w:t> </w:t>
      </w:r>
      <w:r>
        <w:rPr/>
        <w:t>enfocado</w:t>
      </w:r>
      <w:r>
        <w:rPr>
          <w:spacing w:val="-2"/>
        </w:rPr>
        <w:t> </w:t>
      </w:r>
      <w:r>
        <w:rPr/>
        <w:t>a</w:t>
      </w:r>
      <w:r>
        <w:rPr>
          <w:spacing w:val="-5"/>
        </w:rPr>
        <w:t> </w:t>
      </w:r>
      <w:r>
        <w:rPr/>
        <w:t>la</w:t>
      </w:r>
      <w:r>
        <w:rPr>
          <w:spacing w:val="-2"/>
        </w:rPr>
        <w:t> </w:t>
      </w:r>
      <w:r>
        <w:rPr/>
        <w:t>observación</w:t>
      </w:r>
      <w:r>
        <w:rPr>
          <w:spacing w:val="-4"/>
        </w:rPr>
        <w:t> </w:t>
      </w:r>
      <w:r>
        <w:rPr/>
        <w:t>de</w:t>
      </w:r>
      <w:r>
        <w:rPr>
          <w:spacing w:val="-5"/>
        </w:rPr>
        <w:t> </w:t>
      </w:r>
      <w:r>
        <w:rPr/>
        <w:t>los</w:t>
      </w:r>
      <w:r>
        <w:rPr>
          <w:spacing w:val="-2"/>
        </w:rPr>
        <w:t> </w:t>
      </w:r>
      <w:r>
        <w:rPr/>
        <w:t>cambios</w:t>
      </w:r>
      <w:r>
        <w:rPr>
          <w:spacing w:val="-4"/>
        </w:rPr>
        <w:t> </w:t>
      </w:r>
      <w:r>
        <w:rPr/>
        <w:t>físicos</w:t>
      </w:r>
      <w:r>
        <w:rPr>
          <w:spacing w:val="-2"/>
        </w:rPr>
        <w:t> </w:t>
      </w:r>
      <w:r>
        <w:rPr/>
        <w:t>que</w:t>
      </w:r>
      <w:r>
        <w:rPr>
          <w:spacing w:val="-5"/>
        </w:rPr>
        <w:t> </w:t>
      </w:r>
      <w:r>
        <w:rPr/>
        <w:t>ha</w:t>
      </w:r>
      <w:r>
        <w:rPr>
          <w:spacing w:val="-3"/>
        </w:rPr>
        <w:t> </w:t>
      </w:r>
      <w:r>
        <w:rPr/>
        <w:t>tenido</w:t>
      </w:r>
      <w:r>
        <w:rPr>
          <w:spacing w:val="-4"/>
        </w:rPr>
        <w:t> </w:t>
      </w:r>
      <w:r>
        <w:rPr/>
        <w:t>la ciudad de Santo Domingo, un análisis de la galería fotográfica respaldará la observación, de modo que sea posible identificar los cambios sufridos por la ciudad. La bitácora será necesaria</w:t>
      </w:r>
      <w:r>
        <w:rPr>
          <w:spacing w:val="-5"/>
        </w:rPr>
        <w:t> </w:t>
      </w:r>
      <w:r>
        <w:rPr/>
        <w:t>con</w:t>
      </w:r>
      <w:r>
        <w:rPr>
          <w:spacing w:val="-4"/>
        </w:rPr>
        <w:t> </w:t>
      </w:r>
      <w:r>
        <w:rPr/>
        <w:t>la</w:t>
      </w:r>
      <w:r>
        <w:rPr>
          <w:spacing w:val="-5"/>
        </w:rPr>
        <w:t> </w:t>
      </w:r>
      <w:r>
        <w:rPr/>
        <w:t>finalidad</w:t>
      </w:r>
      <w:r>
        <w:rPr>
          <w:spacing w:val="-2"/>
        </w:rPr>
        <w:t> </w:t>
      </w:r>
      <w:r>
        <w:rPr/>
        <w:t>de</w:t>
      </w:r>
      <w:r>
        <w:rPr>
          <w:spacing w:val="-5"/>
        </w:rPr>
        <w:t> </w:t>
      </w:r>
      <w:r>
        <w:rPr/>
        <w:t>resguardar</w:t>
      </w:r>
      <w:r>
        <w:rPr>
          <w:spacing w:val="-5"/>
        </w:rPr>
        <w:t> </w:t>
      </w:r>
      <w:r>
        <w:rPr/>
        <w:t>datos,</w:t>
      </w:r>
      <w:r>
        <w:rPr>
          <w:spacing w:val="-3"/>
        </w:rPr>
        <w:t> </w:t>
      </w:r>
      <w:r>
        <w:rPr/>
        <w:t>experiencias y</w:t>
      </w:r>
      <w:r>
        <w:rPr>
          <w:spacing w:val="-9"/>
        </w:rPr>
        <w:t> </w:t>
      </w:r>
      <w:r>
        <w:rPr/>
        <w:t>la</w:t>
      </w:r>
      <w:r>
        <w:rPr>
          <w:spacing w:val="-5"/>
        </w:rPr>
        <w:t> </w:t>
      </w:r>
      <w:r>
        <w:rPr/>
        <w:t>vinculación</w:t>
      </w:r>
      <w:r>
        <w:rPr>
          <w:spacing w:val="-1"/>
        </w:rPr>
        <w:t> </w:t>
      </w:r>
      <w:r>
        <w:rPr/>
        <w:t>con</w:t>
      </w:r>
      <w:r>
        <w:rPr>
          <w:spacing w:val="-4"/>
        </w:rPr>
        <w:t> </w:t>
      </w:r>
      <w:r>
        <w:rPr/>
        <w:t>el</w:t>
      </w:r>
      <w:r>
        <w:rPr>
          <w:spacing w:val="-3"/>
        </w:rPr>
        <w:t> </w:t>
      </w:r>
      <w:r>
        <w:rPr/>
        <w:t>contexto. </w:t>
      </w:r>
      <w:r>
        <w:rPr>
          <w:b/>
        </w:rPr>
        <w:t>SEXTA</w:t>
      </w:r>
      <w:r>
        <w:rPr>
          <w:b/>
          <w:spacing w:val="-16"/>
        </w:rPr>
        <w:t> </w:t>
      </w:r>
      <w:r>
        <w:rPr>
          <w:b/>
        </w:rPr>
        <w:t>FASE:</w:t>
      </w:r>
    </w:p>
    <w:p>
      <w:pPr>
        <w:pStyle w:val="BodyText"/>
        <w:spacing w:line="360" w:lineRule="auto"/>
        <w:ind w:left="142" w:right="139"/>
        <w:jc w:val="both"/>
      </w:pPr>
      <w:r>
        <w:rPr/>
        <w:t>En esta fase </w:t>
      </w:r>
      <w:r>
        <w:rPr>
          <w:spacing w:val="-3"/>
        </w:rPr>
        <w:t>La </w:t>
      </w:r>
      <w:r>
        <w:rPr/>
        <w:t>investigación presentará el análisis de los resultados reflejado en el proceso urbano</w:t>
      </w:r>
      <w:r>
        <w:rPr>
          <w:spacing w:val="-6"/>
        </w:rPr>
        <w:t> </w:t>
      </w:r>
      <w:r>
        <w:rPr/>
        <w:t>de</w:t>
      </w:r>
      <w:r>
        <w:rPr>
          <w:spacing w:val="-7"/>
        </w:rPr>
        <w:t> </w:t>
      </w:r>
      <w:r>
        <w:rPr/>
        <w:t>reconfiguración</w:t>
      </w:r>
      <w:r>
        <w:rPr>
          <w:spacing w:val="-6"/>
        </w:rPr>
        <w:t> </w:t>
      </w:r>
      <w:r>
        <w:rPr/>
        <w:t>socio-espacial</w:t>
      </w:r>
      <w:r>
        <w:rPr>
          <w:spacing w:val="-6"/>
        </w:rPr>
        <w:t> </w:t>
      </w:r>
      <w:r>
        <w:rPr/>
        <w:t>de</w:t>
      </w:r>
      <w:r>
        <w:rPr>
          <w:spacing w:val="-7"/>
        </w:rPr>
        <w:t> </w:t>
      </w:r>
      <w:r>
        <w:rPr/>
        <w:t>la</w:t>
      </w:r>
      <w:r>
        <w:rPr>
          <w:spacing w:val="-7"/>
        </w:rPr>
        <w:t> </w:t>
      </w:r>
      <w:r>
        <w:rPr/>
        <w:t>capital</w:t>
      </w:r>
      <w:r>
        <w:rPr>
          <w:spacing w:val="-6"/>
        </w:rPr>
        <w:t> </w:t>
      </w:r>
      <w:r>
        <w:rPr/>
        <w:t>dominicana,</w:t>
      </w:r>
      <w:r>
        <w:rPr>
          <w:spacing w:val="-6"/>
        </w:rPr>
        <w:t> </w:t>
      </w:r>
      <w:r>
        <w:rPr/>
        <w:t>a</w:t>
      </w:r>
      <w:r>
        <w:rPr>
          <w:spacing w:val="-7"/>
        </w:rPr>
        <w:t> </w:t>
      </w:r>
      <w:r>
        <w:rPr/>
        <w:t>fin</w:t>
      </w:r>
      <w:r>
        <w:rPr>
          <w:spacing w:val="-6"/>
        </w:rPr>
        <w:t> </w:t>
      </w:r>
      <w:r>
        <w:rPr/>
        <w:t>de</w:t>
      </w:r>
      <w:r>
        <w:rPr>
          <w:spacing w:val="-5"/>
        </w:rPr>
        <w:t> </w:t>
      </w:r>
      <w:r>
        <w:rPr/>
        <w:t>poder</w:t>
      </w:r>
      <w:r>
        <w:rPr>
          <w:spacing w:val="-7"/>
        </w:rPr>
        <w:t> </w:t>
      </w:r>
      <w:r>
        <w:rPr/>
        <w:t>determinar si aún persiste una influencia en los procesos y mecanismos políticos para el desarrollo urbano contemporáneo en Santo</w:t>
      </w:r>
      <w:r>
        <w:rPr>
          <w:spacing w:val="-6"/>
        </w:rPr>
        <w:t> </w:t>
      </w:r>
      <w:r>
        <w:rPr/>
        <w:t>Domingo.</w:t>
      </w:r>
    </w:p>
    <w:p>
      <w:pPr>
        <w:pStyle w:val="BodyText"/>
      </w:pPr>
    </w:p>
    <w:p>
      <w:pPr>
        <w:pStyle w:val="BodyText"/>
        <w:spacing w:before="5"/>
        <w:rPr>
          <w:sz w:val="23"/>
        </w:rPr>
      </w:pPr>
    </w:p>
    <w:p>
      <w:pPr>
        <w:spacing w:before="0"/>
        <w:ind w:left="142" w:right="0" w:firstLine="0"/>
        <w:jc w:val="both"/>
        <w:rPr>
          <w:b/>
          <w:sz w:val="22"/>
        </w:rPr>
      </w:pPr>
      <w:r>
        <w:rPr>
          <w:b/>
          <w:sz w:val="22"/>
        </w:rPr>
        <w:t>ESTADO DEL ARTE</w:t>
      </w:r>
    </w:p>
    <w:p>
      <w:pPr>
        <w:pStyle w:val="BodyText"/>
        <w:spacing w:line="360" w:lineRule="auto" w:before="172"/>
        <w:ind w:left="142" w:right="137"/>
        <w:jc w:val="both"/>
      </w:pPr>
      <w:r>
        <w:rPr>
          <w:b/>
          <w:i/>
        </w:rPr>
        <w:t>Eugenio Pérez Montás </w:t>
      </w:r>
      <w:r>
        <w:rPr/>
        <w:t>arquitecto dominicano, en su trabajo </w:t>
      </w:r>
      <w:r>
        <w:rPr>
          <w:b/>
          <w:i/>
        </w:rPr>
        <w:t>Casas Coloniales de Santo </w:t>
      </w:r>
      <w:r>
        <w:rPr>
          <w:b/>
          <w:i/>
        </w:rPr>
        <w:t>Domingo</w:t>
      </w:r>
      <w:r>
        <w:rPr>
          <w:i/>
        </w:rPr>
        <w:t>263</w:t>
      </w:r>
      <w:r>
        <w:rPr/>
        <w:t>,</w:t>
      </w:r>
      <w:r>
        <w:rPr>
          <w:spacing w:val="-9"/>
        </w:rPr>
        <w:t> </w:t>
      </w:r>
      <w:r>
        <w:rPr/>
        <w:t>expone</w:t>
      </w:r>
      <w:r>
        <w:rPr>
          <w:spacing w:val="-10"/>
        </w:rPr>
        <w:t> </w:t>
      </w:r>
      <w:r>
        <w:rPr/>
        <w:t>una</w:t>
      </w:r>
      <w:r>
        <w:rPr>
          <w:spacing w:val="-10"/>
        </w:rPr>
        <w:t> </w:t>
      </w:r>
      <w:r>
        <w:rPr/>
        <w:t>importante</w:t>
      </w:r>
      <w:r>
        <w:rPr>
          <w:spacing w:val="-9"/>
        </w:rPr>
        <w:t> </w:t>
      </w:r>
      <w:r>
        <w:rPr/>
        <w:t>colección</w:t>
      </w:r>
      <w:r>
        <w:rPr>
          <w:spacing w:val="-8"/>
        </w:rPr>
        <w:t> </w:t>
      </w:r>
      <w:r>
        <w:rPr/>
        <w:t>de</w:t>
      </w:r>
      <w:r>
        <w:rPr>
          <w:spacing w:val="-10"/>
        </w:rPr>
        <w:t> </w:t>
      </w:r>
      <w:r>
        <w:rPr/>
        <w:t>estudios</w:t>
      </w:r>
      <w:r>
        <w:rPr>
          <w:spacing w:val="-8"/>
        </w:rPr>
        <w:t> </w:t>
      </w:r>
      <w:r>
        <w:rPr/>
        <w:t>sobre</w:t>
      </w:r>
      <w:r>
        <w:rPr>
          <w:spacing w:val="-10"/>
        </w:rPr>
        <w:t> </w:t>
      </w:r>
      <w:r>
        <w:rPr/>
        <w:t>la</w:t>
      </w:r>
      <w:r>
        <w:rPr>
          <w:spacing w:val="-9"/>
        </w:rPr>
        <w:t> </w:t>
      </w:r>
      <w:r>
        <w:rPr/>
        <w:t>arquitectura</w:t>
      </w:r>
      <w:r>
        <w:rPr>
          <w:spacing w:val="-10"/>
        </w:rPr>
        <w:t> </w:t>
      </w:r>
      <w:r>
        <w:rPr/>
        <w:t>dominicana y la importancia de grandes edificaciones de la época colonial y republicana. Además de</w:t>
      </w:r>
      <w:r>
        <w:rPr>
          <w:spacing w:val="-23"/>
        </w:rPr>
        <w:t> </w:t>
      </w:r>
      <w:r>
        <w:rPr/>
        <w:t>ser un trabajo sobre arquitectura existe un gran bagaje histórico que sirve para referenciar parte de la evolución del urbanismo dominicano de la</w:t>
      </w:r>
      <w:r>
        <w:rPr>
          <w:spacing w:val="-6"/>
        </w:rPr>
        <w:t> </w:t>
      </w:r>
      <w:r>
        <w:rPr/>
        <w:t>época.</w:t>
      </w:r>
    </w:p>
    <w:p>
      <w:pPr>
        <w:spacing w:line="360" w:lineRule="auto" w:before="4"/>
        <w:ind w:left="142" w:right="136" w:firstLine="0"/>
        <w:jc w:val="both"/>
        <w:rPr>
          <w:sz w:val="24"/>
        </w:rPr>
      </w:pPr>
      <w:r>
        <w:rPr>
          <w:sz w:val="24"/>
        </w:rPr>
        <w:t>Otro trabajo que aporta elementos de análisis sobre el urbanismo antillano es el de </w:t>
      </w:r>
      <w:r>
        <w:rPr>
          <w:b/>
          <w:i/>
          <w:sz w:val="24"/>
        </w:rPr>
        <w:t>Carlos </w:t>
      </w:r>
      <w:r>
        <w:rPr>
          <w:b/>
          <w:i/>
          <w:sz w:val="24"/>
        </w:rPr>
        <w:t>Daniel Altagracia Estrada</w:t>
      </w:r>
      <w:r>
        <w:rPr>
          <w:sz w:val="24"/>
        </w:rPr>
        <w:t>. </w:t>
      </w:r>
      <w:r>
        <w:rPr>
          <w:b/>
          <w:i/>
          <w:sz w:val="24"/>
        </w:rPr>
        <w:t>El cuerpo de la patria: imaginación geográfica y paisaje </w:t>
      </w:r>
      <w:r>
        <w:rPr>
          <w:b/>
          <w:i/>
          <w:sz w:val="24"/>
        </w:rPr>
        <w:t>fronterizo en la República Dominicana durante la Era de Trujillo, </w:t>
      </w:r>
      <w:r>
        <w:rPr>
          <w:sz w:val="24"/>
        </w:rPr>
        <w:t>En el que retrata de manera</w:t>
      </w:r>
      <w:r>
        <w:rPr>
          <w:spacing w:val="-10"/>
          <w:sz w:val="24"/>
        </w:rPr>
        <w:t> </w:t>
      </w:r>
      <w:r>
        <w:rPr>
          <w:sz w:val="24"/>
        </w:rPr>
        <w:t>clara</w:t>
      </w:r>
      <w:r>
        <w:rPr>
          <w:spacing w:val="-12"/>
          <w:sz w:val="24"/>
        </w:rPr>
        <w:t> </w:t>
      </w:r>
      <w:r>
        <w:rPr>
          <w:sz w:val="24"/>
        </w:rPr>
        <w:t>la</w:t>
      </w:r>
      <w:r>
        <w:rPr>
          <w:spacing w:val="-12"/>
          <w:sz w:val="24"/>
        </w:rPr>
        <w:t> </w:t>
      </w:r>
      <w:r>
        <w:rPr>
          <w:sz w:val="24"/>
        </w:rPr>
        <w:t>problemática</w:t>
      </w:r>
      <w:r>
        <w:rPr>
          <w:spacing w:val="-12"/>
          <w:sz w:val="24"/>
        </w:rPr>
        <w:t> </w:t>
      </w:r>
      <w:r>
        <w:rPr>
          <w:sz w:val="24"/>
        </w:rPr>
        <w:t>migratoria</w:t>
      </w:r>
      <w:r>
        <w:rPr>
          <w:spacing w:val="-12"/>
          <w:sz w:val="24"/>
        </w:rPr>
        <w:t> </w:t>
      </w:r>
      <w:r>
        <w:rPr>
          <w:sz w:val="24"/>
        </w:rPr>
        <w:t>haitiana</w:t>
      </w:r>
      <w:r>
        <w:rPr>
          <w:spacing w:val="-8"/>
          <w:sz w:val="24"/>
        </w:rPr>
        <w:t> </w:t>
      </w:r>
      <w:r>
        <w:rPr>
          <w:sz w:val="24"/>
        </w:rPr>
        <w:t>y</w:t>
      </w:r>
      <w:r>
        <w:rPr>
          <w:spacing w:val="-13"/>
          <w:sz w:val="24"/>
        </w:rPr>
        <w:t> </w:t>
      </w:r>
      <w:r>
        <w:rPr>
          <w:sz w:val="24"/>
        </w:rPr>
        <w:t>su</w:t>
      </w:r>
      <w:r>
        <w:rPr>
          <w:spacing w:val="-11"/>
          <w:sz w:val="24"/>
        </w:rPr>
        <w:t> </w:t>
      </w:r>
      <w:r>
        <w:rPr>
          <w:sz w:val="24"/>
        </w:rPr>
        <w:t>repercusión</w:t>
      </w:r>
      <w:r>
        <w:rPr>
          <w:spacing w:val="-11"/>
          <w:sz w:val="24"/>
        </w:rPr>
        <w:t> </w:t>
      </w:r>
      <w:r>
        <w:rPr>
          <w:sz w:val="24"/>
        </w:rPr>
        <w:t>en</w:t>
      </w:r>
      <w:r>
        <w:rPr>
          <w:spacing w:val="-11"/>
          <w:sz w:val="24"/>
        </w:rPr>
        <w:t> </w:t>
      </w:r>
      <w:r>
        <w:rPr>
          <w:sz w:val="24"/>
        </w:rPr>
        <w:t>el</w:t>
      </w:r>
      <w:r>
        <w:rPr>
          <w:spacing w:val="-11"/>
          <w:sz w:val="24"/>
        </w:rPr>
        <w:t> </w:t>
      </w:r>
      <w:r>
        <w:rPr>
          <w:sz w:val="24"/>
        </w:rPr>
        <w:t>ámbito</w:t>
      </w:r>
      <w:r>
        <w:rPr>
          <w:spacing w:val="-11"/>
          <w:sz w:val="24"/>
        </w:rPr>
        <w:t> </w:t>
      </w:r>
      <w:r>
        <w:rPr>
          <w:sz w:val="24"/>
        </w:rPr>
        <w:t>del</w:t>
      </w:r>
      <w:r>
        <w:rPr>
          <w:spacing w:val="-11"/>
          <w:sz w:val="24"/>
        </w:rPr>
        <w:t> </w:t>
      </w:r>
      <w:r>
        <w:rPr>
          <w:sz w:val="24"/>
        </w:rPr>
        <w:t>urbanismo dominicano,</w:t>
      </w:r>
      <w:r>
        <w:rPr>
          <w:spacing w:val="-6"/>
          <w:sz w:val="24"/>
        </w:rPr>
        <w:t> </w:t>
      </w:r>
      <w:r>
        <w:rPr>
          <w:sz w:val="24"/>
        </w:rPr>
        <w:t>es</w:t>
      </w:r>
      <w:r>
        <w:rPr>
          <w:spacing w:val="-6"/>
          <w:sz w:val="24"/>
        </w:rPr>
        <w:t> </w:t>
      </w:r>
      <w:r>
        <w:rPr>
          <w:sz w:val="24"/>
        </w:rPr>
        <w:t>sin</w:t>
      </w:r>
      <w:r>
        <w:rPr>
          <w:spacing w:val="-6"/>
          <w:sz w:val="24"/>
        </w:rPr>
        <w:t> </w:t>
      </w:r>
      <w:r>
        <w:rPr>
          <w:sz w:val="24"/>
        </w:rPr>
        <w:t>duda</w:t>
      </w:r>
      <w:r>
        <w:rPr>
          <w:spacing w:val="-7"/>
          <w:sz w:val="24"/>
        </w:rPr>
        <w:t> </w:t>
      </w:r>
      <w:r>
        <w:rPr>
          <w:sz w:val="24"/>
        </w:rPr>
        <w:t>uno</w:t>
      </w:r>
      <w:r>
        <w:rPr>
          <w:spacing w:val="-6"/>
          <w:sz w:val="24"/>
        </w:rPr>
        <w:t> </w:t>
      </w:r>
      <w:r>
        <w:rPr>
          <w:sz w:val="24"/>
        </w:rPr>
        <w:t>de</w:t>
      </w:r>
      <w:r>
        <w:rPr>
          <w:spacing w:val="-7"/>
          <w:sz w:val="24"/>
        </w:rPr>
        <w:t> </w:t>
      </w:r>
      <w:r>
        <w:rPr>
          <w:sz w:val="24"/>
        </w:rPr>
        <w:t>los</w:t>
      </w:r>
      <w:r>
        <w:rPr>
          <w:spacing w:val="-6"/>
          <w:sz w:val="24"/>
        </w:rPr>
        <w:t> </w:t>
      </w:r>
      <w:r>
        <w:rPr>
          <w:sz w:val="24"/>
        </w:rPr>
        <w:t>múltiples</w:t>
      </w:r>
      <w:r>
        <w:rPr>
          <w:spacing w:val="-9"/>
          <w:sz w:val="24"/>
        </w:rPr>
        <w:t> </w:t>
      </w:r>
      <w:r>
        <w:rPr>
          <w:sz w:val="24"/>
        </w:rPr>
        <w:t>trabajos</w:t>
      </w:r>
      <w:r>
        <w:rPr>
          <w:spacing w:val="-6"/>
          <w:sz w:val="24"/>
        </w:rPr>
        <w:t> </w:t>
      </w:r>
      <w:r>
        <w:rPr>
          <w:sz w:val="24"/>
        </w:rPr>
        <w:t>que</w:t>
      </w:r>
      <w:r>
        <w:rPr>
          <w:spacing w:val="-7"/>
          <w:sz w:val="24"/>
        </w:rPr>
        <w:t> </w:t>
      </w:r>
      <w:r>
        <w:rPr>
          <w:sz w:val="24"/>
        </w:rPr>
        <w:t>sobre</w:t>
      </w:r>
      <w:r>
        <w:rPr>
          <w:spacing w:val="-8"/>
          <w:sz w:val="24"/>
        </w:rPr>
        <w:t> </w:t>
      </w:r>
      <w:r>
        <w:rPr>
          <w:sz w:val="24"/>
        </w:rPr>
        <w:t>la</w:t>
      </w:r>
      <w:r>
        <w:rPr>
          <w:spacing w:val="-7"/>
          <w:sz w:val="24"/>
        </w:rPr>
        <w:t> </w:t>
      </w:r>
      <w:r>
        <w:rPr>
          <w:sz w:val="24"/>
        </w:rPr>
        <w:t>dictadura</w:t>
      </w:r>
      <w:r>
        <w:rPr>
          <w:spacing w:val="-7"/>
          <w:sz w:val="24"/>
        </w:rPr>
        <w:t> </w:t>
      </w:r>
      <w:r>
        <w:rPr>
          <w:sz w:val="24"/>
        </w:rPr>
        <w:t>trujillista</w:t>
      </w:r>
      <w:r>
        <w:rPr>
          <w:spacing w:val="-6"/>
          <w:sz w:val="24"/>
        </w:rPr>
        <w:t> </w:t>
      </w:r>
      <w:r>
        <w:rPr>
          <w:sz w:val="24"/>
        </w:rPr>
        <w:t>refleja una realidad que se plasma en la</w:t>
      </w:r>
      <w:r>
        <w:rPr>
          <w:spacing w:val="-7"/>
          <w:sz w:val="24"/>
        </w:rPr>
        <w:t> </w:t>
      </w:r>
      <w:r>
        <w:rPr>
          <w:sz w:val="24"/>
        </w:rPr>
        <w:t>ciudad.</w:t>
      </w:r>
    </w:p>
    <w:p>
      <w:pPr>
        <w:spacing w:line="276" w:lineRule="auto" w:before="6"/>
        <w:ind w:left="142" w:right="139" w:firstLine="0"/>
        <w:jc w:val="both"/>
        <w:rPr>
          <w:sz w:val="24"/>
        </w:rPr>
      </w:pPr>
      <w:r>
        <w:rPr>
          <w:sz w:val="24"/>
        </w:rPr>
        <w:t>Anthony Sutcliffe en su obra,</w:t>
      </w:r>
      <w:r>
        <w:rPr>
          <w:i/>
          <w:sz w:val="24"/>
        </w:rPr>
        <w:t>The History of Urban and Regional Planning: An Annotated </w:t>
      </w:r>
      <w:r>
        <w:rPr>
          <w:i/>
          <w:sz w:val="24"/>
        </w:rPr>
        <w:t>Bibliography </w:t>
      </w:r>
      <w:r>
        <w:rPr>
          <w:sz w:val="24"/>
        </w:rPr>
        <w:t>señaló que la historia urbana es en buena medida la historia de la construcción de la ciudad, cuyo elemento más específico viene dado por su énfasis en la forma física.</w:t>
      </w: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4984;mso-wrap-distance-left:0;mso-wrap-distance-right:0" from="85.103996pt,18.513887pt" to="229.123996pt,18.513887pt" stroked="true" strokeweight=".71997pt" strokecolor="#000000">
            <w10:wrap type="topAndBottom"/>
          </v:line>
        </w:pict>
      </w:r>
    </w:p>
    <w:p>
      <w:pPr>
        <w:spacing w:line="278" w:lineRule="auto" w:before="68"/>
        <w:ind w:left="142" w:right="175" w:firstLine="0"/>
        <w:jc w:val="left"/>
        <w:rPr>
          <w:rFonts w:ascii="Calibri" w:hAnsi="Calibri"/>
          <w:sz w:val="22"/>
        </w:rPr>
      </w:pPr>
      <w:r>
        <w:rPr>
          <w:rFonts w:ascii="Calibri" w:hAnsi="Calibri"/>
          <w:sz w:val="22"/>
        </w:rPr>
        <w:t>263Montás, Eugenio. 1980. Colonial houses. Museo de las Casas reales. Santo Domingo. República Dominicana</w:t>
      </w:r>
    </w:p>
    <w:p>
      <w:pPr>
        <w:spacing w:after="0" w:line="278" w:lineRule="auto"/>
        <w:jc w:val="left"/>
        <w:rPr>
          <w:rFonts w:ascii="Calibri" w:hAnsi="Calibri"/>
          <w:sz w:val="22"/>
        </w:rPr>
        <w:sectPr>
          <w:pgSz w:w="12240" w:h="15840"/>
          <w:pgMar w:header="751" w:footer="0" w:top="980" w:bottom="280" w:left="1560" w:right="1560"/>
        </w:sectPr>
      </w:pPr>
    </w:p>
    <w:p>
      <w:pPr>
        <w:pStyle w:val="BodyText"/>
        <w:spacing w:before="5"/>
        <w:rPr>
          <w:rFonts w:ascii="Calibri"/>
          <w:sz w:val="29"/>
        </w:rPr>
      </w:pPr>
    </w:p>
    <w:p>
      <w:pPr>
        <w:spacing w:line="360" w:lineRule="auto" w:before="69"/>
        <w:ind w:left="142" w:right="139" w:firstLine="0"/>
        <w:jc w:val="both"/>
        <w:rPr>
          <w:sz w:val="24"/>
        </w:rPr>
      </w:pPr>
      <w:r>
        <w:rPr>
          <w:sz w:val="24"/>
        </w:rPr>
        <w:t>Además, los trabajos publicados en la </w:t>
      </w:r>
      <w:r>
        <w:rPr>
          <w:b/>
          <w:i/>
          <w:sz w:val="24"/>
        </w:rPr>
        <w:t>Revista Internacional de Arquitectura Antillana </w:t>
      </w:r>
      <w:r>
        <w:rPr>
          <w:sz w:val="24"/>
        </w:rPr>
        <w:t>abordan temas en torno a la arquitectura, la cultura social y las manifestaciones socioculturales.</w:t>
      </w:r>
    </w:p>
    <w:p>
      <w:pPr>
        <w:pStyle w:val="BodyText"/>
        <w:spacing w:line="360" w:lineRule="auto" w:before="4"/>
        <w:ind w:left="142" w:right="139"/>
        <w:jc w:val="both"/>
      </w:pPr>
      <w:r>
        <w:rPr>
          <w:b/>
          <w:i/>
        </w:rPr>
        <w:t>Cielonaranja</w:t>
      </w:r>
      <w:r>
        <w:rPr/>
        <w:t>, revista dominicana, aborda cuestiones de urbanismo desde una perspectiva histórica y antropológica. Trabajos como el de Gabriel Guardia, que trata asuntos sobre las primeras ciudades del nuevo mundo permite un acercamiento a la identificación de las primeras influencias externas en la arquitectura americana.</w:t>
      </w:r>
    </w:p>
    <w:p>
      <w:pPr>
        <w:pStyle w:val="BodyText"/>
        <w:spacing w:line="360" w:lineRule="auto" w:before="4"/>
        <w:ind w:left="142" w:right="135" w:firstLine="4"/>
        <w:jc w:val="both"/>
      </w:pPr>
      <w:r>
        <w:rPr/>
        <w:t>Son muchos los trabajos que la revista Cielonaranja puede ofrecer sobre la ciudad de Santo Domingo, principalmente en relación con las manifestaciones y representaciones sociales. De esta manera y aunque no existen trabajos sobre el urbanismo como tal, si hay elementos de</w:t>
      </w:r>
      <w:r>
        <w:rPr>
          <w:spacing w:val="-6"/>
        </w:rPr>
        <w:t> </w:t>
      </w:r>
      <w:r>
        <w:rPr/>
        <w:t>análisis</w:t>
      </w:r>
      <w:r>
        <w:rPr>
          <w:spacing w:val="-4"/>
        </w:rPr>
        <w:t> </w:t>
      </w:r>
      <w:r>
        <w:rPr/>
        <w:t>que</w:t>
      </w:r>
      <w:r>
        <w:rPr>
          <w:spacing w:val="-6"/>
        </w:rPr>
        <w:t> </w:t>
      </w:r>
      <w:r>
        <w:rPr/>
        <w:t>pueden</w:t>
      </w:r>
      <w:r>
        <w:rPr>
          <w:spacing w:val="-5"/>
        </w:rPr>
        <w:t> </w:t>
      </w:r>
      <w:r>
        <w:rPr/>
        <w:t>contribuir</w:t>
      </w:r>
      <w:r>
        <w:rPr>
          <w:spacing w:val="-6"/>
        </w:rPr>
        <w:t> </w:t>
      </w:r>
      <w:r>
        <w:rPr/>
        <w:t>en</w:t>
      </w:r>
      <w:r>
        <w:rPr>
          <w:spacing w:val="-5"/>
        </w:rPr>
        <w:t> </w:t>
      </w:r>
      <w:r>
        <w:rPr/>
        <w:t>gran</w:t>
      </w:r>
      <w:r>
        <w:rPr>
          <w:spacing w:val="-5"/>
        </w:rPr>
        <w:t> </w:t>
      </w:r>
      <w:r>
        <w:rPr/>
        <w:t>medida</w:t>
      </w:r>
      <w:r>
        <w:rPr>
          <w:spacing w:val="-6"/>
        </w:rPr>
        <w:t> </w:t>
      </w:r>
      <w:r>
        <w:rPr/>
        <w:t>a</w:t>
      </w:r>
      <w:r>
        <w:rPr>
          <w:spacing w:val="-4"/>
        </w:rPr>
        <w:t> </w:t>
      </w:r>
      <w:r>
        <w:rPr/>
        <w:t>la</w:t>
      </w:r>
      <w:r>
        <w:rPr>
          <w:spacing w:val="-5"/>
        </w:rPr>
        <w:t> </w:t>
      </w:r>
      <w:r>
        <w:rPr/>
        <w:t>comprensión</w:t>
      </w:r>
      <w:r>
        <w:rPr>
          <w:spacing w:val="-4"/>
        </w:rPr>
        <w:t> </w:t>
      </w:r>
      <w:r>
        <w:rPr/>
        <w:t>del</w:t>
      </w:r>
      <w:r>
        <w:rPr>
          <w:spacing w:val="-4"/>
        </w:rPr>
        <w:t> </w:t>
      </w:r>
      <w:r>
        <w:rPr/>
        <w:t>fenómeno</w:t>
      </w:r>
      <w:r>
        <w:rPr>
          <w:spacing w:val="-5"/>
        </w:rPr>
        <w:t> </w:t>
      </w:r>
      <w:r>
        <w:rPr/>
        <w:t>de</w:t>
      </w:r>
      <w:r>
        <w:rPr>
          <w:spacing w:val="-6"/>
        </w:rPr>
        <w:t> </w:t>
      </w:r>
      <w:r>
        <w:rPr/>
        <w:t>estudio. La </w:t>
      </w:r>
      <w:r>
        <w:rPr>
          <w:b/>
          <w:i/>
        </w:rPr>
        <w:t>Revista dominicana arquitexto</w:t>
      </w:r>
      <w:r>
        <w:rPr/>
        <w:t>, es otra fuente de información que posibilita el análisis sobre temas relacionados con la arquitectura dominicana contemporánea. Los trabajos que ofrece esta revista son de suma importancia para comprender la evolución de las ciudades y los fenómenos sociales que ocurren en</w:t>
      </w:r>
      <w:r>
        <w:rPr>
          <w:spacing w:val="-7"/>
        </w:rPr>
        <w:t> </w:t>
      </w:r>
      <w:r>
        <w:rPr/>
        <w:t>ellas.</w:t>
      </w:r>
    </w:p>
    <w:p>
      <w:pPr>
        <w:pStyle w:val="BodyText"/>
        <w:spacing w:line="360" w:lineRule="auto" w:before="4"/>
        <w:ind w:left="142" w:right="141" w:firstLine="7"/>
        <w:jc w:val="both"/>
      </w:pPr>
      <w:r>
        <w:rPr>
          <w:b/>
          <w:i/>
        </w:rPr>
        <w:t>Revista explora</w:t>
      </w:r>
      <w:r>
        <w:rPr/>
        <w:t>, revista de ciencias sociales que aborda temas relacionados con el urbanismo, la arquitectura y la ciudad, desde una óptica sociológica.</w:t>
      </w:r>
    </w:p>
    <w:p>
      <w:pPr>
        <w:pStyle w:val="BodyText"/>
        <w:spacing w:line="360" w:lineRule="auto" w:before="4"/>
        <w:ind w:left="142" w:right="138" w:firstLine="7"/>
        <w:jc w:val="both"/>
      </w:pPr>
      <w:r>
        <w:rPr>
          <w:b/>
          <w:i/>
        </w:rPr>
        <w:t>Revista</w:t>
      </w:r>
      <w:r>
        <w:rPr>
          <w:b/>
          <w:i/>
          <w:spacing w:val="-4"/>
        </w:rPr>
        <w:t> </w:t>
      </w:r>
      <w:r>
        <w:rPr>
          <w:b/>
          <w:i/>
        </w:rPr>
        <w:t>de</w:t>
      </w:r>
      <w:r>
        <w:rPr>
          <w:b/>
          <w:i/>
          <w:spacing w:val="-5"/>
        </w:rPr>
        <w:t> </w:t>
      </w:r>
      <w:r>
        <w:rPr>
          <w:b/>
          <w:i/>
        </w:rPr>
        <w:t>geografía</w:t>
      </w:r>
      <w:r>
        <w:rPr/>
        <w:t>,</w:t>
      </w:r>
      <w:r>
        <w:rPr>
          <w:spacing w:val="-4"/>
        </w:rPr>
        <w:t> </w:t>
      </w:r>
      <w:r>
        <w:rPr/>
        <w:t>revista</w:t>
      </w:r>
      <w:r>
        <w:rPr>
          <w:spacing w:val="-5"/>
        </w:rPr>
        <w:t> </w:t>
      </w:r>
      <w:r>
        <w:rPr/>
        <w:t>española,</w:t>
      </w:r>
      <w:r>
        <w:rPr>
          <w:spacing w:val="-4"/>
        </w:rPr>
        <w:t> </w:t>
      </w:r>
      <w:r>
        <w:rPr/>
        <w:t>aborda</w:t>
      </w:r>
      <w:r>
        <w:rPr>
          <w:spacing w:val="-6"/>
        </w:rPr>
        <w:t> </w:t>
      </w:r>
      <w:r>
        <w:rPr/>
        <w:t>temas</w:t>
      </w:r>
      <w:r>
        <w:rPr>
          <w:spacing w:val="-4"/>
        </w:rPr>
        <w:t> </w:t>
      </w:r>
      <w:r>
        <w:rPr/>
        <w:t>relacionados</w:t>
      </w:r>
      <w:r>
        <w:rPr>
          <w:spacing w:val="-4"/>
        </w:rPr>
        <w:t> </w:t>
      </w:r>
      <w:r>
        <w:rPr/>
        <w:t>con</w:t>
      </w:r>
      <w:r>
        <w:rPr>
          <w:spacing w:val="-4"/>
        </w:rPr>
        <w:t> </w:t>
      </w:r>
      <w:r>
        <w:rPr/>
        <w:t>el</w:t>
      </w:r>
      <w:r>
        <w:rPr>
          <w:spacing w:val="-3"/>
        </w:rPr>
        <w:t> </w:t>
      </w:r>
      <w:r>
        <w:rPr/>
        <w:t>espacio</w:t>
      </w:r>
      <w:r>
        <w:rPr>
          <w:spacing w:val="-1"/>
        </w:rPr>
        <w:t> </w:t>
      </w:r>
      <w:r>
        <w:rPr/>
        <w:t>y</w:t>
      </w:r>
      <w:r>
        <w:rPr>
          <w:spacing w:val="-8"/>
        </w:rPr>
        <w:t> </w:t>
      </w:r>
      <w:r>
        <w:rPr/>
        <w:t>la</w:t>
      </w:r>
      <w:r>
        <w:rPr>
          <w:spacing w:val="-4"/>
        </w:rPr>
        <w:t> </w:t>
      </w:r>
      <w:r>
        <w:rPr/>
        <w:t>ciudad desde el aspecto antropológico y</w:t>
      </w:r>
      <w:r>
        <w:rPr>
          <w:spacing w:val="-10"/>
        </w:rPr>
        <w:t> </w:t>
      </w:r>
      <w:r>
        <w:rPr/>
        <w:t>sociológico.</w:t>
      </w:r>
    </w:p>
    <w:p>
      <w:pPr>
        <w:pStyle w:val="BodyText"/>
        <w:spacing w:line="360" w:lineRule="auto" w:before="4"/>
        <w:ind w:left="142" w:right="143" w:firstLine="7"/>
        <w:jc w:val="both"/>
      </w:pPr>
      <w:r>
        <w:rPr>
          <w:b/>
          <w:i/>
        </w:rPr>
        <w:t>Revista urbanismos</w:t>
      </w:r>
      <w:r>
        <w:rPr/>
        <w:t>, revista colombiana cuyos temas versan en torno a la ciudad y sus manifestaciones culturales.</w:t>
      </w:r>
    </w:p>
    <w:p>
      <w:pPr>
        <w:pStyle w:val="BodyText"/>
        <w:spacing w:line="360" w:lineRule="auto" w:before="4"/>
        <w:ind w:left="142" w:right="141"/>
        <w:jc w:val="both"/>
      </w:pPr>
      <w:r>
        <w:rPr/>
        <w:t>Cabe mencionar que cada una de las publicaciones a pesar de no tratar de manera directa el tema de interés para la investigación, ofrece diferentes perspectivas de análisis que sin duda serán de utilidad para el desarrollo de la investigación.</w:t>
      </w:r>
    </w:p>
    <w:p>
      <w:pPr>
        <w:pStyle w:val="BodyText"/>
        <w:spacing w:line="360" w:lineRule="auto" w:before="4"/>
        <w:ind w:left="142" w:right="142"/>
        <w:jc w:val="both"/>
      </w:pPr>
      <w:r>
        <w:rPr/>
        <w:t>Las obras de </w:t>
      </w:r>
      <w:r>
        <w:rPr>
          <w:b/>
          <w:i/>
        </w:rPr>
        <w:t>Mumford</w:t>
      </w:r>
      <w:r>
        <w:rPr/>
        <w:t>, con la precisión en cuanto al contexto histórico de las ciudades europeas ayudan a reflexionar en torno a las influencias que éstas ejercieron sobre las ciudades americanas.</w:t>
      </w:r>
    </w:p>
    <w:p>
      <w:pPr>
        <w:pStyle w:val="BodyText"/>
        <w:spacing w:line="360" w:lineRule="auto" w:before="6"/>
        <w:ind w:left="142" w:right="135"/>
        <w:jc w:val="both"/>
      </w:pPr>
      <w:r>
        <w:rPr>
          <w:b/>
          <w:i/>
        </w:rPr>
        <w:t>Morris, </w:t>
      </w:r>
      <w:r>
        <w:rPr/>
        <w:t>en su obra </w:t>
      </w:r>
      <w:r>
        <w:rPr>
          <w:b/>
          <w:i/>
        </w:rPr>
        <w:t>La historia de la forma urbana</w:t>
      </w:r>
      <w:r>
        <w:rPr/>
        <w:t>, en donde destaca las características de las ciudades, sus elementos integrales y la interrelación entre la ciudad y los habitantes, permite una reflexión en torno a la ocupación del espacio, la traza y distribución de los espacios.</w:t>
      </w:r>
    </w:p>
    <w:p>
      <w:pPr>
        <w:spacing w:after="0" w:line="360" w:lineRule="auto"/>
        <w:jc w:val="both"/>
        <w:sectPr>
          <w:pgSz w:w="12240" w:h="15840"/>
          <w:pgMar w:header="751" w:footer="0" w:top="980" w:bottom="280" w:left="1560" w:right="1560"/>
        </w:sectPr>
      </w:pPr>
    </w:p>
    <w:p>
      <w:pPr>
        <w:pStyle w:val="BodyText"/>
        <w:rPr>
          <w:sz w:val="20"/>
        </w:rPr>
      </w:pPr>
    </w:p>
    <w:p>
      <w:pPr>
        <w:pStyle w:val="BodyText"/>
        <w:spacing w:line="360" w:lineRule="auto" w:before="198"/>
        <w:ind w:left="142" w:right="138"/>
        <w:jc w:val="both"/>
      </w:pPr>
      <w:r>
        <w:rPr>
          <w:b/>
          <w:i/>
        </w:rPr>
        <w:t>La</w:t>
      </w:r>
      <w:r>
        <w:rPr>
          <w:b/>
          <w:i/>
          <w:spacing w:val="-10"/>
        </w:rPr>
        <w:t> </w:t>
      </w:r>
      <w:r>
        <w:rPr>
          <w:b/>
          <w:i/>
        </w:rPr>
        <w:t>naturaleza</w:t>
      </w:r>
      <w:r>
        <w:rPr>
          <w:b/>
          <w:i/>
          <w:spacing w:val="-10"/>
        </w:rPr>
        <w:t> </w:t>
      </w:r>
      <w:r>
        <w:rPr>
          <w:b/>
          <w:i/>
        </w:rPr>
        <w:t>del</w:t>
      </w:r>
      <w:r>
        <w:rPr>
          <w:b/>
          <w:i/>
          <w:spacing w:val="-9"/>
        </w:rPr>
        <w:t> </w:t>
      </w:r>
      <w:r>
        <w:rPr>
          <w:b/>
          <w:i/>
        </w:rPr>
        <w:t>espacio</w:t>
      </w:r>
      <w:r>
        <w:rPr>
          <w:b/>
          <w:i/>
          <w:spacing w:val="-9"/>
        </w:rPr>
        <w:t> </w:t>
      </w:r>
      <w:r>
        <w:rPr>
          <w:b/>
          <w:i/>
        </w:rPr>
        <w:t>de</w:t>
      </w:r>
      <w:r>
        <w:rPr>
          <w:b/>
          <w:i/>
          <w:spacing w:val="-11"/>
        </w:rPr>
        <w:t> </w:t>
      </w:r>
      <w:r>
        <w:rPr>
          <w:b/>
          <w:i/>
        </w:rPr>
        <w:t>Milton</w:t>
      </w:r>
      <w:r>
        <w:rPr>
          <w:b/>
          <w:i/>
          <w:spacing w:val="-9"/>
        </w:rPr>
        <w:t> </w:t>
      </w:r>
      <w:r>
        <w:rPr>
          <w:b/>
          <w:i/>
        </w:rPr>
        <w:t>Santos.</w:t>
      </w:r>
      <w:r>
        <w:rPr>
          <w:b/>
          <w:i/>
          <w:spacing w:val="-7"/>
        </w:rPr>
        <w:t> </w:t>
      </w:r>
      <w:r>
        <w:rPr/>
        <w:t>Identificar</w:t>
      </w:r>
      <w:r>
        <w:rPr>
          <w:spacing w:val="-10"/>
        </w:rPr>
        <w:t> </w:t>
      </w:r>
      <w:r>
        <w:rPr/>
        <w:t>la</w:t>
      </w:r>
      <w:r>
        <w:rPr>
          <w:spacing w:val="-10"/>
        </w:rPr>
        <w:t> </w:t>
      </w:r>
      <w:r>
        <w:rPr/>
        <w:t>naturaleza</w:t>
      </w:r>
      <w:r>
        <w:rPr>
          <w:spacing w:val="-11"/>
        </w:rPr>
        <w:t> </w:t>
      </w:r>
      <w:r>
        <w:rPr/>
        <w:t>del</w:t>
      </w:r>
      <w:r>
        <w:rPr>
          <w:spacing w:val="-9"/>
        </w:rPr>
        <w:t> </w:t>
      </w:r>
      <w:r>
        <w:rPr/>
        <w:t>espacio</w:t>
      </w:r>
      <w:r>
        <w:rPr>
          <w:spacing w:val="-7"/>
        </w:rPr>
        <w:t> </w:t>
      </w:r>
      <w:r>
        <w:rPr/>
        <w:t>y</w:t>
      </w:r>
      <w:r>
        <w:rPr>
          <w:spacing w:val="-14"/>
        </w:rPr>
        <w:t> </w:t>
      </w:r>
      <w:r>
        <w:rPr/>
        <w:t>encontrar las categorías de análisis que permitan estudiarlo, es el objetivo de este trabajo, también encontrar</w:t>
      </w:r>
      <w:r>
        <w:rPr>
          <w:spacing w:val="-13"/>
        </w:rPr>
        <w:t> </w:t>
      </w:r>
      <w:r>
        <w:rPr/>
        <w:t>conceptos,</w:t>
      </w:r>
      <w:r>
        <w:rPr>
          <w:spacing w:val="-11"/>
        </w:rPr>
        <w:t> </w:t>
      </w:r>
      <w:r>
        <w:rPr/>
        <w:t>asociaciones</w:t>
      </w:r>
      <w:r>
        <w:rPr>
          <w:spacing w:val="-10"/>
        </w:rPr>
        <w:t> </w:t>
      </w:r>
      <w:r>
        <w:rPr/>
        <w:t>y</w:t>
      </w:r>
      <w:r>
        <w:rPr>
          <w:spacing w:val="-16"/>
        </w:rPr>
        <w:t> </w:t>
      </w:r>
      <w:r>
        <w:rPr/>
        <w:t>aplicaciones</w:t>
      </w:r>
      <w:r>
        <w:rPr>
          <w:spacing w:val="-12"/>
        </w:rPr>
        <w:t> </w:t>
      </w:r>
      <w:r>
        <w:rPr/>
        <w:t>que</w:t>
      </w:r>
      <w:r>
        <w:rPr>
          <w:spacing w:val="-13"/>
        </w:rPr>
        <w:t> </w:t>
      </w:r>
      <w:r>
        <w:rPr/>
        <w:t>puedan</w:t>
      </w:r>
      <w:r>
        <w:rPr>
          <w:spacing w:val="-12"/>
        </w:rPr>
        <w:t> </w:t>
      </w:r>
      <w:r>
        <w:rPr/>
        <w:t>operar</w:t>
      </w:r>
      <w:r>
        <w:rPr>
          <w:spacing w:val="-13"/>
        </w:rPr>
        <w:t> </w:t>
      </w:r>
      <w:r>
        <w:rPr/>
        <w:t>sobre</w:t>
      </w:r>
      <w:r>
        <w:rPr>
          <w:spacing w:val="-13"/>
        </w:rPr>
        <w:t> </w:t>
      </w:r>
      <w:r>
        <w:rPr/>
        <w:t>la</w:t>
      </w:r>
      <w:r>
        <w:rPr>
          <w:spacing w:val="-13"/>
        </w:rPr>
        <w:t> </w:t>
      </w:r>
      <w:r>
        <w:rPr/>
        <w:t>dinámica</w:t>
      </w:r>
      <w:r>
        <w:rPr>
          <w:spacing w:val="-13"/>
        </w:rPr>
        <w:t> </w:t>
      </w:r>
      <w:r>
        <w:rPr/>
        <w:t>social; constituye un ejercicio de análisis complejo, cuya intención es revelar aquellas categorías que, en muchos de los casos, aparecen separadas del corpus de la geografía, tales como la conocida dualidad espacio-tiempo, la importancia del lugar y el espacio en el proceso social </w:t>
      </w:r>
      <w:r>
        <w:rPr>
          <w:spacing w:val="-3"/>
        </w:rPr>
        <w:t>y, </w:t>
      </w:r>
      <w:r>
        <w:rPr/>
        <w:t>finalmente, la propia delimitación y pertinencia de la geografía en el momento</w:t>
      </w:r>
      <w:r>
        <w:rPr>
          <w:spacing w:val="-10"/>
        </w:rPr>
        <w:t> </w:t>
      </w:r>
      <w:r>
        <w:rPr/>
        <w:t>actual.</w:t>
      </w:r>
    </w:p>
    <w:p>
      <w:pPr>
        <w:pStyle w:val="BodyText"/>
        <w:spacing w:line="360" w:lineRule="auto" w:before="4"/>
        <w:ind w:left="142" w:right="139"/>
        <w:jc w:val="both"/>
      </w:pPr>
      <w:r>
        <w:rPr/>
        <w:t>Como puede apreciarse, los trabajos mencionados propician un análisis sobre el urbanismo, desde su perspectiva histórica, sociológica, arquitectónica y social, enfoques que proponen diversas variables en el desarrollo de la investigación. Todo con el propósito de llegar al fenómeno de estudio: el espacio y el poder.</w:t>
      </w:r>
    </w:p>
    <w:p>
      <w:pPr>
        <w:spacing w:after="0" w:line="360" w:lineRule="auto"/>
        <w:jc w:val="both"/>
        <w:sectPr>
          <w:pgSz w:w="12240" w:h="15840"/>
          <w:pgMar w:header="751" w:footer="0" w:top="980" w:bottom="280" w:left="1560" w:right="1560"/>
        </w:sectPr>
      </w:pPr>
    </w:p>
    <w:p>
      <w:pPr>
        <w:pStyle w:val="BodyText"/>
        <w:rPr>
          <w:sz w:val="20"/>
        </w:rPr>
      </w:pPr>
    </w:p>
    <w:p>
      <w:pPr>
        <w:pStyle w:val="Heading3"/>
        <w:spacing w:before="201"/>
        <w:ind w:right="79"/>
        <w:jc w:val="left"/>
      </w:pPr>
      <w:r>
        <w:rPr/>
        <w:t>PRODUCTOS DE LA INVESTIGACIÓN</w:t>
      </w:r>
    </w:p>
    <w:p>
      <w:pPr>
        <w:pStyle w:val="BodyText"/>
        <w:rPr>
          <w:b/>
        </w:rPr>
      </w:pPr>
    </w:p>
    <w:p>
      <w:pPr>
        <w:spacing w:before="0"/>
        <w:ind w:left="142" w:right="79" w:firstLine="0"/>
        <w:jc w:val="left"/>
        <w:rPr>
          <w:b/>
          <w:sz w:val="24"/>
        </w:rPr>
      </w:pPr>
      <w:r>
        <w:rPr>
          <w:b/>
          <w:sz w:val="24"/>
        </w:rPr>
        <w:t>1 Capítulo de libro</w:t>
      </w:r>
    </w:p>
    <w:p>
      <w:pPr>
        <w:pStyle w:val="BodyText"/>
        <w:rPr>
          <w:b/>
          <w:sz w:val="20"/>
        </w:rPr>
      </w:pPr>
    </w:p>
    <w:p>
      <w:pPr>
        <w:pStyle w:val="BodyText"/>
        <w:rPr>
          <w:b/>
          <w:sz w:val="20"/>
        </w:rPr>
      </w:pPr>
    </w:p>
    <w:p>
      <w:pPr>
        <w:pStyle w:val="BodyText"/>
        <w:spacing w:before="7"/>
        <w:rPr>
          <w:b/>
          <w:sz w:val="18"/>
        </w:rPr>
      </w:pPr>
      <w:r>
        <w:rPr/>
        <w:drawing>
          <wp:anchor distT="0" distB="0" distL="0" distR="0" allowOverlap="1" layoutInCell="1" locked="0" behindDoc="0" simplePos="0" relativeHeight="5008">
            <wp:simplePos x="0" y="0"/>
            <wp:positionH relativeFrom="page">
              <wp:posOffset>1080516</wp:posOffset>
            </wp:positionH>
            <wp:positionV relativeFrom="paragraph">
              <wp:posOffset>160861</wp:posOffset>
            </wp:positionV>
            <wp:extent cx="2294190" cy="3511296"/>
            <wp:effectExtent l="0" t="0" r="0" b="0"/>
            <wp:wrapTopAndBottom/>
            <wp:docPr id="71" name="image45.jpeg" descr=""/>
            <wp:cNvGraphicFramePr>
              <a:graphicFrameLocks noChangeAspect="1"/>
            </wp:cNvGraphicFramePr>
            <a:graphic>
              <a:graphicData uri="http://schemas.openxmlformats.org/drawingml/2006/picture">
                <pic:pic>
                  <pic:nvPicPr>
                    <pic:cNvPr id="72" name="image45.jpeg"/>
                    <pic:cNvPicPr/>
                  </pic:nvPicPr>
                  <pic:blipFill>
                    <a:blip r:embed="rId141" cstate="print"/>
                    <a:stretch>
                      <a:fillRect/>
                    </a:stretch>
                  </pic:blipFill>
                  <pic:spPr>
                    <a:xfrm>
                      <a:off x="0" y="0"/>
                      <a:ext cx="2294190" cy="3511296"/>
                    </a:xfrm>
                    <a:prstGeom prst="rect">
                      <a:avLst/>
                    </a:prstGeom>
                  </pic:spPr>
                </pic:pic>
              </a:graphicData>
            </a:graphic>
          </wp:anchor>
        </w:drawing>
      </w:r>
      <w:r>
        <w:rPr/>
        <w:drawing>
          <wp:anchor distT="0" distB="0" distL="0" distR="0" allowOverlap="1" layoutInCell="1" locked="0" behindDoc="0" simplePos="0" relativeHeight="5032">
            <wp:simplePos x="0" y="0"/>
            <wp:positionH relativeFrom="page">
              <wp:posOffset>4081271</wp:posOffset>
            </wp:positionH>
            <wp:positionV relativeFrom="paragraph">
              <wp:posOffset>160861</wp:posOffset>
            </wp:positionV>
            <wp:extent cx="2308038" cy="3511296"/>
            <wp:effectExtent l="0" t="0" r="0" b="0"/>
            <wp:wrapTopAndBottom/>
            <wp:docPr id="73" name="image46.png" descr=""/>
            <wp:cNvGraphicFramePr>
              <a:graphicFrameLocks noChangeAspect="1"/>
            </wp:cNvGraphicFramePr>
            <a:graphic>
              <a:graphicData uri="http://schemas.openxmlformats.org/drawingml/2006/picture">
                <pic:pic>
                  <pic:nvPicPr>
                    <pic:cNvPr id="74" name="image46.png"/>
                    <pic:cNvPicPr/>
                  </pic:nvPicPr>
                  <pic:blipFill>
                    <a:blip r:embed="rId142" cstate="print"/>
                    <a:stretch>
                      <a:fillRect/>
                    </a:stretch>
                  </pic:blipFill>
                  <pic:spPr>
                    <a:xfrm>
                      <a:off x="0" y="0"/>
                      <a:ext cx="2308038" cy="3511296"/>
                    </a:xfrm>
                    <a:prstGeom prst="rect">
                      <a:avLst/>
                    </a:prstGeom>
                  </pic:spPr>
                </pic:pic>
              </a:graphicData>
            </a:graphic>
          </wp:anchor>
        </w:drawing>
      </w:r>
    </w:p>
    <w:p>
      <w:pPr>
        <w:pStyle w:val="BodyText"/>
        <w:rPr>
          <w:b/>
          <w:sz w:val="20"/>
        </w:rPr>
      </w:pPr>
    </w:p>
    <w:p>
      <w:pPr>
        <w:pStyle w:val="BodyText"/>
        <w:spacing w:before="10"/>
        <w:rPr>
          <w:b/>
          <w:sz w:val="22"/>
        </w:rPr>
      </w:pPr>
      <w:r>
        <w:rPr/>
        <w:drawing>
          <wp:anchor distT="0" distB="0" distL="0" distR="0" allowOverlap="1" layoutInCell="1" locked="0" behindDoc="0" simplePos="0" relativeHeight="5056">
            <wp:simplePos x="0" y="0"/>
            <wp:positionH relativeFrom="page">
              <wp:posOffset>1080516</wp:posOffset>
            </wp:positionH>
            <wp:positionV relativeFrom="paragraph">
              <wp:posOffset>195211</wp:posOffset>
            </wp:positionV>
            <wp:extent cx="2235305" cy="3364991"/>
            <wp:effectExtent l="0" t="0" r="0" b="0"/>
            <wp:wrapTopAndBottom/>
            <wp:docPr id="75" name="image47.png" descr=""/>
            <wp:cNvGraphicFramePr>
              <a:graphicFrameLocks noChangeAspect="1"/>
            </wp:cNvGraphicFramePr>
            <a:graphic>
              <a:graphicData uri="http://schemas.openxmlformats.org/drawingml/2006/picture">
                <pic:pic>
                  <pic:nvPicPr>
                    <pic:cNvPr id="76" name="image47.png"/>
                    <pic:cNvPicPr/>
                  </pic:nvPicPr>
                  <pic:blipFill>
                    <a:blip r:embed="rId143" cstate="print"/>
                    <a:stretch>
                      <a:fillRect/>
                    </a:stretch>
                  </pic:blipFill>
                  <pic:spPr>
                    <a:xfrm>
                      <a:off x="0" y="0"/>
                      <a:ext cx="2235305" cy="3364991"/>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4081271</wp:posOffset>
            </wp:positionH>
            <wp:positionV relativeFrom="paragraph">
              <wp:posOffset>192163</wp:posOffset>
            </wp:positionV>
            <wp:extent cx="2211237" cy="3364991"/>
            <wp:effectExtent l="0" t="0" r="0" b="0"/>
            <wp:wrapTopAndBottom/>
            <wp:docPr id="77" name="image48.png" descr=""/>
            <wp:cNvGraphicFramePr>
              <a:graphicFrameLocks noChangeAspect="1"/>
            </wp:cNvGraphicFramePr>
            <a:graphic>
              <a:graphicData uri="http://schemas.openxmlformats.org/drawingml/2006/picture">
                <pic:pic>
                  <pic:nvPicPr>
                    <pic:cNvPr id="78" name="image48.png"/>
                    <pic:cNvPicPr/>
                  </pic:nvPicPr>
                  <pic:blipFill>
                    <a:blip r:embed="rId144" cstate="print"/>
                    <a:stretch>
                      <a:fillRect/>
                    </a:stretch>
                  </pic:blipFill>
                  <pic:spPr>
                    <a:xfrm>
                      <a:off x="0" y="0"/>
                      <a:ext cx="2211237" cy="3364991"/>
                    </a:xfrm>
                    <a:prstGeom prst="rect">
                      <a:avLst/>
                    </a:prstGeom>
                  </pic:spPr>
                </pic:pic>
              </a:graphicData>
            </a:graphic>
          </wp:anchor>
        </w:drawing>
      </w:r>
    </w:p>
    <w:p>
      <w:pPr>
        <w:spacing w:after="0"/>
        <w:rPr>
          <w:sz w:val="22"/>
        </w:rPr>
        <w:sectPr>
          <w:pgSz w:w="12240" w:h="15840"/>
          <w:pgMar w:header="751" w:footer="0" w:top="980" w:bottom="280" w:left="1560" w:right="1560"/>
        </w:sectPr>
      </w:pPr>
    </w:p>
    <w:p>
      <w:pPr>
        <w:pStyle w:val="BodyText"/>
        <w:spacing w:before="1"/>
        <w:rPr>
          <w:sz w:val="2"/>
        </w:rPr>
      </w:pPr>
    </w:p>
    <w:p>
      <w:pPr>
        <w:pStyle w:val="BodyText"/>
        <w:spacing w:line="20" w:lineRule="exact"/>
        <w:ind w:left="108"/>
        <w:rPr>
          <w:sz w:val="2"/>
        </w:rPr>
      </w:pPr>
      <w:r>
        <w:rPr>
          <w:sz w:val="2"/>
        </w:rPr>
        <w:pict>
          <v:group style="width:445.3pt;height:.5pt;mso-position-horizontal-relative:char;mso-position-vertical-relative:line" coordorigin="0,0" coordsize="8906,10">
            <v:line style="position:absolute" from="5,5" to="8901,5" stroked="true" strokeweight=".48pt" strokecolor="#d9d9d9"/>
          </v:group>
        </w:pict>
      </w:r>
      <w:r>
        <w:rPr>
          <w:sz w:val="2"/>
        </w:rPr>
      </w:r>
    </w:p>
    <w:p>
      <w:pPr>
        <w:pStyle w:val="BodyText"/>
        <w:rPr>
          <w:sz w:val="20"/>
        </w:rPr>
      </w:pPr>
    </w:p>
    <w:p>
      <w:pPr>
        <w:pStyle w:val="BodyText"/>
        <w:spacing w:before="6"/>
        <w:rPr>
          <w:sz w:val="13"/>
        </w:rPr>
      </w:pPr>
      <w:r>
        <w:rPr/>
        <w:drawing>
          <wp:anchor distT="0" distB="0" distL="0" distR="0" allowOverlap="1" layoutInCell="1" locked="0" behindDoc="0" simplePos="0" relativeHeight="5128">
            <wp:simplePos x="0" y="0"/>
            <wp:positionH relativeFrom="page">
              <wp:posOffset>2385060</wp:posOffset>
            </wp:positionH>
            <wp:positionV relativeFrom="paragraph">
              <wp:posOffset>123584</wp:posOffset>
            </wp:positionV>
            <wp:extent cx="2774092" cy="3803904"/>
            <wp:effectExtent l="0" t="0" r="0" b="0"/>
            <wp:wrapTopAndBottom/>
            <wp:docPr id="79" name="image49.png" descr=""/>
            <wp:cNvGraphicFramePr>
              <a:graphicFrameLocks noChangeAspect="1"/>
            </wp:cNvGraphicFramePr>
            <a:graphic>
              <a:graphicData uri="http://schemas.openxmlformats.org/drawingml/2006/picture">
                <pic:pic>
                  <pic:nvPicPr>
                    <pic:cNvPr id="80" name="image49.png"/>
                    <pic:cNvPicPr/>
                  </pic:nvPicPr>
                  <pic:blipFill>
                    <a:blip r:embed="rId146" cstate="print"/>
                    <a:stretch>
                      <a:fillRect/>
                    </a:stretch>
                  </pic:blipFill>
                  <pic:spPr>
                    <a:xfrm>
                      <a:off x="0" y="0"/>
                      <a:ext cx="2774092" cy="3803904"/>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2386583</wp:posOffset>
            </wp:positionH>
            <wp:positionV relativeFrom="paragraph">
              <wp:posOffset>4082936</wp:posOffset>
            </wp:positionV>
            <wp:extent cx="2713163" cy="3657600"/>
            <wp:effectExtent l="0" t="0" r="0" b="0"/>
            <wp:wrapTopAndBottom/>
            <wp:docPr id="81" name="image50.png" descr=""/>
            <wp:cNvGraphicFramePr>
              <a:graphicFrameLocks noChangeAspect="1"/>
            </wp:cNvGraphicFramePr>
            <a:graphic>
              <a:graphicData uri="http://schemas.openxmlformats.org/drawingml/2006/picture">
                <pic:pic>
                  <pic:nvPicPr>
                    <pic:cNvPr id="82" name="image50.png"/>
                    <pic:cNvPicPr/>
                  </pic:nvPicPr>
                  <pic:blipFill>
                    <a:blip r:embed="rId147" cstate="print"/>
                    <a:stretch>
                      <a:fillRect/>
                    </a:stretch>
                  </pic:blipFill>
                  <pic:spPr>
                    <a:xfrm>
                      <a:off x="0" y="0"/>
                      <a:ext cx="2713163" cy="3657600"/>
                    </a:xfrm>
                    <a:prstGeom prst="rect">
                      <a:avLst/>
                    </a:prstGeom>
                  </pic:spPr>
                </pic:pic>
              </a:graphicData>
            </a:graphic>
          </wp:anchor>
        </w:drawing>
      </w:r>
    </w:p>
    <w:p>
      <w:pPr>
        <w:pStyle w:val="BodyText"/>
        <w:spacing w:before="4"/>
        <w:rPr>
          <w:sz w:val="15"/>
        </w:rPr>
      </w:pPr>
    </w:p>
    <w:p>
      <w:pPr>
        <w:spacing w:after="0"/>
        <w:rPr>
          <w:sz w:val="15"/>
        </w:rPr>
        <w:sectPr>
          <w:headerReference w:type="default" r:id="rId145"/>
          <w:pgSz w:w="12240" w:h="15840"/>
          <w:pgMar w:header="750" w:footer="0" w:top="940" w:bottom="280" w:left="1560" w:right="1560"/>
        </w:sectPr>
      </w:pPr>
    </w:p>
    <w:p>
      <w:pPr>
        <w:pStyle w:val="BodyText"/>
        <w:rPr>
          <w:sz w:val="20"/>
        </w:rPr>
      </w:pPr>
    </w:p>
    <w:p>
      <w:pPr>
        <w:pStyle w:val="Heading2"/>
      </w:pPr>
      <w:r>
        <w:rPr/>
        <w:t>Artículo</w:t>
      </w:r>
    </w:p>
    <w:p>
      <w:pPr>
        <w:pStyle w:val="BodyText"/>
        <w:spacing w:before="8"/>
        <w:rPr>
          <w:b/>
        </w:rPr>
      </w:pPr>
      <w:r>
        <w:rPr/>
        <w:drawing>
          <wp:anchor distT="0" distB="0" distL="0" distR="0" allowOverlap="1" layoutInCell="1" locked="0" behindDoc="0" simplePos="0" relativeHeight="5176">
            <wp:simplePos x="0" y="0"/>
            <wp:positionH relativeFrom="page">
              <wp:posOffset>1080516</wp:posOffset>
            </wp:positionH>
            <wp:positionV relativeFrom="paragraph">
              <wp:posOffset>205380</wp:posOffset>
            </wp:positionV>
            <wp:extent cx="5531872" cy="7155275"/>
            <wp:effectExtent l="0" t="0" r="0" b="0"/>
            <wp:wrapTopAndBottom/>
            <wp:docPr id="83" name="image51.jpeg" descr=""/>
            <wp:cNvGraphicFramePr>
              <a:graphicFrameLocks noChangeAspect="1"/>
            </wp:cNvGraphicFramePr>
            <a:graphic>
              <a:graphicData uri="http://schemas.openxmlformats.org/drawingml/2006/picture">
                <pic:pic>
                  <pic:nvPicPr>
                    <pic:cNvPr id="84" name="image51.jpeg"/>
                    <pic:cNvPicPr/>
                  </pic:nvPicPr>
                  <pic:blipFill>
                    <a:blip r:embed="rId149" cstate="print"/>
                    <a:stretch>
                      <a:fillRect/>
                    </a:stretch>
                  </pic:blipFill>
                  <pic:spPr>
                    <a:xfrm>
                      <a:off x="0" y="0"/>
                      <a:ext cx="5531872" cy="7155275"/>
                    </a:xfrm>
                    <a:prstGeom prst="rect">
                      <a:avLst/>
                    </a:prstGeom>
                  </pic:spPr>
                </pic:pic>
              </a:graphicData>
            </a:graphic>
          </wp:anchor>
        </w:drawing>
      </w:r>
    </w:p>
    <w:p>
      <w:pPr>
        <w:spacing w:after="0"/>
        <w:sectPr>
          <w:headerReference w:type="default" r:id="rId148"/>
          <w:pgSz w:w="12240" w:h="15840"/>
          <w:pgMar w:header="751" w:footer="0" w:top="980" w:bottom="280" w:left="1560" w:right="1560"/>
          <w:pgNumType w:start="170"/>
        </w:sect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pStyle w:val="Heading3"/>
        <w:spacing w:before="69"/>
        <w:ind w:right="79"/>
        <w:jc w:val="left"/>
      </w:pPr>
      <w:r>
        <w:rPr/>
        <w:t>LA FRONTERA COMO MECANISMO DE EXCLUSIÓN SOCIAL</w:t>
      </w:r>
    </w:p>
    <w:p>
      <w:pPr>
        <w:pStyle w:val="BodyText"/>
        <w:spacing w:before="7"/>
        <w:rPr>
          <w:b/>
          <w:sz w:val="15"/>
        </w:rPr>
      </w:pPr>
      <w:r>
        <w:rPr/>
        <w:pict>
          <v:line style="position:absolute;mso-position-horizontal-relative:page;mso-position-vertical-relative:paragraph;z-index:5200;mso-wrap-distance-left:0;mso-wrap-distance-right:0" from="83.664001pt,11.204324pt" to="528.454001pt,11.204324pt" stroked="true" strokeweight=".48pt" strokecolor="#4f81bc">
            <w10:wrap type="topAndBottom"/>
          </v:line>
        </w:pict>
      </w:r>
    </w:p>
    <w:p>
      <w:pPr>
        <w:spacing w:line="218" w:lineRule="exact" w:before="0"/>
        <w:ind w:left="142" w:right="0" w:firstLine="0"/>
        <w:jc w:val="both"/>
        <w:rPr>
          <w:sz w:val="22"/>
        </w:rPr>
      </w:pPr>
      <w:r>
        <w:rPr>
          <w:sz w:val="22"/>
        </w:rPr>
        <w:t>Beatriz Torres / José Juan Méndez</w:t>
      </w:r>
    </w:p>
    <w:p>
      <w:pPr>
        <w:pStyle w:val="BodyText"/>
        <w:rPr>
          <w:sz w:val="22"/>
        </w:rPr>
      </w:pPr>
    </w:p>
    <w:p>
      <w:pPr>
        <w:pStyle w:val="BodyText"/>
        <w:spacing w:before="4"/>
        <w:rPr>
          <w:sz w:val="22"/>
        </w:rPr>
      </w:pPr>
    </w:p>
    <w:p>
      <w:pPr>
        <w:spacing w:before="0"/>
        <w:ind w:left="142" w:right="0" w:firstLine="0"/>
        <w:jc w:val="both"/>
        <w:rPr>
          <w:b/>
          <w:sz w:val="22"/>
        </w:rPr>
      </w:pPr>
      <w:r>
        <w:rPr>
          <w:b/>
          <w:sz w:val="22"/>
        </w:rPr>
        <w:t>La frontera como concepto</w:t>
      </w:r>
    </w:p>
    <w:p>
      <w:pPr>
        <w:pStyle w:val="BodyText"/>
        <w:rPr>
          <w:b/>
          <w:sz w:val="22"/>
        </w:rPr>
      </w:pPr>
    </w:p>
    <w:p>
      <w:pPr>
        <w:pStyle w:val="BodyText"/>
        <w:spacing w:before="6"/>
        <w:rPr>
          <w:b/>
          <w:sz w:val="21"/>
        </w:rPr>
      </w:pPr>
    </w:p>
    <w:p>
      <w:pPr>
        <w:spacing w:line="360" w:lineRule="auto" w:before="0"/>
        <w:ind w:left="142" w:right="136" w:firstLine="0"/>
        <w:jc w:val="both"/>
        <w:rPr>
          <w:sz w:val="22"/>
        </w:rPr>
      </w:pPr>
      <w:r>
        <w:rPr>
          <w:sz w:val="22"/>
        </w:rPr>
        <w:t>El tema de las fronteras representa un abanico muy amplio para el análisis de problemáticas que van desde procesos de exclusión, el establecimiento de límites físicos, simbólicos y legales, procesos migratorios, hasta fenómenos sociales que han sido estudiados y continúan siendo abordados desde distintas</w:t>
      </w:r>
      <w:r>
        <w:rPr>
          <w:spacing w:val="-12"/>
          <w:sz w:val="22"/>
        </w:rPr>
        <w:t> </w:t>
      </w:r>
      <w:r>
        <w:rPr>
          <w:sz w:val="22"/>
        </w:rPr>
        <w:t>disciplinas.</w:t>
      </w:r>
      <w:r>
        <w:rPr>
          <w:spacing w:val="-13"/>
          <w:sz w:val="22"/>
        </w:rPr>
        <w:t> </w:t>
      </w:r>
      <w:r>
        <w:rPr>
          <w:sz w:val="22"/>
        </w:rPr>
        <w:t>Para</w:t>
      </w:r>
      <w:r>
        <w:rPr>
          <w:spacing w:val="-13"/>
          <w:sz w:val="22"/>
        </w:rPr>
        <w:t> </w:t>
      </w:r>
      <w:r>
        <w:rPr>
          <w:sz w:val="22"/>
        </w:rPr>
        <w:t>este</w:t>
      </w:r>
      <w:r>
        <w:rPr>
          <w:spacing w:val="-13"/>
          <w:sz w:val="22"/>
        </w:rPr>
        <w:t> </w:t>
      </w:r>
      <w:r>
        <w:rPr>
          <w:sz w:val="22"/>
        </w:rPr>
        <w:t>artículo</w:t>
      </w:r>
      <w:r>
        <w:rPr>
          <w:spacing w:val="-13"/>
          <w:sz w:val="22"/>
        </w:rPr>
        <w:t> </w:t>
      </w:r>
      <w:r>
        <w:rPr>
          <w:sz w:val="22"/>
        </w:rPr>
        <w:t>se</w:t>
      </w:r>
      <w:r>
        <w:rPr>
          <w:spacing w:val="-12"/>
          <w:sz w:val="22"/>
        </w:rPr>
        <w:t> </w:t>
      </w:r>
      <w:r>
        <w:rPr>
          <w:sz w:val="22"/>
        </w:rPr>
        <w:t>establece</w:t>
      </w:r>
      <w:r>
        <w:rPr>
          <w:spacing w:val="-13"/>
          <w:sz w:val="22"/>
        </w:rPr>
        <w:t> </w:t>
      </w:r>
      <w:r>
        <w:rPr>
          <w:sz w:val="22"/>
        </w:rPr>
        <w:t>como</w:t>
      </w:r>
      <w:r>
        <w:rPr>
          <w:spacing w:val="-13"/>
          <w:sz w:val="22"/>
        </w:rPr>
        <w:t> </w:t>
      </w:r>
      <w:r>
        <w:rPr>
          <w:sz w:val="22"/>
        </w:rPr>
        <w:t>objetivo</w:t>
      </w:r>
      <w:r>
        <w:rPr>
          <w:spacing w:val="-13"/>
          <w:sz w:val="22"/>
        </w:rPr>
        <w:t> </w:t>
      </w:r>
      <w:r>
        <w:rPr>
          <w:sz w:val="22"/>
        </w:rPr>
        <w:t>analizar</w:t>
      </w:r>
      <w:r>
        <w:rPr>
          <w:spacing w:val="-14"/>
          <w:sz w:val="22"/>
        </w:rPr>
        <w:t> </w:t>
      </w:r>
      <w:r>
        <w:rPr>
          <w:sz w:val="22"/>
        </w:rPr>
        <w:t>el</w:t>
      </w:r>
      <w:r>
        <w:rPr>
          <w:spacing w:val="-12"/>
          <w:sz w:val="22"/>
        </w:rPr>
        <w:t> </w:t>
      </w:r>
      <w:r>
        <w:rPr>
          <w:sz w:val="22"/>
        </w:rPr>
        <w:t>proceso</w:t>
      </w:r>
      <w:r>
        <w:rPr>
          <w:spacing w:val="-13"/>
          <w:sz w:val="22"/>
        </w:rPr>
        <w:t> </w:t>
      </w:r>
      <w:r>
        <w:rPr>
          <w:sz w:val="22"/>
        </w:rPr>
        <w:t>que</w:t>
      </w:r>
      <w:r>
        <w:rPr>
          <w:spacing w:val="-13"/>
          <w:sz w:val="22"/>
        </w:rPr>
        <w:t> </w:t>
      </w:r>
      <w:r>
        <w:rPr>
          <w:sz w:val="22"/>
        </w:rPr>
        <w:t>instrumentó Trujillo en la República Dominicana para la consolidación de la </w:t>
      </w:r>
      <w:r>
        <w:rPr>
          <w:i/>
          <w:sz w:val="22"/>
        </w:rPr>
        <w:t>dominicanidad</w:t>
      </w:r>
      <w:r>
        <w:rPr>
          <w:sz w:val="22"/>
        </w:rPr>
        <w:t>, como principio identitario</w:t>
      </w:r>
      <w:r>
        <w:rPr>
          <w:spacing w:val="-14"/>
          <w:sz w:val="22"/>
        </w:rPr>
        <w:t> </w:t>
      </w:r>
      <w:r>
        <w:rPr>
          <w:sz w:val="22"/>
        </w:rPr>
        <w:t>y</w:t>
      </w:r>
      <w:r>
        <w:rPr>
          <w:spacing w:val="-17"/>
          <w:sz w:val="22"/>
        </w:rPr>
        <w:t> </w:t>
      </w:r>
      <w:r>
        <w:rPr>
          <w:sz w:val="22"/>
        </w:rPr>
        <w:t>cultural</w:t>
      </w:r>
      <w:r>
        <w:rPr>
          <w:spacing w:val="-13"/>
          <w:sz w:val="22"/>
        </w:rPr>
        <w:t> </w:t>
      </w:r>
      <w:r>
        <w:rPr>
          <w:sz w:val="22"/>
        </w:rPr>
        <w:t>de</w:t>
      </w:r>
      <w:r>
        <w:rPr>
          <w:spacing w:val="-16"/>
          <w:sz w:val="22"/>
        </w:rPr>
        <w:t> </w:t>
      </w:r>
      <w:r>
        <w:rPr>
          <w:sz w:val="22"/>
        </w:rPr>
        <w:t>esta</w:t>
      </w:r>
      <w:r>
        <w:rPr>
          <w:spacing w:val="-16"/>
          <w:sz w:val="22"/>
        </w:rPr>
        <w:t> </w:t>
      </w:r>
      <w:r>
        <w:rPr>
          <w:sz w:val="22"/>
        </w:rPr>
        <w:t>nación</w:t>
      </w:r>
      <w:r>
        <w:rPr>
          <w:spacing w:val="-14"/>
          <w:sz w:val="22"/>
        </w:rPr>
        <w:t> </w:t>
      </w:r>
      <w:r>
        <w:rPr>
          <w:sz w:val="22"/>
        </w:rPr>
        <w:t>desde</w:t>
      </w:r>
      <w:r>
        <w:rPr>
          <w:spacing w:val="-14"/>
          <w:sz w:val="22"/>
        </w:rPr>
        <w:t> </w:t>
      </w:r>
      <w:r>
        <w:rPr>
          <w:sz w:val="22"/>
        </w:rPr>
        <w:t>la</w:t>
      </w:r>
      <w:r>
        <w:rPr>
          <w:spacing w:val="-16"/>
          <w:sz w:val="22"/>
        </w:rPr>
        <w:t> </w:t>
      </w:r>
      <w:r>
        <w:rPr>
          <w:sz w:val="22"/>
        </w:rPr>
        <w:t>delimitación</w:t>
      </w:r>
      <w:r>
        <w:rPr>
          <w:spacing w:val="-14"/>
          <w:sz w:val="22"/>
        </w:rPr>
        <w:t> </w:t>
      </w:r>
      <w:r>
        <w:rPr>
          <w:sz w:val="22"/>
        </w:rPr>
        <w:t>y</w:t>
      </w:r>
      <w:r>
        <w:rPr>
          <w:spacing w:val="-17"/>
          <w:sz w:val="22"/>
        </w:rPr>
        <w:t> </w:t>
      </w:r>
      <w:r>
        <w:rPr>
          <w:sz w:val="22"/>
        </w:rPr>
        <w:t>fortalecimiento</w:t>
      </w:r>
      <w:r>
        <w:rPr>
          <w:spacing w:val="-14"/>
          <w:sz w:val="22"/>
        </w:rPr>
        <w:t> </w:t>
      </w:r>
      <w:r>
        <w:rPr>
          <w:sz w:val="22"/>
        </w:rPr>
        <w:t>de</w:t>
      </w:r>
      <w:r>
        <w:rPr>
          <w:spacing w:val="-16"/>
          <w:sz w:val="22"/>
        </w:rPr>
        <w:t> </w:t>
      </w:r>
      <w:r>
        <w:rPr>
          <w:sz w:val="22"/>
        </w:rPr>
        <w:t>su</w:t>
      </w:r>
      <w:r>
        <w:rPr>
          <w:spacing w:val="-14"/>
          <w:sz w:val="22"/>
        </w:rPr>
        <w:t> </w:t>
      </w:r>
      <w:r>
        <w:rPr>
          <w:sz w:val="22"/>
        </w:rPr>
        <w:t>frontera</w:t>
      </w:r>
      <w:r>
        <w:rPr>
          <w:spacing w:val="-14"/>
          <w:sz w:val="22"/>
        </w:rPr>
        <w:t> </w:t>
      </w:r>
      <w:r>
        <w:rPr>
          <w:sz w:val="22"/>
        </w:rPr>
        <w:t>con</w:t>
      </w:r>
      <w:r>
        <w:rPr>
          <w:spacing w:val="-16"/>
          <w:sz w:val="22"/>
        </w:rPr>
        <w:t> </w:t>
      </w:r>
      <w:r>
        <w:rPr>
          <w:sz w:val="22"/>
        </w:rPr>
        <w:t>respecto a la vecina nación de</w:t>
      </w:r>
      <w:r>
        <w:rPr>
          <w:spacing w:val="-6"/>
          <w:sz w:val="22"/>
        </w:rPr>
        <w:t> </w:t>
      </w:r>
      <w:r>
        <w:rPr>
          <w:sz w:val="22"/>
        </w:rPr>
        <w:t>Haití.</w:t>
      </w:r>
    </w:p>
    <w:p>
      <w:pPr>
        <w:pStyle w:val="BodyText"/>
        <w:rPr>
          <w:sz w:val="22"/>
        </w:rPr>
      </w:pPr>
    </w:p>
    <w:p>
      <w:pPr>
        <w:spacing w:line="360" w:lineRule="auto" w:before="130"/>
        <w:ind w:left="142" w:right="136" w:firstLine="0"/>
        <w:jc w:val="both"/>
        <w:rPr>
          <w:sz w:val="22"/>
        </w:rPr>
      </w:pPr>
      <w:r>
        <w:rPr>
          <w:sz w:val="22"/>
        </w:rPr>
        <w:t>El estudio de las fronteras no se limita a las demarcaciones jurídicas que se establecen en la circunscripción</w:t>
      </w:r>
      <w:r>
        <w:rPr>
          <w:spacing w:val="-7"/>
          <w:sz w:val="22"/>
        </w:rPr>
        <w:t> </w:t>
      </w:r>
      <w:r>
        <w:rPr>
          <w:sz w:val="22"/>
        </w:rPr>
        <w:t>de</w:t>
      </w:r>
      <w:r>
        <w:rPr>
          <w:spacing w:val="-7"/>
          <w:sz w:val="22"/>
        </w:rPr>
        <w:t> </w:t>
      </w:r>
      <w:r>
        <w:rPr>
          <w:sz w:val="22"/>
        </w:rPr>
        <w:t>los</w:t>
      </w:r>
      <w:r>
        <w:rPr>
          <w:spacing w:val="-6"/>
          <w:sz w:val="22"/>
        </w:rPr>
        <w:t> </w:t>
      </w:r>
      <w:r>
        <w:rPr>
          <w:sz w:val="22"/>
        </w:rPr>
        <w:t>Estados-Nación,</w:t>
      </w:r>
      <w:r>
        <w:rPr>
          <w:spacing w:val="-7"/>
          <w:sz w:val="22"/>
        </w:rPr>
        <w:t> </w:t>
      </w:r>
      <w:r>
        <w:rPr>
          <w:sz w:val="22"/>
        </w:rPr>
        <w:t>entidades</w:t>
      </w:r>
      <w:r>
        <w:rPr>
          <w:spacing w:val="-9"/>
          <w:sz w:val="22"/>
        </w:rPr>
        <w:t> </w:t>
      </w:r>
      <w:r>
        <w:rPr>
          <w:sz w:val="22"/>
        </w:rPr>
        <w:t>federativas</w:t>
      </w:r>
      <w:r>
        <w:rPr>
          <w:spacing w:val="-6"/>
          <w:sz w:val="22"/>
        </w:rPr>
        <w:t> </w:t>
      </w:r>
      <w:r>
        <w:rPr>
          <w:sz w:val="22"/>
        </w:rPr>
        <w:t>o</w:t>
      </w:r>
      <w:r>
        <w:rPr>
          <w:spacing w:val="-10"/>
          <w:sz w:val="22"/>
        </w:rPr>
        <w:t> </w:t>
      </w:r>
      <w:r>
        <w:rPr>
          <w:sz w:val="22"/>
        </w:rPr>
        <w:t>en</w:t>
      </w:r>
      <w:r>
        <w:rPr>
          <w:spacing w:val="-7"/>
          <w:sz w:val="22"/>
        </w:rPr>
        <w:t> </w:t>
      </w:r>
      <w:r>
        <w:rPr>
          <w:sz w:val="22"/>
        </w:rPr>
        <w:t>el</w:t>
      </w:r>
      <w:r>
        <w:rPr>
          <w:spacing w:val="-6"/>
          <w:sz w:val="22"/>
        </w:rPr>
        <w:t> </w:t>
      </w:r>
      <w:r>
        <w:rPr>
          <w:sz w:val="22"/>
        </w:rPr>
        <w:t>ámbito</w:t>
      </w:r>
      <w:r>
        <w:rPr>
          <w:spacing w:val="-10"/>
          <w:sz w:val="22"/>
        </w:rPr>
        <w:t> </w:t>
      </w:r>
      <w:r>
        <w:rPr>
          <w:sz w:val="22"/>
        </w:rPr>
        <w:t>municipal,</w:t>
      </w:r>
      <w:r>
        <w:rPr>
          <w:spacing w:val="-7"/>
          <w:sz w:val="22"/>
        </w:rPr>
        <w:t> </w:t>
      </w:r>
      <w:r>
        <w:rPr>
          <w:sz w:val="22"/>
        </w:rPr>
        <w:t>sino</w:t>
      </w:r>
      <w:r>
        <w:rPr>
          <w:spacing w:val="-7"/>
          <w:sz w:val="22"/>
        </w:rPr>
        <w:t> </w:t>
      </w:r>
      <w:r>
        <w:rPr>
          <w:sz w:val="22"/>
        </w:rPr>
        <w:t>más</w:t>
      </w:r>
      <w:r>
        <w:rPr>
          <w:spacing w:val="-6"/>
          <w:sz w:val="22"/>
        </w:rPr>
        <w:t> </w:t>
      </w:r>
      <w:r>
        <w:rPr>
          <w:sz w:val="22"/>
        </w:rPr>
        <w:t>bien es necesario tomar en cuenta otro tipo de conceptualización sobre ellas, como las simbólicas, que establecen las culturas, identidades, creencias, construcciones mentales o imaginarias que dan forma a</w:t>
      </w:r>
      <w:r>
        <w:rPr>
          <w:spacing w:val="-14"/>
          <w:sz w:val="22"/>
        </w:rPr>
        <w:t> </w:t>
      </w:r>
      <w:r>
        <w:rPr>
          <w:sz w:val="22"/>
        </w:rPr>
        <w:t>una</w:t>
      </w:r>
      <w:r>
        <w:rPr>
          <w:spacing w:val="-14"/>
          <w:sz w:val="22"/>
        </w:rPr>
        <w:t> </w:t>
      </w:r>
      <w:r>
        <w:rPr>
          <w:sz w:val="22"/>
        </w:rPr>
        <w:t>multiplicidad</w:t>
      </w:r>
      <w:r>
        <w:rPr>
          <w:spacing w:val="-14"/>
          <w:sz w:val="22"/>
        </w:rPr>
        <w:t> </w:t>
      </w:r>
      <w:r>
        <w:rPr>
          <w:sz w:val="22"/>
        </w:rPr>
        <w:t>de</w:t>
      </w:r>
      <w:r>
        <w:rPr>
          <w:spacing w:val="-14"/>
          <w:sz w:val="22"/>
        </w:rPr>
        <w:t> </w:t>
      </w:r>
      <w:r>
        <w:rPr>
          <w:sz w:val="22"/>
        </w:rPr>
        <w:t>fronteras;</w:t>
      </w:r>
      <w:r>
        <w:rPr>
          <w:spacing w:val="-13"/>
          <w:sz w:val="22"/>
        </w:rPr>
        <w:t> </w:t>
      </w:r>
      <w:r>
        <w:rPr>
          <w:sz w:val="22"/>
        </w:rPr>
        <w:t>de</w:t>
      </w:r>
      <w:r>
        <w:rPr>
          <w:spacing w:val="-14"/>
          <w:sz w:val="22"/>
        </w:rPr>
        <w:t> </w:t>
      </w:r>
      <w:r>
        <w:rPr>
          <w:sz w:val="22"/>
        </w:rPr>
        <w:t>ahí</w:t>
      </w:r>
      <w:r>
        <w:rPr>
          <w:spacing w:val="-13"/>
          <w:sz w:val="22"/>
        </w:rPr>
        <w:t> </w:t>
      </w:r>
      <w:r>
        <w:rPr>
          <w:sz w:val="22"/>
        </w:rPr>
        <w:t>que,</w:t>
      </w:r>
      <w:r>
        <w:rPr>
          <w:spacing w:val="-14"/>
          <w:sz w:val="22"/>
        </w:rPr>
        <w:t> </w:t>
      </w:r>
      <w:r>
        <w:rPr>
          <w:sz w:val="22"/>
        </w:rPr>
        <w:t>resulte</w:t>
      </w:r>
      <w:r>
        <w:rPr>
          <w:spacing w:val="-14"/>
          <w:sz w:val="22"/>
        </w:rPr>
        <w:t> </w:t>
      </w:r>
      <w:r>
        <w:rPr>
          <w:sz w:val="22"/>
        </w:rPr>
        <w:t>preponderante</w:t>
      </w:r>
      <w:r>
        <w:rPr>
          <w:spacing w:val="-14"/>
          <w:sz w:val="22"/>
        </w:rPr>
        <w:t> </w:t>
      </w:r>
      <w:r>
        <w:rPr>
          <w:sz w:val="22"/>
        </w:rPr>
        <w:t>diferenciar</w:t>
      </w:r>
      <w:r>
        <w:rPr>
          <w:spacing w:val="-16"/>
          <w:sz w:val="22"/>
        </w:rPr>
        <w:t> </w:t>
      </w:r>
      <w:r>
        <w:rPr>
          <w:sz w:val="22"/>
        </w:rPr>
        <w:t>los</w:t>
      </w:r>
      <w:r>
        <w:rPr>
          <w:spacing w:val="-14"/>
          <w:sz w:val="22"/>
        </w:rPr>
        <w:t> </w:t>
      </w:r>
      <w:r>
        <w:rPr>
          <w:sz w:val="22"/>
        </w:rPr>
        <w:t>dos</w:t>
      </w:r>
      <w:r>
        <w:rPr>
          <w:spacing w:val="-14"/>
          <w:sz w:val="22"/>
        </w:rPr>
        <w:t> </w:t>
      </w:r>
      <w:r>
        <w:rPr>
          <w:sz w:val="22"/>
        </w:rPr>
        <w:t>tipos</w:t>
      </w:r>
      <w:r>
        <w:rPr>
          <w:spacing w:val="-14"/>
          <w:sz w:val="22"/>
        </w:rPr>
        <w:t> </w:t>
      </w:r>
      <w:r>
        <w:rPr>
          <w:sz w:val="22"/>
        </w:rPr>
        <w:t>de</w:t>
      </w:r>
      <w:r>
        <w:rPr>
          <w:spacing w:val="-14"/>
          <w:sz w:val="22"/>
        </w:rPr>
        <w:t> </w:t>
      </w:r>
      <w:r>
        <w:rPr>
          <w:sz w:val="22"/>
        </w:rPr>
        <w:t>frontera más usuales y que en la actualidad de manera recurrente se hacen presentes en el debate, por un lado las</w:t>
      </w:r>
      <w:r>
        <w:rPr>
          <w:spacing w:val="-10"/>
          <w:sz w:val="22"/>
        </w:rPr>
        <w:t> </w:t>
      </w:r>
      <w:r>
        <w:rPr>
          <w:sz w:val="22"/>
        </w:rPr>
        <w:t>fronteras</w:t>
      </w:r>
      <w:r>
        <w:rPr>
          <w:spacing w:val="-9"/>
          <w:sz w:val="22"/>
        </w:rPr>
        <w:t> </w:t>
      </w:r>
      <w:r>
        <w:rPr>
          <w:sz w:val="22"/>
        </w:rPr>
        <w:t>culturales,</w:t>
      </w:r>
      <w:r>
        <w:rPr>
          <w:spacing w:val="-11"/>
          <w:sz w:val="22"/>
        </w:rPr>
        <w:t> </w:t>
      </w:r>
      <w:r>
        <w:rPr>
          <w:sz w:val="22"/>
        </w:rPr>
        <w:t>en</w:t>
      </w:r>
      <w:r>
        <w:rPr>
          <w:spacing w:val="-11"/>
          <w:sz w:val="22"/>
        </w:rPr>
        <w:t> </w:t>
      </w:r>
      <w:r>
        <w:rPr>
          <w:sz w:val="22"/>
        </w:rPr>
        <w:t>las</w:t>
      </w:r>
      <w:r>
        <w:rPr>
          <w:spacing w:val="-9"/>
          <w:sz w:val="22"/>
        </w:rPr>
        <w:t> </w:t>
      </w:r>
      <w:r>
        <w:rPr>
          <w:sz w:val="22"/>
        </w:rPr>
        <w:t>que</w:t>
      </w:r>
      <w:r>
        <w:rPr>
          <w:spacing w:val="-11"/>
          <w:sz w:val="22"/>
        </w:rPr>
        <w:t> </w:t>
      </w:r>
      <w:r>
        <w:rPr>
          <w:sz w:val="22"/>
        </w:rPr>
        <w:t>se</w:t>
      </w:r>
      <w:r>
        <w:rPr>
          <w:spacing w:val="-10"/>
          <w:sz w:val="22"/>
        </w:rPr>
        <w:t> </w:t>
      </w:r>
      <w:r>
        <w:rPr>
          <w:sz w:val="22"/>
        </w:rPr>
        <w:t>resaltan</w:t>
      </w:r>
      <w:r>
        <w:rPr>
          <w:spacing w:val="-11"/>
          <w:sz w:val="22"/>
        </w:rPr>
        <w:t> </w:t>
      </w:r>
      <w:r>
        <w:rPr>
          <w:sz w:val="22"/>
        </w:rPr>
        <w:t>los</w:t>
      </w:r>
      <w:r>
        <w:rPr>
          <w:spacing w:val="-11"/>
          <w:sz w:val="22"/>
        </w:rPr>
        <w:t> </w:t>
      </w:r>
      <w:r>
        <w:rPr>
          <w:sz w:val="22"/>
        </w:rPr>
        <w:t>aspectos</w:t>
      </w:r>
      <w:r>
        <w:rPr>
          <w:spacing w:val="-9"/>
          <w:sz w:val="22"/>
        </w:rPr>
        <w:t> </w:t>
      </w:r>
      <w:r>
        <w:rPr>
          <w:sz w:val="22"/>
        </w:rPr>
        <w:t>identitarios</w:t>
      </w:r>
      <w:r>
        <w:rPr>
          <w:spacing w:val="-9"/>
          <w:sz w:val="22"/>
        </w:rPr>
        <w:t> </w:t>
      </w:r>
      <w:r>
        <w:rPr>
          <w:sz w:val="22"/>
        </w:rPr>
        <w:t>y</w:t>
      </w:r>
      <w:r>
        <w:rPr>
          <w:spacing w:val="-11"/>
          <w:sz w:val="22"/>
        </w:rPr>
        <w:t> </w:t>
      </w:r>
      <w:r>
        <w:rPr>
          <w:sz w:val="22"/>
        </w:rPr>
        <w:t>sentidos</w:t>
      </w:r>
      <w:r>
        <w:rPr>
          <w:spacing w:val="-9"/>
          <w:sz w:val="22"/>
        </w:rPr>
        <w:t> </w:t>
      </w:r>
      <w:r>
        <w:rPr>
          <w:sz w:val="22"/>
        </w:rPr>
        <w:t>de</w:t>
      </w:r>
      <w:r>
        <w:rPr>
          <w:spacing w:val="-11"/>
          <w:sz w:val="22"/>
        </w:rPr>
        <w:t> </w:t>
      </w:r>
      <w:r>
        <w:rPr>
          <w:sz w:val="22"/>
        </w:rPr>
        <w:t>pertenencia,</w:t>
      </w:r>
      <w:r>
        <w:rPr>
          <w:spacing w:val="-9"/>
          <w:sz w:val="22"/>
        </w:rPr>
        <w:t> </w:t>
      </w:r>
      <w:r>
        <w:rPr>
          <w:sz w:val="22"/>
        </w:rPr>
        <w:t>y</w:t>
      </w:r>
      <w:r>
        <w:rPr>
          <w:spacing w:val="-11"/>
          <w:sz w:val="22"/>
        </w:rPr>
        <w:t> </w:t>
      </w:r>
      <w:r>
        <w:rPr>
          <w:sz w:val="22"/>
        </w:rPr>
        <w:t>por otro las fronteras jurídicas, que se vinculan más a los límites físicos con fuerte contenido simbólico que determina el nacionalismo. Siguiendo con esta idea, las fronteras territoriales han dejado de ser entendidas</w:t>
      </w:r>
      <w:r>
        <w:rPr>
          <w:spacing w:val="-4"/>
          <w:sz w:val="22"/>
        </w:rPr>
        <w:t> </w:t>
      </w:r>
      <w:r>
        <w:rPr>
          <w:sz w:val="22"/>
        </w:rPr>
        <w:t>como</w:t>
      </w:r>
      <w:r>
        <w:rPr>
          <w:spacing w:val="-2"/>
          <w:sz w:val="22"/>
        </w:rPr>
        <w:t> </w:t>
      </w:r>
      <w:r>
        <w:rPr>
          <w:sz w:val="22"/>
        </w:rPr>
        <w:t>meras</w:t>
      </w:r>
      <w:r>
        <w:rPr>
          <w:spacing w:val="-4"/>
          <w:sz w:val="22"/>
        </w:rPr>
        <w:t> </w:t>
      </w:r>
      <w:r>
        <w:rPr>
          <w:sz w:val="22"/>
        </w:rPr>
        <w:t>líneas</w:t>
      </w:r>
      <w:r>
        <w:rPr>
          <w:spacing w:val="-4"/>
          <w:sz w:val="22"/>
        </w:rPr>
        <w:t> </w:t>
      </w:r>
      <w:r>
        <w:rPr>
          <w:sz w:val="22"/>
        </w:rPr>
        <w:t>geográficas</w:t>
      </w:r>
      <w:r>
        <w:rPr>
          <w:spacing w:val="-4"/>
          <w:sz w:val="22"/>
        </w:rPr>
        <w:t> </w:t>
      </w:r>
      <w:r>
        <w:rPr>
          <w:sz w:val="22"/>
        </w:rPr>
        <w:t>fijas,</w:t>
      </w:r>
      <w:r>
        <w:rPr>
          <w:spacing w:val="-4"/>
          <w:sz w:val="22"/>
        </w:rPr>
        <w:t> </w:t>
      </w:r>
      <w:r>
        <w:rPr>
          <w:sz w:val="22"/>
        </w:rPr>
        <w:t>y</w:t>
      </w:r>
      <w:r>
        <w:rPr>
          <w:spacing w:val="-7"/>
          <w:sz w:val="22"/>
        </w:rPr>
        <w:t> </w:t>
      </w:r>
      <w:r>
        <w:rPr>
          <w:sz w:val="22"/>
        </w:rPr>
        <w:t>comienzan</w:t>
      </w:r>
      <w:r>
        <w:rPr>
          <w:spacing w:val="-4"/>
          <w:sz w:val="22"/>
        </w:rPr>
        <w:t> </w:t>
      </w:r>
      <w:r>
        <w:rPr>
          <w:sz w:val="22"/>
        </w:rPr>
        <w:t>a</w:t>
      </w:r>
      <w:r>
        <w:rPr>
          <w:spacing w:val="-4"/>
          <w:sz w:val="22"/>
        </w:rPr>
        <w:t> </w:t>
      </w:r>
      <w:r>
        <w:rPr>
          <w:sz w:val="22"/>
        </w:rPr>
        <w:t>ser</w:t>
      </w:r>
      <w:r>
        <w:rPr>
          <w:spacing w:val="-4"/>
          <w:sz w:val="22"/>
        </w:rPr>
        <w:t> </w:t>
      </w:r>
      <w:r>
        <w:rPr>
          <w:sz w:val="22"/>
        </w:rPr>
        <w:t>dimensionadas</w:t>
      </w:r>
      <w:r>
        <w:rPr>
          <w:spacing w:val="-6"/>
          <w:sz w:val="22"/>
        </w:rPr>
        <w:t> </w:t>
      </w:r>
      <w:r>
        <w:rPr>
          <w:sz w:val="22"/>
        </w:rPr>
        <w:t>como</w:t>
      </w:r>
      <w:r>
        <w:rPr>
          <w:spacing w:val="-5"/>
          <w:sz w:val="22"/>
        </w:rPr>
        <w:t> </w:t>
      </w:r>
      <w:r>
        <w:rPr>
          <w:sz w:val="22"/>
        </w:rPr>
        <w:t>resultado</w:t>
      </w:r>
      <w:r>
        <w:rPr>
          <w:spacing w:val="-4"/>
          <w:sz w:val="22"/>
        </w:rPr>
        <w:t> </w:t>
      </w:r>
      <w:r>
        <w:rPr>
          <w:sz w:val="22"/>
        </w:rPr>
        <w:t>de un</w:t>
      </w:r>
      <w:r>
        <w:rPr>
          <w:spacing w:val="-5"/>
          <w:sz w:val="22"/>
        </w:rPr>
        <w:t> </w:t>
      </w:r>
      <w:r>
        <w:rPr>
          <w:sz w:val="22"/>
        </w:rPr>
        <w:t>proceso</w:t>
      </w:r>
      <w:r>
        <w:rPr>
          <w:spacing w:val="-5"/>
          <w:sz w:val="22"/>
        </w:rPr>
        <w:t> </w:t>
      </w:r>
      <w:r>
        <w:rPr>
          <w:sz w:val="22"/>
        </w:rPr>
        <w:t>dinámico,</w:t>
      </w:r>
      <w:r>
        <w:rPr>
          <w:spacing w:val="-4"/>
          <w:sz w:val="22"/>
        </w:rPr>
        <w:t> </w:t>
      </w:r>
      <w:r>
        <w:rPr>
          <w:sz w:val="22"/>
        </w:rPr>
        <w:t>como</w:t>
      </w:r>
      <w:r>
        <w:rPr>
          <w:spacing w:val="-5"/>
          <w:sz w:val="22"/>
        </w:rPr>
        <w:t> </w:t>
      </w:r>
      <w:r>
        <w:rPr>
          <w:sz w:val="22"/>
        </w:rPr>
        <w:t>producto</w:t>
      </w:r>
      <w:r>
        <w:rPr>
          <w:spacing w:val="-5"/>
          <w:sz w:val="22"/>
        </w:rPr>
        <w:t> </w:t>
      </w:r>
      <w:r>
        <w:rPr>
          <w:sz w:val="22"/>
        </w:rPr>
        <w:t>de</w:t>
      </w:r>
      <w:r>
        <w:rPr>
          <w:spacing w:val="-7"/>
          <w:sz w:val="22"/>
        </w:rPr>
        <w:t> </w:t>
      </w:r>
      <w:r>
        <w:rPr>
          <w:sz w:val="22"/>
        </w:rPr>
        <w:t>una</w:t>
      </w:r>
      <w:r>
        <w:rPr>
          <w:spacing w:val="-4"/>
          <w:sz w:val="22"/>
        </w:rPr>
        <w:t> </w:t>
      </w:r>
      <w:r>
        <w:rPr>
          <w:sz w:val="22"/>
        </w:rPr>
        <w:t>realidad</w:t>
      </w:r>
      <w:r>
        <w:rPr>
          <w:spacing w:val="-4"/>
          <w:sz w:val="22"/>
        </w:rPr>
        <w:t> </w:t>
      </w:r>
      <w:r>
        <w:rPr>
          <w:sz w:val="22"/>
        </w:rPr>
        <w:t>construida</w:t>
      </w:r>
      <w:r>
        <w:rPr>
          <w:spacing w:val="-4"/>
          <w:sz w:val="22"/>
        </w:rPr>
        <w:t> </w:t>
      </w:r>
      <w:r>
        <w:rPr>
          <w:sz w:val="22"/>
        </w:rPr>
        <w:t>y</w:t>
      </w:r>
      <w:r>
        <w:rPr>
          <w:spacing w:val="-7"/>
          <w:sz w:val="22"/>
        </w:rPr>
        <w:t> </w:t>
      </w:r>
      <w:r>
        <w:rPr>
          <w:sz w:val="22"/>
        </w:rPr>
        <w:t>constituida</w:t>
      </w:r>
      <w:r>
        <w:rPr>
          <w:spacing w:val="-4"/>
          <w:sz w:val="22"/>
        </w:rPr>
        <w:t> </w:t>
      </w:r>
      <w:r>
        <w:rPr>
          <w:sz w:val="22"/>
        </w:rPr>
        <w:t>política</w:t>
      </w:r>
      <w:r>
        <w:rPr>
          <w:spacing w:val="-4"/>
          <w:sz w:val="22"/>
        </w:rPr>
        <w:t> </w:t>
      </w:r>
      <w:r>
        <w:rPr>
          <w:sz w:val="22"/>
        </w:rPr>
        <w:t>y</w:t>
      </w:r>
      <w:r>
        <w:rPr>
          <w:spacing w:val="-7"/>
          <w:sz w:val="22"/>
        </w:rPr>
        <w:t> </w:t>
      </w:r>
      <w:r>
        <w:rPr>
          <w:sz w:val="22"/>
        </w:rPr>
        <w:t>socialmente, en</w:t>
      </w:r>
      <w:r>
        <w:rPr>
          <w:spacing w:val="-11"/>
          <w:sz w:val="22"/>
        </w:rPr>
        <w:t> </w:t>
      </w:r>
      <w:r>
        <w:rPr>
          <w:sz w:val="22"/>
        </w:rPr>
        <w:t>permanente</w:t>
      </w:r>
      <w:r>
        <w:rPr>
          <w:spacing w:val="-11"/>
          <w:sz w:val="22"/>
        </w:rPr>
        <w:t> </w:t>
      </w:r>
      <w:r>
        <w:rPr>
          <w:sz w:val="22"/>
        </w:rPr>
        <w:t>cambio</w:t>
      </w:r>
      <w:r>
        <w:rPr>
          <w:spacing w:val="-11"/>
          <w:sz w:val="22"/>
        </w:rPr>
        <w:t> </w:t>
      </w:r>
      <w:r>
        <w:rPr>
          <w:sz w:val="22"/>
        </w:rPr>
        <w:t>en</w:t>
      </w:r>
      <w:r>
        <w:rPr>
          <w:spacing w:val="-11"/>
          <w:sz w:val="22"/>
        </w:rPr>
        <w:t> </w:t>
      </w:r>
      <w:r>
        <w:rPr>
          <w:sz w:val="22"/>
        </w:rPr>
        <w:t>la</w:t>
      </w:r>
      <w:r>
        <w:rPr>
          <w:spacing w:val="-13"/>
          <w:sz w:val="22"/>
        </w:rPr>
        <w:t> </w:t>
      </w:r>
      <w:r>
        <w:rPr>
          <w:sz w:val="22"/>
        </w:rPr>
        <w:t>medida</w:t>
      </w:r>
      <w:r>
        <w:rPr>
          <w:spacing w:val="-11"/>
          <w:sz w:val="22"/>
        </w:rPr>
        <w:t> </w:t>
      </w:r>
      <w:r>
        <w:rPr>
          <w:sz w:val="22"/>
        </w:rPr>
        <w:t>en</w:t>
      </w:r>
      <w:r>
        <w:rPr>
          <w:spacing w:val="-11"/>
          <w:sz w:val="22"/>
        </w:rPr>
        <w:t> </w:t>
      </w:r>
      <w:r>
        <w:rPr>
          <w:sz w:val="22"/>
        </w:rPr>
        <w:t>que</w:t>
      </w:r>
      <w:r>
        <w:rPr>
          <w:spacing w:val="-11"/>
          <w:sz w:val="22"/>
        </w:rPr>
        <w:t> </w:t>
      </w:r>
      <w:r>
        <w:rPr>
          <w:sz w:val="22"/>
        </w:rPr>
        <w:t>la</w:t>
      </w:r>
      <w:r>
        <w:rPr>
          <w:spacing w:val="-11"/>
          <w:sz w:val="22"/>
        </w:rPr>
        <w:t> </w:t>
      </w:r>
      <w:r>
        <w:rPr>
          <w:sz w:val="22"/>
        </w:rPr>
        <w:t>movilidad</w:t>
      </w:r>
      <w:r>
        <w:rPr>
          <w:spacing w:val="-13"/>
          <w:sz w:val="22"/>
        </w:rPr>
        <w:t> </w:t>
      </w:r>
      <w:r>
        <w:rPr>
          <w:sz w:val="22"/>
        </w:rPr>
        <w:t>humana</w:t>
      </w:r>
      <w:r>
        <w:rPr>
          <w:spacing w:val="-10"/>
          <w:sz w:val="22"/>
        </w:rPr>
        <w:t> </w:t>
      </w:r>
      <w:r>
        <w:rPr>
          <w:sz w:val="22"/>
        </w:rPr>
        <w:t>se</w:t>
      </w:r>
      <w:r>
        <w:rPr>
          <w:spacing w:val="-10"/>
          <w:sz w:val="22"/>
        </w:rPr>
        <w:t> </w:t>
      </w:r>
      <w:r>
        <w:rPr>
          <w:sz w:val="22"/>
        </w:rPr>
        <w:t>haga</w:t>
      </w:r>
      <w:r>
        <w:rPr>
          <w:spacing w:val="-11"/>
          <w:sz w:val="22"/>
        </w:rPr>
        <w:t> </w:t>
      </w:r>
      <w:r>
        <w:rPr>
          <w:sz w:val="22"/>
        </w:rPr>
        <w:t>presente</w:t>
      </w:r>
      <w:r>
        <w:rPr>
          <w:position w:val="8"/>
          <w:sz w:val="14"/>
        </w:rPr>
        <w:t>264</w:t>
      </w:r>
      <w:r>
        <w:rPr>
          <w:spacing w:val="10"/>
          <w:position w:val="8"/>
          <w:sz w:val="14"/>
        </w:rPr>
        <w:t> </w:t>
      </w:r>
      <w:r>
        <w:rPr>
          <w:sz w:val="22"/>
        </w:rPr>
        <w:t>y</w:t>
      </w:r>
      <w:r>
        <w:rPr>
          <w:spacing w:val="-11"/>
          <w:sz w:val="22"/>
        </w:rPr>
        <w:t> </w:t>
      </w:r>
      <w:r>
        <w:rPr>
          <w:sz w:val="22"/>
        </w:rPr>
        <w:t>las</w:t>
      </w:r>
      <w:r>
        <w:rPr>
          <w:spacing w:val="-10"/>
          <w:sz w:val="22"/>
        </w:rPr>
        <w:t> </w:t>
      </w:r>
      <w:r>
        <w:rPr>
          <w:sz w:val="22"/>
        </w:rPr>
        <w:t>expresiones culturales converjan en un territorio</w:t>
      </w:r>
      <w:r>
        <w:rPr>
          <w:spacing w:val="-15"/>
          <w:sz w:val="22"/>
        </w:rPr>
        <w:t> </w:t>
      </w:r>
      <w:r>
        <w:rPr>
          <w:sz w:val="22"/>
        </w:rPr>
        <w:t>específico.</w:t>
      </w:r>
    </w:p>
    <w:p>
      <w:pPr>
        <w:pStyle w:val="BodyText"/>
        <w:rPr>
          <w:sz w:val="22"/>
        </w:rPr>
      </w:pPr>
    </w:p>
    <w:p>
      <w:pPr>
        <w:spacing w:line="360" w:lineRule="auto" w:before="133"/>
        <w:ind w:left="142" w:right="140" w:firstLine="0"/>
        <w:jc w:val="both"/>
        <w:rPr>
          <w:sz w:val="22"/>
        </w:rPr>
      </w:pPr>
      <w:r>
        <w:rPr>
          <w:sz w:val="22"/>
        </w:rPr>
        <w:t>Para el caso latinoamericano, se ha hecho presente históricamente una diferenciación cultural que</w:t>
      </w:r>
      <w:r>
        <w:rPr>
          <w:spacing w:val="-33"/>
          <w:sz w:val="22"/>
        </w:rPr>
        <w:t> </w:t>
      </w:r>
      <w:r>
        <w:rPr>
          <w:sz w:val="22"/>
        </w:rPr>
        <w:t>ha sobrepasado la diferenciación física que imponen de los límites territoriales, y ésta sienta sus bases en el mosaico multicultural que constituye al continente americano desde antes de la conquista. </w:t>
      </w:r>
      <w:r>
        <w:rPr>
          <w:spacing w:val="19"/>
          <w:sz w:val="22"/>
        </w:rPr>
        <w:t> </w:t>
      </w:r>
      <w:r>
        <w:rPr>
          <w:sz w:val="22"/>
        </w:rPr>
        <w:t>Tal</w:t>
      </w:r>
    </w:p>
    <w:p>
      <w:pPr>
        <w:pStyle w:val="BodyText"/>
        <w:spacing w:before="5"/>
        <w:rPr>
          <w:sz w:val="26"/>
        </w:rPr>
      </w:pPr>
      <w:r>
        <w:rPr/>
        <w:pict>
          <v:line style="position:absolute;mso-position-horizontal-relative:page;mso-position-vertical-relative:paragraph;z-index:5224;mso-wrap-distance-left:0;mso-wrap-distance-right:0" from="85.103996pt,17.565796pt" to="229.123996pt,17.565796pt" stroked="true" strokeweight=".71997pt" strokecolor="#000000">
            <w10:wrap type="topAndBottom"/>
          </v:line>
        </w:pict>
      </w:r>
    </w:p>
    <w:p>
      <w:pPr>
        <w:spacing w:line="242" w:lineRule="auto" w:before="69"/>
        <w:ind w:left="142" w:right="583" w:firstLine="0"/>
        <w:jc w:val="left"/>
        <w:rPr>
          <w:sz w:val="20"/>
        </w:rPr>
      </w:pPr>
      <w:r>
        <w:rPr>
          <w:rFonts w:ascii="Calibri" w:hAnsi="Calibri"/>
          <w:position w:val="7"/>
          <w:sz w:val="13"/>
        </w:rPr>
        <w:t>264 </w:t>
      </w:r>
      <w:r>
        <w:rPr>
          <w:sz w:val="20"/>
        </w:rPr>
        <w:t>Richard Zapata-Barrero, “Teoría Política de la Frontera y la movilidad humana”, </w:t>
      </w:r>
      <w:r>
        <w:rPr>
          <w:i/>
          <w:sz w:val="20"/>
        </w:rPr>
        <w:t>Revista Española de </w:t>
      </w:r>
      <w:r>
        <w:rPr>
          <w:i/>
          <w:sz w:val="20"/>
        </w:rPr>
        <w:t>Ciencia Política</w:t>
      </w:r>
      <w:r>
        <w:rPr>
          <w:sz w:val="20"/>
        </w:rPr>
        <w:t>, Núm. 29, Julio 2012, pp. 39-66.</w:t>
      </w:r>
    </w:p>
    <w:p>
      <w:pPr>
        <w:spacing w:after="0" w:line="242" w:lineRule="auto"/>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60" w:lineRule="auto" w:before="0"/>
        <w:ind w:left="142" w:right="141" w:firstLine="0"/>
        <w:jc w:val="both"/>
        <w:rPr>
          <w:sz w:val="22"/>
        </w:rPr>
      </w:pPr>
      <w:r>
        <w:rPr>
          <w:sz w:val="22"/>
        </w:rPr>
        <w:t>diferenciación ha dado forma y estructura a la manera de mirar las distinciones más que físicas y geográficas del territorio, las culturales que han forjado a través del tiempo un sentido claro de pertenencia que caracteriza a cada nación.</w:t>
      </w:r>
    </w:p>
    <w:p>
      <w:pPr>
        <w:pStyle w:val="BodyText"/>
        <w:spacing w:before="10"/>
        <w:rPr>
          <w:sz w:val="32"/>
        </w:rPr>
      </w:pPr>
    </w:p>
    <w:p>
      <w:pPr>
        <w:spacing w:line="360" w:lineRule="auto" w:before="0"/>
        <w:ind w:left="142" w:right="133" w:firstLine="0"/>
        <w:jc w:val="both"/>
        <w:rPr>
          <w:sz w:val="22"/>
        </w:rPr>
      </w:pPr>
      <w:r>
        <w:rPr>
          <w:sz w:val="22"/>
        </w:rPr>
        <w:t>De</w:t>
      </w:r>
      <w:r>
        <w:rPr>
          <w:spacing w:val="-12"/>
          <w:sz w:val="22"/>
        </w:rPr>
        <w:t> </w:t>
      </w:r>
      <w:r>
        <w:rPr>
          <w:sz w:val="22"/>
        </w:rPr>
        <w:t>acuerdo</w:t>
      </w:r>
      <w:r>
        <w:rPr>
          <w:spacing w:val="-14"/>
          <w:sz w:val="22"/>
        </w:rPr>
        <w:t> </w:t>
      </w:r>
      <w:r>
        <w:rPr>
          <w:sz w:val="22"/>
        </w:rPr>
        <w:t>con</w:t>
      </w:r>
      <w:r>
        <w:rPr>
          <w:spacing w:val="-12"/>
          <w:sz w:val="22"/>
        </w:rPr>
        <w:t> </w:t>
      </w:r>
      <w:r>
        <w:rPr>
          <w:sz w:val="22"/>
        </w:rPr>
        <w:t>Grimson</w:t>
      </w:r>
      <w:r>
        <w:rPr>
          <w:position w:val="8"/>
          <w:sz w:val="14"/>
        </w:rPr>
        <w:t>265</w:t>
      </w:r>
      <w:r>
        <w:rPr>
          <w:spacing w:val="8"/>
          <w:position w:val="8"/>
          <w:sz w:val="14"/>
        </w:rPr>
        <w:t> </w:t>
      </w:r>
      <w:r>
        <w:rPr>
          <w:sz w:val="22"/>
        </w:rPr>
        <w:t>a</w:t>
      </w:r>
      <w:r>
        <w:rPr>
          <w:spacing w:val="-12"/>
          <w:sz w:val="22"/>
        </w:rPr>
        <w:t> </w:t>
      </w:r>
      <w:r>
        <w:rPr>
          <w:sz w:val="22"/>
        </w:rPr>
        <w:t>lo</w:t>
      </w:r>
      <w:r>
        <w:rPr>
          <w:spacing w:val="-12"/>
          <w:sz w:val="22"/>
        </w:rPr>
        <w:t> </w:t>
      </w:r>
      <w:r>
        <w:rPr>
          <w:sz w:val="22"/>
        </w:rPr>
        <w:t>largo</w:t>
      </w:r>
      <w:r>
        <w:rPr>
          <w:spacing w:val="-12"/>
          <w:sz w:val="22"/>
        </w:rPr>
        <w:t> </w:t>
      </w:r>
      <w:r>
        <w:rPr>
          <w:sz w:val="22"/>
        </w:rPr>
        <w:t>de</w:t>
      </w:r>
      <w:r>
        <w:rPr>
          <w:spacing w:val="-12"/>
          <w:sz w:val="22"/>
        </w:rPr>
        <w:t> </w:t>
      </w:r>
      <w:r>
        <w:rPr>
          <w:sz w:val="22"/>
        </w:rPr>
        <w:t>la</w:t>
      </w:r>
      <w:r>
        <w:rPr>
          <w:spacing w:val="-12"/>
          <w:sz w:val="22"/>
        </w:rPr>
        <w:t> </w:t>
      </w:r>
      <w:r>
        <w:rPr>
          <w:sz w:val="22"/>
        </w:rPr>
        <w:t>historia</w:t>
      </w:r>
      <w:r>
        <w:rPr>
          <w:spacing w:val="-12"/>
          <w:sz w:val="22"/>
        </w:rPr>
        <w:t> </w:t>
      </w:r>
      <w:r>
        <w:rPr>
          <w:sz w:val="22"/>
        </w:rPr>
        <w:t>de</w:t>
      </w:r>
      <w:r>
        <w:rPr>
          <w:spacing w:val="-14"/>
          <w:sz w:val="22"/>
        </w:rPr>
        <w:t> </w:t>
      </w:r>
      <w:r>
        <w:rPr>
          <w:sz w:val="22"/>
        </w:rPr>
        <w:t>la</w:t>
      </w:r>
      <w:r>
        <w:rPr>
          <w:spacing w:val="-14"/>
          <w:sz w:val="22"/>
        </w:rPr>
        <w:t> </w:t>
      </w:r>
      <w:r>
        <w:rPr>
          <w:sz w:val="22"/>
        </w:rPr>
        <w:t>humanidad</w:t>
      </w:r>
      <w:r>
        <w:rPr>
          <w:spacing w:val="-12"/>
          <w:sz w:val="22"/>
        </w:rPr>
        <w:t> </w:t>
      </w:r>
      <w:r>
        <w:rPr>
          <w:sz w:val="22"/>
        </w:rPr>
        <w:t>se</w:t>
      </w:r>
      <w:r>
        <w:rPr>
          <w:spacing w:val="-14"/>
          <w:sz w:val="22"/>
        </w:rPr>
        <w:t> </w:t>
      </w:r>
      <w:r>
        <w:rPr>
          <w:sz w:val="22"/>
        </w:rPr>
        <w:t>han</w:t>
      </w:r>
      <w:r>
        <w:rPr>
          <w:spacing w:val="-12"/>
          <w:sz w:val="22"/>
        </w:rPr>
        <w:t> </w:t>
      </w:r>
      <w:r>
        <w:rPr>
          <w:sz w:val="22"/>
        </w:rPr>
        <w:t>desarrollado</w:t>
      </w:r>
      <w:r>
        <w:rPr>
          <w:spacing w:val="-12"/>
          <w:sz w:val="22"/>
        </w:rPr>
        <w:t> </w:t>
      </w:r>
      <w:r>
        <w:rPr>
          <w:sz w:val="22"/>
        </w:rPr>
        <w:t>innumerables espacios</w:t>
      </w:r>
      <w:r>
        <w:rPr>
          <w:spacing w:val="-6"/>
          <w:sz w:val="22"/>
        </w:rPr>
        <w:t> </w:t>
      </w:r>
      <w:r>
        <w:rPr>
          <w:sz w:val="22"/>
        </w:rPr>
        <w:t>sociales</w:t>
      </w:r>
      <w:r>
        <w:rPr>
          <w:spacing w:val="-5"/>
          <w:sz w:val="22"/>
        </w:rPr>
        <w:t> </w:t>
      </w:r>
      <w:r>
        <w:rPr>
          <w:sz w:val="22"/>
        </w:rPr>
        <w:t>donde</w:t>
      </w:r>
      <w:r>
        <w:rPr>
          <w:spacing w:val="-3"/>
          <w:sz w:val="22"/>
        </w:rPr>
        <w:t> </w:t>
      </w:r>
      <w:r>
        <w:rPr>
          <w:sz w:val="22"/>
        </w:rPr>
        <w:t>las</w:t>
      </w:r>
      <w:r>
        <w:rPr>
          <w:spacing w:val="-5"/>
          <w:sz w:val="22"/>
        </w:rPr>
        <w:t> </w:t>
      </w:r>
      <w:r>
        <w:rPr>
          <w:sz w:val="22"/>
        </w:rPr>
        <w:t>diferencias</w:t>
      </w:r>
      <w:r>
        <w:rPr>
          <w:spacing w:val="-3"/>
          <w:sz w:val="22"/>
        </w:rPr>
        <w:t> </w:t>
      </w:r>
      <w:r>
        <w:rPr>
          <w:sz w:val="22"/>
        </w:rPr>
        <w:t>sólo</w:t>
      </w:r>
      <w:r>
        <w:rPr>
          <w:spacing w:val="-6"/>
          <w:sz w:val="22"/>
        </w:rPr>
        <w:t> </w:t>
      </w:r>
      <w:r>
        <w:rPr>
          <w:sz w:val="22"/>
        </w:rPr>
        <w:t>son</w:t>
      </w:r>
      <w:r>
        <w:rPr>
          <w:spacing w:val="-5"/>
          <w:sz w:val="22"/>
        </w:rPr>
        <w:t> </w:t>
      </w:r>
      <w:r>
        <w:rPr>
          <w:sz w:val="22"/>
        </w:rPr>
        <w:t>producidas</w:t>
      </w:r>
      <w:r>
        <w:rPr>
          <w:spacing w:val="-5"/>
          <w:sz w:val="22"/>
        </w:rPr>
        <w:t> </w:t>
      </w:r>
      <w:r>
        <w:rPr>
          <w:sz w:val="22"/>
        </w:rPr>
        <w:t>por</w:t>
      </w:r>
      <w:r>
        <w:rPr>
          <w:spacing w:val="-5"/>
          <w:sz w:val="22"/>
        </w:rPr>
        <w:t> </w:t>
      </w:r>
      <w:r>
        <w:rPr>
          <w:sz w:val="22"/>
        </w:rPr>
        <w:t>la</w:t>
      </w:r>
      <w:r>
        <w:rPr>
          <w:spacing w:val="-6"/>
          <w:sz w:val="22"/>
        </w:rPr>
        <w:t> </w:t>
      </w:r>
      <w:r>
        <w:rPr>
          <w:sz w:val="22"/>
        </w:rPr>
        <w:t>frontera</w:t>
      </w:r>
      <w:r>
        <w:rPr>
          <w:spacing w:val="-3"/>
          <w:sz w:val="22"/>
        </w:rPr>
        <w:t> </w:t>
      </w:r>
      <w:r>
        <w:rPr>
          <w:sz w:val="22"/>
        </w:rPr>
        <w:t>y</w:t>
      </w:r>
      <w:r>
        <w:rPr>
          <w:spacing w:val="-6"/>
          <w:sz w:val="22"/>
        </w:rPr>
        <w:t> </w:t>
      </w:r>
      <w:r>
        <w:rPr>
          <w:sz w:val="22"/>
        </w:rPr>
        <w:t>todo</w:t>
      </w:r>
      <w:r>
        <w:rPr>
          <w:spacing w:val="-6"/>
          <w:sz w:val="22"/>
        </w:rPr>
        <w:t> </w:t>
      </w:r>
      <w:r>
        <w:rPr>
          <w:sz w:val="22"/>
        </w:rPr>
        <w:t>lo</w:t>
      </w:r>
      <w:r>
        <w:rPr>
          <w:spacing w:val="-4"/>
          <w:sz w:val="22"/>
        </w:rPr>
        <w:t> </w:t>
      </w:r>
      <w:r>
        <w:rPr>
          <w:sz w:val="22"/>
        </w:rPr>
        <w:t>que</w:t>
      </w:r>
      <w:r>
        <w:rPr>
          <w:spacing w:val="-6"/>
          <w:sz w:val="22"/>
        </w:rPr>
        <w:t> </w:t>
      </w:r>
      <w:r>
        <w:rPr>
          <w:sz w:val="22"/>
        </w:rPr>
        <w:t>ella</w:t>
      </w:r>
      <w:r>
        <w:rPr>
          <w:spacing w:val="-6"/>
          <w:sz w:val="22"/>
        </w:rPr>
        <w:t> </w:t>
      </w:r>
      <w:r>
        <w:rPr>
          <w:sz w:val="22"/>
        </w:rPr>
        <w:t>implica: sistemas</w:t>
      </w:r>
      <w:r>
        <w:rPr>
          <w:spacing w:val="-6"/>
          <w:sz w:val="22"/>
        </w:rPr>
        <w:t> </w:t>
      </w:r>
      <w:r>
        <w:rPr>
          <w:sz w:val="22"/>
        </w:rPr>
        <w:t>escolares,</w:t>
      </w:r>
      <w:r>
        <w:rPr>
          <w:spacing w:val="-10"/>
          <w:sz w:val="22"/>
        </w:rPr>
        <w:t> </w:t>
      </w:r>
      <w:r>
        <w:rPr>
          <w:sz w:val="22"/>
        </w:rPr>
        <w:t>regimientos</w:t>
      </w:r>
      <w:r>
        <w:rPr>
          <w:spacing w:val="-6"/>
          <w:sz w:val="22"/>
        </w:rPr>
        <w:t> </w:t>
      </w:r>
      <w:r>
        <w:rPr>
          <w:sz w:val="22"/>
        </w:rPr>
        <w:t>militares,</w:t>
      </w:r>
      <w:r>
        <w:rPr>
          <w:spacing w:val="-7"/>
          <w:sz w:val="22"/>
        </w:rPr>
        <w:t> </w:t>
      </w:r>
      <w:r>
        <w:rPr>
          <w:sz w:val="22"/>
        </w:rPr>
        <w:t>medios</w:t>
      </w:r>
      <w:r>
        <w:rPr>
          <w:spacing w:val="-6"/>
          <w:sz w:val="22"/>
        </w:rPr>
        <w:t> </w:t>
      </w:r>
      <w:r>
        <w:rPr>
          <w:sz w:val="22"/>
        </w:rPr>
        <w:t>de</w:t>
      </w:r>
      <w:r>
        <w:rPr>
          <w:spacing w:val="-7"/>
          <w:sz w:val="22"/>
        </w:rPr>
        <w:t> </w:t>
      </w:r>
      <w:r>
        <w:rPr>
          <w:sz w:val="22"/>
        </w:rPr>
        <w:t>comunicación,</w:t>
      </w:r>
      <w:r>
        <w:rPr>
          <w:spacing w:val="-10"/>
          <w:sz w:val="22"/>
        </w:rPr>
        <w:t> </w:t>
      </w:r>
      <w:r>
        <w:rPr>
          <w:sz w:val="22"/>
        </w:rPr>
        <w:t>ejercicio</w:t>
      </w:r>
      <w:r>
        <w:rPr>
          <w:spacing w:val="-7"/>
          <w:sz w:val="22"/>
        </w:rPr>
        <w:t> </w:t>
      </w:r>
      <w:r>
        <w:rPr>
          <w:sz w:val="22"/>
        </w:rPr>
        <w:t>de</w:t>
      </w:r>
      <w:r>
        <w:rPr>
          <w:spacing w:val="-7"/>
          <w:sz w:val="22"/>
        </w:rPr>
        <w:t> </w:t>
      </w:r>
      <w:r>
        <w:rPr>
          <w:sz w:val="22"/>
        </w:rPr>
        <w:t>un</w:t>
      </w:r>
      <w:r>
        <w:rPr>
          <w:spacing w:val="-10"/>
          <w:sz w:val="22"/>
        </w:rPr>
        <w:t> </w:t>
      </w:r>
      <w:r>
        <w:rPr>
          <w:sz w:val="22"/>
        </w:rPr>
        <w:t>sistema</w:t>
      </w:r>
      <w:r>
        <w:rPr>
          <w:spacing w:val="-7"/>
          <w:sz w:val="22"/>
        </w:rPr>
        <w:t> </w:t>
      </w:r>
      <w:r>
        <w:rPr>
          <w:sz w:val="22"/>
        </w:rPr>
        <w:t>político</w:t>
      </w:r>
      <w:r>
        <w:rPr>
          <w:spacing w:val="-7"/>
          <w:sz w:val="22"/>
        </w:rPr>
        <w:t> </w:t>
      </w:r>
      <w:r>
        <w:rPr>
          <w:sz w:val="22"/>
        </w:rPr>
        <w:t>y económico que condiciona el funcionamiento mismo de esa frontera que posibilita las relaciones sociales.</w:t>
      </w:r>
      <w:r>
        <w:rPr>
          <w:spacing w:val="39"/>
          <w:sz w:val="22"/>
        </w:rPr>
        <w:t> </w:t>
      </w:r>
      <w:r>
        <w:rPr>
          <w:sz w:val="22"/>
        </w:rPr>
        <w:t>De</w:t>
      </w:r>
      <w:r>
        <w:rPr>
          <w:spacing w:val="-8"/>
          <w:sz w:val="22"/>
        </w:rPr>
        <w:t> </w:t>
      </w:r>
      <w:r>
        <w:rPr>
          <w:sz w:val="22"/>
        </w:rPr>
        <w:t>esta</w:t>
      </w:r>
      <w:r>
        <w:rPr>
          <w:spacing w:val="-8"/>
          <w:sz w:val="22"/>
        </w:rPr>
        <w:t> </w:t>
      </w:r>
      <w:r>
        <w:rPr>
          <w:sz w:val="22"/>
        </w:rPr>
        <w:t>manera,</w:t>
      </w:r>
      <w:r>
        <w:rPr>
          <w:spacing w:val="-11"/>
          <w:sz w:val="22"/>
        </w:rPr>
        <w:t> </w:t>
      </w:r>
      <w:r>
        <w:rPr>
          <w:sz w:val="22"/>
        </w:rPr>
        <w:t>la</w:t>
      </w:r>
      <w:r>
        <w:rPr>
          <w:spacing w:val="-11"/>
          <w:sz w:val="22"/>
        </w:rPr>
        <w:t> </w:t>
      </w:r>
      <w:r>
        <w:rPr>
          <w:sz w:val="22"/>
        </w:rPr>
        <w:t>frontera</w:t>
      </w:r>
      <w:r>
        <w:rPr>
          <w:spacing w:val="-8"/>
          <w:sz w:val="22"/>
        </w:rPr>
        <w:t> </w:t>
      </w:r>
      <w:r>
        <w:rPr>
          <w:sz w:val="22"/>
        </w:rPr>
        <w:t>funge</w:t>
      </w:r>
      <w:r>
        <w:rPr>
          <w:spacing w:val="-8"/>
          <w:sz w:val="22"/>
        </w:rPr>
        <w:t> </w:t>
      </w:r>
      <w:r>
        <w:rPr>
          <w:sz w:val="22"/>
        </w:rPr>
        <w:t>como</w:t>
      </w:r>
      <w:r>
        <w:rPr>
          <w:spacing w:val="-9"/>
          <w:sz w:val="22"/>
        </w:rPr>
        <w:t> </w:t>
      </w:r>
      <w:r>
        <w:rPr>
          <w:sz w:val="22"/>
        </w:rPr>
        <w:t>instrumento</w:t>
      </w:r>
      <w:r>
        <w:rPr>
          <w:spacing w:val="-6"/>
          <w:sz w:val="22"/>
        </w:rPr>
        <w:t> </w:t>
      </w:r>
      <w:r>
        <w:rPr>
          <w:sz w:val="22"/>
        </w:rPr>
        <w:t>mediador</w:t>
      </w:r>
      <w:r>
        <w:rPr>
          <w:spacing w:val="-8"/>
          <w:sz w:val="22"/>
        </w:rPr>
        <w:t> </w:t>
      </w:r>
      <w:r>
        <w:rPr>
          <w:sz w:val="22"/>
        </w:rPr>
        <w:t>de</w:t>
      </w:r>
      <w:r>
        <w:rPr>
          <w:spacing w:val="-8"/>
          <w:sz w:val="22"/>
        </w:rPr>
        <w:t> </w:t>
      </w:r>
      <w:r>
        <w:rPr>
          <w:sz w:val="22"/>
        </w:rPr>
        <w:t>las</w:t>
      </w:r>
      <w:r>
        <w:rPr>
          <w:spacing w:val="-8"/>
          <w:sz w:val="22"/>
        </w:rPr>
        <w:t> </w:t>
      </w:r>
      <w:r>
        <w:rPr>
          <w:sz w:val="22"/>
        </w:rPr>
        <w:t>relaciones</w:t>
      </w:r>
      <w:r>
        <w:rPr>
          <w:spacing w:val="-10"/>
          <w:sz w:val="22"/>
        </w:rPr>
        <w:t> </w:t>
      </w:r>
      <w:r>
        <w:rPr>
          <w:sz w:val="22"/>
        </w:rPr>
        <w:t>económico- políticas cuyo reflejo se materializa en el resto de los sectores que integran el</w:t>
      </w:r>
      <w:r>
        <w:rPr>
          <w:spacing w:val="-32"/>
          <w:sz w:val="22"/>
        </w:rPr>
        <w:t> </w:t>
      </w:r>
      <w:r>
        <w:rPr>
          <w:sz w:val="22"/>
        </w:rPr>
        <w:t>territorio.</w:t>
      </w:r>
    </w:p>
    <w:p>
      <w:pPr>
        <w:pStyle w:val="BodyText"/>
        <w:rPr>
          <w:sz w:val="22"/>
        </w:rPr>
      </w:pPr>
    </w:p>
    <w:p>
      <w:pPr>
        <w:spacing w:line="360" w:lineRule="auto" w:before="131"/>
        <w:ind w:left="142" w:right="133" w:firstLine="0"/>
        <w:jc w:val="both"/>
        <w:rPr>
          <w:sz w:val="22"/>
        </w:rPr>
      </w:pPr>
      <w:r>
        <w:rPr>
          <w:sz w:val="22"/>
        </w:rPr>
        <w:t>En cada una de estas realidades y principalmente en el proceso de consolidación de los Estados- Nación</w:t>
      </w:r>
      <w:r>
        <w:rPr>
          <w:spacing w:val="-7"/>
          <w:sz w:val="22"/>
        </w:rPr>
        <w:t> </w:t>
      </w:r>
      <w:r>
        <w:rPr>
          <w:sz w:val="22"/>
        </w:rPr>
        <w:t>latinoamericanos,</w:t>
      </w:r>
      <w:r>
        <w:rPr>
          <w:spacing w:val="-4"/>
          <w:sz w:val="22"/>
        </w:rPr>
        <w:t> </w:t>
      </w:r>
      <w:r>
        <w:rPr>
          <w:sz w:val="22"/>
        </w:rPr>
        <w:t>las</w:t>
      </w:r>
      <w:r>
        <w:rPr>
          <w:spacing w:val="-4"/>
          <w:sz w:val="22"/>
        </w:rPr>
        <w:t> </w:t>
      </w:r>
      <w:r>
        <w:rPr>
          <w:sz w:val="22"/>
        </w:rPr>
        <w:t>fronteras</w:t>
      </w:r>
      <w:r>
        <w:rPr>
          <w:spacing w:val="-4"/>
          <w:sz w:val="22"/>
        </w:rPr>
        <w:t> </w:t>
      </w:r>
      <w:r>
        <w:rPr>
          <w:sz w:val="22"/>
        </w:rPr>
        <w:t>políticas</w:t>
      </w:r>
      <w:r>
        <w:rPr>
          <w:spacing w:val="-6"/>
          <w:sz w:val="22"/>
        </w:rPr>
        <w:t> </w:t>
      </w:r>
      <w:r>
        <w:rPr>
          <w:sz w:val="22"/>
        </w:rPr>
        <w:t>jugaron</w:t>
      </w:r>
      <w:r>
        <w:rPr>
          <w:spacing w:val="-5"/>
          <w:sz w:val="22"/>
        </w:rPr>
        <w:t> </w:t>
      </w:r>
      <w:r>
        <w:rPr>
          <w:sz w:val="22"/>
        </w:rPr>
        <w:t>un</w:t>
      </w:r>
      <w:r>
        <w:rPr>
          <w:spacing w:val="-5"/>
          <w:sz w:val="22"/>
        </w:rPr>
        <w:t> </w:t>
      </w:r>
      <w:r>
        <w:rPr>
          <w:sz w:val="22"/>
        </w:rPr>
        <w:t>papel</w:t>
      </w:r>
      <w:r>
        <w:rPr>
          <w:spacing w:val="-4"/>
          <w:sz w:val="22"/>
        </w:rPr>
        <w:t> </w:t>
      </w:r>
      <w:r>
        <w:rPr>
          <w:sz w:val="22"/>
        </w:rPr>
        <w:t>muy</w:t>
      </w:r>
      <w:r>
        <w:rPr>
          <w:spacing w:val="-7"/>
          <w:sz w:val="22"/>
        </w:rPr>
        <w:t> </w:t>
      </w:r>
      <w:r>
        <w:rPr>
          <w:sz w:val="22"/>
        </w:rPr>
        <w:t>importante</w:t>
      </w:r>
      <w:r>
        <w:rPr>
          <w:spacing w:val="-7"/>
          <w:sz w:val="22"/>
        </w:rPr>
        <w:t> </w:t>
      </w:r>
      <w:r>
        <w:rPr>
          <w:sz w:val="22"/>
        </w:rPr>
        <w:t>en</w:t>
      </w:r>
      <w:r>
        <w:rPr>
          <w:spacing w:val="-4"/>
          <w:sz w:val="22"/>
        </w:rPr>
        <w:t> </w:t>
      </w:r>
      <w:r>
        <w:rPr>
          <w:sz w:val="22"/>
        </w:rPr>
        <w:t>la</w:t>
      </w:r>
      <w:r>
        <w:rPr>
          <w:spacing w:val="-4"/>
          <w:sz w:val="22"/>
        </w:rPr>
        <w:t> </w:t>
      </w:r>
      <w:r>
        <w:rPr>
          <w:sz w:val="22"/>
        </w:rPr>
        <w:t>definición</w:t>
      </w:r>
      <w:r>
        <w:rPr>
          <w:spacing w:val="-5"/>
          <w:sz w:val="22"/>
        </w:rPr>
        <w:t> </w:t>
      </w:r>
      <w:r>
        <w:rPr>
          <w:sz w:val="22"/>
        </w:rPr>
        <w:t>de las relaciones de poder de los gobiernos de una región con relación a los de otra, no obstante tras haber redefinido al interior, las relaciones de poder que fueron consolidando la base cultural y posteriormente los mecanismos de control adaptados al nuevo diseño de la política</w:t>
      </w:r>
      <w:r>
        <w:rPr>
          <w:spacing w:val="-23"/>
          <w:sz w:val="22"/>
        </w:rPr>
        <w:t> </w:t>
      </w:r>
      <w:r>
        <w:rPr>
          <w:sz w:val="22"/>
        </w:rPr>
        <w:t>nacional.</w:t>
      </w:r>
    </w:p>
    <w:p>
      <w:pPr>
        <w:pStyle w:val="BodyText"/>
        <w:rPr>
          <w:sz w:val="22"/>
        </w:rPr>
      </w:pPr>
    </w:p>
    <w:p>
      <w:pPr>
        <w:spacing w:line="360" w:lineRule="auto" w:before="130"/>
        <w:ind w:left="142" w:right="133" w:firstLine="0"/>
        <w:jc w:val="both"/>
        <w:rPr>
          <w:sz w:val="22"/>
        </w:rPr>
      </w:pPr>
      <w:r>
        <w:rPr>
          <w:sz w:val="22"/>
        </w:rPr>
        <w:t>Dicha política de Estado logró afianzarse en la consciencia nacional gracias a la idea de la defensa y mantenimiento del orden, que permitía no solo el buen funcionamiento de las relaciones politico- económicas, sino también la reproducción de una cultura que daba un sentido de pertenencia.</w:t>
      </w:r>
    </w:p>
    <w:p>
      <w:pPr>
        <w:spacing w:line="357" w:lineRule="auto" w:before="4"/>
        <w:ind w:left="142" w:right="139" w:firstLine="0"/>
        <w:jc w:val="both"/>
        <w:rPr>
          <w:sz w:val="14"/>
        </w:rPr>
      </w:pPr>
      <w:r>
        <w:rPr>
          <w:sz w:val="22"/>
        </w:rPr>
        <w:t>Así con la idea de proteger a los ciudadanos surgió el principio de exclusión social, que poco a poco fue tomando matices más drásticos hasta llegar a la racial y donde las fronteras fueron testigo de las más crueles atrocidades.</w:t>
      </w:r>
      <w:r>
        <w:rPr>
          <w:position w:val="8"/>
          <w:sz w:val="14"/>
        </w:rPr>
        <w:t>266</w:t>
      </w:r>
    </w:p>
    <w:p>
      <w:pPr>
        <w:pStyle w:val="BodyText"/>
        <w:rPr>
          <w:sz w:val="22"/>
        </w:rPr>
      </w:pPr>
    </w:p>
    <w:p>
      <w:pPr>
        <w:spacing w:before="136"/>
        <w:ind w:left="142" w:right="0" w:firstLine="0"/>
        <w:jc w:val="both"/>
        <w:rPr>
          <w:b/>
          <w:i/>
          <w:sz w:val="22"/>
        </w:rPr>
      </w:pPr>
      <w:r>
        <w:rPr>
          <w:b/>
          <w:i/>
          <w:sz w:val="22"/>
        </w:rPr>
        <w:t>Frontera y dominicanidad</w:t>
      </w:r>
    </w:p>
    <w:p>
      <w:pPr>
        <w:pStyle w:val="BodyText"/>
        <w:rPr>
          <w:b/>
          <w:i/>
          <w:sz w:val="22"/>
        </w:rPr>
      </w:pPr>
    </w:p>
    <w:p>
      <w:pPr>
        <w:pStyle w:val="BodyText"/>
        <w:spacing w:before="6"/>
        <w:rPr>
          <w:b/>
          <w:i/>
          <w:sz w:val="21"/>
        </w:rPr>
      </w:pPr>
    </w:p>
    <w:p>
      <w:pPr>
        <w:spacing w:line="360" w:lineRule="auto" w:before="0"/>
        <w:ind w:left="142" w:right="135" w:firstLine="0"/>
        <w:jc w:val="both"/>
        <w:rPr>
          <w:sz w:val="22"/>
        </w:rPr>
      </w:pPr>
      <w:r>
        <w:rPr>
          <w:sz w:val="22"/>
        </w:rPr>
        <w:t>Desde el descubrimiento de América y hasta mediados del siglo XVII, la Isla de Santo Domingo fue provincia ultramarina de España y posesión exclusiva de los remotos antepasados del pueblo dominicano.</w:t>
      </w:r>
      <w:r>
        <w:rPr>
          <w:spacing w:val="-12"/>
          <w:sz w:val="22"/>
        </w:rPr>
        <w:t> </w:t>
      </w:r>
      <w:r>
        <w:rPr>
          <w:sz w:val="22"/>
        </w:rPr>
        <w:t>La</w:t>
      </w:r>
      <w:r>
        <w:rPr>
          <w:spacing w:val="-12"/>
          <w:sz w:val="22"/>
        </w:rPr>
        <w:t> </w:t>
      </w:r>
      <w:r>
        <w:rPr>
          <w:sz w:val="22"/>
        </w:rPr>
        <w:t>corona</w:t>
      </w:r>
      <w:r>
        <w:rPr>
          <w:spacing w:val="-12"/>
          <w:sz w:val="22"/>
        </w:rPr>
        <w:t> </w:t>
      </w:r>
      <w:r>
        <w:rPr>
          <w:sz w:val="22"/>
        </w:rPr>
        <w:t>española</w:t>
      </w:r>
      <w:r>
        <w:rPr>
          <w:spacing w:val="-14"/>
          <w:sz w:val="22"/>
        </w:rPr>
        <w:t> </w:t>
      </w:r>
      <w:r>
        <w:rPr>
          <w:sz w:val="22"/>
        </w:rPr>
        <w:t>fue</w:t>
      </w:r>
      <w:r>
        <w:rPr>
          <w:spacing w:val="-12"/>
          <w:sz w:val="22"/>
        </w:rPr>
        <w:t> </w:t>
      </w:r>
      <w:r>
        <w:rPr>
          <w:sz w:val="22"/>
        </w:rPr>
        <w:t>dueña</w:t>
      </w:r>
      <w:r>
        <w:rPr>
          <w:spacing w:val="-11"/>
          <w:sz w:val="22"/>
        </w:rPr>
        <w:t> </w:t>
      </w:r>
      <w:r>
        <w:rPr>
          <w:sz w:val="22"/>
        </w:rPr>
        <w:t>absoluta</w:t>
      </w:r>
      <w:r>
        <w:rPr>
          <w:spacing w:val="-12"/>
          <w:sz w:val="22"/>
        </w:rPr>
        <w:t> </w:t>
      </w:r>
      <w:r>
        <w:rPr>
          <w:sz w:val="22"/>
        </w:rPr>
        <w:t>de</w:t>
      </w:r>
      <w:r>
        <w:rPr>
          <w:spacing w:val="-12"/>
          <w:sz w:val="22"/>
        </w:rPr>
        <w:t> </w:t>
      </w:r>
      <w:r>
        <w:rPr>
          <w:sz w:val="22"/>
        </w:rPr>
        <w:t>la</w:t>
      </w:r>
      <w:r>
        <w:rPr>
          <w:spacing w:val="-12"/>
          <w:sz w:val="22"/>
        </w:rPr>
        <w:t> </w:t>
      </w:r>
      <w:r>
        <w:rPr>
          <w:sz w:val="22"/>
        </w:rPr>
        <w:t>demarcación</w:t>
      </w:r>
      <w:r>
        <w:rPr>
          <w:spacing w:val="-12"/>
          <w:sz w:val="22"/>
        </w:rPr>
        <w:t> </w:t>
      </w:r>
      <w:r>
        <w:rPr>
          <w:sz w:val="22"/>
        </w:rPr>
        <w:t>isleña</w:t>
      </w:r>
      <w:r>
        <w:rPr>
          <w:spacing w:val="-11"/>
          <w:sz w:val="22"/>
        </w:rPr>
        <w:t> </w:t>
      </w:r>
      <w:r>
        <w:rPr>
          <w:sz w:val="22"/>
        </w:rPr>
        <w:t>a</w:t>
      </w:r>
      <w:r>
        <w:rPr>
          <w:spacing w:val="-14"/>
          <w:sz w:val="22"/>
        </w:rPr>
        <w:t> </w:t>
      </w:r>
      <w:r>
        <w:rPr>
          <w:sz w:val="22"/>
        </w:rPr>
        <w:t>lo</w:t>
      </w:r>
      <w:r>
        <w:rPr>
          <w:spacing w:val="-12"/>
          <w:sz w:val="22"/>
        </w:rPr>
        <w:t> </w:t>
      </w:r>
      <w:r>
        <w:rPr>
          <w:sz w:val="22"/>
        </w:rPr>
        <w:t>largo</w:t>
      </w:r>
      <w:r>
        <w:rPr>
          <w:spacing w:val="-12"/>
          <w:sz w:val="22"/>
        </w:rPr>
        <w:t> </w:t>
      </w:r>
      <w:r>
        <w:rPr>
          <w:sz w:val="22"/>
        </w:rPr>
        <w:t>del</w:t>
      </w:r>
      <w:r>
        <w:rPr>
          <w:spacing w:val="-11"/>
          <w:sz w:val="22"/>
        </w:rPr>
        <w:t> </w:t>
      </w:r>
      <w:r>
        <w:rPr>
          <w:sz w:val="22"/>
        </w:rPr>
        <w:t>siglo</w:t>
      </w:r>
      <w:r>
        <w:rPr>
          <w:spacing w:val="-8"/>
          <w:sz w:val="22"/>
        </w:rPr>
        <w:t> </w:t>
      </w:r>
      <w:r>
        <w:rPr>
          <w:sz w:val="22"/>
        </w:rPr>
        <w:t>hasta que en 1605 la parte norte fue devastada y abandonada a merced de los aventureros que</w:t>
      </w:r>
      <w:r>
        <w:rPr>
          <w:spacing w:val="-21"/>
          <w:sz w:val="22"/>
        </w:rPr>
        <w:t> </w:t>
      </w:r>
      <w:r>
        <w:rPr>
          <w:sz w:val="22"/>
        </w:rPr>
        <w:t>merodeaban</w:t>
      </w:r>
    </w:p>
    <w:p>
      <w:pPr>
        <w:pStyle w:val="BodyText"/>
        <w:rPr>
          <w:sz w:val="20"/>
        </w:rPr>
      </w:pPr>
    </w:p>
    <w:p>
      <w:pPr>
        <w:pStyle w:val="BodyText"/>
        <w:spacing w:before="2"/>
        <w:rPr>
          <w:sz w:val="28"/>
        </w:rPr>
      </w:pPr>
      <w:r>
        <w:rPr/>
        <w:pict>
          <v:line style="position:absolute;mso-position-horizontal-relative:page;mso-position-vertical-relative:paragraph;z-index:5248;mso-wrap-distance-left:0;mso-wrap-distance-right:0" from="85.103996pt,18.550755pt" to="229.123996pt,18.550755pt" stroked="true" strokeweight=".72003pt" strokecolor="#000000">
            <w10:wrap type="topAndBottom"/>
          </v:line>
        </w:pict>
      </w:r>
    </w:p>
    <w:p>
      <w:pPr>
        <w:spacing w:before="62"/>
        <w:ind w:left="142" w:right="79" w:firstLine="0"/>
        <w:jc w:val="left"/>
        <w:rPr>
          <w:sz w:val="20"/>
        </w:rPr>
      </w:pPr>
      <w:r>
        <w:rPr>
          <w:position w:val="7"/>
          <w:sz w:val="13"/>
        </w:rPr>
        <w:t>265 </w:t>
      </w:r>
      <w:r>
        <w:rPr>
          <w:sz w:val="20"/>
        </w:rPr>
        <w:t>Alejandro Grimson. </w:t>
      </w:r>
      <w:r>
        <w:rPr>
          <w:i/>
          <w:sz w:val="20"/>
        </w:rPr>
        <w:t>Fronteras, Naciones y Región</w:t>
      </w:r>
      <w:r>
        <w:rPr>
          <w:sz w:val="20"/>
        </w:rPr>
        <w:t>, Instituto de Desarrollo Económico y Social, Buenos Aires, Universidad Nacional de San Martín, 2004. P. 24</w:t>
      </w:r>
    </w:p>
    <w:p>
      <w:pPr>
        <w:spacing w:line="228" w:lineRule="exact" w:before="4"/>
        <w:ind w:left="142" w:right="79" w:firstLine="0"/>
        <w:jc w:val="left"/>
        <w:rPr>
          <w:sz w:val="20"/>
        </w:rPr>
      </w:pPr>
      <w:r>
        <w:rPr>
          <w:position w:val="7"/>
          <w:sz w:val="13"/>
        </w:rPr>
        <w:t>266</w:t>
      </w:r>
      <w:r>
        <w:rPr>
          <w:spacing w:val="8"/>
          <w:position w:val="7"/>
          <w:sz w:val="13"/>
        </w:rPr>
        <w:t> </w:t>
      </w:r>
      <w:r>
        <w:rPr>
          <w:sz w:val="20"/>
        </w:rPr>
        <w:t>Durante</w:t>
      </w:r>
      <w:r>
        <w:rPr>
          <w:spacing w:val="-9"/>
          <w:sz w:val="20"/>
        </w:rPr>
        <w:t> </w:t>
      </w:r>
      <w:r>
        <w:rPr>
          <w:sz w:val="20"/>
        </w:rPr>
        <w:t>el</w:t>
      </w:r>
      <w:r>
        <w:rPr>
          <w:spacing w:val="-9"/>
          <w:sz w:val="20"/>
        </w:rPr>
        <w:t> </w:t>
      </w:r>
      <w:r>
        <w:rPr>
          <w:sz w:val="20"/>
        </w:rPr>
        <w:t>gobierno</w:t>
      </w:r>
      <w:r>
        <w:rPr>
          <w:spacing w:val="-8"/>
          <w:sz w:val="20"/>
        </w:rPr>
        <w:t> </w:t>
      </w:r>
      <w:r>
        <w:rPr>
          <w:sz w:val="20"/>
        </w:rPr>
        <w:t>de</w:t>
      </w:r>
      <w:r>
        <w:rPr>
          <w:spacing w:val="-9"/>
          <w:sz w:val="20"/>
        </w:rPr>
        <w:t> </w:t>
      </w:r>
      <w:r>
        <w:rPr>
          <w:sz w:val="20"/>
        </w:rPr>
        <w:t>Trujillo</w:t>
      </w:r>
      <w:r>
        <w:rPr>
          <w:spacing w:val="-8"/>
          <w:sz w:val="20"/>
        </w:rPr>
        <w:t> </w:t>
      </w:r>
      <w:r>
        <w:rPr>
          <w:sz w:val="20"/>
        </w:rPr>
        <w:t>en</w:t>
      </w:r>
      <w:r>
        <w:rPr>
          <w:spacing w:val="-10"/>
          <w:sz w:val="20"/>
        </w:rPr>
        <w:t> </w:t>
      </w:r>
      <w:r>
        <w:rPr>
          <w:sz w:val="20"/>
        </w:rPr>
        <w:t>República</w:t>
      </w:r>
      <w:r>
        <w:rPr>
          <w:spacing w:val="-9"/>
          <w:sz w:val="20"/>
        </w:rPr>
        <w:t> </w:t>
      </w:r>
      <w:r>
        <w:rPr>
          <w:sz w:val="20"/>
        </w:rPr>
        <w:t>Dominicana</w:t>
      </w:r>
      <w:r>
        <w:rPr>
          <w:spacing w:val="-9"/>
          <w:sz w:val="20"/>
        </w:rPr>
        <w:t> </w:t>
      </w:r>
      <w:r>
        <w:rPr>
          <w:sz w:val="20"/>
        </w:rPr>
        <w:t>quedó</w:t>
      </w:r>
      <w:r>
        <w:rPr>
          <w:spacing w:val="-8"/>
          <w:sz w:val="20"/>
        </w:rPr>
        <w:t> </w:t>
      </w:r>
      <w:r>
        <w:rPr>
          <w:sz w:val="20"/>
        </w:rPr>
        <w:t>para</w:t>
      </w:r>
      <w:r>
        <w:rPr>
          <w:spacing w:val="-9"/>
          <w:sz w:val="20"/>
        </w:rPr>
        <w:t> </w:t>
      </w:r>
      <w:r>
        <w:rPr>
          <w:sz w:val="20"/>
        </w:rPr>
        <w:t>la</w:t>
      </w:r>
      <w:r>
        <w:rPr>
          <w:spacing w:val="-9"/>
          <w:sz w:val="20"/>
        </w:rPr>
        <w:t> </w:t>
      </w:r>
      <w:r>
        <w:rPr>
          <w:sz w:val="20"/>
        </w:rPr>
        <w:t>historia</w:t>
      </w:r>
      <w:r>
        <w:rPr>
          <w:spacing w:val="-9"/>
          <w:sz w:val="20"/>
        </w:rPr>
        <w:t> </w:t>
      </w:r>
      <w:r>
        <w:rPr>
          <w:sz w:val="20"/>
        </w:rPr>
        <w:t>el</w:t>
      </w:r>
      <w:r>
        <w:rPr>
          <w:spacing w:val="-9"/>
          <w:sz w:val="20"/>
        </w:rPr>
        <w:t> </w:t>
      </w:r>
      <w:r>
        <w:rPr>
          <w:sz w:val="20"/>
        </w:rPr>
        <w:t>trágico</w:t>
      </w:r>
      <w:r>
        <w:rPr>
          <w:spacing w:val="-8"/>
          <w:sz w:val="20"/>
        </w:rPr>
        <w:t> </w:t>
      </w:r>
      <w:r>
        <w:rPr>
          <w:sz w:val="20"/>
        </w:rPr>
        <w:t>incidente</w:t>
      </w:r>
      <w:r>
        <w:rPr>
          <w:spacing w:val="-9"/>
          <w:sz w:val="20"/>
        </w:rPr>
        <w:t> </w:t>
      </w:r>
      <w:r>
        <w:rPr>
          <w:sz w:val="20"/>
        </w:rPr>
        <w:t>de</w:t>
      </w:r>
      <w:r>
        <w:rPr>
          <w:spacing w:val="-6"/>
          <w:sz w:val="20"/>
        </w:rPr>
        <w:t> </w:t>
      </w:r>
      <w:r>
        <w:rPr>
          <w:sz w:val="20"/>
        </w:rPr>
        <w:t>miles de muertos haitianos en la frontera dominicana a manos de militares de la dictadura en</w:t>
      </w:r>
      <w:r>
        <w:rPr>
          <w:spacing w:val="-26"/>
          <w:sz w:val="20"/>
        </w:rPr>
        <w:t> </w:t>
      </w:r>
      <w:r>
        <w:rPr>
          <w:sz w:val="20"/>
        </w:rPr>
        <w:t>1936.</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55" w:lineRule="auto" w:before="0"/>
        <w:ind w:left="142" w:right="142" w:firstLine="0"/>
        <w:jc w:val="both"/>
        <w:rPr>
          <w:sz w:val="14"/>
        </w:rPr>
      </w:pPr>
      <w:r>
        <w:rPr>
          <w:sz w:val="22"/>
        </w:rPr>
        <w:t>los mares antillanos en busca de tesoros y de nuevas posesiones territoriales para sus respectivas metrópolis.</w:t>
      </w:r>
      <w:r>
        <w:rPr>
          <w:position w:val="8"/>
          <w:sz w:val="14"/>
        </w:rPr>
        <w:t>267</w:t>
      </w:r>
    </w:p>
    <w:p>
      <w:pPr>
        <w:pStyle w:val="BodyText"/>
        <w:rPr>
          <w:sz w:val="22"/>
        </w:rPr>
      </w:pPr>
    </w:p>
    <w:p>
      <w:pPr>
        <w:spacing w:line="360" w:lineRule="auto" w:before="131"/>
        <w:ind w:left="142" w:right="137" w:firstLine="0"/>
        <w:jc w:val="both"/>
        <w:rPr>
          <w:sz w:val="22"/>
        </w:rPr>
      </w:pPr>
      <w:r>
        <w:rPr>
          <w:sz w:val="22"/>
        </w:rPr>
        <w:t>Tal circunstancia permitió que hacia 1640 la parte poniente de la Isla Española comenzara a ser habitada por bucaneros franceses, quienes con el tiempo establecieron allí una floreciente colonia, basada en el trabajo esclavo y que posteriormente sería conocida como Saint Domingue. A partir de 1664, la Compañía Francesa de las Indias Occidentales recibió la concesión para comenzar el desarrollo de nuevos asentamientos lo que condujo al origen de una relación hostil entre los pobladores que convivían entre desigualdad económica, tratados políticos, expediciones militares e inestabilidad fronteriza.</w:t>
      </w:r>
    </w:p>
    <w:p>
      <w:pPr>
        <w:pStyle w:val="BodyText"/>
        <w:rPr>
          <w:sz w:val="22"/>
        </w:rPr>
      </w:pPr>
    </w:p>
    <w:p>
      <w:pPr>
        <w:spacing w:line="360" w:lineRule="auto" w:before="131"/>
        <w:ind w:left="142" w:right="138" w:firstLine="0"/>
        <w:jc w:val="both"/>
        <w:rPr>
          <w:sz w:val="22"/>
        </w:rPr>
      </w:pPr>
      <w:r>
        <w:rPr>
          <w:sz w:val="22"/>
        </w:rPr>
        <w:t>Finalmente,</w:t>
      </w:r>
      <w:r>
        <w:rPr>
          <w:spacing w:val="-4"/>
          <w:sz w:val="22"/>
        </w:rPr>
        <w:t> </w:t>
      </w:r>
      <w:r>
        <w:rPr>
          <w:sz w:val="22"/>
        </w:rPr>
        <w:t>en</w:t>
      </w:r>
      <w:r>
        <w:rPr>
          <w:spacing w:val="-4"/>
          <w:sz w:val="22"/>
        </w:rPr>
        <w:t> </w:t>
      </w:r>
      <w:r>
        <w:rPr>
          <w:sz w:val="22"/>
        </w:rPr>
        <w:t>1697,</w:t>
      </w:r>
      <w:r>
        <w:rPr>
          <w:spacing w:val="-4"/>
          <w:sz w:val="22"/>
        </w:rPr>
        <w:t> </w:t>
      </w:r>
      <w:r>
        <w:rPr>
          <w:sz w:val="22"/>
        </w:rPr>
        <w:t>por</w:t>
      </w:r>
      <w:r>
        <w:rPr>
          <w:spacing w:val="-4"/>
          <w:sz w:val="22"/>
        </w:rPr>
        <w:t> </w:t>
      </w:r>
      <w:r>
        <w:rPr>
          <w:sz w:val="22"/>
        </w:rPr>
        <w:t>el</w:t>
      </w:r>
      <w:r>
        <w:rPr>
          <w:spacing w:val="-5"/>
          <w:sz w:val="22"/>
        </w:rPr>
        <w:t> </w:t>
      </w:r>
      <w:r>
        <w:rPr>
          <w:sz w:val="22"/>
        </w:rPr>
        <w:t>tratado</w:t>
      </w:r>
      <w:r>
        <w:rPr>
          <w:spacing w:val="-4"/>
          <w:sz w:val="22"/>
        </w:rPr>
        <w:t> </w:t>
      </w:r>
      <w:r>
        <w:rPr>
          <w:sz w:val="22"/>
        </w:rPr>
        <w:t>de</w:t>
      </w:r>
      <w:r>
        <w:rPr>
          <w:spacing w:val="-4"/>
          <w:sz w:val="22"/>
        </w:rPr>
        <w:t> </w:t>
      </w:r>
      <w:r>
        <w:rPr>
          <w:sz w:val="22"/>
        </w:rPr>
        <w:t>paz</w:t>
      </w:r>
      <w:r>
        <w:rPr>
          <w:spacing w:val="-5"/>
          <w:sz w:val="22"/>
        </w:rPr>
        <w:t> </w:t>
      </w:r>
      <w:r>
        <w:rPr>
          <w:sz w:val="22"/>
        </w:rPr>
        <w:t>de</w:t>
      </w:r>
      <w:r>
        <w:rPr>
          <w:spacing w:val="-4"/>
          <w:sz w:val="22"/>
        </w:rPr>
        <w:t> </w:t>
      </w:r>
      <w:r>
        <w:rPr>
          <w:sz w:val="22"/>
        </w:rPr>
        <w:t>Ryswick,</w:t>
      </w:r>
      <w:r>
        <w:rPr>
          <w:spacing w:val="-4"/>
          <w:sz w:val="22"/>
        </w:rPr>
        <w:t> </w:t>
      </w:r>
      <w:r>
        <w:rPr>
          <w:sz w:val="22"/>
        </w:rPr>
        <w:t>la</w:t>
      </w:r>
      <w:r>
        <w:rPr>
          <w:spacing w:val="-4"/>
          <w:sz w:val="22"/>
        </w:rPr>
        <w:t> </w:t>
      </w:r>
      <w:r>
        <w:rPr>
          <w:sz w:val="22"/>
        </w:rPr>
        <w:t>parte</w:t>
      </w:r>
      <w:r>
        <w:rPr>
          <w:spacing w:val="-4"/>
          <w:sz w:val="22"/>
        </w:rPr>
        <w:t> </w:t>
      </w:r>
      <w:r>
        <w:rPr>
          <w:sz w:val="22"/>
        </w:rPr>
        <w:t>occidental</w:t>
      </w:r>
      <w:r>
        <w:rPr>
          <w:spacing w:val="-4"/>
          <w:sz w:val="22"/>
        </w:rPr>
        <w:t> </w:t>
      </w:r>
      <w:r>
        <w:rPr>
          <w:sz w:val="22"/>
        </w:rPr>
        <w:t>de</w:t>
      </w:r>
      <w:r>
        <w:rPr>
          <w:spacing w:val="-4"/>
          <w:sz w:val="22"/>
        </w:rPr>
        <w:t> </w:t>
      </w:r>
      <w:r>
        <w:rPr>
          <w:sz w:val="22"/>
        </w:rPr>
        <w:t>la</w:t>
      </w:r>
      <w:r>
        <w:rPr>
          <w:spacing w:val="-4"/>
          <w:sz w:val="22"/>
        </w:rPr>
        <w:t> </w:t>
      </w:r>
      <w:r>
        <w:rPr>
          <w:sz w:val="22"/>
        </w:rPr>
        <w:t>isla</w:t>
      </w:r>
      <w:r>
        <w:rPr>
          <w:spacing w:val="-4"/>
          <w:sz w:val="22"/>
        </w:rPr>
        <w:t> </w:t>
      </w:r>
      <w:r>
        <w:rPr>
          <w:sz w:val="22"/>
        </w:rPr>
        <w:t>fue</w:t>
      </w:r>
      <w:r>
        <w:rPr>
          <w:spacing w:val="-4"/>
          <w:sz w:val="22"/>
        </w:rPr>
        <w:t> </w:t>
      </w:r>
      <w:r>
        <w:rPr>
          <w:sz w:val="22"/>
        </w:rPr>
        <w:t>formalmente cedida a Francia.</w:t>
      </w:r>
      <w:r>
        <w:rPr>
          <w:position w:val="8"/>
          <w:sz w:val="14"/>
        </w:rPr>
        <w:t>268 </w:t>
      </w:r>
      <w:r>
        <w:rPr>
          <w:sz w:val="22"/>
        </w:rPr>
        <w:t>Desde que la isla La Española quedó dividida en dos colonias, una española y la otra francesa, las posibilidades de convivencia fueron irrumpidas por los procesos independentistas que dificultaron todo intento de integración territorial. La temprana experiencia de la revolución haitiana puso de manifiesto las aspiraciones políticas de la nueva nación, la invasión a territorio dominicano y la imposición de nuevas formas de organización social y política a su vez alimentó el rechazo y la negación entre los dominicanos hacia todo lo</w:t>
      </w:r>
      <w:r>
        <w:rPr>
          <w:spacing w:val="-23"/>
          <w:sz w:val="22"/>
        </w:rPr>
        <w:t> </w:t>
      </w:r>
      <w:r>
        <w:rPr>
          <w:sz w:val="22"/>
        </w:rPr>
        <w:t>haitiano.</w:t>
      </w:r>
    </w:p>
    <w:p>
      <w:pPr>
        <w:spacing w:line="360" w:lineRule="auto" w:before="5"/>
        <w:ind w:left="142" w:right="137" w:firstLine="0"/>
        <w:jc w:val="both"/>
        <w:rPr>
          <w:sz w:val="22"/>
        </w:rPr>
      </w:pPr>
      <w:r>
        <w:rPr>
          <w:sz w:val="22"/>
        </w:rPr>
        <w:t>La emergencia del nacionalismo y la construcción de una identidad disociada de toda influencia haitiana constituyeron la base valorativa de la sociedad dominicana, la representación de nación se proyectó en la frontera, cuando los límites territoriales afianzaron la apropiación del espacio, el ejercicio del poder político, la dominación y el control de los actores sociales. De esta forma la frontera condiciona y establece límites geográficos, cosmovisiones, idiomas, culturas y economías diferentes. Es un escenario dinámico donde convergen una serie de procesos importantes que se han ido estructurando y ratificando a través del tiempo.</w:t>
      </w:r>
    </w:p>
    <w:p>
      <w:pPr>
        <w:pStyle w:val="BodyText"/>
        <w:rPr>
          <w:sz w:val="22"/>
        </w:rPr>
      </w:pPr>
    </w:p>
    <w:p>
      <w:pPr>
        <w:spacing w:line="360" w:lineRule="auto" w:before="130"/>
        <w:ind w:left="142" w:right="137" w:firstLine="0"/>
        <w:jc w:val="both"/>
        <w:rPr>
          <w:sz w:val="22"/>
        </w:rPr>
      </w:pPr>
      <w:r>
        <w:rPr>
          <w:sz w:val="22"/>
        </w:rPr>
        <w:t>La estructura política que se afianza bajo condiciones de legitimidad cultural constituye parte del proceso de construcción de la identidad nacional, en la República Dominicana ésta se forjó con elementos</w:t>
      </w:r>
      <w:r>
        <w:rPr>
          <w:spacing w:val="-15"/>
          <w:sz w:val="22"/>
        </w:rPr>
        <w:t> </w:t>
      </w:r>
      <w:r>
        <w:rPr>
          <w:sz w:val="22"/>
        </w:rPr>
        <w:t>en</w:t>
      </w:r>
      <w:r>
        <w:rPr>
          <w:spacing w:val="-13"/>
          <w:sz w:val="22"/>
        </w:rPr>
        <w:t> </w:t>
      </w:r>
      <w:r>
        <w:rPr>
          <w:sz w:val="22"/>
        </w:rPr>
        <w:t>muchos</w:t>
      </w:r>
      <w:r>
        <w:rPr>
          <w:spacing w:val="-13"/>
          <w:sz w:val="22"/>
        </w:rPr>
        <w:t> </w:t>
      </w:r>
      <w:r>
        <w:rPr>
          <w:sz w:val="22"/>
        </w:rPr>
        <w:t>casos</w:t>
      </w:r>
      <w:r>
        <w:rPr>
          <w:spacing w:val="-15"/>
          <w:sz w:val="22"/>
        </w:rPr>
        <w:t> </w:t>
      </w:r>
      <w:r>
        <w:rPr>
          <w:sz w:val="22"/>
        </w:rPr>
        <w:t>imaginarios</w:t>
      </w:r>
      <w:r>
        <w:rPr>
          <w:spacing w:val="-13"/>
          <w:sz w:val="22"/>
        </w:rPr>
        <w:t> </w:t>
      </w:r>
      <w:r>
        <w:rPr>
          <w:sz w:val="22"/>
        </w:rPr>
        <w:t>que</w:t>
      </w:r>
      <w:r>
        <w:rPr>
          <w:spacing w:val="-13"/>
          <w:sz w:val="22"/>
        </w:rPr>
        <w:t> </w:t>
      </w:r>
      <w:r>
        <w:rPr>
          <w:sz w:val="22"/>
        </w:rPr>
        <w:t>definieron</w:t>
      </w:r>
      <w:r>
        <w:rPr>
          <w:spacing w:val="-16"/>
          <w:sz w:val="22"/>
        </w:rPr>
        <w:t> </w:t>
      </w:r>
      <w:r>
        <w:rPr>
          <w:sz w:val="22"/>
        </w:rPr>
        <w:t>al</w:t>
      </w:r>
      <w:r>
        <w:rPr>
          <w:spacing w:val="-12"/>
          <w:sz w:val="22"/>
        </w:rPr>
        <w:t> </w:t>
      </w:r>
      <w:r>
        <w:rPr>
          <w:sz w:val="22"/>
        </w:rPr>
        <w:t>país</w:t>
      </w:r>
      <w:r>
        <w:rPr>
          <w:spacing w:val="-13"/>
          <w:sz w:val="22"/>
        </w:rPr>
        <w:t> </w:t>
      </w:r>
      <w:r>
        <w:rPr>
          <w:sz w:val="22"/>
        </w:rPr>
        <w:t>en</w:t>
      </w:r>
      <w:r>
        <w:rPr>
          <w:spacing w:val="-15"/>
          <w:sz w:val="22"/>
        </w:rPr>
        <w:t> </w:t>
      </w:r>
      <w:r>
        <w:rPr>
          <w:sz w:val="22"/>
        </w:rPr>
        <w:t>contraposición</w:t>
      </w:r>
      <w:r>
        <w:rPr>
          <w:spacing w:val="-13"/>
          <w:sz w:val="22"/>
        </w:rPr>
        <w:t> </w:t>
      </w:r>
      <w:r>
        <w:rPr>
          <w:sz w:val="22"/>
        </w:rPr>
        <w:t>con</w:t>
      </w:r>
      <w:r>
        <w:rPr>
          <w:spacing w:val="-13"/>
          <w:sz w:val="22"/>
        </w:rPr>
        <w:t> </w:t>
      </w:r>
      <w:r>
        <w:rPr>
          <w:sz w:val="22"/>
        </w:rPr>
        <w:t>Haití.</w:t>
      </w:r>
      <w:r>
        <w:rPr>
          <w:spacing w:val="-13"/>
          <w:sz w:val="22"/>
        </w:rPr>
        <w:t> </w:t>
      </w:r>
      <w:r>
        <w:rPr>
          <w:sz w:val="22"/>
        </w:rPr>
        <w:t>El</w:t>
      </w:r>
      <w:r>
        <w:rPr>
          <w:spacing w:val="-15"/>
          <w:sz w:val="22"/>
        </w:rPr>
        <w:t> </w:t>
      </w:r>
      <w:r>
        <w:rPr>
          <w:sz w:val="22"/>
        </w:rPr>
        <w:t>rechazo y</w:t>
      </w:r>
      <w:r>
        <w:rPr>
          <w:spacing w:val="15"/>
          <w:sz w:val="22"/>
        </w:rPr>
        <w:t> </w:t>
      </w:r>
      <w:r>
        <w:rPr>
          <w:sz w:val="22"/>
        </w:rPr>
        <w:t>separación</w:t>
      </w:r>
      <w:r>
        <w:rPr>
          <w:spacing w:val="18"/>
          <w:sz w:val="22"/>
        </w:rPr>
        <w:t> </w:t>
      </w:r>
      <w:r>
        <w:rPr>
          <w:sz w:val="22"/>
        </w:rPr>
        <w:t>de</w:t>
      </w:r>
      <w:r>
        <w:rPr>
          <w:spacing w:val="18"/>
          <w:sz w:val="22"/>
        </w:rPr>
        <w:t> </w:t>
      </w:r>
      <w:r>
        <w:rPr>
          <w:sz w:val="22"/>
        </w:rPr>
        <w:t>lo</w:t>
      </w:r>
      <w:r>
        <w:rPr>
          <w:spacing w:val="18"/>
          <w:sz w:val="22"/>
        </w:rPr>
        <w:t> </w:t>
      </w:r>
      <w:r>
        <w:rPr>
          <w:sz w:val="22"/>
        </w:rPr>
        <w:t>nacional</w:t>
      </w:r>
      <w:r>
        <w:rPr>
          <w:spacing w:val="19"/>
          <w:sz w:val="22"/>
        </w:rPr>
        <w:t> </w:t>
      </w:r>
      <w:r>
        <w:rPr>
          <w:sz w:val="22"/>
        </w:rPr>
        <w:t>dominicano</w:t>
      </w:r>
      <w:r>
        <w:rPr>
          <w:spacing w:val="18"/>
          <w:sz w:val="22"/>
        </w:rPr>
        <w:t> </w:t>
      </w:r>
      <w:r>
        <w:rPr>
          <w:sz w:val="22"/>
        </w:rPr>
        <w:t>con</w:t>
      </w:r>
      <w:r>
        <w:rPr>
          <w:spacing w:val="18"/>
          <w:sz w:val="22"/>
        </w:rPr>
        <w:t> </w:t>
      </w:r>
      <w:r>
        <w:rPr>
          <w:sz w:val="22"/>
        </w:rPr>
        <w:t>respecto</w:t>
      </w:r>
      <w:r>
        <w:rPr>
          <w:spacing w:val="15"/>
          <w:sz w:val="22"/>
        </w:rPr>
        <w:t> </w:t>
      </w:r>
      <w:r>
        <w:rPr>
          <w:sz w:val="22"/>
        </w:rPr>
        <w:t>a</w:t>
      </w:r>
      <w:r>
        <w:rPr>
          <w:spacing w:val="18"/>
          <w:sz w:val="22"/>
        </w:rPr>
        <w:t> </w:t>
      </w:r>
      <w:r>
        <w:rPr>
          <w:sz w:val="22"/>
        </w:rPr>
        <w:t>lo</w:t>
      </w:r>
      <w:r>
        <w:rPr>
          <w:spacing w:val="18"/>
          <w:sz w:val="22"/>
        </w:rPr>
        <w:t> </w:t>
      </w:r>
      <w:r>
        <w:rPr>
          <w:sz w:val="22"/>
        </w:rPr>
        <w:t>haitiano</w:t>
      </w:r>
      <w:r>
        <w:rPr>
          <w:spacing w:val="18"/>
          <w:sz w:val="22"/>
        </w:rPr>
        <w:t> </w:t>
      </w:r>
      <w:r>
        <w:rPr>
          <w:sz w:val="22"/>
        </w:rPr>
        <w:t>descansó</w:t>
      </w:r>
      <w:r>
        <w:rPr>
          <w:spacing w:val="18"/>
          <w:sz w:val="22"/>
        </w:rPr>
        <w:t> </w:t>
      </w:r>
      <w:r>
        <w:rPr>
          <w:sz w:val="22"/>
        </w:rPr>
        <w:t>en</w:t>
      </w:r>
      <w:r>
        <w:rPr>
          <w:spacing w:val="18"/>
          <w:sz w:val="22"/>
        </w:rPr>
        <w:t> </w:t>
      </w:r>
      <w:r>
        <w:rPr>
          <w:sz w:val="22"/>
        </w:rPr>
        <w:t>el</w:t>
      </w:r>
      <w:r>
        <w:rPr>
          <w:spacing w:val="19"/>
          <w:sz w:val="22"/>
        </w:rPr>
        <w:t> </w:t>
      </w:r>
      <w:r>
        <w:rPr>
          <w:sz w:val="22"/>
        </w:rPr>
        <w:t>recuerdo</w:t>
      </w:r>
      <w:r>
        <w:rPr>
          <w:spacing w:val="18"/>
          <w:sz w:val="22"/>
        </w:rPr>
        <w:t> </w:t>
      </w:r>
      <w:r>
        <w:rPr>
          <w:sz w:val="22"/>
        </w:rPr>
        <w:t>de</w:t>
      </w:r>
      <w:r>
        <w:rPr>
          <w:spacing w:val="18"/>
          <w:sz w:val="22"/>
        </w:rPr>
        <w:t> </w:t>
      </w:r>
      <w:r>
        <w:rPr>
          <w:sz w:val="22"/>
        </w:rPr>
        <w:t>los</w:t>
      </w:r>
    </w:p>
    <w:p>
      <w:pPr>
        <w:pStyle w:val="BodyText"/>
        <w:rPr>
          <w:sz w:val="20"/>
        </w:rPr>
      </w:pPr>
    </w:p>
    <w:p>
      <w:pPr>
        <w:pStyle w:val="BodyText"/>
        <w:spacing w:before="8"/>
        <w:rPr>
          <w:sz w:val="25"/>
        </w:rPr>
      </w:pPr>
      <w:r>
        <w:rPr/>
        <w:pict>
          <v:line style="position:absolute;mso-position-horizontal-relative:page;mso-position-vertical-relative:paragraph;z-index:5272;mso-wrap-distance-left:0;mso-wrap-distance-right:0" from="85.103996pt,17.110754pt" to="229.123996pt,17.110754pt" stroked="true" strokeweight=".72003pt" strokecolor="#000000">
            <w10:wrap type="topAndBottom"/>
          </v:line>
        </w:pict>
      </w:r>
    </w:p>
    <w:p>
      <w:pPr>
        <w:spacing w:before="62"/>
        <w:ind w:left="142" w:right="79" w:firstLine="0"/>
        <w:jc w:val="left"/>
        <w:rPr>
          <w:sz w:val="20"/>
        </w:rPr>
      </w:pPr>
      <w:r>
        <w:rPr>
          <w:position w:val="7"/>
          <w:sz w:val="13"/>
        </w:rPr>
        <w:t>267 </w:t>
      </w:r>
      <w:r>
        <w:rPr>
          <w:sz w:val="20"/>
        </w:rPr>
        <w:t>Peña Batlle, Manuel. 1946. </w:t>
      </w:r>
      <w:r>
        <w:rPr>
          <w:i/>
          <w:sz w:val="20"/>
        </w:rPr>
        <w:t>Historia de la cuestión fronteriza dominico-haitiana. </w:t>
      </w:r>
      <w:r>
        <w:rPr>
          <w:sz w:val="20"/>
        </w:rPr>
        <w:t>Ciudad Trujillo.  P 13</w:t>
      </w:r>
    </w:p>
    <w:p>
      <w:pPr>
        <w:spacing w:line="244" w:lineRule="auto" w:before="3"/>
        <w:ind w:left="142" w:right="140" w:firstLine="0"/>
        <w:jc w:val="left"/>
        <w:rPr>
          <w:sz w:val="20"/>
        </w:rPr>
      </w:pPr>
      <w:r>
        <w:rPr>
          <w:rFonts w:ascii="Calibri" w:hAnsi="Calibri"/>
          <w:position w:val="7"/>
          <w:sz w:val="13"/>
        </w:rPr>
        <w:t>268 </w:t>
      </w:r>
      <w:r>
        <w:rPr>
          <w:sz w:val="20"/>
        </w:rPr>
        <w:t>Dilla, Alfonso Haroldo.2004. </w:t>
      </w:r>
      <w:r>
        <w:rPr>
          <w:i/>
          <w:sz w:val="20"/>
        </w:rPr>
        <w:t>Frontera en Transición, La construcción socio-histórica de la frontera </w:t>
      </w:r>
      <w:r>
        <w:rPr>
          <w:i/>
          <w:sz w:val="20"/>
        </w:rPr>
        <w:t>dominico-haitiana</w:t>
      </w:r>
      <w:r>
        <w:rPr>
          <w:sz w:val="20"/>
        </w:rPr>
        <w:t>. Grupo Ciudades y Fronteras, Yan Impresiones, República Dominicana. P.11</w:t>
      </w:r>
    </w:p>
    <w:p>
      <w:pPr>
        <w:spacing w:after="0" w:line="244" w:lineRule="auto"/>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60" w:lineRule="auto" w:before="0"/>
        <w:ind w:left="142" w:right="138" w:firstLine="0"/>
        <w:jc w:val="both"/>
        <w:rPr>
          <w:sz w:val="22"/>
        </w:rPr>
      </w:pPr>
      <w:r>
        <w:rPr>
          <w:sz w:val="22"/>
        </w:rPr>
        <w:t>veintidós</w:t>
      </w:r>
      <w:r>
        <w:rPr>
          <w:spacing w:val="-8"/>
          <w:sz w:val="22"/>
        </w:rPr>
        <w:t> </w:t>
      </w:r>
      <w:r>
        <w:rPr>
          <w:sz w:val="22"/>
        </w:rPr>
        <w:t>años</w:t>
      </w:r>
      <w:r>
        <w:rPr>
          <w:spacing w:val="-8"/>
          <w:sz w:val="22"/>
        </w:rPr>
        <w:t> </w:t>
      </w:r>
      <w:r>
        <w:rPr>
          <w:sz w:val="22"/>
        </w:rPr>
        <w:t>de</w:t>
      </w:r>
      <w:r>
        <w:rPr>
          <w:spacing w:val="-8"/>
          <w:sz w:val="22"/>
        </w:rPr>
        <w:t> </w:t>
      </w:r>
      <w:r>
        <w:rPr>
          <w:sz w:val="22"/>
        </w:rPr>
        <w:t>ocupación</w:t>
      </w:r>
      <w:r>
        <w:rPr>
          <w:spacing w:val="-9"/>
          <w:sz w:val="22"/>
        </w:rPr>
        <w:t> </w:t>
      </w:r>
      <w:r>
        <w:rPr>
          <w:sz w:val="22"/>
        </w:rPr>
        <w:t>haitiana,</w:t>
      </w:r>
      <w:r>
        <w:rPr>
          <w:spacing w:val="-8"/>
          <w:sz w:val="22"/>
        </w:rPr>
        <w:t> </w:t>
      </w:r>
      <w:r>
        <w:rPr>
          <w:sz w:val="22"/>
        </w:rPr>
        <w:t>desde</w:t>
      </w:r>
      <w:r>
        <w:rPr>
          <w:spacing w:val="-8"/>
          <w:sz w:val="22"/>
        </w:rPr>
        <w:t> </w:t>
      </w:r>
      <w:r>
        <w:rPr>
          <w:sz w:val="22"/>
        </w:rPr>
        <w:t>1822-</w:t>
      </w:r>
      <w:r>
        <w:rPr>
          <w:spacing w:val="-12"/>
          <w:sz w:val="22"/>
        </w:rPr>
        <w:t> </w:t>
      </w:r>
      <w:r>
        <w:rPr>
          <w:sz w:val="22"/>
        </w:rPr>
        <w:t>1844,</w:t>
      </w:r>
      <w:r>
        <w:rPr>
          <w:spacing w:val="-9"/>
          <w:sz w:val="22"/>
        </w:rPr>
        <w:t> </w:t>
      </w:r>
      <w:r>
        <w:rPr>
          <w:sz w:val="22"/>
        </w:rPr>
        <w:t>y</w:t>
      </w:r>
      <w:r>
        <w:rPr>
          <w:spacing w:val="-11"/>
          <w:sz w:val="22"/>
        </w:rPr>
        <w:t> </w:t>
      </w:r>
      <w:r>
        <w:rPr>
          <w:sz w:val="22"/>
        </w:rPr>
        <w:t>en</w:t>
      </w:r>
      <w:r>
        <w:rPr>
          <w:spacing w:val="-8"/>
          <w:sz w:val="22"/>
        </w:rPr>
        <w:t> </w:t>
      </w:r>
      <w:r>
        <w:rPr>
          <w:sz w:val="22"/>
        </w:rPr>
        <w:t>las</w:t>
      </w:r>
      <w:r>
        <w:rPr>
          <w:spacing w:val="-8"/>
          <w:sz w:val="22"/>
        </w:rPr>
        <w:t> </w:t>
      </w:r>
      <w:r>
        <w:rPr>
          <w:sz w:val="22"/>
        </w:rPr>
        <w:t>décadas</w:t>
      </w:r>
      <w:r>
        <w:rPr>
          <w:spacing w:val="-8"/>
          <w:sz w:val="22"/>
        </w:rPr>
        <w:t> </w:t>
      </w:r>
      <w:r>
        <w:rPr>
          <w:sz w:val="22"/>
        </w:rPr>
        <w:t>de</w:t>
      </w:r>
      <w:r>
        <w:rPr>
          <w:spacing w:val="-8"/>
          <w:sz w:val="22"/>
        </w:rPr>
        <w:t> </w:t>
      </w:r>
      <w:r>
        <w:rPr>
          <w:sz w:val="22"/>
        </w:rPr>
        <w:t>invasiones</w:t>
      </w:r>
      <w:r>
        <w:rPr>
          <w:spacing w:val="-8"/>
          <w:sz w:val="22"/>
        </w:rPr>
        <w:t> </w:t>
      </w:r>
      <w:r>
        <w:rPr>
          <w:sz w:val="22"/>
        </w:rPr>
        <w:t>que</w:t>
      </w:r>
      <w:r>
        <w:rPr>
          <w:spacing w:val="-11"/>
          <w:sz w:val="22"/>
        </w:rPr>
        <w:t> </w:t>
      </w:r>
      <w:r>
        <w:rPr>
          <w:sz w:val="22"/>
        </w:rPr>
        <w:t>siguieron por la falta de una frontera</w:t>
      </w:r>
      <w:r>
        <w:rPr>
          <w:spacing w:val="-11"/>
          <w:sz w:val="22"/>
        </w:rPr>
        <w:t> </w:t>
      </w:r>
      <w:r>
        <w:rPr>
          <w:sz w:val="22"/>
        </w:rPr>
        <w:t>definida.</w:t>
      </w:r>
    </w:p>
    <w:p>
      <w:pPr>
        <w:pStyle w:val="BodyText"/>
        <w:rPr>
          <w:sz w:val="22"/>
        </w:rPr>
      </w:pPr>
    </w:p>
    <w:p>
      <w:pPr>
        <w:spacing w:line="360" w:lineRule="auto" w:before="130"/>
        <w:ind w:left="142" w:right="136" w:firstLine="0"/>
        <w:jc w:val="both"/>
        <w:rPr>
          <w:sz w:val="22"/>
        </w:rPr>
      </w:pPr>
      <w:r>
        <w:rPr/>
        <w:pict>
          <v:line style="position:absolute;mso-position-horizontal-relative:page;mso-position-vertical-relative:paragraph;z-index:-84640" from="365.350006pt,147.059494pt" to="367.990006pt,147.059494pt" stroked="true" strokeweight=".600010pt" strokecolor="#000000">
            <w10:wrap type="none"/>
          </v:line>
        </w:pict>
      </w:r>
      <w:r>
        <w:rPr>
          <w:sz w:val="22"/>
        </w:rPr>
        <w:t>En este proceso de construcción de una idea de frontera tomo relevancia la participación de los tomadores de decisiones en cuanto al rol de la frontera en las acciones del Estado</w:t>
      </w:r>
      <w:r>
        <w:rPr>
          <w:position w:val="8"/>
          <w:sz w:val="14"/>
        </w:rPr>
        <w:t>269</w:t>
      </w:r>
      <w:r>
        <w:rPr>
          <w:sz w:val="22"/>
        </w:rPr>
        <w:t>. El Papel protagónico de la frontera dominico-haitiana tuvo su base ideológica en el discurso nacionalista del gobierno</w:t>
      </w:r>
      <w:r>
        <w:rPr>
          <w:spacing w:val="-10"/>
          <w:sz w:val="22"/>
        </w:rPr>
        <w:t> </w:t>
      </w:r>
      <w:r>
        <w:rPr>
          <w:sz w:val="22"/>
        </w:rPr>
        <w:t>dictatorial</w:t>
      </w:r>
      <w:r>
        <w:rPr>
          <w:spacing w:val="-7"/>
          <w:sz w:val="22"/>
        </w:rPr>
        <w:t> </w:t>
      </w:r>
      <w:r>
        <w:rPr>
          <w:sz w:val="22"/>
        </w:rPr>
        <w:t>de</w:t>
      </w:r>
      <w:r>
        <w:rPr>
          <w:spacing w:val="-8"/>
          <w:sz w:val="22"/>
        </w:rPr>
        <w:t> </w:t>
      </w:r>
      <w:r>
        <w:rPr>
          <w:sz w:val="22"/>
        </w:rPr>
        <w:t>Rafael</w:t>
      </w:r>
      <w:r>
        <w:rPr>
          <w:spacing w:val="-7"/>
          <w:sz w:val="22"/>
        </w:rPr>
        <w:t> </w:t>
      </w:r>
      <w:r>
        <w:rPr>
          <w:sz w:val="22"/>
        </w:rPr>
        <w:t>Leónidas</w:t>
      </w:r>
      <w:r>
        <w:rPr>
          <w:spacing w:val="-10"/>
          <w:sz w:val="22"/>
        </w:rPr>
        <w:t> </w:t>
      </w:r>
      <w:r>
        <w:rPr>
          <w:sz w:val="22"/>
        </w:rPr>
        <w:t>Trujillo.</w:t>
      </w:r>
      <w:r>
        <w:rPr>
          <w:spacing w:val="-10"/>
          <w:sz w:val="22"/>
        </w:rPr>
        <w:t> </w:t>
      </w:r>
      <w:r>
        <w:rPr>
          <w:sz w:val="22"/>
        </w:rPr>
        <w:t>La</w:t>
      </w:r>
      <w:r>
        <w:rPr>
          <w:spacing w:val="-8"/>
          <w:sz w:val="22"/>
        </w:rPr>
        <w:t> </w:t>
      </w:r>
      <w:r>
        <w:rPr>
          <w:sz w:val="22"/>
        </w:rPr>
        <w:t>defensa</w:t>
      </w:r>
      <w:r>
        <w:rPr>
          <w:spacing w:val="-10"/>
          <w:sz w:val="22"/>
        </w:rPr>
        <w:t> </w:t>
      </w:r>
      <w:r>
        <w:rPr>
          <w:sz w:val="22"/>
        </w:rPr>
        <w:t>de</w:t>
      </w:r>
      <w:r>
        <w:rPr>
          <w:spacing w:val="-10"/>
          <w:sz w:val="22"/>
        </w:rPr>
        <w:t> </w:t>
      </w:r>
      <w:r>
        <w:rPr>
          <w:sz w:val="22"/>
        </w:rPr>
        <w:t>la</w:t>
      </w:r>
      <w:r>
        <w:rPr>
          <w:spacing w:val="-8"/>
          <w:sz w:val="22"/>
        </w:rPr>
        <w:t> </w:t>
      </w:r>
      <w:r>
        <w:rPr>
          <w:sz w:val="22"/>
        </w:rPr>
        <w:t>dominicanidad</w:t>
      </w:r>
      <w:r>
        <w:rPr>
          <w:spacing w:val="-10"/>
          <w:sz w:val="22"/>
        </w:rPr>
        <w:t> </w:t>
      </w:r>
      <w:r>
        <w:rPr>
          <w:sz w:val="22"/>
        </w:rPr>
        <w:t>legitimó</w:t>
      </w:r>
      <w:r>
        <w:rPr>
          <w:spacing w:val="-8"/>
          <w:sz w:val="22"/>
        </w:rPr>
        <w:t> </w:t>
      </w:r>
      <w:r>
        <w:rPr>
          <w:sz w:val="22"/>
        </w:rPr>
        <w:t>la</w:t>
      </w:r>
      <w:r>
        <w:rPr>
          <w:spacing w:val="-8"/>
          <w:sz w:val="22"/>
        </w:rPr>
        <w:t> </w:t>
      </w:r>
      <w:r>
        <w:rPr>
          <w:sz w:val="22"/>
        </w:rPr>
        <w:t>matanza de haitianos en la zona fronteriza en 1937. Este hecho formó parte del proceso de “blanqueamiento” que definiría a partir de entonces la ruptura no sólo de dos espacios geográficos sino también de dos sociedades diferentes y antagónicas que se sustenta en principios y valores culturales que pretenden excluir al otro bajo el argumento de la diferenciación</w:t>
      </w:r>
      <w:r>
        <w:rPr>
          <w:spacing w:val="-17"/>
          <w:sz w:val="22"/>
        </w:rPr>
        <w:t> </w:t>
      </w:r>
      <w:r>
        <w:rPr>
          <w:sz w:val="22"/>
        </w:rPr>
        <w:t>fenotípica.</w:t>
      </w:r>
    </w:p>
    <w:p>
      <w:pPr>
        <w:pStyle w:val="BodyText"/>
        <w:rPr>
          <w:sz w:val="27"/>
        </w:rPr>
      </w:pPr>
    </w:p>
    <w:p>
      <w:pPr>
        <w:spacing w:line="360" w:lineRule="auto" w:before="73"/>
        <w:ind w:left="142" w:right="139" w:firstLine="0"/>
        <w:jc w:val="both"/>
        <w:rPr>
          <w:sz w:val="22"/>
        </w:rPr>
      </w:pPr>
      <w:r>
        <w:rPr>
          <w:sz w:val="22"/>
        </w:rPr>
        <w:t>Con el transcurrir del tiempo se ha puesto de manifiesto que muchas de las nociones y percepciones sobre la frontera forman parte de un juego de fuerzas marcadas por las relaciones de poder político que a través de la historia ha instituido las creencias culturales, los prejuicios y las identidades.</w:t>
      </w:r>
    </w:p>
    <w:p>
      <w:pPr>
        <w:spacing w:line="357" w:lineRule="auto" w:before="7"/>
        <w:ind w:left="142" w:right="137" w:firstLine="0"/>
        <w:jc w:val="both"/>
        <w:rPr>
          <w:sz w:val="14"/>
        </w:rPr>
      </w:pPr>
      <w:r>
        <w:rPr>
          <w:sz w:val="22"/>
        </w:rPr>
        <w:t>En</w:t>
      </w:r>
      <w:r>
        <w:rPr>
          <w:spacing w:val="-14"/>
          <w:sz w:val="22"/>
        </w:rPr>
        <w:t> </w:t>
      </w:r>
      <w:r>
        <w:rPr>
          <w:sz w:val="22"/>
        </w:rPr>
        <w:t>República</w:t>
      </w:r>
      <w:r>
        <w:rPr>
          <w:spacing w:val="-13"/>
          <w:sz w:val="22"/>
        </w:rPr>
        <w:t> </w:t>
      </w:r>
      <w:r>
        <w:rPr>
          <w:sz w:val="22"/>
        </w:rPr>
        <w:t>Dominicana</w:t>
      </w:r>
      <w:r>
        <w:rPr>
          <w:spacing w:val="-13"/>
          <w:sz w:val="22"/>
        </w:rPr>
        <w:t> </w:t>
      </w:r>
      <w:r>
        <w:rPr>
          <w:sz w:val="22"/>
        </w:rPr>
        <w:t>durante</w:t>
      </w:r>
      <w:r>
        <w:rPr>
          <w:spacing w:val="-13"/>
          <w:sz w:val="22"/>
        </w:rPr>
        <w:t> </w:t>
      </w:r>
      <w:r>
        <w:rPr>
          <w:sz w:val="22"/>
        </w:rPr>
        <w:t>el</w:t>
      </w:r>
      <w:r>
        <w:rPr>
          <w:spacing w:val="-12"/>
          <w:sz w:val="22"/>
        </w:rPr>
        <w:t> </w:t>
      </w:r>
      <w:r>
        <w:rPr>
          <w:sz w:val="22"/>
        </w:rPr>
        <w:t>tiempo</w:t>
      </w:r>
      <w:r>
        <w:rPr>
          <w:spacing w:val="-13"/>
          <w:sz w:val="22"/>
        </w:rPr>
        <w:t> </w:t>
      </w:r>
      <w:r>
        <w:rPr>
          <w:sz w:val="22"/>
        </w:rPr>
        <w:t>en</w:t>
      </w:r>
      <w:r>
        <w:rPr>
          <w:spacing w:val="-13"/>
          <w:sz w:val="22"/>
        </w:rPr>
        <w:t> </w:t>
      </w:r>
      <w:r>
        <w:rPr>
          <w:sz w:val="22"/>
        </w:rPr>
        <w:t>que</w:t>
      </w:r>
      <w:r>
        <w:rPr>
          <w:spacing w:val="-13"/>
          <w:sz w:val="22"/>
        </w:rPr>
        <w:t> </w:t>
      </w:r>
      <w:r>
        <w:rPr>
          <w:sz w:val="22"/>
        </w:rPr>
        <w:t>Trujillo</w:t>
      </w:r>
      <w:r>
        <w:rPr>
          <w:spacing w:val="-13"/>
          <w:sz w:val="22"/>
        </w:rPr>
        <w:t> </w:t>
      </w:r>
      <w:r>
        <w:rPr>
          <w:sz w:val="22"/>
        </w:rPr>
        <w:t>permaneció</w:t>
      </w:r>
      <w:r>
        <w:rPr>
          <w:spacing w:val="-13"/>
          <w:sz w:val="22"/>
        </w:rPr>
        <w:t> </w:t>
      </w:r>
      <w:r>
        <w:rPr>
          <w:sz w:val="22"/>
        </w:rPr>
        <w:t>en</w:t>
      </w:r>
      <w:r>
        <w:rPr>
          <w:spacing w:val="-13"/>
          <w:sz w:val="22"/>
        </w:rPr>
        <w:t> </w:t>
      </w:r>
      <w:r>
        <w:rPr>
          <w:sz w:val="22"/>
        </w:rPr>
        <w:t>el</w:t>
      </w:r>
      <w:r>
        <w:rPr>
          <w:spacing w:val="-12"/>
          <w:sz w:val="22"/>
        </w:rPr>
        <w:t> </w:t>
      </w:r>
      <w:r>
        <w:rPr>
          <w:sz w:val="22"/>
        </w:rPr>
        <w:t>poder,</w:t>
      </w:r>
      <w:r>
        <w:rPr>
          <w:spacing w:val="-16"/>
          <w:sz w:val="22"/>
        </w:rPr>
        <w:t> </w:t>
      </w:r>
      <w:r>
        <w:rPr>
          <w:sz w:val="22"/>
        </w:rPr>
        <w:t>desde</w:t>
      </w:r>
      <w:r>
        <w:rPr>
          <w:spacing w:val="-13"/>
          <w:sz w:val="22"/>
        </w:rPr>
        <w:t> </w:t>
      </w:r>
      <w:r>
        <w:rPr>
          <w:sz w:val="22"/>
        </w:rPr>
        <w:t>1930</w:t>
      </w:r>
      <w:r>
        <w:rPr>
          <w:spacing w:val="-13"/>
          <w:sz w:val="22"/>
        </w:rPr>
        <w:t> </w:t>
      </w:r>
      <w:r>
        <w:rPr>
          <w:sz w:val="22"/>
        </w:rPr>
        <w:t>hasta 1960 se llevó a cabo el proyecto de </w:t>
      </w:r>
      <w:r>
        <w:rPr>
          <w:i/>
          <w:sz w:val="22"/>
        </w:rPr>
        <w:t>Dominicanización fronteriza </w:t>
      </w:r>
      <w:r>
        <w:rPr>
          <w:sz w:val="22"/>
        </w:rPr>
        <w:t>cuyo objetivo estuvo dirigido</w:t>
      </w:r>
      <w:r>
        <w:rPr>
          <w:spacing w:val="-37"/>
          <w:sz w:val="22"/>
        </w:rPr>
        <w:t> </w:t>
      </w:r>
      <w:r>
        <w:rPr>
          <w:sz w:val="22"/>
        </w:rPr>
        <w:t>hacia el rescate y defensa de la nacionalidad hecho que dejó un legado para las posteriores políticas del país, y en especial la política exterior hacia</w:t>
      </w:r>
      <w:r>
        <w:rPr>
          <w:spacing w:val="-18"/>
          <w:sz w:val="22"/>
        </w:rPr>
        <w:t> </w:t>
      </w:r>
      <w:r>
        <w:rPr>
          <w:sz w:val="22"/>
        </w:rPr>
        <w:t>Haití.</w:t>
      </w:r>
      <w:r>
        <w:rPr>
          <w:position w:val="8"/>
          <w:sz w:val="14"/>
        </w:rPr>
        <w:t>270</w:t>
      </w:r>
    </w:p>
    <w:p>
      <w:pPr>
        <w:pStyle w:val="BodyText"/>
        <w:rPr>
          <w:sz w:val="22"/>
        </w:rPr>
      </w:pPr>
    </w:p>
    <w:p>
      <w:pPr>
        <w:spacing w:line="357" w:lineRule="auto" w:before="128"/>
        <w:ind w:left="142" w:right="138" w:firstLine="0"/>
        <w:jc w:val="both"/>
        <w:rPr>
          <w:sz w:val="14"/>
        </w:rPr>
      </w:pPr>
      <w:r>
        <w:rPr>
          <w:sz w:val="22"/>
        </w:rPr>
        <w:t>La construcción ideológica de la frontera producto de la institucionalización de los valores de la Dominicanización alimentó la idea de que la frontera con el país vecino era una zona insegura, violenta, desnacionalizada. Estas concepciones predominaron en la sociedad dominicana hasta el punto de asumir la legitimación de la masacre de 1937 como una medida de defensa de la nación</w:t>
      </w:r>
      <w:r>
        <w:rPr>
          <w:position w:val="8"/>
          <w:sz w:val="14"/>
        </w:rPr>
        <w:t>271</w:t>
      </w:r>
      <w:r>
        <w:rPr>
          <w:sz w:val="22"/>
        </w:rPr>
        <w:t>. Para</w:t>
      </w:r>
      <w:r>
        <w:rPr>
          <w:spacing w:val="-16"/>
          <w:sz w:val="22"/>
        </w:rPr>
        <w:t> </w:t>
      </w:r>
      <w:r>
        <w:rPr>
          <w:sz w:val="22"/>
        </w:rPr>
        <w:t>Trujillo</w:t>
      </w:r>
      <w:r>
        <w:rPr>
          <w:spacing w:val="25"/>
          <w:sz w:val="22"/>
        </w:rPr>
        <w:t> </w:t>
      </w:r>
      <w:r>
        <w:rPr>
          <w:sz w:val="22"/>
        </w:rPr>
        <w:t>“la</w:t>
      </w:r>
      <w:r>
        <w:rPr>
          <w:spacing w:val="-14"/>
          <w:sz w:val="22"/>
        </w:rPr>
        <w:t> </w:t>
      </w:r>
      <w:r>
        <w:rPr>
          <w:sz w:val="22"/>
        </w:rPr>
        <w:t>nación</w:t>
      </w:r>
      <w:r>
        <w:rPr>
          <w:spacing w:val="-14"/>
          <w:sz w:val="22"/>
        </w:rPr>
        <w:t> </w:t>
      </w:r>
      <w:r>
        <w:rPr>
          <w:sz w:val="22"/>
        </w:rPr>
        <w:t>debía</w:t>
      </w:r>
      <w:r>
        <w:rPr>
          <w:spacing w:val="-14"/>
          <w:sz w:val="22"/>
        </w:rPr>
        <w:t> </w:t>
      </w:r>
      <w:r>
        <w:rPr>
          <w:sz w:val="22"/>
        </w:rPr>
        <w:t>hacer</w:t>
      </w:r>
      <w:r>
        <w:rPr>
          <w:spacing w:val="-14"/>
          <w:sz w:val="22"/>
        </w:rPr>
        <w:t> </w:t>
      </w:r>
      <w:r>
        <w:rPr>
          <w:sz w:val="22"/>
        </w:rPr>
        <w:t>constantes</w:t>
      </w:r>
      <w:r>
        <w:rPr>
          <w:spacing w:val="-14"/>
          <w:sz w:val="22"/>
        </w:rPr>
        <w:t> </w:t>
      </w:r>
      <w:r>
        <w:rPr>
          <w:sz w:val="22"/>
        </w:rPr>
        <w:t>demostraciones</w:t>
      </w:r>
      <w:r>
        <w:rPr>
          <w:spacing w:val="-14"/>
          <w:sz w:val="22"/>
        </w:rPr>
        <w:t> </w:t>
      </w:r>
      <w:r>
        <w:rPr>
          <w:sz w:val="22"/>
        </w:rPr>
        <w:t>de</w:t>
      </w:r>
      <w:r>
        <w:rPr>
          <w:spacing w:val="-14"/>
          <w:sz w:val="22"/>
        </w:rPr>
        <w:t> </w:t>
      </w:r>
      <w:r>
        <w:rPr>
          <w:sz w:val="22"/>
        </w:rPr>
        <w:t>su</w:t>
      </w:r>
      <w:r>
        <w:rPr>
          <w:spacing w:val="-14"/>
          <w:sz w:val="22"/>
        </w:rPr>
        <w:t> </w:t>
      </w:r>
      <w:r>
        <w:rPr>
          <w:sz w:val="22"/>
        </w:rPr>
        <w:t>existencia</w:t>
      </w:r>
      <w:r>
        <w:rPr>
          <w:spacing w:val="-16"/>
          <w:sz w:val="22"/>
        </w:rPr>
        <w:t> </w:t>
      </w:r>
      <w:r>
        <w:rPr>
          <w:sz w:val="22"/>
        </w:rPr>
        <w:t>jurídica</w:t>
      </w:r>
      <w:r>
        <w:rPr>
          <w:spacing w:val="-16"/>
          <w:sz w:val="22"/>
        </w:rPr>
        <w:t> </w:t>
      </w:r>
      <w:r>
        <w:rPr>
          <w:sz w:val="22"/>
        </w:rPr>
        <w:t>como</w:t>
      </w:r>
      <w:r>
        <w:rPr>
          <w:spacing w:val="-14"/>
          <w:sz w:val="22"/>
        </w:rPr>
        <w:t> </w:t>
      </w:r>
      <w:r>
        <w:rPr>
          <w:sz w:val="22"/>
        </w:rPr>
        <w:t>Estado, debía</w:t>
      </w:r>
      <w:r>
        <w:rPr>
          <w:spacing w:val="-12"/>
          <w:sz w:val="22"/>
        </w:rPr>
        <w:t> </w:t>
      </w:r>
      <w:r>
        <w:rPr>
          <w:sz w:val="22"/>
        </w:rPr>
        <w:t>irrumpir</w:t>
      </w:r>
      <w:r>
        <w:rPr>
          <w:spacing w:val="-9"/>
          <w:sz w:val="22"/>
        </w:rPr>
        <w:t> </w:t>
      </w:r>
      <w:r>
        <w:rPr>
          <w:sz w:val="22"/>
        </w:rPr>
        <w:t>en</w:t>
      </w:r>
      <w:r>
        <w:rPr>
          <w:spacing w:val="-12"/>
          <w:sz w:val="22"/>
        </w:rPr>
        <w:t> </w:t>
      </w:r>
      <w:r>
        <w:rPr>
          <w:sz w:val="22"/>
        </w:rPr>
        <w:t>el</w:t>
      </w:r>
      <w:r>
        <w:rPr>
          <w:spacing w:val="-9"/>
          <w:sz w:val="22"/>
        </w:rPr>
        <w:t> </w:t>
      </w:r>
      <w:r>
        <w:rPr>
          <w:sz w:val="22"/>
        </w:rPr>
        <w:t>campo</w:t>
      </w:r>
      <w:r>
        <w:rPr>
          <w:spacing w:val="-8"/>
          <w:sz w:val="22"/>
        </w:rPr>
        <w:t> </w:t>
      </w:r>
      <w:r>
        <w:rPr>
          <w:sz w:val="22"/>
        </w:rPr>
        <w:t>internacional</w:t>
      </w:r>
      <w:r>
        <w:rPr>
          <w:spacing w:val="-11"/>
          <w:sz w:val="22"/>
        </w:rPr>
        <w:t> </w:t>
      </w:r>
      <w:r>
        <w:rPr>
          <w:sz w:val="22"/>
        </w:rPr>
        <w:t>con</w:t>
      </w:r>
      <w:r>
        <w:rPr>
          <w:spacing w:val="-10"/>
          <w:sz w:val="22"/>
        </w:rPr>
        <w:t> </w:t>
      </w:r>
      <w:r>
        <w:rPr>
          <w:sz w:val="22"/>
        </w:rPr>
        <w:t>actitudes</w:t>
      </w:r>
      <w:r>
        <w:rPr>
          <w:spacing w:val="-13"/>
          <w:sz w:val="22"/>
        </w:rPr>
        <w:t> </w:t>
      </w:r>
      <w:r>
        <w:rPr>
          <w:sz w:val="22"/>
        </w:rPr>
        <w:t>firmes</w:t>
      </w:r>
      <w:r>
        <w:rPr>
          <w:spacing w:val="-9"/>
          <w:sz w:val="22"/>
        </w:rPr>
        <w:t> </w:t>
      </w:r>
      <w:r>
        <w:rPr>
          <w:sz w:val="22"/>
        </w:rPr>
        <w:t>y</w:t>
      </w:r>
      <w:r>
        <w:rPr>
          <w:spacing w:val="-12"/>
          <w:sz w:val="22"/>
        </w:rPr>
        <w:t> </w:t>
      </w:r>
      <w:r>
        <w:rPr>
          <w:sz w:val="22"/>
        </w:rPr>
        <w:t>bien</w:t>
      </w:r>
      <w:r>
        <w:rPr>
          <w:spacing w:val="-12"/>
          <w:sz w:val="22"/>
        </w:rPr>
        <w:t> </w:t>
      </w:r>
      <w:r>
        <w:rPr>
          <w:sz w:val="22"/>
        </w:rPr>
        <w:t>definidas</w:t>
      </w:r>
      <w:r>
        <w:rPr>
          <w:spacing w:val="36"/>
          <w:sz w:val="22"/>
        </w:rPr>
        <w:t> </w:t>
      </w:r>
      <w:r>
        <w:rPr>
          <w:sz w:val="22"/>
        </w:rPr>
        <w:t>y</w:t>
      </w:r>
      <w:r>
        <w:rPr>
          <w:spacing w:val="-12"/>
          <w:sz w:val="22"/>
        </w:rPr>
        <w:t> </w:t>
      </w:r>
      <w:r>
        <w:rPr>
          <w:sz w:val="22"/>
        </w:rPr>
        <w:t>abandonar</w:t>
      </w:r>
      <w:r>
        <w:rPr>
          <w:spacing w:val="-11"/>
          <w:sz w:val="22"/>
        </w:rPr>
        <w:t> </w:t>
      </w:r>
      <w:r>
        <w:rPr>
          <w:sz w:val="22"/>
        </w:rPr>
        <w:t>la</w:t>
      </w:r>
      <w:r>
        <w:rPr>
          <w:spacing w:val="-12"/>
          <w:sz w:val="22"/>
        </w:rPr>
        <w:t> </w:t>
      </w:r>
      <w:r>
        <w:rPr>
          <w:sz w:val="22"/>
        </w:rPr>
        <w:t>reserva habitualmente pasiva que venía adoptando desde tiempo</w:t>
      </w:r>
      <w:r>
        <w:rPr>
          <w:spacing w:val="-15"/>
          <w:sz w:val="22"/>
        </w:rPr>
        <w:t> </w:t>
      </w:r>
      <w:r>
        <w:rPr>
          <w:sz w:val="22"/>
        </w:rPr>
        <w:t>atrás.”</w:t>
      </w:r>
      <w:r>
        <w:rPr>
          <w:position w:val="8"/>
          <w:sz w:val="14"/>
        </w:rPr>
        <w:t>272</w:t>
      </w:r>
    </w:p>
    <w:p>
      <w:pPr>
        <w:pStyle w:val="BodyText"/>
        <w:rPr>
          <w:sz w:val="20"/>
        </w:rPr>
      </w:pPr>
    </w:p>
    <w:p>
      <w:pPr>
        <w:pStyle w:val="BodyText"/>
        <w:spacing w:before="3"/>
        <w:rPr>
          <w:sz w:val="23"/>
        </w:rPr>
      </w:pPr>
      <w:r>
        <w:rPr/>
        <w:pict>
          <v:line style="position:absolute;mso-position-horizontal-relative:page;mso-position-vertical-relative:paragraph;z-index:5296;mso-wrap-distance-left:0;mso-wrap-distance-right:0" from="85.103996pt,15.729141pt" to="229.123996pt,15.729141pt" stroked="true" strokeweight=".72003pt" strokecolor="#000000">
            <w10:wrap type="topAndBottom"/>
          </v:line>
        </w:pict>
      </w:r>
    </w:p>
    <w:p>
      <w:pPr>
        <w:spacing w:line="244" w:lineRule="auto" w:before="69"/>
        <w:ind w:left="142" w:right="141" w:firstLine="0"/>
        <w:jc w:val="both"/>
        <w:rPr>
          <w:sz w:val="20"/>
        </w:rPr>
      </w:pPr>
      <w:r>
        <w:rPr>
          <w:rFonts w:ascii="Calibri" w:hAnsi="Calibri"/>
          <w:position w:val="7"/>
          <w:sz w:val="13"/>
        </w:rPr>
        <w:t>269 </w:t>
      </w:r>
      <w:r>
        <w:rPr>
          <w:sz w:val="20"/>
        </w:rPr>
        <w:t>Crasweller Robert D. 1968. </w:t>
      </w:r>
      <w:r>
        <w:rPr>
          <w:i/>
          <w:sz w:val="20"/>
        </w:rPr>
        <w:t>Trujillo: la trágica aventura del poder personal. </w:t>
      </w:r>
      <w:r>
        <w:rPr>
          <w:sz w:val="20"/>
        </w:rPr>
        <w:t>Capitulo XI: Haití: Intriga y Matanza, España: Editorial Bruguera S.A. p.68</w:t>
      </w:r>
    </w:p>
    <w:p>
      <w:pPr>
        <w:spacing w:line="242" w:lineRule="auto" w:before="0"/>
        <w:ind w:left="142" w:right="141" w:firstLine="0"/>
        <w:jc w:val="both"/>
        <w:rPr>
          <w:sz w:val="20"/>
        </w:rPr>
      </w:pPr>
      <w:r>
        <w:rPr>
          <w:rFonts w:ascii="Calibri" w:hAnsi="Calibri"/>
          <w:position w:val="7"/>
          <w:sz w:val="13"/>
        </w:rPr>
        <w:t>270 </w:t>
      </w:r>
      <w:r>
        <w:rPr>
          <w:sz w:val="20"/>
        </w:rPr>
        <w:t>Dilla, Alfonso Haroldo.2004.Intermediación urbano fronterizo en República Dominicana. En H Dilla (comp.) Globalización e intermediación en América Latina. FLACSO Santo Domingo, EDITORIAL LA NACIÓN, Ciudad Trujillo 1946. </w:t>
      </w:r>
      <w:r>
        <w:rPr>
          <w:i/>
          <w:sz w:val="20"/>
        </w:rPr>
        <w:t>La frontera de la República Dominicana con Haití. </w:t>
      </w:r>
      <w:r>
        <w:rPr>
          <w:sz w:val="20"/>
        </w:rPr>
        <w:t>P.42</w:t>
      </w:r>
    </w:p>
    <w:p>
      <w:pPr>
        <w:spacing w:line="240" w:lineRule="auto" w:before="0"/>
        <w:ind w:left="142" w:right="142" w:firstLine="0"/>
        <w:jc w:val="both"/>
        <w:rPr>
          <w:sz w:val="20"/>
        </w:rPr>
      </w:pPr>
      <w:r>
        <w:rPr>
          <w:position w:val="7"/>
          <w:sz w:val="13"/>
        </w:rPr>
        <w:t>271 </w:t>
      </w:r>
      <w:r>
        <w:rPr>
          <w:sz w:val="20"/>
        </w:rPr>
        <w:t>Su política denominada “La Dominicanización Fronteriza” ha sido la única política específica de desarrollo de</w:t>
      </w:r>
      <w:r>
        <w:rPr>
          <w:spacing w:val="-7"/>
          <w:sz w:val="20"/>
        </w:rPr>
        <w:t> </w:t>
      </w:r>
      <w:r>
        <w:rPr>
          <w:sz w:val="20"/>
        </w:rPr>
        <w:t>la</w:t>
      </w:r>
      <w:r>
        <w:rPr>
          <w:spacing w:val="-8"/>
          <w:sz w:val="20"/>
        </w:rPr>
        <w:t> </w:t>
      </w:r>
      <w:r>
        <w:rPr>
          <w:sz w:val="20"/>
        </w:rPr>
        <w:t>franja</w:t>
      </w:r>
      <w:r>
        <w:rPr>
          <w:spacing w:val="-10"/>
          <w:sz w:val="20"/>
        </w:rPr>
        <w:t> </w:t>
      </w:r>
      <w:r>
        <w:rPr>
          <w:sz w:val="20"/>
        </w:rPr>
        <w:t>fronteriza</w:t>
      </w:r>
      <w:r>
        <w:rPr>
          <w:spacing w:val="-7"/>
          <w:sz w:val="20"/>
        </w:rPr>
        <w:t> </w:t>
      </w:r>
      <w:r>
        <w:rPr>
          <w:sz w:val="20"/>
        </w:rPr>
        <w:t>puesta</w:t>
      </w:r>
      <w:r>
        <w:rPr>
          <w:spacing w:val="-8"/>
          <w:sz w:val="20"/>
        </w:rPr>
        <w:t> </w:t>
      </w:r>
      <w:r>
        <w:rPr>
          <w:sz w:val="20"/>
        </w:rPr>
        <w:t>en</w:t>
      </w:r>
      <w:r>
        <w:rPr>
          <w:spacing w:val="-6"/>
          <w:sz w:val="20"/>
        </w:rPr>
        <w:t> </w:t>
      </w:r>
      <w:r>
        <w:rPr>
          <w:sz w:val="20"/>
        </w:rPr>
        <w:t>marcha</w:t>
      </w:r>
      <w:r>
        <w:rPr>
          <w:spacing w:val="-7"/>
          <w:sz w:val="20"/>
        </w:rPr>
        <w:t> </w:t>
      </w:r>
      <w:r>
        <w:rPr>
          <w:sz w:val="20"/>
        </w:rPr>
        <w:t>por</w:t>
      </w:r>
      <w:r>
        <w:rPr>
          <w:spacing w:val="-7"/>
          <w:sz w:val="20"/>
        </w:rPr>
        <w:t> </w:t>
      </w:r>
      <w:r>
        <w:rPr>
          <w:sz w:val="20"/>
        </w:rPr>
        <w:t>el</w:t>
      </w:r>
      <w:r>
        <w:rPr>
          <w:spacing w:val="-10"/>
          <w:sz w:val="20"/>
        </w:rPr>
        <w:t> </w:t>
      </w:r>
      <w:r>
        <w:rPr>
          <w:sz w:val="20"/>
        </w:rPr>
        <w:t>Estado</w:t>
      </w:r>
      <w:r>
        <w:rPr>
          <w:spacing w:val="-7"/>
          <w:sz w:val="20"/>
        </w:rPr>
        <w:t> </w:t>
      </w:r>
      <w:r>
        <w:rPr>
          <w:sz w:val="20"/>
        </w:rPr>
        <w:t>Dominicano,</w:t>
      </w:r>
      <w:r>
        <w:rPr>
          <w:spacing w:val="-7"/>
          <w:sz w:val="20"/>
        </w:rPr>
        <w:t> </w:t>
      </w:r>
      <w:r>
        <w:rPr>
          <w:sz w:val="20"/>
        </w:rPr>
        <w:t>no</w:t>
      </w:r>
      <w:r>
        <w:rPr>
          <w:spacing w:val="-7"/>
          <w:sz w:val="20"/>
        </w:rPr>
        <w:t> </w:t>
      </w:r>
      <w:r>
        <w:rPr>
          <w:sz w:val="20"/>
        </w:rPr>
        <w:t>obstante</w:t>
      </w:r>
      <w:r>
        <w:rPr>
          <w:spacing w:val="-8"/>
          <w:sz w:val="20"/>
        </w:rPr>
        <w:t> </w:t>
      </w:r>
      <w:r>
        <w:rPr>
          <w:sz w:val="20"/>
        </w:rPr>
        <w:t>su</w:t>
      </w:r>
      <w:r>
        <w:rPr>
          <w:spacing w:val="-9"/>
          <w:sz w:val="20"/>
        </w:rPr>
        <w:t> </w:t>
      </w:r>
      <w:r>
        <w:rPr>
          <w:sz w:val="20"/>
        </w:rPr>
        <w:t>razón</w:t>
      </w:r>
      <w:r>
        <w:rPr>
          <w:spacing w:val="-9"/>
          <w:sz w:val="20"/>
        </w:rPr>
        <w:t> </w:t>
      </w:r>
      <w:r>
        <w:rPr>
          <w:sz w:val="20"/>
        </w:rPr>
        <w:t>de</w:t>
      </w:r>
      <w:r>
        <w:rPr>
          <w:spacing w:val="-12"/>
          <w:sz w:val="20"/>
        </w:rPr>
        <w:t> </w:t>
      </w:r>
      <w:r>
        <w:rPr>
          <w:sz w:val="20"/>
        </w:rPr>
        <w:t>ser</w:t>
      </w:r>
      <w:r>
        <w:rPr>
          <w:spacing w:val="-7"/>
          <w:sz w:val="20"/>
        </w:rPr>
        <w:t> </w:t>
      </w:r>
      <w:r>
        <w:rPr>
          <w:sz w:val="20"/>
        </w:rPr>
        <w:t>fue</w:t>
      </w:r>
      <w:r>
        <w:rPr>
          <w:spacing w:val="-7"/>
          <w:sz w:val="20"/>
        </w:rPr>
        <w:t> </w:t>
      </w:r>
      <w:r>
        <w:rPr>
          <w:sz w:val="20"/>
        </w:rPr>
        <w:t>la</w:t>
      </w:r>
      <w:r>
        <w:rPr>
          <w:spacing w:val="-8"/>
          <w:sz w:val="20"/>
        </w:rPr>
        <w:t> </w:t>
      </w:r>
      <w:r>
        <w:rPr>
          <w:sz w:val="20"/>
        </w:rPr>
        <w:t>de</w:t>
      </w:r>
      <w:r>
        <w:rPr>
          <w:spacing w:val="-7"/>
          <w:sz w:val="20"/>
        </w:rPr>
        <w:t> </w:t>
      </w:r>
      <w:r>
        <w:rPr>
          <w:sz w:val="20"/>
        </w:rPr>
        <w:t>generar una modalidad excluyente y hermética de administración</w:t>
      </w:r>
      <w:r>
        <w:rPr>
          <w:spacing w:val="-24"/>
          <w:sz w:val="20"/>
        </w:rPr>
        <w:t> </w:t>
      </w:r>
      <w:r>
        <w:rPr>
          <w:sz w:val="20"/>
        </w:rPr>
        <w:t>fronteriza.</w:t>
      </w:r>
    </w:p>
    <w:p>
      <w:pPr>
        <w:spacing w:before="0"/>
        <w:ind w:left="142" w:right="0" w:firstLine="0"/>
        <w:jc w:val="both"/>
        <w:rPr>
          <w:sz w:val="20"/>
        </w:rPr>
      </w:pPr>
      <w:r>
        <w:rPr>
          <w:rFonts w:ascii="Calibri" w:hAnsi="Calibri"/>
          <w:position w:val="7"/>
          <w:sz w:val="13"/>
        </w:rPr>
        <w:t>272</w:t>
      </w:r>
      <w:r>
        <w:rPr>
          <w:rFonts w:ascii="Calibri" w:hAnsi="Calibri"/>
          <w:spacing w:val="2"/>
          <w:position w:val="7"/>
          <w:sz w:val="13"/>
        </w:rPr>
        <w:t> </w:t>
      </w:r>
      <w:r>
        <w:rPr>
          <w:sz w:val="20"/>
        </w:rPr>
        <w:t>Trujillo,</w:t>
      </w:r>
      <w:r>
        <w:rPr>
          <w:spacing w:val="-12"/>
          <w:sz w:val="20"/>
        </w:rPr>
        <w:t> </w:t>
      </w:r>
      <w:r>
        <w:rPr>
          <w:sz w:val="20"/>
        </w:rPr>
        <w:t>Rafael.</w:t>
      </w:r>
      <w:r>
        <w:rPr>
          <w:spacing w:val="-11"/>
          <w:sz w:val="20"/>
        </w:rPr>
        <w:t> </w:t>
      </w:r>
      <w:r>
        <w:rPr>
          <w:i/>
          <w:sz w:val="20"/>
        </w:rPr>
        <w:t>Fundamentos</w:t>
      </w:r>
      <w:r>
        <w:rPr>
          <w:i/>
          <w:spacing w:val="-16"/>
          <w:sz w:val="20"/>
        </w:rPr>
        <w:t> </w:t>
      </w:r>
      <w:r>
        <w:rPr>
          <w:i/>
          <w:sz w:val="20"/>
        </w:rPr>
        <w:t>y</w:t>
      </w:r>
      <w:r>
        <w:rPr>
          <w:i/>
          <w:spacing w:val="-15"/>
          <w:sz w:val="20"/>
        </w:rPr>
        <w:t> </w:t>
      </w:r>
      <w:r>
        <w:rPr>
          <w:i/>
          <w:sz w:val="20"/>
        </w:rPr>
        <w:t>política</w:t>
      </w:r>
      <w:r>
        <w:rPr>
          <w:i/>
          <w:spacing w:val="-14"/>
          <w:sz w:val="20"/>
        </w:rPr>
        <w:t> </w:t>
      </w:r>
      <w:r>
        <w:rPr>
          <w:i/>
          <w:sz w:val="20"/>
        </w:rPr>
        <w:t>del</w:t>
      </w:r>
      <w:r>
        <w:rPr>
          <w:i/>
          <w:spacing w:val="-12"/>
          <w:sz w:val="20"/>
        </w:rPr>
        <w:t> </w:t>
      </w:r>
      <w:r>
        <w:rPr>
          <w:i/>
          <w:sz w:val="20"/>
        </w:rPr>
        <w:t>Régimen,</w:t>
      </w:r>
      <w:r>
        <w:rPr>
          <w:i/>
          <w:spacing w:val="-9"/>
          <w:sz w:val="20"/>
        </w:rPr>
        <w:t> </w:t>
      </w:r>
      <w:r>
        <w:rPr>
          <w:sz w:val="20"/>
        </w:rPr>
        <w:t>Editora</w:t>
      </w:r>
      <w:r>
        <w:rPr>
          <w:spacing w:val="-12"/>
          <w:sz w:val="20"/>
        </w:rPr>
        <w:t> </w:t>
      </w:r>
      <w:r>
        <w:rPr>
          <w:sz w:val="20"/>
        </w:rPr>
        <w:t>del</w:t>
      </w:r>
      <w:r>
        <w:rPr>
          <w:spacing w:val="-12"/>
          <w:sz w:val="20"/>
        </w:rPr>
        <w:t> </w:t>
      </w:r>
      <w:r>
        <w:rPr>
          <w:sz w:val="20"/>
        </w:rPr>
        <w:t>Caribe</w:t>
      </w:r>
      <w:r>
        <w:rPr>
          <w:spacing w:val="-15"/>
          <w:sz w:val="20"/>
        </w:rPr>
        <w:t> </w:t>
      </w:r>
      <w:r>
        <w:rPr>
          <w:sz w:val="20"/>
        </w:rPr>
        <w:t>C.</w:t>
      </w:r>
      <w:r>
        <w:rPr>
          <w:spacing w:val="-12"/>
          <w:sz w:val="20"/>
        </w:rPr>
        <w:t> </w:t>
      </w:r>
      <w:r>
        <w:rPr>
          <w:sz w:val="20"/>
        </w:rPr>
        <w:t>por</w:t>
      </w:r>
      <w:r>
        <w:rPr>
          <w:spacing w:val="-14"/>
          <w:sz w:val="20"/>
        </w:rPr>
        <w:t> </w:t>
      </w:r>
      <w:r>
        <w:rPr>
          <w:sz w:val="20"/>
        </w:rPr>
        <w:t>A,</w:t>
      </w:r>
      <w:r>
        <w:rPr>
          <w:spacing w:val="-12"/>
          <w:sz w:val="20"/>
        </w:rPr>
        <w:t> </w:t>
      </w:r>
      <w:r>
        <w:rPr>
          <w:sz w:val="20"/>
        </w:rPr>
        <w:t>Ciudad</w:t>
      </w:r>
      <w:r>
        <w:rPr>
          <w:spacing w:val="-11"/>
          <w:sz w:val="20"/>
        </w:rPr>
        <w:t> </w:t>
      </w:r>
      <w:r>
        <w:rPr>
          <w:sz w:val="20"/>
        </w:rPr>
        <w:t>Trujillo</w:t>
      </w:r>
      <w:r>
        <w:rPr>
          <w:spacing w:val="-12"/>
          <w:sz w:val="20"/>
        </w:rPr>
        <w:t> </w:t>
      </w:r>
      <w:r>
        <w:rPr>
          <w:sz w:val="20"/>
        </w:rPr>
        <w:t>1960.p.89</w:t>
      </w:r>
    </w:p>
    <w:p>
      <w:pPr>
        <w:spacing w:after="0"/>
        <w:jc w:val="both"/>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57" w:lineRule="auto" w:before="0"/>
        <w:ind w:left="142" w:right="137" w:firstLine="0"/>
        <w:jc w:val="both"/>
        <w:rPr>
          <w:sz w:val="14"/>
        </w:rPr>
      </w:pPr>
      <w:r>
        <w:rPr>
          <w:sz w:val="22"/>
        </w:rPr>
        <w:t>Esto significaba cambiar el rol de la identidad colectiva, con el propósito de generar mayores beneficios para el desarrollo de la nación y para la legitimidad del régimen. Al afianzar la nacionalidad</w:t>
      </w:r>
      <w:r>
        <w:rPr>
          <w:spacing w:val="-12"/>
          <w:sz w:val="22"/>
        </w:rPr>
        <w:t> </w:t>
      </w:r>
      <w:r>
        <w:rPr>
          <w:sz w:val="22"/>
        </w:rPr>
        <w:t>al</w:t>
      </w:r>
      <w:r>
        <w:rPr>
          <w:spacing w:val="-13"/>
          <w:sz w:val="22"/>
        </w:rPr>
        <w:t> </w:t>
      </w:r>
      <w:r>
        <w:rPr>
          <w:sz w:val="22"/>
        </w:rPr>
        <w:t>interior</w:t>
      </w:r>
      <w:r>
        <w:rPr>
          <w:spacing w:val="-11"/>
          <w:sz w:val="22"/>
        </w:rPr>
        <w:t> </w:t>
      </w:r>
      <w:r>
        <w:rPr>
          <w:sz w:val="22"/>
        </w:rPr>
        <w:t>del</w:t>
      </w:r>
      <w:r>
        <w:rPr>
          <w:spacing w:val="-13"/>
          <w:sz w:val="22"/>
        </w:rPr>
        <w:t> </w:t>
      </w:r>
      <w:r>
        <w:rPr>
          <w:sz w:val="22"/>
        </w:rPr>
        <w:t>país</w:t>
      </w:r>
      <w:r>
        <w:rPr>
          <w:spacing w:val="-11"/>
          <w:sz w:val="22"/>
        </w:rPr>
        <w:t> </w:t>
      </w:r>
      <w:r>
        <w:rPr>
          <w:sz w:val="22"/>
        </w:rPr>
        <w:t>y</w:t>
      </w:r>
      <w:r>
        <w:rPr>
          <w:spacing w:val="-14"/>
          <w:sz w:val="22"/>
        </w:rPr>
        <w:t> </w:t>
      </w:r>
      <w:r>
        <w:rPr>
          <w:sz w:val="22"/>
        </w:rPr>
        <w:t>proyectarse</w:t>
      </w:r>
      <w:r>
        <w:rPr>
          <w:spacing w:val="-12"/>
          <w:sz w:val="22"/>
        </w:rPr>
        <w:t> </w:t>
      </w:r>
      <w:r>
        <w:rPr>
          <w:sz w:val="22"/>
        </w:rPr>
        <w:t>en</w:t>
      </w:r>
      <w:r>
        <w:rPr>
          <w:spacing w:val="-12"/>
          <w:sz w:val="22"/>
        </w:rPr>
        <w:t> </w:t>
      </w:r>
      <w:r>
        <w:rPr>
          <w:sz w:val="22"/>
        </w:rPr>
        <w:t>el</w:t>
      </w:r>
      <w:r>
        <w:rPr>
          <w:spacing w:val="-11"/>
          <w:sz w:val="22"/>
        </w:rPr>
        <w:t> </w:t>
      </w:r>
      <w:r>
        <w:rPr>
          <w:sz w:val="22"/>
        </w:rPr>
        <w:t>ámbito</w:t>
      </w:r>
      <w:r>
        <w:rPr>
          <w:spacing w:val="-14"/>
          <w:sz w:val="22"/>
        </w:rPr>
        <w:t> </w:t>
      </w:r>
      <w:r>
        <w:rPr>
          <w:sz w:val="22"/>
        </w:rPr>
        <w:t>internacional,</w:t>
      </w:r>
      <w:r>
        <w:rPr>
          <w:spacing w:val="-12"/>
          <w:sz w:val="22"/>
        </w:rPr>
        <w:t> </w:t>
      </w:r>
      <w:r>
        <w:rPr>
          <w:sz w:val="22"/>
        </w:rPr>
        <w:t>República</w:t>
      </w:r>
      <w:r>
        <w:rPr>
          <w:spacing w:val="-13"/>
          <w:sz w:val="22"/>
        </w:rPr>
        <w:t> </w:t>
      </w:r>
      <w:r>
        <w:rPr>
          <w:sz w:val="22"/>
        </w:rPr>
        <w:t>Dominicana</w:t>
      </w:r>
      <w:r>
        <w:rPr>
          <w:spacing w:val="-12"/>
          <w:sz w:val="22"/>
        </w:rPr>
        <w:t> </w:t>
      </w:r>
      <w:r>
        <w:rPr>
          <w:sz w:val="22"/>
        </w:rPr>
        <w:t>daba fe</w:t>
      </w:r>
      <w:r>
        <w:rPr>
          <w:spacing w:val="-7"/>
          <w:sz w:val="22"/>
        </w:rPr>
        <w:t> </w:t>
      </w:r>
      <w:r>
        <w:rPr>
          <w:sz w:val="22"/>
        </w:rPr>
        <w:t>de</w:t>
      </w:r>
      <w:r>
        <w:rPr>
          <w:spacing w:val="-9"/>
          <w:sz w:val="22"/>
        </w:rPr>
        <w:t> </w:t>
      </w:r>
      <w:r>
        <w:rPr>
          <w:sz w:val="22"/>
        </w:rPr>
        <w:t>su</w:t>
      </w:r>
      <w:r>
        <w:rPr>
          <w:spacing w:val="-6"/>
          <w:sz w:val="22"/>
        </w:rPr>
        <w:t> </w:t>
      </w:r>
      <w:r>
        <w:rPr>
          <w:sz w:val="22"/>
        </w:rPr>
        <w:t>existencia,</w:t>
      </w:r>
      <w:r>
        <w:rPr>
          <w:spacing w:val="-9"/>
          <w:sz w:val="22"/>
        </w:rPr>
        <w:t> </w:t>
      </w:r>
      <w:r>
        <w:rPr>
          <w:sz w:val="22"/>
        </w:rPr>
        <w:t>afirmaba</w:t>
      </w:r>
      <w:r>
        <w:rPr>
          <w:spacing w:val="-7"/>
          <w:sz w:val="22"/>
        </w:rPr>
        <w:t> </w:t>
      </w:r>
      <w:r>
        <w:rPr>
          <w:sz w:val="22"/>
        </w:rPr>
        <w:t>su</w:t>
      </w:r>
      <w:r>
        <w:rPr>
          <w:spacing w:val="-6"/>
          <w:sz w:val="22"/>
        </w:rPr>
        <w:t> </w:t>
      </w:r>
      <w:r>
        <w:rPr>
          <w:sz w:val="22"/>
        </w:rPr>
        <w:t>soberanía,</w:t>
      </w:r>
      <w:r>
        <w:rPr>
          <w:spacing w:val="-7"/>
          <w:sz w:val="22"/>
        </w:rPr>
        <w:t> </w:t>
      </w:r>
      <w:r>
        <w:rPr>
          <w:sz w:val="22"/>
        </w:rPr>
        <w:t>rescatando</w:t>
      </w:r>
      <w:r>
        <w:rPr>
          <w:spacing w:val="-7"/>
          <w:sz w:val="22"/>
        </w:rPr>
        <w:t> </w:t>
      </w:r>
      <w:r>
        <w:rPr>
          <w:sz w:val="22"/>
        </w:rPr>
        <w:t>su</w:t>
      </w:r>
      <w:r>
        <w:rPr>
          <w:spacing w:val="-7"/>
          <w:sz w:val="22"/>
        </w:rPr>
        <w:t> </w:t>
      </w:r>
      <w:r>
        <w:rPr>
          <w:sz w:val="22"/>
        </w:rPr>
        <w:t>primacía</w:t>
      </w:r>
      <w:r>
        <w:rPr>
          <w:spacing w:val="-9"/>
          <w:sz w:val="22"/>
        </w:rPr>
        <w:t> </w:t>
      </w:r>
      <w:r>
        <w:rPr>
          <w:sz w:val="22"/>
        </w:rPr>
        <w:t>histórica.</w:t>
      </w:r>
      <w:r>
        <w:rPr>
          <w:spacing w:val="-9"/>
          <w:sz w:val="22"/>
        </w:rPr>
        <w:t> </w:t>
      </w:r>
      <w:r>
        <w:rPr>
          <w:sz w:val="22"/>
        </w:rPr>
        <w:t>Todo</w:t>
      </w:r>
      <w:r>
        <w:rPr>
          <w:spacing w:val="-5"/>
          <w:sz w:val="22"/>
        </w:rPr>
        <w:t> </w:t>
      </w:r>
      <w:r>
        <w:rPr>
          <w:sz w:val="22"/>
        </w:rPr>
        <w:t>con</w:t>
      </w:r>
      <w:r>
        <w:rPr>
          <w:spacing w:val="-7"/>
          <w:sz w:val="22"/>
        </w:rPr>
        <w:t> </w:t>
      </w:r>
      <w:r>
        <w:rPr>
          <w:sz w:val="22"/>
        </w:rPr>
        <w:t>el</w:t>
      </w:r>
      <w:r>
        <w:rPr>
          <w:spacing w:val="-6"/>
          <w:sz w:val="22"/>
        </w:rPr>
        <w:t> </w:t>
      </w:r>
      <w:r>
        <w:rPr>
          <w:sz w:val="22"/>
        </w:rPr>
        <w:t>propósito</w:t>
      </w:r>
      <w:r>
        <w:rPr>
          <w:spacing w:val="-7"/>
          <w:sz w:val="22"/>
        </w:rPr>
        <w:t> </w:t>
      </w:r>
      <w:r>
        <w:rPr>
          <w:sz w:val="22"/>
        </w:rPr>
        <w:t>de restaurar el  prestigio perdido y lograr la plenitud nacional, base de los ideales</w:t>
      </w:r>
      <w:r>
        <w:rPr>
          <w:spacing w:val="-30"/>
          <w:sz w:val="22"/>
        </w:rPr>
        <w:t> </w:t>
      </w:r>
      <w:r>
        <w:rPr>
          <w:sz w:val="22"/>
        </w:rPr>
        <w:t>trujillistas.</w:t>
      </w:r>
      <w:r>
        <w:rPr>
          <w:position w:val="8"/>
          <w:sz w:val="14"/>
        </w:rPr>
        <w:t>273</w:t>
      </w:r>
    </w:p>
    <w:p>
      <w:pPr>
        <w:spacing w:line="360" w:lineRule="auto" w:before="2"/>
        <w:ind w:left="142" w:right="136" w:firstLine="0"/>
        <w:jc w:val="both"/>
        <w:rPr>
          <w:sz w:val="22"/>
        </w:rPr>
      </w:pPr>
      <w:r>
        <w:rPr>
          <w:sz w:val="22"/>
        </w:rPr>
        <w:t>Para lograr tal objetivo primero se promovió la defensa de la nacionalidad, aludiendo al peligro que representaba para dominicana la vecindad con Haití, para ello la delimitación fronteriza requería de atención , sin establecer con claridad los límites territoriales, por lo menos jurídicamente, el “peligro haitiano” fue confrontado con medidas migratorias que violaron desde el principio los más elementales</w:t>
      </w:r>
      <w:r>
        <w:rPr>
          <w:spacing w:val="-9"/>
          <w:sz w:val="22"/>
        </w:rPr>
        <w:t> </w:t>
      </w:r>
      <w:r>
        <w:rPr>
          <w:sz w:val="22"/>
        </w:rPr>
        <w:t>derechos</w:t>
      </w:r>
      <w:r>
        <w:rPr>
          <w:spacing w:val="-6"/>
          <w:sz w:val="22"/>
        </w:rPr>
        <w:t> </w:t>
      </w:r>
      <w:r>
        <w:rPr>
          <w:sz w:val="22"/>
        </w:rPr>
        <w:t>humanos.</w:t>
      </w:r>
      <w:r>
        <w:rPr>
          <w:spacing w:val="-7"/>
          <w:sz w:val="22"/>
        </w:rPr>
        <w:t> </w:t>
      </w:r>
      <w:r>
        <w:rPr>
          <w:sz w:val="22"/>
        </w:rPr>
        <w:t>Bajo</w:t>
      </w:r>
      <w:r>
        <w:rPr>
          <w:spacing w:val="-10"/>
          <w:sz w:val="22"/>
        </w:rPr>
        <w:t> </w:t>
      </w:r>
      <w:r>
        <w:rPr>
          <w:sz w:val="22"/>
        </w:rPr>
        <w:t>esta</w:t>
      </w:r>
      <w:r>
        <w:rPr>
          <w:spacing w:val="-7"/>
          <w:sz w:val="22"/>
        </w:rPr>
        <w:t> </w:t>
      </w:r>
      <w:r>
        <w:rPr>
          <w:sz w:val="22"/>
        </w:rPr>
        <w:t>premisa</w:t>
      </w:r>
      <w:r>
        <w:rPr>
          <w:spacing w:val="-6"/>
          <w:sz w:val="22"/>
        </w:rPr>
        <w:t> </w:t>
      </w:r>
      <w:r>
        <w:rPr>
          <w:sz w:val="22"/>
        </w:rPr>
        <w:t>de</w:t>
      </w:r>
      <w:r>
        <w:rPr>
          <w:spacing w:val="-7"/>
          <w:sz w:val="22"/>
        </w:rPr>
        <w:t> </w:t>
      </w:r>
      <w:r>
        <w:rPr>
          <w:sz w:val="22"/>
        </w:rPr>
        <w:t>la</w:t>
      </w:r>
      <w:r>
        <w:rPr>
          <w:spacing w:val="-9"/>
          <w:sz w:val="22"/>
        </w:rPr>
        <w:t> </w:t>
      </w:r>
      <w:r>
        <w:rPr>
          <w:sz w:val="22"/>
        </w:rPr>
        <w:t>defensa</w:t>
      </w:r>
      <w:r>
        <w:rPr>
          <w:spacing w:val="-9"/>
          <w:sz w:val="22"/>
        </w:rPr>
        <w:t> </w:t>
      </w:r>
      <w:r>
        <w:rPr>
          <w:sz w:val="22"/>
        </w:rPr>
        <w:t>y</w:t>
      </w:r>
      <w:r>
        <w:rPr>
          <w:spacing w:val="-10"/>
          <w:sz w:val="22"/>
        </w:rPr>
        <w:t> </w:t>
      </w:r>
      <w:r>
        <w:rPr>
          <w:sz w:val="22"/>
        </w:rPr>
        <w:t>protección</w:t>
      </w:r>
      <w:r>
        <w:rPr>
          <w:spacing w:val="-10"/>
          <w:sz w:val="22"/>
        </w:rPr>
        <w:t> </w:t>
      </w:r>
      <w:r>
        <w:rPr>
          <w:sz w:val="22"/>
        </w:rPr>
        <w:t>del</w:t>
      </w:r>
      <w:r>
        <w:rPr>
          <w:spacing w:val="-6"/>
          <w:sz w:val="22"/>
        </w:rPr>
        <w:t> </w:t>
      </w:r>
      <w:r>
        <w:rPr>
          <w:sz w:val="22"/>
        </w:rPr>
        <w:t>territorio</w:t>
      </w:r>
      <w:r>
        <w:rPr>
          <w:spacing w:val="-10"/>
          <w:sz w:val="22"/>
        </w:rPr>
        <w:t> </w:t>
      </w:r>
      <w:r>
        <w:rPr>
          <w:sz w:val="22"/>
        </w:rPr>
        <w:t>se</w:t>
      </w:r>
      <w:r>
        <w:rPr>
          <w:spacing w:val="-9"/>
          <w:sz w:val="22"/>
        </w:rPr>
        <w:t> </w:t>
      </w:r>
      <w:r>
        <w:rPr>
          <w:sz w:val="22"/>
        </w:rPr>
        <w:t>cimentó la llamada Dominicanización de las zonas</w:t>
      </w:r>
      <w:r>
        <w:rPr>
          <w:spacing w:val="-18"/>
          <w:sz w:val="22"/>
        </w:rPr>
        <w:t> </w:t>
      </w:r>
      <w:r>
        <w:rPr>
          <w:sz w:val="22"/>
        </w:rPr>
        <w:t>fronterizas.</w:t>
      </w:r>
    </w:p>
    <w:p>
      <w:pPr>
        <w:pStyle w:val="BodyText"/>
        <w:rPr>
          <w:sz w:val="22"/>
        </w:rPr>
      </w:pPr>
    </w:p>
    <w:p>
      <w:pPr>
        <w:spacing w:line="360" w:lineRule="auto" w:before="130"/>
        <w:ind w:left="142" w:right="135" w:firstLine="0"/>
        <w:jc w:val="both"/>
        <w:rPr>
          <w:sz w:val="14"/>
        </w:rPr>
      </w:pPr>
      <w:r>
        <w:rPr>
          <w:sz w:val="22"/>
        </w:rPr>
        <w:t>La respuesta a este interés se lograría a través de cuatro medidas importantes, las cuales hacían referencia a la fijación de los límites que separan a ambos países, la prohibición de la inmigración haitiana,</w:t>
      </w:r>
      <w:r>
        <w:rPr>
          <w:spacing w:val="-8"/>
          <w:sz w:val="22"/>
        </w:rPr>
        <w:t> </w:t>
      </w:r>
      <w:r>
        <w:rPr>
          <w:sz w:val="22"/>
        </w:rPr>
        <w:t>la</w:t>
      </w:r>
      <w:r>
        <w:rPr>
          <w:spacing w:val="-5"/>
          <w:sz w:val="22"/>
        </w:rPr>
        <w:t> </w:t>
      </w:r>
      <w:r>
        <w:rPr>
          <w:sz w:val="22"/>
        </w:rPr>
        <w:t>vigilancia</w:t>
      </w:r>
      <w:r>
        <w:rPr>
          <w:spacing w:val="-8"/>
          <w:sz w:val="22"/>
        </w:rPr>
        <w:t> </w:t>
      </w:r>
      <w:r>
        <w:rPr>
          <w:sz w:val="22"/>
        </w:rPr>
        <w:t>estricta</w:t>
      </w:r>
      <w:r>
        <w:rPr>
          <w:spacing w:val="-5"/>
          <w:sz w:val="22"/>
        </w:rPr>
        <w:t> </w:t>
      </w:r>
      <w:r>
        <w:rPr>
          <w:sz w:val="22"/>
        </w:rPr>
        <w:t>de</w:t>
      </w:r>
      <w:r>
        <w:rPr>
          <w:spacing w:val="-5"/>
          <w:sz w:val="22"/>
        </w:rPr>
        <w:t> </w:t>
      </w:r>
      <w:r>
        <w:rPr>
          <w:sz w:val="22"/>
        </w:rPr>
        <w:t>la</w:t>
      </w:r>
      <w:r>
        <w:rPr>
          <w:spacing w:val="-8"/>
          <w:sz w:val="22"/>
        </w:rPr>
        <w:t> </w:t>
      </w:r>
      <w:r>
        <w:rPr>
          <w:sz w:val="22"/>
        </w:rPr>
        <w:t>frontera</w:t>
      </w:r>
      <w:r>
        <w:rPr>
          <w:spacing w:val="-8"/>
          <w:sz w:val="22"/>
        </w:rPr>
        <w:t> </w:t>
      </w:r>
      <w:r>
        <w:rPr>
          <w:sz w:val="22"/>
        </w:rPr>
        <w:t>con</w:t>
      </w:r>
      <w:r>
        <w:rPr>
          <w:spacing w:val="-5"/>
          <w:sz w:val="22"/>
        </w:rPr>
        <w:t> </w:t>
      </w:r>
      <w:r>
        <w:rPr>
          <w:sz w:val="22"/>
        </w:rPr>
        <w:t>el</w:t>
      </w:r>
      <w:r>
        <w:rPr>
          <w:spacing w:val="-5"/>
          <w:sz w:val="22"/>
        </w:rPr>
        <w:t> </w:t>
      </w:r>
      <w:r>
        <w:rPr>
          <w:sz w:val="22"/>
        </w:rPr>
        <w:t>propósito</w:t>
      </w:r>
      <w:r>
        <w:rPr>
          <w:spacing w:val="-6"/>
          <w:sz w:val="22"/>
        </w:rPr>
        <w:t> </w:t>
      </w:r>
      <w:r>
        <w:rPr>
          <w:sz w:val="22"/>
        </w:rPr>
        <w:t>de</w:t>
      </w:r>
      <w:r>
        <w:rPr>
          <w:spacing w:val="-8"/>
          <w:sz w:val="22"/>
        </w:rPr>
        <w:t> </w:t>
      </w:r>
      <w:r>
        <w:rPr>
          <w:sz w:val="22"/>
        </w:rPr>
        <w:t>impedir</w:t>
      </w:r>
      <w:r>
        <w:rPr>
          <w:spacing w:val="-5"/>
          <w:sz w:val="22"/>
        </w:rPr>
        <w:t> </w:t>
      </w:r>
      <w:r>
        <w:rPr>
          <w:sz w:val="22"/>
        </w:rPr>
        <w:t>la</w:t>
      </w:r>
      <w:r>
        <w:rPr>
          <w:spacing w:val="-5"/>
          <w:sz w:val="22"/>
        </w:rPr>
        <w:t> </w:t>
      </w:r>
      <w:r>
        <w:rPr>
          <w:sz w:val="22"/>
        </w:rPr>
        <w:t>penetración</w:t>
      </w:r>
      <w:r>
        <w:rPr>
          <w:spacing w:val="-6"/>
          <w:sz w:val="22"/>
        </w:rPr>
        <w:t> </w:t>
      </w:r>
      <w:r>
        <w:rPr>
          <w:sz w:val="22"/>
        </w:rPr>
        <w:t>clandestina</w:t>
      </w:r>
      <w:r>
        <w:rPr>
          <w:spacing w:val="-5"/>
          <w:sz w:val="22"/>
        </w:rPr>
        <w:t> </w:t>
      </w:r>
      <w:r>
        <w:rPr>
          <w:sz w:val="22"/>
        </w:rPr>
        <w:t>de haitianos y hacer efectiva la soberanía de la ley dominicana sobre la totalidad del territorio nacional; y por último la </w:t>
      </w:r>
      <w:r>
        <w:rPr>
          <w:i/>
          <w:sz w:val="22"/>
        </w:rPr>
        <w:t>Dominicanización </w:t>
      </w:r>
      <w:r>
        <w:rPr>
          <w:sz w:val="22"/>
        </w:rPr>
        <w:t>de las zonas</w:t>
      </w:r>
      <w:r>
        <w:rPr>
          <w:spacing w:val="-22"/>
          <w:sz w:val="22"/>
        </w:rPr>
        <w:t> </w:t>
      </w:r>
      <w:r>
        <w:rPr>
          <w:sz w:val="22"/>
        </w:rPr>
        <w:t>fronterizas.</w:t>
      </w:r>
      <w:r>
        <w:rPr>
          <w:position w:val="8"/>
          <w:sz w:val="14"/>
        </w:rPr>
        <w:t>274</w:t>
      </w:r>
    </w:p>
    <w:p>
      <w:pPr>
        <w:pStyle w:val="BodyText"/>
        <w:rPr>
          <w:sz w:val="22"/>
        </w:rPr>
      </w:pPr>
    </w:p>
    <w:p>
      <w:pPr>
        <w:spacing w:line="360" w:lineRule="auto" w:before="126"/>
        <w:ind w:left="142" w:right="137" w:firstLine="0"/>
        <w:jc w:val="both"/>
        <w:rPr>
          <w:sz w:val="22"/>
        </w:rPr>
      </w:pPr>
      <w:r>
        <w:rPr>
          <w:sz w:val="22"/>
        </w:rPr>
        <w:t>La difícil situación económica que produjo la desmedida deforestación del territorio haitiano y por consecuencia la escasez de tierras laborables, trajo consigo un movimiento migratorio hacia dominicana. Esta situación acrecentó los problemas entre las dos naciones en cuanto a la situación sobre el establecimiento formal y legal de los límites fronterizos. Fue tal la afluencia de haitianos a territorio dominicano que llego a considerarse el doble de la población dominicana. Asimismo, esta situación constituyó la base para que la nación dominicana considerara a su vecino Haití como una potencial amenaza.</w:t>
      </w:r>
    </w:p>
    <w:p>
      <w:pPr>
        <w:spacing w:line="360" w:lineRule="auto" w:before="4"/>
        <w:ind w:left="142" w:right="139" w:firstLine="0"/>
        <w:jc w:val="both"/>
        <w:rPr>
          <w:sz w:val="22"/>
        </w:rPr>
      </w:pPr>
      <w:r>
        <w:rPr>
          <w:sz w:val="22"/>
        </w:rPr>
        <w:t>Ante estas circunstancias el gobierno de Trujillo intentó la firma de un tratado con Haití, a fin de no solo</w:t>
      </w:r>
      <w:r>
        <w:rPr>
          <w:spacing w:val="-10"/>
          <w:sz w:val="22"/>
        </w:rPr>
        <w:t> </w:t>
      </w:r>
      <w:r>
        <w:rPr>
          <w:sz w:val="22"/>
        </w:rPr>
        <w:t>establecer</w:t>
      </w:r>
      <w:r>
        <w:rPr>
          <w:spacing w:val="-11"/>
          <w:sz w:val="22"/>
        </w:rPr>
        <w:t> </w:t>
      </w:r>
      <w:r>
        <w:rPr>
          <w:sz w:val="22"/>
        </w:rPr>
        <w:t>límites</w:t>
      </w:r>
      <w:r>
        <w:rPr>
          <w:spacing w:val="-9"/>
          <w:sz w:val="22"/>
        </w:rPr>
        <w:t> </w:t>
      </w:r>
      <w:r>
        <w:rPr>
          <w:sz w:val="22"/>
        </w:rPr>
        <w:t>fronterizos,</w:t>
      </w:r>
      <w:r>
        <w:rPr>
          <w:spacing w:val="-9"/>
          <w:sz w:val="22"/>
        </w:rPr>
        <w:t> </w:t>
      </w:r>
      <w:r>
        <w:rPr>
          <w:sz w:val="22"/>
        </w:rPr>
        <w:t>sino</w:t>
      </w:r>
      <w:r>
        <w:rPr>
          <w:spacing w:val="-10"/>
          <w:sz w:val="22"/>
        </w:rPr>
        <w:t> </w:t>
      </w:r>
      <w:r>
        <w:rPr>
          <w:sz w:val="22"/>
        </w:rPr>
        <w:t>también</w:t>
      </w:r>
      <w:r>
        <w:rPr>
          <w:spacing w:val="-9"/>
          <w:sz w:val="22"/>
        </w:rPr>
        <w:t> </w:t>
      </w:r>
      <w:r>
        <w:rPr>
          <w:sz w:val="22"/>
        </w:rPr>
        <w:t>asegurar</w:t>
      </w:r>
      <w:r>
        <w:rPr>
          <w:spacing w:val="-8"/>
          <w:sz w:val="22"/>
        </w:rPr>
        <w:t> </w:t>
      </w:r>
      <w:r>
        <w:rPr>
          <w:sz w:val="22"/>
        </w:rPr>
        <w:t>la</w:t>
      </w:r>
      <w:r>
        <w:rPr>
          <w:spacing w:val="-12"/>
          <w:sz w:val="22"/>
        </w:rPr>
        <w:t> </w:t>
      </w:r>
      <w:r>
        <w:rPr>
          <w:sz w:val="22"/>
        </w:rPr>
        <w:t>integridad</w:t>
      </w:r>
      <w:r>
        <w:rPr>
          <w:spacing w:val="-9"/>
          <w:sz w:val="22"/>
        </w:rPr>
        <w:t> </w:t>
      </w:r>
      <w:r>
        <w:rPr>
          <w:sz w:val="22"/>
        </w:rPr>
        <w:t>de</w:t>
      </w:r>
      <w:r>
        <w:rPr>
          <w:spacing w:val="-9"/>
          <w:sz w:val="22"/>
        </w:rPr>
        <w:t> </w:t>
      </w:r>
      <w:r>
        <w:rPr>
          <w:sz w:val="22"/>
        </w:rPr>
        <w:t>ciudadanos</w:t>
      </w:r>
      <w:r>
        <w:rPr>
          <w:spacing w:val="-9"/>
          <w:sz w:val="22"/>
        </w:rPr>
        <w:t> </w:t>
      </w:r>
      <w:r>
        <w:rPr>
          <w:sz w:val="22"/>
        </w:rPr>
        <w:t>dominicanos</w:t>
      </w:r>
      <w:r>
        <w:rPr>
          <w:spacing w:val="-9"/>
          <w:sz w:val="22"/>
        </w:rPr>
        <w:t> </w:t>
      </w:r>
      <w:r>
        <w:rPr>
          <w:sz w:val="22"/>
        </w:rPr>
        <w:t>en territorio</w:t>
      </w:r>
      <w:r>
        <w:rPr>
          <w:spacing w:val="-10"/>
          <w:sz w:val="22"/>
        </w:rPr>
        <w:t> </w:t>
      </w:r>
      <w:r>
        <w:rPr>
          <w:sz w:val="22"/>
        </w:rPr>
        <w:t>haitiano.</w:t>
      </w:r>
      <w:r>
        <w:rPr>
          <w:spacing w:val="-9"/>
          <w:sz w:val="22"/>
        </w:rPr>
        <w:t> </w:t>
      </w:r>
      <w:r>
        <w:rPr>
          <w:sz w:val="22"/>
        </w:rPr>
        <w:t>Pese</w:t>
      </w:r>
      <w:r>
        <w:rPr>
          <w:spacing w:val="-12"/>
          <w:sz w:val="22"/>
        </w:rPr>
        <w:t> </w:t>
      </w:r>
      <w:r>
        <w:rPr>
          <w:sz w:val="22"/>
        </w:rPr>
        <w:t>a</w:t>
      </w:r>
      <w:r>
        <w:rPr>
          <w:spacing w:val="-9"/>
          <w:sz w:val="22"/>
        </w:rPr>
        <w:t> </w:t>
      </w:r>
      <w:r>
        <w:rPr>
          <w:sz w:val="22"/>
        </w:rPr>
        <w:t>la</w:t>
      </w:r>
      <w:r>
        <w:rPr>
          <w:spacing w:val="-12"/>
          <w:sz w:val="22"/>
        </w:rPr>
        <w:t> </w:t>
      </w:r>
      <w:r>
        <w:rPr>
          <w:sz w:val="22"/>
        </w:rPr>
        <w:t>iniciativa</w:t>
      </w:r>
      <w:r>
        <w:rPr>
          <w:spacing w:val="-9"/>
          <w:sz w:val="22"/>
        </w:rPr>
        <w:t> </w:t>
      </w:r>
      <w:r>
        <w:rPr>
          <w:sz w:val="22"/>
        </w:rPr>
        <w:t>de</w:t>
      </w:r>
      <w:r>
        <w:rPr>
          <w:spacing w:val="-12"/>
          <w:sz w:val="22"/>
        </w:rPr>
        <w:t> </w:t>
      </w:r>
      <w:r>
        <w:rPr>
          <w:sz w:val="22"/>
        </w:rPr>
        <w:t>Trujillo</w:t>
      </w:r>
      <w:r>
        <w:rPr>
          <w:spacing w:val="-10"/>
          <w:sz w:val="22"/>
        </w:rPr>
        <w:t> </w:t>
      </w:r>
      <w:r>
        <w:rPr>
          <w:sz w:val="22"/>
        </w:rPr>
        <w:t>el</w:t>
      </w:r>
      <w:r>
        <w:rPr>
          <w:spacing w:val="-9"/>
          <w:sz w:val="22"/>
        </w:rPr>
        <w:t> </w:t>
      </w:r>
      <w:r>
        <w:rPr>
          <w:sz w:val="22"/>
        </w:rPr>
        <w:t>tratado</w:t>
      </w:r>
      <w:r>
        <w:rPr>
          <w:spacing w:val="-10"/>
          <w:sz w:val="22"/>
        </w:rPr>
        <w:t> </w:t>
      </w:r>
      <w:r>
        <w:rPr>
          <w:sz w:val="22"/>
        </w:rPr>
        <w:t>no</w:t>
      </w:r>
      <w:r>
        <w:rPr>
          <w:spacing w:val="-10"/>
          <w:sz w:val="22"/>
        </w:rPr>
        <w:t> </w:t>
      </w:r>
      <w:r>
        <w:rPr>
          <w:sz w:val="22"/>
        </w:rPr>
        <w:t>pudo</w:t>
      </w:r>
      <w:r>
        <w:rPr>
          <w:spacing w:val="-10"/>
          <w:sz w:val="22"/>
        </w:rPr>
        <w:t> </w:t>
      </w:r>
      <w:r>
        <w:rPr>
          <w:sz w:val="22"/>
        </w:rPr>
        <w:t>concretarse,</w:t>
      </w:r>
      <w:r>
        <w:rPr>
          <w:spacing w:val="-10"/>
          <w:sz w:val="22"/>
        </w:rPr>
        <w:t> </w:t>
      </w:r>
      <w:r>
        <w:rPr>
          <w:sz w:val="22"/>
        </w:rPr>
        <w:t>por</w:t>
      </w:r>
      <w:r>
        <w:rPr>
          <w:spacing w:val="-11"/>
          <w:sz w:val="22"/>
        </w:rPr>
        <w:t> </w:t>
      </w:r>
      <w:r>
        <w:rPr>
          <w:sz w:val="22"/>
        </w:rPr>
        <w:t>el</w:t>
      </w:r>
      <w:r>
        <w:rPr>
          <w:spacing w:val="-8"/>
          <w:sz w:val="22"/>
        </w:rPr>
        <w:t> </w:t>
      </w:r>
      <w:r>
        <w:rPr>
          <w:sz w:val="22"/>
        </w:rPr>
        <w:t>contrario</w:t>
      </w:r>
      <w:r>
        <w:rPr>
          <w:spacing w:val="-12"/>
          <w:sz w:val="22"/>
        </w:rPr>
        <w:t> </w:t>
      </w:r>
      <w:r>
        <w:rPr>
          <w:sz w:val="22"/>
        </w:rPr>
        <w:t>hubo mayor tensión y violencia en la zonas fronterizas. Ya el dictador dominicano expresaba de esta manera la postura del gobierno dominicano ante esta situación “…el cuantioso sacrificio nos valió poco,</w:t>
      </w:r>
      <w:r>
        <w:rPr>
          <w:spacing w:val="39"/>
          <w:sz w:val="22"/>
        </w:rPr>
        <w:t> </w:t>
      </w:r>
      <w:r>
        <w:rPr>
          <w:sz w:val="22"/>
        </w:rPr>
        <w:t>porque</w:t>
      </w:r>
      <w:r>
        <w:rPr>
          <w:spacing w:val="39"/>
          <w:sz w:val="22"/>
        </w:rPr>
        <w:t> </w:t>
      </w:r>
      <w:r>
        <w:rPr>
          <w:sz w:val="22"/>
        </w:rPr>
        <w:t>las</w:t>
      </w:r>
      <w:r>
        <w:rPr>
          <w:spacing w:val="39"/>
          <w:sz w:val="22"/>
        </w:rPr>
        <w:t> </w:t>
      </w:r>
      <w:r>
        <w:rPr>
          <w:sz w:val="22"/>
        </w:rPr>
        <w:t>dificultades</w:t>
      </w:r>
      <w:r>
        <w:rPr>
          <w:spacing w:val="41"/>
          <w:sz w:val="22"/>
        </w:rPr>
        <w:t> </w:t>
      </w:r>
      <w:r>
        <w:rPr>
          <w:sz w:val="22"/>
        </w:rPr>
        <w:t>no</w:t>
      </w:r>
      <w:r>
        <w:rPr>
          <w:spacing w:val="41"/>
          <w:sz w:val="22"/>
        </w:rPr>
        <w:t> </w:t>
      </w:r>
      <w:r>
        <w:rPr>
          <w:sz w:val="22"/>
        </w:rPr>
        <w:t>cesaron</w:t>
      </w:r>
      <w:r>
        <w:rPr>
          <w:spacing w:val="38"/>
          <w:sz w:val="22"/>
        </w:rPr>
        <w:t> </w:t>
      </w:r>
      <w:r>
        <w:rPr>
          <w:sz w:val="22"/>
        </w:rPr>
        <w:t>y</w:t>
      </w:r>
      <w:r>
        <w:rPr>
          <w:spacing w:val="38"/>
          <w:sz w:val="22"/>
        </w:rPr>
        <w:t> </w:t>
      </w:r>
      <w:r>
        <w:rPr>
          <w:sz w:val="22"/>
        </w:rPr>
        <w:t>el</w:t>
      </w:r>
      <w:r>
        <w:rPr>
          <w:spacing w:val="40"/>
          <w:sz w:val="22"/>
        </w:rPr>
        <w:t> </w:t>
      </w:r>
      <w:r>
        <w:rPr>
          <w:sz w:val="22"/>
        </w:rPr>
        <w:t>incesante</w:t>
      </w:r>
      <w:r>
        <w:rPr>
          <w:spacing w:val="39"/>
          <w:sz w:val="22"/>
        </w:rPr>
        <w:t> </w:t>
      </w:r>
      <w:r>
        <w:rPr>
          <w:sz w:val="22"/>
        </w:rPr>
        <w:t>aumento</w:t>
      </w:r>
      <w:r>
        <w:rPr>
          <w:spacing w:val="38"/>
          <w:sz w:val="22"/>
        </w:rPr>
        <w:t> </w:t>
      </w:r>
      <w:r>
        <w:rPr>
          <w:sz w:val="22"/>
        </w:rPr>
        <w:t>de</w:t>
      </w:r>
      <w:r>
        <w:rPr>
          <w:spacing w:val="39"/>
          <w:sz w:val="22"/>
        </w:rPr>
        <w:t> </w:t>
      </w:r>
      <w:r>
        <w:rPr>
          <w:sz w:val="22"/>
        </w:rPr>
        <w:t>la</w:t>
      </w:r>
      <w:r>
        <w:rPr>
          <w:spacing w:val="39"/>
          <w:sz w:val="22"/>
        </w:rPr>
        <w:t> </w:t>
      </w:r>
      <w:r>
        <w:rPr>
          <w:sz w:val="22"/>
        </w:rPr>
        <w:t>población</w:t>
      </w:r>
      <w:r>
        <w:rPr>
          <w:spacing w:val="38"/>
          <w:sz w:val="22"/>
        </w:rPr>
        <w:t> </w:t>
      </w:r>
      <w:r>
        <w:rPr>
          <w:sz w:val="22"/>
        </w:rPr>
        <w:t>haitiana,</w:t>
      </w:r>
      <w:r>
        <w:rPr>
          <w:spacing w:val="41"/>
          <w:sz w:val="22"/>
        </w:rPr>
        <w:t> </w:t>
      </w:r>
      <w:r>
        <w:rPr>
          <w:sz w:val="22"/>
        </w:rPr>
        <w:t>muy</w:t>
      </w:r>
    </w:p>
    <w:p>
      <w:pPr>
        <w:pStyle w:val="BodyText"/>
        <w:rPr>
          <w:sz w:val="20"/>
        </w:rPr>
      </w:pPr>
    </w:p>
    <w:p>
      <w:pPr>
        <w:pStyle w:val="BodyText"/>
        <w:spacing w:before="8"/>
        <w:rPr>
          <w:sz w:val="12"/>
        </w:rPr>
      </w:pPr>
      <w:r>
        <w:rPr/>
        <w:pict>
          <v:line style="position:absolute;mso-position-horizontal-relative:page;mso-position-vertical-relative:paragraph;z-index:5344;mso-wrap-distance-left:0;mso-wrap-distance-right:0" from="85.103996pt,9.670777pt" to="229.123996pt,9.670777pt" stroked="true" strokeweight=".71997pt" strokecolor="#000000">
            <w10:wrap type="topAndBottom"/>
          </v:line>
        </w:pict>
      </w:r>
    </w:p>
    <w:p>
      <w:pPr>
        <w:spacing w:line="246" w:lineRule="exact" w:before="69"/>
        <w:ind w:left="142" w:right="79" w:firstLine="0"/>
        <w:jc w:val="left"/>
        <w:rPr>
          <w:sz w:val="20"/>
        </w:rPr>
      </w:pPr>
      <w:r>
        <w:rPr>
          <w:rFonts w:ascii="Calibri" w:hAnsi="Calibri"/>
          <w:position w:val="7"/>
          <w:sz w:val="13"/>
        </w:rPr>
        <w:t>273 </w:t>
      </w:r>
      <w:r>
        <w:rPr>
          <w:rFonts w:ascii="Calibri" w:hAnsi="Calibri"/>
          <w:i/>
          <w:sz w:val="20"/>
        </w:rPr>
        <w:t>Ibíd. </w:t>
      </w:r>
      <w:r>
        <w:rPr>
          <w:sz w:val="20"/>
        </w:rPr>
        <w:t>P. 92</w:t>
      </w:r>
    </w:p>
    <w:p>
      <w:pPr>
        <w:spacing w:line="242" w:lineRule="auto" w:before="0"/>
        <w:ind w:left="142" w:right="79" w:firstLine="0"/>
        <w:jc w:val="left"/>
        <w:rPr>
          <w:sz w:val="20"/>
        </w:rPr>
      </w:pPr>
      <w:r>
        <w:rPr>
          <w:rFonts w:ascii="Calibri" w:hAnsi="Calibri"/>
          <w:position w:val="7"/>
          <w:sz w:val="13"/>
        </w:rPr>
        <w:t>274 </w:t>
      </w:r>
      <w:r>
        <w:rPr>
          <w:sz w:val="20"/>
        </w:rPr>
        <w:t>Balaguer, Joaquín. 1983. </w:t>
      </w:r>
      <w:r>
        <w:rPr>
          <w:i/>
          <w:sz w:val="20"/>
        </w:rPr>
        <w:t>La Isla al revés: Haití y el destino dominicano</w:t>
      </w:r>
      <w:r>
        <w:rPr>
          <w:sz w:val="20"/>
        </w:rPr>
        <w:t>, Editora Corripio, impreso en República Dominicana p. 27</w:t>
      </w:r>
    </w:p>
    <w:p>
      <w:pPr>
        <w:spacing w:after="0" w:line="242" w:lineRule="auto"/>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55" w:lineRule="auto" w:before="0"/>
        <w:ind w:left="142" w:right="136" w:firstLine="0"/>
        <w:jc w:val="both"/>
        <w:rPr>
          <w:sz w:val="14"/>
        </w:rPr>
      </w:pPr>
      <w:r>
        <w:rPr>
          <w:sz w:val="22"/>
        </w:rPr>
        <w:t>diferente</w:t>
      </w:r>
      <w:r>
        <w:rPr>
          <w:spacing w:val="-14"/>
          <w:sz w:val="22"/>
        </w:rPr>
        <w:t> </w:t>
      </w:r>
      <w:r>
        <w:rPr>
          <w:sz w:val="22"/>
        </w:rPr>
        <w:t>de</w:t>
      </w:r>
      <w:r>
        <w:rPr>
          <w:spacing w:val="-14"/>
          <w:sz w:val="22"/>
        </w:rPr>
        <w:t> </w:t>
      </w:r>
      <w:r>
        <w:rPr>
          <w:sz w:val="22"/>
        </w:rPr>
        <w:t>la</w:t>
      </w:r>
      <w:r>
        <w:rPr>
          <w:spacing w:val="-12"/>
          <w:sz w:val="22"/>
        </w:rPr>
        <w:t> </w:t>
      </w:r>
      <w:r>
        <w:rPr>
          <w:sz w:val="22"/>
        </w:rPr>
        <w:t>nuestra,</w:t>
      </w:r>
      <w:r>
        <w:rPr>
          <w:spacing w:val="-14"/>
          <w:sz w:val="22"/>
        </w:rPr>
        <w:t> </w:t>
      </w:r>
      <w:r>
        <w:rPr>
          <w:sz w:val="22"/>
        </w:rPr>
        <w:t>nos</w:t>
      </w:r>
      <w:r>
        <w:rPr>
          <w:spacing w:val="-14"/>
          <w:sz w:val="22"/>
        </w:rPr>
        <w:t> </w:t>
      </w:r>
      <w:r>
        <w:rPr>
          <w:sz w:val="22"/>
        </w:rPr>
        <w:t>crea</w:t>
      </w:r>
      <w:r>
        <w:rPr>
          <w:spacing w:val="-13"/>
          <w:sz w:val="22"/>
        </w:rPr>
        <w:t> </w:t>
      </w:r>
      <w:r>
        <w:rPr>
          <w:sz w:val="22"/>
        </w:rPr>
        <w:t>continuas</w:t>
      </w:r>
      <w:r>
        <w:rPr>
          <w:spacing w:val="-11"/>
          <w:sz w:val="22"/>
        </w:rPr>
        <w:t> </w:t>
      </w:r>
      <w:r>
        <w:rPr>
          <w:sz w:val="22"/>
        </w:rPr>
        <w:t>molestias</w:t>
      </w:r>
      <w:r>
        <w:rPr>
          <w:spacing w:val="-11"/>
          <w:sz w:val="22"/>
        </w:rPr>
        <w:t> </w:t>
      </w:r>
      <w:r>
        <w:rPr>
          <w:sz w:val="22"/>
        </w:rPr>
        <w:t>de</w:t>
      </w:r>
      <w:r>
        <w:rPr>
          <w:spacing w:val="-14"/>
          <w:sz w:val="22"/>
        </w:rPr>
        <w:t> </w:t>
      </w:r>
      <w:r>
        <w:rPr>
          <w:sz w:val="22"/>
        </w:rPr>
        <w:t>penetraciones</w:t>
      </w:r>
      <w:r>
        <w:rPr>
          <w:spacing w:val="-13"/>
          <w:sz w:val="22"/>
        </w:rPr>
        <w:t> </w:t>
      </w:r>
      <w:r>
        <w:rPr>
          <w:sz w:val="22"/>
        </w:rPr>
        <w:t>que</w:t>
      </w:r>
      <w:r>
        <w:rPr>
          <w:spacing w:val="-14"/>
          <w:sz w:val="22"/>
        </w:rPr>
        <w:t> </w:t>
      </w:r>
      <w:r>
        <w:rPr>
          <w:sz w:val="22"/>
        </w:rPr>
        <w:t>mantienen</w:t>
      </w:r>
      <w:r>
        <w:rPr>
          <w:spacing w:val="-12"/>
          <w:sz w:val="22"/>
        </w:rPr>
        <w:t> </w:t>
      </w:r>
      <w:r>
        <w:rPr>
          <w:sz w:val="22"/>
        </w:rPr>
        <w:t>vivo</w:t>
      </w:r>
      <w:r>
        <w:rPr>
          <w:spacing w:val="-12"/>
          <w:sz w:val="22"/>
        </w:rPr>
        <w:t> </w:t>
      </w:r>
      <w:r>
        <w:rPr>
          <w:sz w:val="22"/>
        </w:rPr>
        <w:t>el</w:t>
      </w:r>
      <w:r>
        <w:rPr>
          <w:spacing w:val="-13"/>
          <w:sz w:val="22"/>
        </w:rPr>
        <w:t> </w:t>
      </w:r>
      <w:r>
        <w:rPr>
          <w:sz w:val="22"/>
        </w:rPr>
        <w:t>problema de la convivencia en la</w:t>
      </w:r>
      <w:r>
        <w:rPr>
          <w:spacing w:val="-8"/>
          <w:sz w:val="22"/>
        </w:rPr>
        <w:t> </w:t>
      </w:r>
      <w:r>
        <w:rPr>
          <w:sz w:val="22"/>
        </w:rPr>
        <w:t>isla”.</w:t>
      </w:r>
      <w:r>
        <w:rPr>
          <w:position w:val="8"/>
          <w:sz w:val="14"/>
        </w:rPr>
        <w:t>275</w:t>
      </w:r>
    </w:p>
    <w:p>
      <w:pPr>
        <w:pStyle w:val="BodyText"/>
        <w:rPr>
          <w:sz w:val="22"/>
        </w:rPr>
      </w:pPr>
    </w:p>
    <w:p>
      <w:pPr>
        <w:spacing w:line="360" w:lineRule="auto" w:before="131"/>
        <w:ind w:left="142" w:right="135" w:firstLine="0"/>
        <w:jc w:val="both"/>
        <w:rPr>
          <w:sz w:val="22"/>
        </w:rPr>
      </w:pPr>
      <w:r>
        <w:rPr>
          <w:sz w:val="22"/>
        </w:rPr>
        <w:t>La solución al problema haitiano se vinculó estrechamente con la noción de defensa de la nacionalidad, la identidad nacional, la supervivencia, la autonomía y el bienestar económico de </w:t>
      </w:r>
      <w:r>
        <w:rPr>
          <w:spacing w:val="2"/>
          <w:sz w:val="22"/>
        </w:rPr>
        <w:t>los </w:t>
      </w:r>
      <w:r>
        <w:rPr>
          <w:sz w:val="22"/>
        </w:rPr>
        <w:t>dominicanos que dependía de la unidad de la “Nueva Patria”. Para lograrlo Trujillo estableció una serie de acciones para detener la migración haitiana. Ordenó una nueva reglamentación para reducir el</w:t>
      </w:r>
      <w:r>
        <w:rPr>
          <w:spacing w:val="-13"/>
          <w:sz w:val="22"/>
        </w:rPr>
        <w:t> </w:t>
      </w:r>
      <w:r>
        <w:rPr>
          <w:sz w:val="22"/>
        </w:rPr>
        <w:t>porcentaje</w:t>
      </w:r>
      <w:r>
        <w:rPr>
          <w:spacing w:val="-14"/>
          <w:sz w:val="22"/>
        </w:rPr>
        <w:t> </w:t>
      </w:r>
      <w:r>
        <w:rPr>
          <w:sz w:val="22"/>
        </w:rPr>
        <w:t>de</w:t>
      </w:r>
      <w:r>
        <w:rPr>
          <w:spacing w:val="-16"/>
          <w:sz w:val="22"/>
        </w:rPr>
        <w:t> </w:t>
      </w:r>
      <w:r>
        <w:rPr>
          <w:sz w:val="22"/>
        </w:rPr>
        <w:t>trabajadores</w:t>
      </w:r>
      <w:r>
        <w:rPr>
          <w:spacing w:val="-14"/>
          <w:sz w:val="22"/>
        </w:rPr>
        <w:t> </w:t>
      </w:r>
      <w:r>
        <w:rPr>
          <w:sz w:val="22"/>
        </w:rPr>
        <w:t>haitianos</w:t>
      </w:r>
      <w:r>
        <w:rPr>
          <w:spacing w:val="-14"/>
          <w:sz w:val="22"/>
        </w:rPr>
        <w:t> </w:t>
      </w:r>
      <w:r>
        <w:rPr>
          <w:sz w:val="22"/>
        </w:rPr>
        <w:t>en</w:t>
      </w:r>
      <w:r>
        <w:rPr>
          <w:spacing w:val="-14"/>
          <w:sz w:val="22"/>
        </w:rPr>
        <w:t> </w:t>
      </w:r>
      <w:r>
        <w:rPr>
          <w:sz w:val="22"/>
        </w:rPr>
        <w:t>los</w:t>
      </w:r>
      <w:r>
        <w:rPr>
          <w:spacing w:val="-16"/>
          <w:sz w:val="22"/>
        </w:rPr>
        <w:t> </w:t>
      </w:r>
      <w:r>
        <w:rPr>
          <w:sz w:val="22"/>
        </w:rPr>
        <w:t>ingenios</w:t>
      </w:r>
      <w:r>
        <w:rPr>
          <w:spacing w:val="-10"/>
          <w:sz w:val="22"/>
        </w:rPr>
        <w:t> </w:t>
      </w:r>
      <w:r>
        <w:rPr>
          <w:sz w:val="22"/>
        </w:rPr>
        <w:t>azucareros</w:t>
      </w:r>
      <w:r>
        <w:rPr>
          <w:spacing w:val="-14"/>
          <w:sz w:val="22"/>
        </w:rPr>
        <w:t> </w:t>
      </w:r>
      <w:r>
        <w:rPr>
          <w:sz w:val="22"/>
        </w:rPr>
        <w:t>y</w:t>
      </w:r>
      <w:r>
        <w:rPr>
          <w:spacing w:val="-17"/>
          <w:sz w:val="22"/>
        </w:rPr>
        <w:t> </w:t>
      </w:r>
      <w:r>
        <w:rPr>
          <w:sz w:val="22"/>
        </w:rPr>
        <w:t>se</w:t>
      </w:r>
      <w:r>
        <w:rPr>
          <w:spacing w:val="-14"/>
          <w:sz w:val="22"/>
        </w:rPr>
        <w:t> </w:t>
      </w:r>
      <w:r>
        <w:rPr>
          <w:sz w:val="22"/>
        </w:rPr>
        <w:t>estableció</w:t>
      </w:r>
      <w:r>
        <w:rPr>
          <w:spacing w:val="-14"/>
          <w:sz w:val="22"/>
        </w:rPr>
        <w:t> </w:t>
      </w:r>
      <w:r>
        <w:rPr>
          <w:sz w:val="22"/>
        </w:rPr>
        <w:t>una</w:t>
      </w:r>
      <w:r>
        <w:rPr>
          <w:spacing w:val="-14"/>
          <w:sz w:val="22"/>
        </w:rPr>
        <w:t> </w:t>
      </w:r>
      <w:r>
        <w:rPr>
          <w:sz w:val="22"/>
        </w:rPr>
        <w:t>ley</w:t>
      </w:r>
      <w:r>
        <w:rPr>
          <w:spacing w:val="-16"/>
          <w:sz w:val="22"/>
        </w:rPr>
        <w:t> </w:t>
      </w:r>
      <w:r>
        <w:rPr>
          <w:sz w:val="22"/>
        </w:rPr>
        <w:t>para</w:t>
      </w:r>
      <w:r>
        <w:rPr>
          <w:spacing w:val="-14"/>
          <w:sz w:val="22"/>
        </w:rPr>
        <w:t> </w:t>
      </w:r>
      <w:r>
        <w:rPr>
          <w:sz w:val="22"/>
        </w:rPr>
        <w:t>expulsar a</w:t>
      </w:r>
      <w:r>
        <w:rPr>
          <w:spacing w:val="-9"/>
          <w:sz w:val="22"/>
        </w:rPr>
        <w:t> </w:t>
      </w:r>
      <w:r>
        <w:rPr>
          <w:sz w:val="22"/>
        </w:rPr>
        <w:t>aquellos</w:t>
      </w:r>
      <w:r>
        <w:rPr>
          <w:spacing w:val="-9"/>
          <w:sz w:val="22"/>
        </w:rPr>
        <w:t> </w:t>
      </w:r>
      <w:r>
        <w:rPr>
          <w:sz w:val="22"/>
        </w:rPr>
        <w:t>que</w:t>
      </w:r>
      <w:r>
        <w:rPr>
          <w:spacing w:val="-9"/>
          <w:sz w:val="22"/>
        </w:rPr>
        <w:t> </w:t>
      </w:r>
      <w:r>
        <w:rPr>
          <w:sz w:val="22"/>
        </w:rPr>
        <w:t>trabajaban</w:t>
      </w:r>
      <w:r>
        <w:rPr>
          <w:spacing w:val="-9"/>
          <w:sz w:val="22"/>
        </w:rPr>
        <w:t> </w:t>
      </w:r>
      <w:r>
        <w:rPr>
          <w:sz w:val="22"/>
        </w:rPr>
        <w:t>de</w:t>
      </w:r>
      <w:r>
        <w:rPr>
          <w:spacing w:val="-9"/>
          <w:sz w:val="22"/>
        </w:rPr>
        <w:t> </w:t>
      </w:r>
      <w:r>
        <w:rPr>
          <w:sz w:val="22"/>
        </w:rPr>
        <w:t>manera</w:t>
      </w:r>
      <w:r>
        <w:rPr>
          <w:spacing w:val="-9"/>
          <w:sz w:val="22"/>
        </w:rPr>
        <w:t> </w:t>
      </w:r>
      <w:r>
        <w:rPr>
          <w:sz w:val="22"/>
        </w:rPr>
        <w:t>ilegal.</w:t>
      </w:r>
      <w:r>
        <w:rPr>
          <w:spacing w:val="-12"/>
          <w:sz w:val="22"/>
        </w:rPr>
        <w:t> </w:t>
      </w:r>
      <w:r>
        <w:rPr>
          <w:sz w:val="22"/>
        </w:rPr>
        <w:t>También</w:t>
      </w:r>
      <w:r>
        <w:rPr>
          <w:spacing w:val="-12"/>
          <w:sz w:val="22"/>
        </w:rPr>
        <w:t> </w:t>
      </w:r>
      <w:r>
        <w:rPr>
          <w:sz w:val="22"/>
        </w:rPr>
        <w:t>ordenó</w:t>
      </w:r>
      <w:r>
        <w:rPr>
          <w:spacing w:val="-9"/>
          <w:sz w:val="22"/>
        </w:rPr>
        <w:t> </w:t>
      </w:r>
      <w:r>
        <w:rPr>
          <w:sz w:val="22"/>
        </w:rPr>
        <w:t>un</w:t>
      </w:r>
      <w:r>
        <w:rPr>
          <w:spacing w:val="-10"/>
          <w:sz w:val="22"/>
        </w:rPr>
        <w:t> </w:t>
      </w:r>
      <w:r>
        <w:rPr>
          <w:sz w:val="22"/>
        </w:rPr>
        <w:t>despliegue</w:t>
      </w:r>
      <w:r>
        <w:rPr>
          <w:spacing w:val="-9"/>
          <w:sz w:val="22"/>
        </w:rPr>
        <w:t> </w:t>
      </w:r>
      <w:r>
        <w:rPr>
          <w:sz w:val="22"/>
        </w:rPr>
        <w:t>masivo</w:t>
      </w:r>
      <w:r>
        <w:rPr>
          <w:spacing w:val="-7"/>
          <w:sz w:val="22"/>
        </w:rPr>
        <w:t> </w:t>
      </w:r>
      <w:r>
        <w:rPr>
          <w:sz w:val="22"/>
        </w:rPr>
        <w:t>de</w:t>
      </w:r>
      <w:r>
        <w:rPr>
          <w:spacing w:val="-9"/>
          <w:sz w:val="22"/>
        </w:rPr>
        <w:t> </w:t>
      </w:r>
      <w:r>
        <w:rPr>
          <w:sz w:val="22"/>
        </w:rPr>
        <w:t>tropas</w:t>
      </w:r>
      <w:r>
        <w:rPr>
          <w:spacing w:val="-11"/>
          <w:sz w:val="22"/>
        </w:rPr>
        <w:t> </w:t>
      </w:r>
      <w:r>
        <w:rPr>
          <w:sz w:val="22"/>
        </w:rPr>
        <w:t>militares hacia la frontera para evitar el paso de haitianos a República</w:t>
      </w:r>
      <w:r>
        <w:rPr>
          <w:spacing w:val="-22"/>
          <w:sz w:val="22"/>
        </w:rPr>
        <w:t> </w:t>
      </w:r>
      <w:r>
        <w:rPr>
          <w:sz w:val="22"/>
        </w:rPr>
        <w:t>Dominicana.</w:t>
      </w:r>
    </w:p>
    <w:p>
      <w:pPr>
        <w:pStyle w:val="BodyText"/>
        <w:rPr>
          <w:sz w:val="22"/>
        </w:rPr>
      </w:pPr>
    </w:p>
    <w:p>
      <w:pPr>
        <w:spacing w:before="136"/>
        <w:ind w:left="142" w:right="0" w:firstLine="0"/>
        <w:jc w:val="both"/>
        <w:rPr>
          <w:b/>
          <w:sz w:val="22"/>
        </w:rPr>
      </w:pPr>
      <w:r>
        <w:rPr>
          <w:b/>
          <w:sz w:val="22"/>
        </w:rPr>
        <w:t>Blanqueamiento de la frontera: medio de fortalecimiento de la dominicanización</w:t>
      </w:r>
    </w:p>
    <w:p>
      <w:pPr>
        <w:pStyle w:val="BodyText"/>
        <w:rPr>
          <w:b/>
          <w:sz w:val="22"/>
        </w:rPr>
      </w:pPr>
    </w:p>
    <w:p>
      <w:pPr>
        <w:pStyle w:val="BodyText"/>
        <w:spacing w:before="6"/>
        <w:rPr>
          <w:b/>
          <w:sz w:val="21"/>
        </w:rPr>
      </w:pPr>
    </w:p>
    <w:p>
      <w:pPr>
        <w:spacing w:line="360" w:lineRule="auto" w:before="0"/>
        <w:ind w:left="142" w:right="138" w:firstLine="0"/>
        <w:jc w:val="both"/>
        <w:rPr>
          <w:sz w:val="22"/>
        </w:rPr>
      </w:pPr>
      <w:r>
        <w:rPr>
          <w:sz w:val="22"/>
        </w:rPr>
        <w:t>Para 1937, las medidas tomadas por el gobierno dominicano demostraban ser insuficientes y ante la sospecha de que se estaban gestando planes en contra del gobierno dominicano desde Haití, Trujillo ordenó</w:t>
      </w:r>
      <w:r>
        <w:rPr>
          <w:spacing w:val="-8"/>
          <w:sz w:val="22"/>
        </w:rPr>
        <w:t> </w:t>
      </w:r>
      <w:r>
        <w:rPr>
          <w:sz w:val="22"/>
        </w:rPr>
        <w:t>la</w:t>
      </w:r>
      <w:r>
        <w:rPr>
          <w:spacing w:val="-5"/>
          <w:sz w:val="22"/>
        </w:rPr>
        <w:t> </w:t>
      </w:r>
      <w:r>
        <w:rPr>
          <w:i/>
          <w:sz w:val="22"/>
        </w:rPr>
        <w:t>limpieza</w:t>
      </w:r>
      <w:r>
        <w:rPr>
          <w:i/>
          <w:spacing w:val="-6"/>
          <w:sz w:val="22"/>
        </w:rPr>
        <w:t> </w:t>
      </w:r>
      <w:r>
        <w:rPr>
          <w:i/>
          <w:sz w:val="22"/>
        </w:rPr>
        <w:t>étnica</w:t>
      </w:r>
      <w:r>
        <w:rPr>
          <w:i/>
          <w:spacing w:val="-4"/>
          <w:sz w:val="22"/>
        </w:rPr>
        <w:t> </w:t>
      </w:r>
      <w:r>
        <w:rPr>
          <w:sz w:val="22"/>
        </w:rPr>
        <w:t>en</w:t>
      </w:r>
      <w:r>
        <w:rPr>
          <w:spacing w:val="-6"/>
          <w:sz w:val="22"/>
        </w:rPr>
        <w:t> </w:t>
      </w:r>
      <w:r>
        <w:rPr>
          <w:sz w:val="22"/>
        </w:rPr>
        <w:t>la</w:t>
      </w:r>
      <w:r>
        <w:rPr>
          <w:spacing w:val="-6"/>
          <w:sz w:val="22"/>
        </w:rPr>
        <w:t> </w:t>
      </w:r>
      <w:r>
        <w:rPr>
          <w:sz w:val="22"/>
        </w:rPr>
        <w:t>zona</w:t>
      </w:r>
      <w:r>
        <w:rPr>
          <w:spacing w:val="-6"/>
          <w:sz w:val="22"/>
        </w:rPr>
        <w:t> </w:t>
      </w:r>
      <w:r>
        <w:rPr>
          <w:sz w:val="22"/>
        </w:rPr>
        <w:t>norte</w:t>
      </w:r>
      <w:r>
        <w:rPr>
          <w:spacing w:val="-6"/>
          <w:sz w:val="22"/>
        </w:rPr>
        <w:t> </w:t>
      </w:r>
      <w:r>
        <w:rPr>
          <w:sz w:val="22"/>
        </w:rPr>
        <w:t>de</w:t>
      </w:r>
      <w:r>
        <w:rPr>
          <w:spacing w:val="-8"/>
          <w:sz w:val="22"/>
        </w:rPr>
        <w:t> </w:t>
      </w:r>
      <w:r>
        <w:rPr>
          <w:sz w:val="22"/>
        </w:rPr>
        <w:t>la</w:t>
      </w:r>
      <w:r>
        <w:rPr>
          <w:spacing w:val="-6"/>
          <w:sz w:val="22"/>
        </w:rPr>
        <w:t> </w:t>
      </w:r>
      <w:r>
        <w:rPr>
          <w:sz w:val="22"/>
        </w:rPr>
        <w:t>frontera</w:t>
      </w:r>
      <w:r>
        <w:rPr>
          <w:spacing w:val="-6"/>
          <w:sz w:val="22"/>
        </w:rPr>
        <w:t> </w:t>
      </w:r>
      <w:r>
        <w:rPr>
          <w:sz w:val="22"/>
        </w:rPr>
        <w:t>y</w:t>
      </w:r>
      <w:r>
        <w:rPr>
          <w:spacing w:val="-9"/>
          <w:sz w:val="22"/>
        </w:rPr>
        <w:t> </w:t>
      </w:r>
      <w:r>
        <w:rPr>
          <w:sz w:val="22"/>
        </w:rPr>
        <w:t>el</w:t>
      </w:r>
      <w:r>
        <w:rPr>
          <w:spacing w:val="-5"/>
          <w:sz w:val="22"/>
        </w:rPr>
        <w:t> </w:t>
      </w:r>
      <w:r>
        <w:rPr>
          <w:sz w:val="22"/>
        </w:rPr>
        <w:t>valle</w:t>
      </w:r>
      <w:r>
        <w:rPr>
          <w:spacing w:val="-6"/>
          <w:sz w:val="22"/>
        </w:rPr>
        <w:t> </w:t>
      </w:r>
      <w:r>
        <w:rPr>
          <w:sz w:val="22"/>
        </w:rPr>
        <w:t>del</w:t>
      </w:r>
      <w:r>
        <w:rPr>
          <w:spacing w:val="-5"/>
          <w:sz w:val="22"/>
        </w:rPr>
        <w:t> </w:t>
      </w:r>
      <w:r>
        <w:rPr>
          <w:sz w:val="22"/>
        </w:rPr>
        <w:t>Cibao</w:t>
      </w:r>
      <w:r>
        <w:rPr>
          <w:spacing w:val="-6"/>
          <w:sz w:val="22"/>
        </w:rPr>
        <w:t> </w:t>
      </w:r>
      <w:r>
        <w:rPr>
          <w:sz w:val="22"/>
        </w:rPr>
        <w:t>acto</w:t>
      </w:r>
      <w:r>
        <w:rPr>
          <w:spacing w:val="-6"/>
          <w:sz w:val="22"/>
        </w:rPr>
        <w:t> </w:t>
      </w:r>
      <w:r>
        <w:rPr>
          <w:sz w:val="22"/>
        </w:rPr>
        <w:t>que</w:t>
      </w:r>
      <w:r>
        <w:rPr>
          <w:spacing w:val="-6"/>
          <w:sz w:val="22"/>
        </w:rPr>
        <w:t> </w:t>
      </w:r>
      <w:r>
        <w:rPr>
          <w:sz w:val="22"/>
        </w:rPr>
        <w:t>cobró</w:t>
      </w:r>
      <w:r>
        <w:rPr>
          <w:spacing w:val="-6"/>
          <w:sz w:val="22"/>
        </w:rPr>
        <w:t> </w:t>
      </w:r>
      <w:r>
        <w:rPr>
          <w:sz w:val="22"/>
        </w:rPr>
        <w:t>la</w:t>
      </w:r>
      <w:r>
        <w:rPr>
          <w:spacing w:val="-6"/>
          <w:sz w:val="22"/>
        </w:rPr>
        <w:t> </w:t>
      </w:r>
      <w:r>
        <w:rPr>
          <w:sz w:val="22"/>
        </w:rPr>
        <w:t>vida</w:t>
      </w:r>
      <w:r>
        <w:rPr>
          <w:spacing w:val="-8"/>
          <w:sz w:val="22"/>
        </w:rPr>
        <w:t> </w:t>
      </w:r>
      <w:r>
        <w:rPr>
          <w:sz w:val="22"/>
        </w:rPr>
        <w:t>de miles de haitianos y de dominicanos de origen haitiano.</w:t>
      </w:r>
      <w:r>
        <w:rPr>
          <w:position w:val="8"/>
          <w:sz w:val="14"/>
        </w:rPr>
        <w:t>276 </w:t>
      </w:r>
      <w:r>
        <w:rPr>
          <w:sz w:val="22"/>
        </w:rPr>
        <w:t>Este “blanqueamiento” fue uno más de los mecanismos de exclusión étnica y racial utilizado por Trujillo para legitimar el discurso de la defensa de una dominicanidad como  elemento de la identidad</w:t>
      </w:r>
      <w:r>
        <w:rPr>
          <w:spacing w:val="-15"/>
          <w:sz w:val="22"/>
        </w:rPr>
        <w:t> </w:t>
      </w:r>
      <w:r>
        <w:rPr>
          <w:sz w:val="22"/>
        </w:rPr>
        <w:t>nacional.</w:t>
      </w:r>
    </w:p>
    <w:p>
      <w:pPr>
        <w:pStyle w:val="BodyText"/>
        <w:rPr>
          <w:sz w:val="22"/>
        </w:rPr>
      </w:pPr>
    </w:p>
    <w:p>
      <w:pPr>
        <w:spacing w:line="360" w:lineRule="auto" w:before="130"/>
        <w:ind w:left="142" w:right="137" w:firstLine="0"/>
        <w:jc w:val="both"/>
        <w:rPr>
          <w:sz w:val="22"/>
        </w:rPr>
      </w:pPr>
      <w:r>
        <w:rPr>
          <w:sz w:val="22"/>
        </w:rPr>
        <w:t>Aunque</w:t>
      </w:r>
      <w:r>
        <w:rPr>
          <w:spacing w:val="-7"/>
          <w:sz w:val="22"/>
        </w:rPr>
        <w:t> </w:t>
      </w:r>
      <w:r>
        <w:rPr>
          <w:sz w:val="22"/>
        </w:rPr>
        <w:t>si</w:t>
      </w:r>
      <w:r>
        <w:rPr>
          <w:spacing w:val="-6"/>
          <w:sz w:val="22"/>
        </w:rPr>
        <w:t> </w:t>
      </w:r>
      <w:r>
        <w:rPr>
          <w:sz w:val="22"/>
        </w:rPr>
        <w:t>bien</w:t>
      </w:r>
      <w:r>
        <w:rPr>
          <w:spacing w:val="-9"/>
          <w:sz w:val="22"/>
        </w:rPr>
        <w:t> </w:t>
      </w:r>
      <w:r>
        <w:rPr>
          <w:sz w:val="22"/>
        </w:rPr>
        <w:t>la</w:t>
      </w:r>
      <w:r>
        <w:rPr>
          <w:spacing w:val="-7"/>
          <w:sz w:val="22"/>
        </w:rPr>
        <w:t> </w:t>
      </w:r>
      <w:r>
        <w:rPr>
          <w:sz w:val="22"/>
        </w:rPr>
        <w:t>capacidad</w:t>
      </w:r>
      <w:r>
        <w:rPr>
          <w:spacing w:val="-7"/>
          <w:sz w:val="22"/>
        </w:rPr>
        <w:t> </w:t>
      </w:r>
      <w:r>
        <w:rPr>
          <w:sz w:val="22"/>
        </w:rPr>
        <w:t>organizativa</w:t>
      </w:r>
      <w:r>
        <w:rPr>
          <w:spacing w:val="-7"/>
          <w:sz w:val="22"/>
        </w:rPr>
        <w:t> </w:t>
      </w:r>
      <w:r>
        <w:rPr>
          <w:sz w:val="22"/>
        </w:rPr>
        <w:t>del</w:t>
      </w:r>
      <w:r>
        <w:rPr>
          <w:spacing w:val="-6"/>
          <w:sz w:val="22"/>
        </w:rPr>
        <w:t> </w:t>
      </w:r>
      <w:r>
        <w:rPr>
          <w:sz w:val="22"/>
        </w:rPr>
        <w:t>gobierno</w:t>
      </w:r>
      <w:r>
        <w:rPr>
          <w:spacing w:val="-10"/>
          <w:sz w:val="22"/>
        </w:rPr>
        <w:t> </w:t>
      </w:r>
      <w:r>
        <w:rPr>
          <w:sz w:val="22"/>
        </w:rPr>
        <w:t>trujillista</w:t>
      </w:r>
      <w:r>
        <w:rPr>
          <w:spacing w:val="-7"/>
          <w:sz w:val="22"/>
        </w:rPr>
        <w:t> </w:t>
      </w:r>
      <w:r>
        <w:rPr>
          <w:sz w:val="22"/>
        </w:rPr>
        <w:t>para</w:t>
      </w:r>
      <w:r>
        <w:rPr>
          <w:spacing w:val="-7"/>
          <w:sz w:val="22"/>
        </w:rPr>
        <w:t> </w:t>
      </w:r>
      <w:r>
        <w:rPr>
          <w:sz w:val="22"/>
        </w:rPr>
        <w:t>integrar</w:t>
      </w:r>
      <w:r>
        <w:rPr>
          <w:spacing w:val="-6"/>
          <w:sz w:val="22"/>
        </w:rPr>
        <w:t> </w:t>
      </w:r>
      <w:r>
        <w:rPr>
          <w:sz w:val="22"/>
        </w:rPr>
        <w:t>a</w:t>
      </w:r>
      <w:r>
        <w:rPr>
          <w:spacing w:val="-7"/>
          <w:sz w:val="22"/>
        </w:rPr>
        <w:t> </w:t>
      </w:r>
      <w:r>
        <w:rPr>
          <w:sz w:val="22"/>
        </w:rPr>
        <w:t>la</w:t>
      </w:r>
      <w:r>
        <w:rPr>
          <w:spacing w:val="-7"/>
          <w:sz w:val="22"/>
        </w:rPr>
        <w:t> </w:t>
      </w:r>
      <w:r>
        <w:rPr>
          <w:sz w:val="22"/>
        </w:rPr>
        <w:t>población</w:t>
      </w:r>
      <w:r>
        <w:rPr>
          <w:spacing w:val="-10"/>
          <w:sz w:val="22"/>
        </w:rPr>
        <w:t> </w:t>
      </w:r>
      <w:r>
        <w:rPr>
          <w:sz w:val="22"/>
        </w:rPr>
        <w:t>en</w:t>
      </w:r>
      <w:r>
        <w:rPr>
          <w:spacing w:val="-7"/>
          <w:sz w:val="22"/>
        </w:rPr>
        <w:t> </w:t>
      </w:r>
      <w:r>
        <w:rPr>
          <w:sz w:val="22"/>
        </w:rPr>
        <w:t>dicho proyecto</w:t>
      </w:r>
      <w:r>
        <w:rPr>
          <w:spacing w:val="-12"/>
          <w:sz w:val="22"/>
        </w:rPr>
        <w:t> </w:t>
      </w:r>
      <w:r>
        <w:rPr>
          <w:sz w:val="22"/>
        </w:rPr>
        <w:t>fue</w:t>
      </w:r>
      <w:r>
        <w:rPr>
          <w:spacing w:val="-9"/>
          <w:sz w:val="22"/>
        </w:rPr>
        <w:t> </w:t>
      </w:r>
      <w:r>
        <w:rPr>
          <w:sz w:val="22"/>
        </w:rPr>
        <w:t>eficaz,</w:t>
      </w:r>
      <w:r>
        <w:rPr>
          <w:spacing w:val="-10"/>
          <w:sz w:val="22"/>
        </w:rPr>
        <w:t> </w:t>
      </w:r>
      <w:r>
        <w:rPr>
          <w:sz w:val="22"/>
        </w:rPr>
        <w:t>al</w:t>
      </w:r>
      <w:r>
        <w:rPr>
          <w:spacing w:val="-8"/>
          <w:sz w:val="22"/>
        </w:rPr>
        <w:t> </w:t>
      </w:r>
      <w:r>
        <w:rPr>
          <w:sz w:val="22"/>
        </w:rPr>
        <w:t>grado</w:t>
      </w:r>
      <w:r>
        <w:rPr>
          <w:spacing w:val="-10"/>
          <w:sz w:val="22"/>
        </w:rPr>
        <w:t> </w:t>
      </w:r>
      <w:r>
        <w:rPr>
          <w:sz w:val="22"/>
        </w:rPr>
        <w:t>de</w:t>
      </w:r>
      <w:r>
        <w:rPr>
          <w:spacing w:val="-9"/>
          <w:sz w:val="22"/>
        </w:rPr>
        <w:t> </w:t>
      </w:r>
      <w:r>
        <w:rPr>
          <w:sz w:val="22"/>
        </w:rPr>
        <w:t>considerar</w:t>
      </w:r>
      <w:r>
        <w:rPr>
          <w:spacing w:val="-9"/>
          <w:sz w:val="22"/>
        </w:rPr>
        <w:t> </w:t>
      </w:r>
      <w:r>
        <w:rPr>
          <w:sz w:val="22"/>
        </w:rPr>
        <w:t>la</w:t>
      </w:r>
      <w:r>
        <w:rPr>
          <w:spacing w:val="-6"/>
          <w:sz w:val="22"/>
        </w:rPr>
        <w:t> </w:t>
      </w:r>
      <w:r>
        <w:rPr>
          <w:sz w:val="22"/>
        </w:rPr>
        <w:t>matanza</w:t>
      </w:r>
      <w:r>
        <w:rPr>
          <w:spacing w:val="-12"/>
          <w:sz w:val="22"/>
        </w:rPr>
        <w:t> </w:t>
      </w:r>
      <w:r>
        <w:rPr>
          <w:sz w:val="22"/>
        </w:rPr>
        <w:t>de</w:t>
      </w:r>
      <w:r>
        <w:rPr>
          <w:spacing w:val="-9"/>
          <w:sz w:val="22"/>
        </w:rPr>
        <w:t> </w:t>
      </w:r>
      <w:r>
        <w:rPr>
          <w:sz w:val="22"/>
        </w:rPr>
        <w:t>haitianos</w:t>
      </w:r>
      <w:r>
        <w:rPr>
          <w:spacing w:val="-11"/>
          <w:sz w:val="22"/>
        </w:rPr>
        <w:t> </w:t>
      </w:r>
      <w:r>
        <w:rPr>
          <w:sz w:val="22"/>
        </w:rPr>
        <w:t>como</w:t>
      </w:r>
      <w:r>
        <w:rPr>
          <w:spacing w:val="-10"/>
          <w:sz w:val="22"/>
        </w:rPr>
        <w:t> </w:t>
      </w:r>
      <w:r>
        <w:rPr>
          <w:sz w:val="22"/>
        </w:rPr>
        <w:t>una</w:t>
      </w:r>
      <w:r>
        <w:rPr>
          <w:spacing w:val="-9"/>
          <w:sz w:val="22"/>
        </w:rPr>
        <w:t> </w:t>
      </w:r>
      <w:r>
        <w:rPr>
          <w:sz w:val="22"/>
        </w:rPr>
        <w:t>epopeya</w:t>
      </w:r>
      <w:r>
        <w:rPr>
          <w:spacing w:val="-9"/>
          <w:sz w:val="22"/>
        </w:rPr>
        <w:t> </w:t>
      </w:r>
      <w:r>
        <w:rPr>
          <w:sz w:val="22"/>
        </w:rPr>
        <w:t>nacionalista.</w:t>
      </w:r>
      <w:r>
        <w:rPr>
          <w:position w:val="8"/>
          <w:sz w:val="14"/>
        </w:rPr>
        <w:t>277 </w:t>
      </w:r>
      <w:r>
        <w:rPr>
          <w:sz w:val="22"/>
        </w:rPr>
        <w:t>Por</w:t>
      </w:r>
      <w:r>
        <w:rPr>
          <w:spacing w:val="-10"/>
          <w:sz w:val="22"/>
        </w:rPr>
        <w:t> </w:t>
      </w:r>
      <w:r>
        <w:rPr>
          <w:sz w:val="22"/>
        </w:rPr>
        <w:t>otro</w:t>
      </w:r>
      <w:r>
        <w:rPr>
          <w:spacing w:val="-13"/>
          <w:sz w:val="22"/>
        </w:rPr>
        <w:t> </w:t>
      </w:r>
      <w:r>
        <w:rPr>
          <w:sz w:val="22"/>
        </w:rPr>
        <w:t>lado,</w:t>
      </w:r>
      <w:r>
        <w:rPr>
          <w:spacing w:val="-13"/>
          <w:sz w:val="22"/>
        </w:rPr>
        <w:t> </w:t>
      </w:r>
      <w:r>
        <w:rPr>
          <w:sz w:val="22"/>
        </w:rPr>
        <w:t>la</w:t>
      </w:r>
      <w:r>
        <w:rPr>
          <w:spacing w:val="-13"/>
          <w:sz w:val="22"/>
        </w:rPr>
        <w:t> </w:t>
      </w:r>
      <w:r>
        <w:rPr>
          <w:sz w:val="22"/>
        </w:rPr>
        <w:t>presencia</w:t>
      </w:r>
      <w:r>
        <w:rPr>
          <w:spacing w:val="-13"/>
          <w:sz w:val="22"/>
        </w:rPr>
        <w:t> </w:t>
      </w:r>
      <w:r>
        <w:rPr>
          <w:sz w:val="22"/>
        </w:rPr>
        <w:t>de</w:t>
      </w:r>
      <w:r>
        <w:rPr>
          <w:spacing w:val="-11"/>
          <w:sz w:val="22"/>
        </w:rPr>
        <w:t> </w:t>
      </w:r>
      <w:r>
        <w:rPr>
          <w:sz w:val="22"/>
        </w:rPr>
        <w:t>haitianos</w:t>
      </w:r>
      <w:r>
        <w:rPr>
          <w:spacing w:val="-12"/>
          <w:sz w:val="22"/>
        </w:rPr>
        <w:t> </w:t>
      </w:r>
      <w:r>
        <w:rPr>
          <w:sz w:val="22"/>
        </w:rPr>
        <w:t>nunca</w:t>
      </w:r>
      <w:r>
        <w:rPr>
          <w:spacing w:val="-11"/>
          <w:sz w:val="22"/>
        </w:rPr>
        <w:t> </w:t>
      </w:r>
      <w:r>
        <w:rPr>
          <w:sz w:val="22"/>
        </w:rPr>
        <w:t>dejo</w:t>
      </w:r>
      <w:r>
        <w:rPr>
          <w:spacing w:val="-11"/>
          <w:sz w:val="22"/>
        </w:rPr>
        <w:t> </w:t>
      </w:r>
      <w:r>
        <w:rPr>
          <w:sz w:val="22"/>
        </w:rPr>
        <w:t>de</w:t>
      </w:r>
      <w:r>
        <w:rPr>
          <w:spacing w:val="-13"/>
          <w:sz w:val="22"/>
        </w:rPr>
        <w:t> </w:t>
      </w:r>
      <w:r>
        <w:rPr>
          <w:sz w:val="22"/>
        </w:rPr>
        <w:t>ser</w:t>
      </w:r>
      <w:r>
        <w:rPr>
          <w:spacing w:val="-10"/>
          <w:sz w:val="22"/>
        </w:rPr>
        <w:t> </w:t>
      </w:r>
      <w:r>
        <w:rPr>
          <w:sz w:val="22"/>
        </w:rPr>
        <w:t>una</w:t>
      </w:r>
      <w:r>
        <w:rPr>
          <w:spacing w:val="-11"/>
          <w:sz w:val="22"/>
        </w:rPr>
        <w:t> </w:t>
      </w:r>
      <w:r>
        <w:rPr>
          <w:sz w:val="22"/>
        </w:rPr>
        <w:t>necesidad</w:t>
      </w:r>
      <w:r>
        <w:rPr>
          <w:spacing w:val="-11"/>
          <w:sz w:val="22"/>
        </w:rPr>
        <w:t> </w:t>
      </w:r>
      <w:r>
        <w:rPr>
          <w:sz w:val="22"/>
        </w:rPr>
        <w:t>para</w:t>
      </w:r>
      <w:r>
        <w:rPr>
          <w:spacing w:val="-13"/>
          <w:sz w:val="22"/>
        </w:rPr>
        <w:t> </w:t>
      </w:r>
      <w:r>
        <w:rPr>
          <w:sz w:val="22"/>
        </w:rPr>
        <w:t>la</w:t>
      </w:r>
      <w:r>
        <w:rPr>
          <w:spacing w:val="-13"/>
          <w:sz w:val="22"/>
        </w:rPr>
        <w:t> </w:t>
      </w:r>
      <w:r>
        <w:rPr>
          <w:sz w:val="22"/>
        </w:rPr>
        <w:t>economía</w:t>
      </w:r>
      <w:r>
        <w:rPr>
          <w:spacing w:val="-11"/>
          <w:sz w:val="22"/>
        </w:rPr>
        <w:t> </w:t>
      </w:r>
      <w:r>
        <w:rPr>
          <w:sz w:val="22"/>
        </w:rPr>
        <w:t>dominicana. En</w:t>
      </w:r>
      <w:r>
        <w:rPr>
          <w:spacing w:val="-5"/>
          <w:sz w:val="22"/>
        </w:rPr>
        <w:t> </w:t>
      </w:r>
      <w:r>
        <w:rPr>
          <w:sz w:val="22"/>
        </w:rPr>
        <w:t>ambos</w:t>
      </w:r>
      <w:r>
        <w:rPr>
          <w:spacing w:val="-4"/>
          <w:sz w:val="22"/>
        </w:rPr>
        <w:t> </w:t>
      </w:r>
      <w:r>
        <w:rPr>
          <w:sz w:val="22"/>
        </w:rPr>
        <w:t>casos,</w:t>
      </w:r>
      <w:r>
        <w:rPr>
          <w:spacing w:val="-7"/>
          <w:sz w:val="22"/>
        </w:rPr>
        <w:t> </w:t>
      </w:r>
      <w:r>
        <w:rPr>
          <w:sz w:val="22"/>
        </w:rPr>
        <w:t>la</w:t>
      </w:r>
      <w:r>
        <w:rPr>
          <w:spacing w:val="-7"/>
          <w:sz w:val="22"/>
        </w:rPr>
        <w:t> </w:t>
      </w:r>
      <w:r>
        <w:rPr>
          <w:sz w:val="22"/>
        </w:rPr>
        <w:t>“dominicanización”</w:t>
      </w:r>
      <w:r>
        <w:rPr>
          <w:spacing w:val="-7"/>
          <w:sz w:val="22"/>
        </w:rPr>
        <w:t> </w:t>
      </w:r>
      <w:r>
        <w:rPr>
          <w:sz w:val="22"/>
        </w:rPr>
        <w:t>significó</w:t>
      </w:r>
      <w:r>
        <w:rPr>
          <w:spacing w:val="-7"/>
          <w:sz w:val="22"/>
        </w:rPr>
        <w:t> </w:t>
      </w:r>
      <w:r>
        <w:rPr>
          <w:sz w:val="22"/>
        </w:rPr>
        <w:t>para</w:t>
      </w:r>
      <w:r>
        <w:rPr>
          <w:spacing w:val="-7"/>
          <w:sz w:val="22"/>
        </w:rPr>
        <w:t> </w:t>
      </w:r>
      <w:r>
        <w:rPr>
          <w:sz w:val="22"/>
        </w:rPr>
        <w:t>las</w:t>
      </w:r>
      <w:r>
        <w:rPr>
          <w:spacing w:val="-4"/>
          <w:sz w:val="22"/>
        </w:rPr>
        <w:t> </w:t>
      </w:r>
      <w:r>
        <w:rPr>
          <w:sz w:val="22"/>
        </w:rPr>
        <w:t>sociedades</w:t>
      </w:r>
      <w:r>
        <w:rPr>
          <w:spacing w:val="-6"/>
          <w:sz w:val="22"/>
        </w:rPr>
        <w:t> </w:t>
      </w:r>
      <w:r>
        <w:rPr>
          <w:sz w:val="22"/>
        </w:rPr>
        <w:t>fronterizas</w:t>
      </w:r>
      <w:r>
        <w:rPr>
          <w:spacing w:val="-4"/>
          <w:sz w:val="22"/>
        </w:rPr>
        <w:t> </w:t>
      </w:r>
      <w:r>
        <w:rPr>
          <w:sz w:val="22"/>
        </w:rPr>
        <w:t>un</w:t>
      </w:r>
      <w:r>
        <w:rPr>
          <w:spacing w:val="-7"/>
          <w:sz w:val="22"/>
        </w:rPr>
        <w:t> </w:t>
      </w:r>
      <w:r>
        <w:rPr>
          <w:sz w:val="22"/>
        </w:rPr>
        <w:t>típico</w:t>
      </w:r>
      <w:r>
        <w:rPr>
          <w:spacing w:val="-4"/>
          <w:sz w:val="22"/>
        </w:rPr>
        <w:t> </w:t>
      </w:r>
      <w:r>
        <w:rPr>
          <w:sz w:val="22"/>
        </w:rPr>
        <w:t>proceso</w:t>
      </w:r>
      <w:r>
        <w:rPr>
          <w:spacing w:val="-7"/>
          <w:sz w:val="22"/>
        </w:rPr>
        <w:t> </w:t>
      </w:r>
      <w:r>
        <w:rPr>
          <w:sz w:val="22"/>
        </w:rPr>
        <w:t>de colonización</w:t>
      </w:r>
      <w:r>
        <w:rPr>
          <w:spacing w:val="-10"/>
          <w:sz w:val="22"/>
        </w:rPr>
        <w:t> </w:t>
      </w:r>
      <w:r>
        <w:rPr>
          <w:sz w:val="22"/>
        </w:rPr>
        <w:t>que</w:t>
      </w:r>
      <w:r>
        <w:rPr>
          <w:spacing w:val="-12"/>
          <w:sz w:val="22"/>
        </w:rPr>
        <w:t> </w:t>
      </w:r>
      <w:r>
        <w:rPr>
          <w:sz w:val="22"/>
        </w:rPr>
        <w:t>no</w:t>
      </w:r>
      <w:r>
        <w:rPr>
          <w:spacing w:val="-12"/>
          <w:sz w:val="22"/>
        </w:rPr>
        <w:t> </w:t>
      </w:r>
      <w:r>
        <w:rPr>
          <w:sz w:val="22"/>
        </w:rPr>
        <w:t>solamente</w:t>
      </w:r>
      <w:r>
        <w:rPr>
          <w:spacing w:val="-12"/>
          <w:sz w:val="22"/>
        </w:rPr>
        <w:t> </w:t>
      </w:r>
      <w:r>
        <w:rPr>
          <w:sz w:val="22"/>
        </w:rPr>
        <w:t>implicaba</w:t>
      </w:r>
      <w:r>
        <w:rPr>
          <w:spacing w:val="-11"/>
          <w:sz w:val="22"/>
        </w:rPr>
        <w:t> </w:t>
      </w:r>
      <w:r>
        <w:rPr>
          <w:sz w:val="22"/>
        </w:rPr>
        <w:t>institucionalizar</w:t>
      </w:r>
      <w:r>
        <w:rPr>
          <w:spacing w:val="-8"/>
          <w:sz w:val="22"/>
        </w:rPr>
        <w:t> </w:t>
      </w:r>
      <w:r>
        <w:rPr>
          <w:sz w:val="22"/>
        </w:rPr>
        <w:t>nuevos</w:t>
      </w:r>
      <w:r>
        <w:rPr>
          <w:spacing w:val="-11"/>
          <w:sz w:val="22"/>
        </w:rPr>
        <w:t> </w:t>
      </w:r>
      <w:r>
        <w:rPr>
          <w:sz w:val="22"/>
        </w:rPr>
        <w:t>órdenes</w:t>
      </w:r>
      <w:r>
        <w:rPr>
          <w:spacing w:val="-12"/>
          <w:sz w:val="22"/>
        </w:rPr>
        <w:t> </w:t>
      </w:r>
      <w:r>
        <w:rPr>
          <w:sz w:val="22"/>
        </w:rPr>
        <w:t>y</w:t>
      </w:r>
      <w:r>
        <w:rPr>
          <w:spacing w:val="-12"/>
          <w:sz w:val="22"/>
        </w:rPr>
        <w:t> </w:t>
      </w:r>
      <w:r>
        <w:rPr>
          <w:sz w:val="22"/>
        </w:rPr>
        <w:t>relaciones</w:t>
      </w:r>
      <w:r>
        <w:rPr>
          <w:spacing w:val="-11"/>
          <w:sz w:val="22"/>
        </w:rPr>
        <w:t> </w:t>
      </w:r>
      <w:r>
        <w:rPr>
          <w:sz w:val="22"/>
        </w:rPr>
        <w:t>de</w:t>
      </w:r>
      <w:r>
        <w:rPr>
          <w:spacing w:val="-12"/>
          <w:sz w:val="22"/>
        </w:rPr>
        <w:t> </w:t>
      </w:r>
      <w:r>
        <w:rPr>
          <w:sz w:val="22"/>
        </w:rPr>
        <w:t>poder,</w:t>
      </w:r>
      <w:r>
        <w:rPr>
          <w:spacing w:val="-12"/>
          <w:sz w:val="22"/>
        </w:rPr>
        <w:t> </w:t>
      </w:r>
      <w:r>
        <w:rPr>
          <w:sz w:val="22"/>
        </w:rPr>
        <w:t>sino sobre</w:t>
      </w:r>
      <w:r>
        <w:rPr>
          <w:spacing w:val="-7"/>
          <w:sz w:val="22"/>
        </w:rPr>
        <w:t> </w:t>
      </w:r>
      <w:r>
        <w:rPr>
          <w:sz w:val="22"/>
        </w:rPr>
        <w:t>todo</w:t>
      </w:r>
      <w:r>
        <w:rPr>
          <w:spacing w:val="-5"/>
          <w:sz w:val="22"/>
        </w:rPr>
        <w:t> </w:t>
      </w:r>
      <w:r>
        <w:rPr>
          <w:sz w:val="22"/>
        </w:rPr>
        <w:t>desinstitucionalizar</w:t>
      </w:r>
      <w:r>
        <w:rPr>
          <w:spacing w:val="-4"/>
          <w:sz w:val="22"/>
        </w:rPr>
        <w:t> </w:t>
      </w:r>
      <w:r>
        <w:rPr>
          <w:sz w:val="22"/>
        </w:rPr>
        <w:t>una</w:t>
      </w:r>
      <w:r>
        <w:rPr>
          <w:spacing w:val="-7"/>
          <w:sz w:val="22"/>
        </w:rPr>
        <w:t> </w:t>
      </w:r>
      <w:r>
        <w:rPr>
          <w:sz w:val="22"/>
        </w:rPr>
        <w:t>gama</w:t>
      </w:r>
      <w:r>
        <w:rPr>
          <w:spacing w:val="-4"/>
          <w:sz w:val="22"/>
        </w:rPr>
        <w:t> </w:t>
      </w:r>
      <w:r>
        <w:rPr>
          <w:sz w:val="22"/>
        </w:rPr>
        <w:t>de</w:t>
      </w:r>
      <w:r>
        <w:rPr>
          <w:spacing w:val="-4"/>
          <w:sz w:val="22"/>
        </w:rPr>
        <w:t> </w:t>
      </w:r>
      <w:r>
        <w:rPr>
          <w:sz w:val="22"/>
        </w:rPr>
        <w:t>relaciones</w:t>
      </w:r>
      <w:r>
        <w:rPr>
          <w:spacing w:val="-6"/>
          <w:sz w:val="22"/>
        </w:rPr>
        <w:t> </w:t>
      </w:r>
      <w:r>
        <w:rPr>
          <w:sz w:val="22"/>
        </w:rPr>
        <w:t>y</w:t>
      </w:r>
      <w:r>
        <w:rPr>
          <w:spacing w:val="-7"/>
          <w:sz w:val="22"/>
        </w:rPr>
        <w:t> </w:t>
      </w:r>
      <w:r>
        <w:rPr>
          <w:sz w:val="22"/>
        </w:rPr>
        <w:t>valores</w:t>
      </w:r>
      <w:r>
        <w:rPr>
          <w:spacing w:val="-4"/>
          <w:sz w:val="22"/>
        </w:rPr>
        <w:t> </w:t>
      </w:r>
      <w:r>
        <w:rPr>
          <w:sz w:val="22"/>
        </w:rPr>
        <w:t>de</w:t>
      </w:r>
      <w:r>
        <w:rPr>
          <w:spacing w:val="-4"/>
          <w:sz w:val="22"/>
        </w:rPr>
        <w:t> </w:t>
      </w:r>
      <w:r>
        <w:rPr>
          <w:sz w:val="22"/>
        </w:rPr>
        <w:t>convivencia</w:t>
      </w:r>
      <w:r>
        <w:rPr>
          <w:spacing w:val="-7"/>
          <w:sz w:val="22"/>
        </w:rPr>
        <w:t> </w:t>
      </w:r>
      <w:r>
        <w:rPr>
          <w:sz w:val="22"/>
        </w:rPr>
        <w:t>siempre</w:t>
      </w:r>
      <w:r>
        <w:rPr>
          <w:spacing w:val="-4"/>
          <w:sz w:val="22"/>
        </w:rPr>
        <w:t> </w:t>
      </w:r>
      <w:r>
        <w:rPr>
          <w:sz w:val="22"/>
        </w:rPr>
        <w:t>al</w:t>
      </w:r>
      <w:r>
        <w:rPr>
          <w:spacing w:val="-6"/>
          <w:sz w:val="22"/>
        </w:rPr>
        <w:t> </w:t>
      </w:r>
      <w:r>
        <w:rPr>
          <w:sz w:val="22"/>
        </w:rPr>
        <w:t>borde</w:t>
      </w:r>
      <w:r>
        <w:rPr>
          <w:spacing w:val="-7"/>
          <w:sz w:val="22"/>
        </w:rPr>
        <w:t> </w:t>
      </w:r>
      <w:r>
        <w:rPr>
          <w:sz w:val="22"/>
        </w:rPr>
        <w:t>del resquebrajamiento.</w:t>
      </w:r>
    </w:p>
    <w:p>
      <w:pPr>
        <w:pStyle w:val="BodyText"/>
        <w:rPr>
          <w:sz w:val="22"/>
        </w:rPr>
      </w:pPr>
    </w:p>
    <w:p>
      <w:pPr>
        <w:spacing w:line="360" w:lineRule="auto" w:before="131"/>
        <w:ind w:left="142" w:right="138" w:firstLine="0"/>
        <w:jc w:val="both"/>
        <w:rPr>
          <w:sz w:val="22"/>
        </w:rPr>
      </w:pPr>
      <w:r>
        <w:rPr>
          <w:sz w:val="22"/>
        </w:rPr>
        <w:t>Para</w:t>
      </w:r>
      <w:r>
        <w:rPr>
          <w:spacing w:val="-16"/>
          <w:sz w:val="22"/>
        </w:rPr>
        <w:t> </w:t>
      </w:r>
      <w:r>
        <w:rPr>
          <w:sz w:val="22"/>
        </w:rPr>
        <w:t>asegurar</w:t>
      </w:r>
      <w:r>
        <w:rPr>
          <w:spacing w:val="-16"/>
          <w:sz w:val="22"/>
        </w:rPr>
        <w:t> </w:t>
      </w:r>
      <w:r>
        <w:rPr>
          <w:sz w:val="22"/>
        </w:rPr>
        <w:t>el</w:t>
      </w:r>
      <w:r>
        <w:rPr>
          <w:spacing w:val="-15"/>
          <w:sz w:val="22"/>
        </w:rPr>
        <w:t> </w:t>
      </w:r>
      <w:r>
        <w:rPr>
          <w:sz w:val="22"/>
        </w:rPr>
        <w:t>éxito</w:t>
      </w:r>
      <w:r>
        <w:rPr>
          <w:spacing w:val="-17"/>
          <w:sz w:val="22"/>
        </w:rPr>
        <w:t> </w:t>
      </w:r>
      <w:r>
        <w:rPr>
          <w:sz w:val="22"/>
        </w:rPr>
        <w:t>del</w:t>
      </w:r>
      <w:r>
        <w:rPr>
          <w:spacing w:val="-13"/>
          <w:sz w:val="22"/>
        </w:rPr>
        <w:t> </w:t>
      </w:r>
      <w:r>
        <w:rPr>
          <w:sz w:val="22"/>
        </w:rPr>
        <w:t>proyecto</w:t>
      </w:r>
      <w:r>
        <w:rPr>
          <w:spacing w:val="-14"/>
          <w:sz w:val="22"/>
        </w:rPr>
        <w:t> </w:t>
      </w:r>
      <w:r>
        <w:rPr>
          <w:sz w:val="22"/>
        </w:rPr>
        <w:t>se</w:t>
      </w:r>
      <w:r>
        <w:rPr>
          <w:spacing w:val="-14"/>
          <w:sz w:val="22"/>
        </w:rPr>
        <w:t> </w:t>
      </w:r>
      <w:r>
        <w:rPr>
          <w:sz w:val="22"/>
        </w:rPr>
        <w:t>consideraron</w:t>
      </w:r>
      <w:r>
        <w:rPr>
          <w:spacing w:val="-14"/>
          <w:sz w:val="22"/>
        </w:rPr>
        <w:t> </w:t>
      </w:r>
      <w:r>
        <w:rPr>
          <w:sz w:val="22"/>
        </w:rPr>
        <w:t>cuatro</w:t>
      </w:r>
      <w:r>
        <w:rPr>
          <w:spacing w:val="-14"/>
          <w:sz w:val="22"/>
        </w:rPr>
        <w:t> </w:t>
      </w:r>
      <w:r>
        <w:rPr>
          <w:sz w:val="22"/>
        </w:rPr>
        <w:t>aspectos</w:t>
      </w:r>
      <w:r>
        <w:rPr>
          <w:spacing w:val="-16"/>
          <w:sz w:val="22"/>
        </w:rPr>
        <w:t> </w:t>
      </w:r>
      <w:r>
        <w:rPr>
          <w:sz w:val="22"/>
        </w:rPr>
        <w:t>esenciales:</w:t>
      </w:r>
      <w:r>
        <w:rPr>
          <w:spacing w:val="-13"/>
          <w:sz w:val="22"/>
        </w:rPr>
        <w:t> </w:t>
      </w:r>
      <w:r>
        <w:rPr>
          <w:sz w:val="22"/>
        </w:rPr>
        <w:t>el</w:t>
      </w:r>
      <w:r>
        <w:rPr>
          <w:spacing w:val="-16"/>
          <w:sz w:val="22"/>
        </w:rPr>
        <w:t> </w:t>
      </w:r>
      <w:r>
        <w:rPr>
          <w:sz w:val="22"/>
        </w:rPr>
        <w:t>económico,</w:t>
      </w:r>
      <w:r>
        <w:rPr>
          <w:spacing w:val="-14"/>
          <w:sz w:val="22"/>
        </w:rPr>
        <w:t> </w:t>
      </w:r>
      <w:r>
        <w:rPr>
          <w:sz w:val="22"/>
        </w:rPr>
        <w:t>el</w:t>
      </w:r>
      <w:r>
        <w:rPr>
          <w:spacing w:val="-15"/>
          <w:sz w:val="22"/>
        </w:rPr>
        <w:t> </w:t>
      </w:r>
      <w:r>
        <w:rPr>
          <w:sz w:val="22"/>
        </w:rPr>
        <w:t>moral, el político y el racial. Desde el punto de vista económico, nacionalizar las fronteras implicaba </w:t>
      </w:r>
      <w:r>
        <w:rPr>
          <w:spacing w:val="13"/>
          <w:sz w:val="22"/>
        </w:rPr>
        <w:t> </w:t>
      </w:r>
      <w:r>
        <w:rPr>
          <w:sz w:val="22"/>
        </w:rPr>
        <w:t>crear</w:t>
      </w:r>
    </w:p>
    <w:p>
      <w:pPr>
        <w:pStyle w:val="BodyText"/>
        <w:spacing w:before="10"/>
        <w:rPr>
          <w:sz w:val="26"/>
        </w:rPr>
      </w:pPr>
      <w:r>
        <w:rPr/>
        <w:pict>
          <v:line style="position:absolute;mso-position-horizontal-relative:page;mso-position-vertical-relative:paragraph;z-index:5368;mso-wrap-distance-left:0;mso-wrap-distance-right:0" from="85.103996pt,17.809807pt" to="229.123996pt,17.809807pt" stroked="true" strokeweight=".71997pt" strokecolor="#000000">
            <w10:wrap type="topAndBottom"/>
          </v:line>
        </w:pict>
      </w:r>
    </w:p>
    <w:p>
      <w:pPr>
        <w:spacing w:before="62"/>
        <w:ind w:left="142" w:right="176" w:firstLine="0"/>
        <w:jc w:val="left"/>
        <w:rPr>
          <w:sz w:val="20"/>
        </w:rPr>
      </w:pPr>
      <w:r>
        <w:rPr>
          <w:position w:val="7"/>
          <w:sz w:val="13"/>
        </w:rPr>
        <w:t>275 </w:t>
      </w:r>
      <w:r>
        <w:rPr>
          <w:sz w:val="20"/>
        </w:rPr>
        <w:t>Trujillo, Rafael. 1951. Discursos, Mensajes, Proclamas, Tomo IX, Santiago: Editorial El Diario, República Dominicana 1951. P.16</w:t>
      </w:r>
    </w:p>
    <w:p>
      <w:pPr>
        <w:spacing w:line="240" w:lineRule="auto" w:before="0"/>
        <w:ind w:left="142" w:right="575" w:firstLine="0"/>
        <w:jc w:val="left"/>
        <w:rPr>
          <w:sz w:val="20"/>
        </w:rPr>
      </w:pPr>
      <w:r>
        <w:rPr>
          <w:position w:val="7"/>
          <w:sz w:val="13"/>
        </w:rPr>
        <w:t>276 </w:t>
      </w:r>
      <w:r>
        <w:rPr>
          <w:sz w:val="20"/>
        </w:rPr>
        <w:t>Peguero, Valentina. 2004. </w:t>
      </w:r>
      <w:r>
        <w:rPr>
          <w:i/>
          <w:sz w:val="20"/>
        </w:rPr>
        <w:t>The militarization of culture in the Dominican Republic: from the Captains </w:t>
      </w:r>
      <w:r>
        <w:rPr>
          <w:i/>
          <w:sz w:val="20"/>
        </w:rPr>
        <w:t>General to General Trujillo</w:t>
      </w:r>
      <w:r>
        <w:rPr>
          <w:sz w:val="20"/>
        </w:rPr>
        <w:t>. University of Nebraska press, USA.</w:t>
      </w:r>
    </w:p>
    <w:p>
      <w:pPr>
        <w:spacing w:before="0"/>
        <w:ind w:left="142" w:right="79" w:firstLine="0"/>
        <w:jc w:val="left"/>
        <w:rPr>
          <w:sz w:val="20"/>
        </w:rPr>
      </w:pPr>
      <w:r>
        <w:rPr>
          <w:rFonts w:ascii="Calibri" w:hAnsi="Calibri"/>
          <w:position w:val="7"/>
          <w:sz w:val="13"/>
        </w:rPr>
        <w:t>277 </w:t>
      </w:r>
      <w:r>
        <w:rPr>
          <w:sz w:val="20"/>
        </w:rPr>
        <w:t>Para una  aproximación sobre el antihatianismo durante el gobierno de Trujillo, ver Mateo (2004). P 63</w:t>
      </w:r>
    </w:p>
    <w:p>
      <w:pPr>
        <w:spacing w:after="0"/>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60" w:lineRule="auto" w:before="0"/>
        <w:ind w:left="142" w:right="135" w:firstLine="0"/>
        <w:jc w:val="both"/>
        <w:rPr>
          <w:sz w:val="14"/>
        </w:rPr>
      </w:pPr>
      <w:r>
        <w:rPr>
          <w:sz w:val="22"/>
        </w:rPr>
        <w:t>riqueza en esas zonas del país, para frenar la actividad comercial sostenida con Haití, Trujillo promovió la incorporación de las comarcas fronterizas a la economía dominicana, logrando frenar con ello el comercio clandestino en esta parte de la nación. Se involucró a los militares, cuyo bagaje social</w:t>
      </w:r>
      <w:r>
        <w:rPr>
          <w:spacing w:val="-6"/>
          <w:sz w:val="22"/>
        </w:rPr>
        <w:t> </w:t>
      </w:r>
      <w:r>
        <w:rPr>
          <w:sz w:val="22"/>
        </w:rPr>
        <w:t>era</w:t>
      </w:r>
      <w:r>
        <w:rPr>
          <w:spacing w:val="-7"/>
          <w:sz w:val="22"/>
        </w:rPr>
        <w:t> </w:t>
      </w:r>
      <w:r>
        <w:rPr>
          <w:sz w:val="22"/>
        </w:rPr>
        <w:t>en</w:t>
      </w:r>
      <w:r>
        <w:rPr>
          <w:spacing w:val="-7"/>
          <w:sz w:val="22"/>
        </w:rPr>
        <w:t> </w:t>
      </w:r>
      <w:r>
        <w:rPr>
          <w:sz w:val="22"/>
        </w:rPr>
        <w:t>su</w:t>
      </w:r>
      <w:r>
        <w:rPr>
          <w:spacing w:val="-6"/>
          <w:sz w:val="22"/>
        </w:rPr>
        <w:t> </w:t>
      </w:r>
      <w:r>
        <w:rPr>
          <w:sz w:val="22"/>
        </w:rPr>
        <w:t>mayoría</w:t>
      </w:r>
      <w:r>
        <w:rPr>
          <w:spacing w:val="-7"/>
          <w:sz w:val="22"/>
        </w:rPr>
        <w:t> </w:t>
      </w:r>
      <w:r>
        <w:rPr>
          <w:sz w:val="22"/>
        </w:rPr>
        <w:t>rural,</w:t>
      </w:r>
      <w:r>
        <w:rPr>
          <w:spacing w:val="-7"/>
          <w:sz w:val="22"/>
        </w:rPr>
        <w:t> </w:t>
      </w:r>
      <w:r>
        <w:rPr>
          <w:sz w:val="22"/>
        </w:rPr>
        <w:t>dotándolos</w:t>
      </w:r>
      <w:r>
        <w:rPr>
          <w:spacing w:val="-6"/>
          <w:sz w:val="22"/>
        </w:rPr>
        <w:t> </w:t>
      </w:r>
      <w:r>
        <w:rPr>
          <w:sz w:val="22"/>
        </w:rPr>
        <w:t>de</w:t>
      </w:r>
      <w:r>
        <w:rPr>
          <w:spacing w:val="-7"/>
          <w:sz w:val="22"/>
        </w:rPr>
        <w:t> </w:t>
      </w:r>
      <w:r>
        <w:rPr>
          <w:sz w:val="22"/>
        </w:rPr>
        <w:t>funciones</w:t>
      </w:r>
      <w:r>
        <w:rPr>
          <w:spacing w:val="-6"/>
          <w:sz w:val="22"/>
        </w:rPr>
        <w:t> </w:t>
      </w:r>
      <w:r>
        <w:rPr>
          <w:sz w:val="22"/>
        </w:rPr>
        <w:t>como</w:t>
      </w:r>
      <w:r>
        <w:rPr>
          <w:spacing w:val="-7"/>
          <w:sz w:val="22"/>
        </w:rPr>
        <w:t> </w:t>
      </w:r>
      <w:r>
        <w:rPr>
          <w:sz w:val="22"/>
        </w:rPr>
        <w:t>trabajadores</w:t>
      </w:r>
      <w:r>
        <w:rPr>
          <w:spacing w:val="-6"/>
          <w:sz w:val="22"/>
        </w:rPr>
        <w:t> </w:t>
      </w:r>
      <w:r>
        <w:rPr>
          <w:sz w:val="22"/>
        </w:rPr>
        <w:t>agrícolas,</w:t>
      </w:r>
      <w:r>
        <w:rPr>
          <w:spacing w:val="-6"/>
          <w:sz w:val="22"/>
        </w:rPr>
        <w:t> </w:t>
      </w:r>
      <w:r>
        <w:rPr>
          <w:sz w:val="22"/>
        </w:rPr>
        <w:t>administradores de</w:t>
      </w:r>
      <w:r>
        <w:rPr>
          <w:spacing w:val="-8"/>
          <w:sz w:val="22"/>
        </w:rPr>
        <w:t> </w:t>
      </w:r>
      <w:r>
        <w:rPr>
          <w:sz w:val="22"/>
        </w:rPr>
        <w:t>tierras</w:t>
      </w:r>
      <w:r>
        <w:rPr>
          <w:spacing w:val="-8"/>
          <w:sz w:val="22"/>
        </w:rPr>
        <w:t> </w:t>
      </w:r>
      <w:r>
        <w:rPr>
          <w:sz w:val="22"/>
        </w:rPr>
        <w:t>y</w:t>
      </w:r>
      <w:r>
        <w:rPr>
          <w:spacing w:val="-11"/>
          <w:sz w:val="22"/>
        </w:rPr>
        <w:t> </w:t>
      </w:r>
      <w:r>
        <w:rPr>
          <w:sz w:val="22"/>
        </w:rPr>
        <w:t>vigilantes</w:t>
      </w:r>
      <w:r>
        <w:rPr>
          <w:spacing w:val="-8"/>
          <w:sz w:val="22"/>
        </w:rPr>
        <w:t> </w:t>
      </w:r>
      <w:r>
        <w:rPr>
          <w:sz w:val="22"/>
        </w:rPr>
        <w:t>de</w:t>
      </w:r>
      <w:r>
        <w:rPr>
          <w:spacing w:val="-8"/>
          <w:sz w:val="22"/>
        </w:rPr>
        <w:t> </w:t>
      </w:r>
      <w:r>
        <w:rPr>
          <w:sz w:val="22"/>
        </w:rPr>
        <w:t>las</w:t>
      </w:r>
      <w:r>
        <w:rPr>
          <w:spacing w:val="-10"/>
          <w:sz w:val="22"/>
        </w:rPr>
        <w:t> </w:t>
      </w:r>
      <w:r>
        <w:rPr>
          <w:sz w:val="22"/>
        </w:rPr>
        <w:t>colonias</w:t>
      </w:r>
      <w:r>
        <w:rPr>
          <w:spacing w:val="-8"/>
          <w:sz w:val="22"/>
        </w:rPr>
        <w:t> </w:t>
      </w:r>
      <w:r>
        <w:rPr>
          <w:sz w:val="22"/>
        </w:rPr>
        <w:t>agrícolas.</w:t>
      </w:r>
      <w:r>
        <w:rPr>
          <w:spacing w:val="-11"/>
          <w:sz w:val="22"/>
        </w:rPr>
        <w:t> </w:t>
      </w:r>
      <w:r>
        <w:rPr>
          <w:sz w:val="22"/>
        </w:rPr>
        <w:t>Todo</w:t>
      </w:r>
      <w:r>
        <w:rPr>
          <w:spacing w:val="-9"/>
          <w:sz w:val="22"/>
        </w:rPr>
        <w:t> </w:t>
      </w:r>
      <w:r>
        <w:rPr>
          <w:sz w:val="22"/>
        </w:rPr>
        <w:t>para</w:t>
      </w:r>
      <w:r>
        <w:rPr>
          <w:spacing w:val="-8"/>
          <w:sz w:val="22"/>
        </w:rPr>
        <w:t> </w:t>
      </w:r>
      <w:r>
        <w:rPr>
          <w:sz w:val="22"/>
        </w:rPr>
        <w:t>facilitar</w:t>
      </w:r>
      <w:r>
        <w:rPr>
          <w:spacing w:val="-10"/>
          <w:sz w:val="22"/>
        </w:rPr>
        <w:t> </w:t>
      </w:r>
      <w:r>
        <w:rPr>
          <w:sz w:val="22"/>
        </w:rPr>
        <w:t>la</w:t>
      </w:r>
      <w:r>
        <w:rPr>
          <w:spacing w:val="-8"/>
          <w:sz w:val="22"/>
        </w:rPr>
        <w:t> </w:t>
      </w:r>
      <w:r>
        <w:rPr>
          <w:sz w:val="22"/>
        </w:rPr>
        <w:t>socialización</w:t>
      </w:r>
      <w:r>
        <w:rPr>
          <w:spacing w:val="-9"/>
          <w:sz w:val="22"/>
        </w:rPr>
        <w:t> </w:t>
      </w:r>
      <w:r>
        <w:rPr>
          <w:sz w:val="22"/>
        </w:rPr>
        <w:t>e</w:t>
      </w:r>
      <w:r>
        <w:rPr>
          <w:spacing w:val="-11"/>
          <w:sz w:val="22"/>
        </w:rPr>
        <w:t> </w:t>
      </w:r>
      <w:r>
        <w:rPr>
          <w:sz w:val="22"/>
        </w:rPr>
        <w:t>interacción</w:t>
      </w:r>
      <w:r>
        <w:rPr>
          <w:spacing w:val="-9"/>
          <w:sz w:val="22"/>
        </w:rPr>
        <w:t> </w:t>
      </w:r>
      <w:r>
        <w:rPr>
          <w:sz w:val="22"/>
        </w:rPr>
        <w:t>entre la</w:t>
      </w:r>
      <w:r>
        <w:rPr>
          <w:spacing w:val="-11"/>
          <w:sz w:val="22"/>
        </w:rPr>
        <w:t> </w:t>
      </w:r>
      <w:r>
        <w:rPr>
          <w:sz w:val="22"/>
        </w:rPr>
        <w:t>sociedad</w:t>
      </w:r>
      <w:r>
        <w:rPr>
          <w:spacing w:val="-9"/>
          <w:sz w:val="22"/>
        </w:rPr>
        <w:t> </w:t>
      </w:r>
      <w:r>
        <w:rPr>
          <w:sz w:val="22"/>
        </w:rPr>
        <w:t>civil</w:t>
      </w:r>
      <w:r>
        <w:rPr>
          <w:spacing w:val="-10"/>
          <w:sz w:val="22"/>
        </w:rPr>
        <w:t> </w:t>
      </w:r>
      <w:r>
        <w:rPr>
          <w:sz w:val="22"/>
        </w:rPr>
        <w:t>y</w:t>
      </w:r>
      <w:r>
        <w:rPr>
          <w:spacing w:val="-11"/>
          <w:sz w:val="22"/>
        </w:rPr>
        <w:t> </w:t>
      </w:r>
      <w:r>
        <w:rPr>
          <w:sz w:val="22"/>
        </w:rPr>
        <w:t>los</w:t>
      </w:r>
      <w:r>
        <w:rPr>
          <w:spacing w:val="-11"/>
          <w:sz w:val="22"/>
        </w:rPr>
        <w:t> </w:t>
      </w:r>
      <w:r>
        <w:rPr>
          <w:sz w:val="22"/>
        </w:rPr>
        <w:t>militares,</w:t>
      </w:r>
      <w:r>
        <w:rPr>
          <w:spacing w:val="-11"/>
          <w:sz w:val="22"/>
        </w:rPr>
        <w:t> </w:t>
      </w:r>
      <w:r>
        <w:rPr>
          <w:sz w:val="22"/>
        </w:rPr>
        <w:t>era</w:t>
      </w:r>
      <w:r>
        <w:rPr>
          <w:spacing w:val="-11"/>
          <w:sz w:val="22"/>
        </w:rPr>
        <w:t> </w:t>
      </w:r>
      <w:r>
        <w:rPr>
          <w:sz w:val="22"/>
        </w:rPr>
        <w:t>la</w:t>
      </w:r>
      <w:r>
        <w:rPr>
          <w:spacing w:val="-11"/>
          <w:sz w:val="22"/>
        </w:rPr>
        <w:t> </w:t>
      </w:r>
      <w:r>
        <w:rPr>
          <w:sz w:val="22"/>
        </w:rPr>
        <w:t>manera</w:t>
      </w:r>
      <w:r>
        <w:rPr>
          <w:spacing w:val="-11"/>
          <w:sz w:val="22"/>
        </w:rPr>
        <w:t> </w:t>
      </w:r>
      <w:r>
        <w:rPr>
          <w:sz w:val="22"/>
        </w:rPr>
        <w:t>de</w:t>
      </w:r>
      <w:r>
        <w:rPr>
          <w:spacing w:val="-11"/>
          <w:sz w:val="22"/>
        </w:rPr>
        <w:t> </w:t>
      </w:r>
      <w:r>
        <w:rPr>
          <w:sz w:val="22"/>
        </w:rPr>
        <w:t>promover</w:t>
      </w:r>
      <w:r>
        <w:rPr>
          <w:spacing w:val="-8"/>
          <w:sz w:val="22"/>
        </w:rPr>
        <w:t> </w:t>
      </w:r>
      <w:r>
        <w:rPr>
          <w:sz w:val="22"/>
        </w:rPr>
        <w:t>y</w:t>
      </w:r>
      <w:r>
        <w:rPr>
          <w:spacing w:val="-11"/>
          <w:sz w:val="22"/>
        </w:rPr>
        <w:t> </w:t>
      </w:r>
      <w:r>
        <w:rPr>
          <w:sz w:val="22"/>
        </w:rPr>
        <w:t>promocionar</w:t>
      </w:r>
      <w:r>
        <w:rPr>
          <w:spacing w:val="-10"/>
          <w:sz w:val="22"/>
        </w:rPr>
        <w:t> </w:t>
      </w:r>
      <w:r>
        <w:rPr>
          <w:sz w:val="22"/>
        </w:rPr>
        <w:t>el</w:t>
      </w:r>
      <w:r>
        <w:rPr>
          <w:spacing w:val="-6"/>
          <w:sz w:val="22"/>
        </w:rPr>
        <w:t> </w:t>
      </w:r>
      <w:r>
        <w:rPr>
          <w:i/>
          <w:sz w:val="22"/>
        </w:rPr>
        <w:t>ethos</w:t>
      </w:r>
      <w:r>
        <w:rPr>
          <w:i/>
          <w:spacing w:val="-13"/>
          <w:sz w:val="22"/>
        </w:rPr>
        <w:t> </w:t>
      </w:r>
      <w:r>
        <w:rPr>
          <w:sz w:val="22"/>
        </w:rPr>
        <w:t>militar</w:t>
      </w:r>
      <w:r>
        <w:rPr>
          <w:spacing w:val="-9"/>
          <w:sz w:val="22"/>
        </w:rPr>
        <w:t> </w:t>
      </w:r>
      <w:r>
        <w:rPr>
          <w:sz w:val="22"/>
        </w:rPr>
        <w:t>en</w:t>
      </w:r>
      <w:r>
        <w:rPr>
          <w:spacing w:val="-11"/>
          <w:sz w:val="22"/>
        </w:rPr>
        <w:t> </w:t>
      </w:r>
      <w:r>
        <w:rPr>
          <w:sz w:val="22"/>
        </w:rPr>
        <w:t>las</w:t>
      </w:r>
      <w:r>
        <w:rPr>
          <w:spacing w:val="-10"/>
          <w:sz w:val="22"/>
        </w:rPr>
        <w:t> </w:t>
      </w:r>
      <w:r>
        <w:rPr>
          <w:sz w:val="22"/>
        </w:rPr>
        <w:t>áreas rurales y legitimar al</w:t>
      </w:r>
      <w:r>
        <w:rPr>
          <w:spacing w:val="-12"/>
          <w:sz w:val="22"/>
        </w:rPr>
        <w:t> </w:t>
      </w:r>
      <w:r>
        <w:rPr>
          <w:sz w:val="22"/>
        </w:rPr>
        <w:t>régimen.</w:t>
      </w:r>
      <w:r>
        <w:rPr>
          <w:position w:val="8"/>
          <w:sz w:val="14"/>
        </w:rPr>
        <w:t>278</w:t>
      </w:r>
    </w:p>
    <w:p>
      <w:pPr>
        <w:pStyle w:val="BodyText"/>
        <w:spacing w:before="11"/>
        <w:rPr>
          <w:sz w:val="32"/>
        </w:rPr>
      </w:pPr>
    </w:p>
    <w:p>
      <w:pPr>
        <w:spacing w:line="360" w:lineRule="auto" w:before="0"/>
        <w:ind w:left="142" w:right="138" w:firstLine="0"/>
        <w:jc w:val="both"/>
        <w:rPr>
          <w:sz w:val="22"/>
        </w:rPr>
      </w:pPr>
      <w:r>
        <w:rPr>
          <w:sz w:val="22"/>
        </w:rPr>
        <w:t>Para poner fin a la desintegración moral que sufrían las zonas fronterizas dominicanas por la influencia</w:t>
      </w:r>
      <w:r>
        <w:rPr>
          <w:spacing w:val="-9"/>
          <w:sz w:val="22"/>
        </w:rPr>
        <w:t> </w:t>
      </w:r>
      <w:r>
        <w:rPr>
          <w:sz w:val="22"/>
        </w:rPr>
        <w:t>de</w:t>
      </w:r>
      <w:r>
        <w:rPr>
          <w:spacing w:val="-9"/>
          <w:sz w:val="22"/>
        </w:rPr>
        <w:t> </w:t>
      </w:r>
      <w:r>
        <w:rPr>
          <w:sz w:val="22"/>
        </w:rPr>
        <w:t>costumbres</w:t>
      </w:r>
      <w:r>
        <w:rPr>
          <w:spacing w:val="-9"/>
          <w:sz w:val="22"/>
        </w:rPr>
        <w:t> </w:t>
      </w:r>
      <w:r>
        <w:rPr>
          <w:sz w:val="22"/>
        </w:rPr>
        <w:t>y</w:t>
      </w:r>
      <w:r>
        <w:rPr>
          <w:spacing w:val="-10"/>
          <w:sz w:val="22"/>
        </w:rPr>
        <w:t> </w:t>
      </w:r>
      <w:r>
        <w:rPr>
          <w:sz w:val="22"/>
        </w:rPr>
        <w:t>prácticas</w:t>
      </w:r>
      <w:r>
        <w:rPr>
          <w:spacing w:val="-9"/>
          <w:sz w:val="22"/>
        </w:rPr>
        <w:t> </w:t>
      </w:r>
      <w:r>
        <w:rPr>
          <w:sz w:val="22"/>
        </w:rPr>
        <w:t>religiosas</w:t>
      </w:r>
      <w:r>
        <w:rPr>
          <w:spacing w:val="-9"/>
          <w:sz w:val="22"/>
        </w:rPr>
        <w:t> </w:t>
      </w:r>
      <w:r>
        <w:rPr>
          <w:sz w:val="22"/>
        </w:rPr>
        <w:t>haitianas,</w:t>
      </w:r>
      <w:r>
        <w:rPr>
          <w:spacing w:val="-9"/>
          <w:sz w:val="22"/>
        </w:rPr>
        <w:t> </w:t>
      </w:r>
      <w:r>
        <w:rPr>
          <w:sz w:val="22"/>
        </w:rPr>
        <w:t>se</w:t>
      </w:r>
      <w:r>
        <w:rPr>
          <w:spacing w:val="-9"/>
          <w:sz w:val="22"/>
        </w:rPr>
        <w:t> </w:t>
      </w:r>
      <w:r>
        <w:rPr>
          <w:sz w:val="22"/>
        </w:rPr>
        <w:t>fortaleció</w:t>
      </w:r>
      <w:r>
        <w:rPr>
          <w:spacing w:val="-10"/>
          <w:sz w:val="22"/>
        </w:rPr>
        <w:t> </w:t>
      </w:r>
      <w:r>
        <w:rPr>
          <w:sz w:val="22"/>
        </w:rPr>
        <w:t>la</w:t>
      </w:r>
      <w:r>
        <w:rPr>
          <w:spacing w:val="-9"/>
          <w:sz w:val="22"/>
        </w:rPr>
        <w:t> </w:t>
      </w:r>
      <w:r>
        <w:rPr>
          <w:sz w:val="22"/>
        </w:rPr>
        <w:t>práctica</w:t>
      </w:r>
      <w:r>
        <w:rPr>
          <w:spacing w:val="-9"/>
          <w:sz w:val="22"/>
        </w:rPr>
        <w:t> </w:t>
      </w:r>
      <w:r>
        <w:rPr>
          <w:sz w:val="22"/>
        </w:rPr>
        <w:t>del</w:t>
      </w:r>
      <w:r>
        <w:rPr>
          <w:spacing w:val="-8"/>
          <w:sz w:val="22"/>
        </w:rPr>
        <w:t> </w:t>
      </w:r>
      <w:r>
        <w:rPr>
          <w:sz w:val="22"/>
        </w:rPr>
        <w:t>culto</w:t>
      </w:r>
      <w:r>
        <w:rPr>
          <w:spacing w:val="-10"/>
          <w:sz w:val="22"/>
        </w:rPr>
        <w:t> </w:t>
      </w:r>
      <w:r>
        <w:rPr>
          <w:sz w:val="22"/>
        </w:rPr>
        <w:t>católico</w:t>
      </w:r>
      <w:r>
        <w:rPr>
          <w:spacing w:val="-9"/>
          <w:sz w:val="22"/>
        </w:rPr>
        <w:t> </w:t>
      </w:r>
      <w:r>
        <w:rPr>
          <w:sz w:val="22"/>
        </w:rPr>
        <w:t>en las comarcas fronterizas y se creó en esas regiones un tipo de escuelas en que se suministraba una instrucción fundamentalmente cristiana.</w:t>
      </w:r>
      <w:r>
        <w:rPr>
          <w:position w:val="8"/>
          <w:sz w:val="14"/>
        </w:rPr>
        <w:t>279 </w:t>
      </w:r>
      <w:r>
        <w:rPr>
          <w:sz w:val="22"/>
        </w:rPr>
        <w:t>El aula se pone al servicio de la cultura cívica y del régimen, todo con el propósito de crear una nueva generación de dominicanos. La intención de afianzar los principios y valores de la identidad dominicana bajo el concepto de superioridad denotó la fortaleza ideológica que Trujillo impregnó sobre la sociedad dominicana que asumió desde entonces un nuevo rol</w:t>
      </w:r>
      <w:r>
        <w:rPr>
          <w:spacing w:val="-6"/>
          <w:sz w:val="22"/>
        </w:rPr>
        <w:t> </w:t>
      </w:r>
      <w:r>
        <w:rPr>
          <w:sz w:val="22"/>
        </w:rPr>
        <w:t>social.</w:t>
      </w:r>
    </w:p>
    <w:p>
      <w:pPr>
        <w:pStyle w:val="BodyText"/>
        <w:rPr>
          <w:sz w:val="22"/>
        </w:rPr>
      </w:pPr>
    </w:p>
    <w:p>
      <w:pPr>
        <w:spacing w:line="360" w:lineRule="auto" w:before="130"/>
        <w:ind w:left="142" w:right="138" w:firstLine="0"/>
        <w:jc w:val="both"/>
        <w:rPr>
          <w:sz w:val="22"/>
        </w:rPr>
      </w:pPr>
      <w:r>
        <w:rPr>
          <w:sz w:val="22"/>
        </w:rPr>
        <w:t>En cuanto a lo político, la dominicanización de la frontera consistió en la permanente evocación de estos territorios como escenarios de las luchas sostenidas por el pueblo dominicano en el logro de su independencia; esto, reforzado por las actividades de propaganda patriótica que realizaban las escuelas</w:t>
      </w:r>
      <w:r>
        <w:rPr>
          <w:spacing w:val="-11"/>
          <w:sz w:val="22"/>
        </w:rPr>
        <w:t> </w:t>
      </w:r>
      <w:r>
        <w:rPr>
          <w:sz w:val="22"/>
        </w:rPr>
        <w:t>fronterizas,</w:t>
      </w:r>
      <w:r>
        <w:rPr>
          <w:spacing w:val="-12"/>
          <w:sz w:val="22"/>
        </w:rPr>
        <w:t> </w:t>
      </w:r>
      <w:r>
        <w:rPr>
          <w:sz w:val="22"/>
        </w:rPr>
        <w:t>que</w:t>
      </w:r>
      <w:r>
        <w:rPr>
          <w:spacing w:val="-12"/>
          <w:sz w:val="22"/>
        </w:rPr>
        <w:t> </w:t>
      </w:r>
      <w:r>
        <w:rPr>
          <w:sz w:val="22"/>
        </w:rPr>
        <w:t>no</w:t>
      </w:r>
      <w:r>
        <w:rPr>
          <w:spacing w:val="-14"/>
          <w:sz w:val="22"/>
        </w:rPr>
        <w:t> </w:t>
      </w:r>
      <w:r>
        <w:rPr>
          <w:sz w:val="22"/>
        </w:rPr>
        <w:t>sólo</w:t>
      </w:r>
      <w:r>
        <w:rPr>
          <w:spacing w:val="-12"/>
          <w:sz w:val="22"/>
        </w:rPr>
        <w:t> </w:t>
      </w:r>
      <w:r>
        <w:rPr>
          <w:sz w:val="22"/>
        </w:rPr>
        <w:t>contribuyó</w:t>
      </w:r>
      <w:r>
        <w:rPr>
          <w:spacing w:val="-10"/>
          <w:sz w:val="22"/>
        </w:rPr>
        <w:t> </w:t>
      </w:r>
      <w:r>
        <w:rPr>
          <w:sz w:val="22"/>
        </w:rPr>
        <w:t>al</w:t>
      </w:r>
      <w:r>
        <w:rPr>
          <w:spacing w:val="-11"/>
          <w:sz w:val="22"/>
        </w:rPr>
        <w:t> </w:t>
      </w:r>
      <w:r>
        <w:rPr>
          <w:sz w:val="22"/>
        </w:rPr>
        <w:t>fortalecimiento</w:t>
      </w:r>
      <w:r>
        <w:rPr>
          <w:spacing w:val="-10"/>
          <w:sz w:val="22"/>
        </w:rPr>
        <w:t> </w:t>
      </w:r>
      <w:r>
        <w:rPr>
          <w:sz w:val="22"/>
        </w:rPr>
        <w:t>del</w:t>
      </w:r>
      <w:r>
        <w:rPr>
          <w:spacing w:val="-11"/>
          <w:sz w:val="22"/>
        </w:rPr>
        <w:t> </w:t>
      </w:r>
      <w:r>
        <w:rPr>
          <w:sz w:val="22"/>
        </w:rPr>
        <w:t>sentimiento</w:t>
      </w:r>
      <w:r>
        <w:rPr>
          <w:spacing w:val="-10"/>
          <w:sz w:val="22"/>
        </w:rPr>
        <w:t> </w:t>
      </w:r>
      <w:r>
        <w:rPr>
          <w:sz w:val="22"/>
        </w:rPr>
        <w:t>nacionalista</w:t>
      </w:r>
      <w:r>
        <w:rPr>
          <w:spacing w:val="-12"/>
          <w:sz w:val="22"/>
        </w:rPr>
        <w:t> </w:t>
      </w:r>
      <w:r>
        <w:rPr>
          <w:sz w:val="22"/>
        </w:rPr>
        <w:t>en</w:t>
      </w:r>
      <w:r>
        <w:rPr>
          <w:spacing w:val="-12"/>
          <w:sz w:val="22"/>
        </w:rPr>
        <w:t> </w:t>
      </w:r>
      <w:r>
        <w:rPr>
          <w:sz w:val="22"/>
        </w:rPr>
        <w:t>el</w:t>
      </w:r>
      <w:r>
        <w:rPr>
          <w:spacing w:val="-11"/>
          <w:sz w:val="22"/>
        </w:rPr>
        <w:t> </w:t>
      </w:r>
      <w:r>
        <w:rPr>
          <w:sz w:val="22"/>
        </w:rPr>
        <w:t>alma de las nuevas generaciones sino también a devolver a los ciudadanos dominicanos de la frontera la conciencia de su personalidad y de su origen</w:t>
      </w:r>
      <w:r>
        <w:rPr>
          <w:spacing w:val="-14"/>
          <w:sz w:val="22"/>
        </w:rPr>
        <w:t> </w:t>
      </w:r>
      <w:r>
        <w:rPr>
          <w:sz w:val="22"/>
        </w:rPr>
        <w:t>hispánico.</w:t>
      </w:r>
    </w:p>
    <w:p>
      <w:pPr>
        <w:spacing w:line="360" w:lineRule="auto" w:before="4"/>
        <w:ind w:left="142" w:right="140" w:firstLine="0"/>
        <w:jc w:val="both"/>
        <w:rPr>
          <w:sz w:val="22"/>
        </w:rPr>
      </w:pPr>
      <w:r>
        <w:rPr>
          <w:sz w:val="22"/>
        </w:rPr>
        <w:t>Desde el ámbito racial, la dominicanización con sus aspectos anteriores, lograría evitar el contacto con los “bajos fondos” de la sociedad haitiana, y a través del desarrollo y promoción de las riquezas atraería hacia su territorio una apreciable corriente migratoria formada por elementos de raza caucásica. Esta idea de fortalecimiento del origen marcó en lo sucesivo las políticas migratorias y raciales de los gobiernos postrujillistas. En este sentido Peña Battle,</w:t>
      </w:r>
      <w:r>
        <w:rPr>
          <w:position w:val="8"/>
          <w:sz w:val="14"/>
        </w:rPr>
        <w:t>280 </w:t>
      </w:r>
      <w:r>
        <w:rPr>
          <w:sz w:val="22"/>
        </w:rPr>
        <w:t>en su momento como encargado de la supervisión y dirección del tratado fronterizo anunciaba la condición de</w:t>
      </w:r>
      <w:r>
        <w:rPr>
          <w:spacing w:val="-33"/>
          <w:sz w:val="22"/>
        </w:rPr>
        <w:t> </w:t>
      </w:r>
      <w:r>
        <w:rPr>
          <w:sz w:val="22"/>
        </w:rPr>
        <w:t>inferioridad del haitiano con respecto al dominicano de esta</w:t>
      </w:r>
      <w:r>
        <w:rPr>
          <w:spacing w:val="-18"/>
          <w:sz w:val="22"/>
        </w:rPr>
        <w:t> </w:t>
      </w:r>
      <w:r>
        <w:rPr>
          <w:sz w:val="22"/>
        </w:rPr>
        <w:t>forma:</w:t>
      </w:r>
    </w:p>
    <w:p>
      <w:pPr>
        <w:pStyle w:val="BodyText"/>
        <w:spacing w:before="7"/>
        <w:rPr>
          <w:sz w:val="25"/>
        </w:rPr>
      </w:pPr>
      <w:r>
        <w:rPr/>
        <w:pict>
          <v:line style="position:absolute;mso-position-horizontal-relative:page;mso-position-vertical-relative:paragraph;z-index:5392;mso-wrap-distance-left:0;mso-wrap-distance-right:0" from="85.103996pt,17.089777pt" to="229.123996pt,17.089777pt" stroked="true" strokeweight=".72003pt" strokecolor="#000000">
            <w10:wrap type="topAndBottom"/>
          </v:line>
        </w:pict>
      </w:r>
    </w:p>
    <w:p>
      <w:pPr>
        <w:spacing w:line="244" w:lineRule="auto" w:before="69"/>
        <w:ind w:left="142" w:right="79" w:firstLine="0"/>
        <w:jc w:val="left"/>
        <w:rPr>
          <w:sz w:val="20"/>
        </w:rPr>
      </w:pPr>
      <w:r>
        <w:rPr>
          <w:rFonts w:ascii="Calibri"/>
          <w:position w:val="7"/>
          <w:sz w:val="13"/>
        </w:rPr>
        <w:t>278 </w:t>
      </w:r>
      <w:r>
        <w:rPr>
          <w:sz w:val="20"/>
        </w:rPr>
        <w:t>Peguero, Valentina. 2004. </w:t>
      </w:r>
      <w:r>
        <w:rPr>
          <w:i/>
          <w:sz w:val="20"/>
        </w:rPr>
        <w:t>The militarization of culture in the Dominican Republic: from the Captains </w:t>
      </w:r>
      <w:r>
        <w:rPr>
          <w:i/>
          <w:sz w:val="20"/>
        </w:rPr>
        <w:t>General to General Trujillo</w:t>
      </w:r>
      <w:r>
        <w:rPr>
          <w:sz w:val="20"/>
        </w:rPr>
        <w:t>. University of Nebraska press, USA.p.22</w:t>
      </w:r>
    </w:p>
    <w:p>
      <w:pPr>
        <w:spacing w:line="244" w:lineRule="auto" w:before="0"/>
        <w:ind w:left="142" w:right="79" w:firstLine="0"/>
        <w:jc w:val="left"/>
        <w:rPr>
          <w:sz w:val="20"/>
        </w:rPr>
      </w:pPr>
      <w:r>
        <w:rPr>
          <w:rFonts w:ascii="Calibri" w:hAnsi="Calibri"/>
          <w:position w:val="7"/>
          <w:sz w:val="13"/>
        </w:rPr>
        <w:t>279 </w:t>
      </w:r>
      <w:r>
        <w:rPr>
          <w:sz w:val="20"/>
        </w:rPr>
        <w:t>Balaguer, Joaquín. 1983. </w:t>
      </w:r>
      <w:r>
        <w:rPr>
          <w:i/>
          <w:sz w:val="20"/>
        </w:rPr>
        <w:t>La Isla al revés: Haití y el destino dominicano</w:t>
      </w:r>
      <w:r>
        <w:rPr>
          <w:sz w:val="20"/>
        </w:rPr>
        <w:t>, Editora Corripio, impreso en República Dominicana. P 87</w:t>
      </w:r>
    </w:p>
    <w:p>
      <w:pPr>
        <w:spacing w:line="224" w:lineRule="exact" w:before="0"/>
        <w:ind w:left="142" w:right="79" w:firstLine="0"/>
        <w:jc w:val="left"/>
        <w:rPr>
          <w:sz w:val="20"/>
        </w:rPr>
      </w:pPr>
      <w:r>
        <w:rPr>
          <w:position w:val="7"/>
          <w:sz w:val="13"/>
        </w:rPr>
        <w:t>280 </w:t>
      </w:r>
      <w:r>
        <w:rPr>
          <w:sz w:val="20"/>
        </w:rPr>
        <w:t>Peña Batlle, Manuel. 1946. </w:t>
      </w:r>
      <w:r>
        <w:rPr>
          <w:i/>
          <w:sz w:val="20"/>
        </w:rPr>
        <w:t>Historia de la cuestión fronteriza dominico-haitiana. </w:t>
      </w:r>
      <w:r>
        <w:rPr>
          <w:sz w:val="20"/>
        </w:rPr>
        <w:t>Ciudad Trujillo.p.63</w:t>
      </w:r>
    </w:p>
    <w:p>
      <w:pPr>
        <w:spacing w:after="0" w:line="224" w:lineRule="exact"/>
        <w:jc w:val="left"/>
        <w:rPr>
          <w:sz w:val="20"/>
        </w:rPr>
        <w:sectPr>
          <w:pgSz w:w="12240" w:h="15840"/>
          <w:pgMar w:header="751" w:footer="0" w:top="980" w:bottom="280" w:left="1560" w:right="1560"/>
        </w:sectPr>
      </w:pPr>
    </w:p>
    <w:p>
      <w:pPr>
        <w:pStyle w:val="BodyText"/>
        <w:rPr>
          <w:sz w:val="20"/>
        </w:rPr>
      </w:pPr>
    </w:p>
    <w:p>
      <w:pPr>
        <w:pStyle w:val="BodyText"/>
        <w:rPr>
          <w:sz w:val="20"/>
        </w:rPr>
      </w:pPr>
    </w:p>
    <w:p>
      <w:pPr>
        <w:pStyle w:val="BodyText"/>
        <w:spacing w:before="10"/>
        <w:rPr>
          <w:sz w:val="20"/>
        </w:rPr>
      </w:pPr>
    </w:p>
    <w:p>
      <w:pPr>
        <w:spacing w:line="360" w:lineRule="auto" w:before="73"/>
        <w:ind w:left="850" w:right="818" w:firstLine="0"/>
        <w:jc w:val="both"/>
        <w:rPr>
          <w:sz w:val="20"/>
        </w:rPr>
      </w:pPr>
      <w:r>
        <w:rPr>
          <w:sz w:val="20"/>
        </w:rPr>
        <w:t>“El haitiano que nos molesta y nos pone en aviso es el que forma la última expresión social del lado de la frontera. Ese tipo es francamente indeseable. De raza netamente africana, no puede representar para nosotros incentivo étnico ninguno”</w:t>
      </w:r>
    </w:p>
    <w:p>
      <w:pPr>
        <w:pStyle w:val="BodyText"/>
        <w:rPr>
          <w:sz w:val="20"/>
        </w:rPr>
      </w:pPr>
    </w:p>
    <w:p>
      <w:pPr>
        <w:spacing w:line="360" w:lineRule="auto" w:before="121"/>
        <w:ind w:left="142" w:right="136" w:firstLine="0"/>
        <w:jc w:val="both"/>
        <w:rPr>
          <w:sz w:val="22"/>
        </w:rPr>
      </w:pPr>
      <w:r>
        <w:rPr>
          <w:sz w:val="22"/>
        </w:rPr>
        <w:t>Este es un ejemplo claro de cómo se concibió al haitiano desde las instituciones estatales, las cuales promovieron el discurso político que sirvió para generar un mayor aislamiento y así evitar que se reprodujeran las interacciones fronterizas que normalmente se habían desarrollado por ser zona de contacto. En este sentido, en República Dominicana, se incrementó la necesidad de establecer un sistema de seguridad abarcador y confiable que proporcionara estabilidad a los habitantes dominicanos. Dado que, la frontera fue punto de tensión al delimitar la división territorial y la separación de esa historia étnica que había unido a dos pueblos y que con la política de dominicanización los separaba hasta convertirlos en dos naciones antagónicas.</w:t>
      </w:r>
    </w:p>
    <w:p>
      <w:pPr>
        <w:pStyle w:val="BodyText"/>
        <w:rPr>
          <w:sz w:val="22"/>
        </w:rPr>
      </w:pPr>
    </w:p>
    <w:p>
      <w:pPr>
        <w:spacing w:line="360" w:lineRule="auto" w:before="127"/>
        <w:ind w:left="142" w:right="138" w:firstLine="0"/>
        <w:jc w:val="both"/>
        <w:rPr>
          <w:sz w:val="22"/>
        </w:rPr>
      </w:pPr>
      <w:r>
        <w:rPr>
          <w:sz w:val="22"/>
        </w:rPr>
        <w:t>Ante este panorama, los letrados, de acuerdo con Rama</w:t>
      </w:r>
      <w:r>
        <w:rPr>
          <w:position w:val="8"/>
          <w:sz w:val="14"/>
        </w:rPr>
        <w:t>281</w:t>
      </w:r>
      <w:r>
        <w:rPr>
          <w:sz w:val="22"/>
        </w:rPr>
        <w:t>, los dominicanos se apresuraron a conformar</w:t>
      </w:r>
      <w:r>
        <w:rPr>
          <w:spacing w:val="-7"/>
          <w:sz w:val="22"/>
        </w:rPr>
        <w:t> </w:t>
      </w:r>
      <w:r>
        <w:rPr>
          <w:sz w:val="22"/>
        </w:rPr>
        <w:t>el</w:t>
      </w:r>
      <w:r>
        <w:rPr>
          <w:spacing w:val="-7"/>
          <w:sz w:val="22"/>
        </w:rPr>
        <w:t> </w:t>
      </w:r>
      <w:r>
        <w:rPr>
          <w:sz w:val="22"/>
        </w:rPr>
        <w:t>establecimiento</w:t>
      </w:r>
      <w:r>
        <w:rPr>
          <w:spacing w:val="-9"/>
          <w:sz w:val="22"/>
        </w:rPr>
        <w:t> </w:t>
      </w:r>
      <w:r>
        <w:rPr>
          <w:sz w:val="22"/>
        </w:rPr>
        <w:t>de</w:t>
      </w:r>
      <w:r>
        <w:rPr>
          <w:spacing w:val="-8"/>
          <w:sz w:val="22"/>
        </w:rPr>
        <w:t> </w:t>
      </w:r>
      <w:r>
        <w:rPr>
          <w:sz w:val="22"/>
        </w:rPr>
        <w:t>un</w:t>
      </w:r>
      <w:r>
        <w:rPr>
          <w:spacing w:val="-9"/>
          <w:sz w:val="22"/>
        </w:rPr>
        <w:t> </w:t>
      </w:r>
      <w:r>
        <w:rPr>
          <w:sz w:val="22"/>
        </w:rPr>
        <w:t>Estado</w:t>
      </w:r>
      <w:r>
        <w:rPr>
          <w:spacing w:val="-8"/>
          <w:sz w:val="22"/>
        </w:rPr>
        <w:t> </w:t>
      </w:r>
      <w:r>
        <w:rPr>
          <w:sz w:val="22"/>
        </w:rPr>
        <w:t>con</w:t>
      </w:r>
      <w:r>
        <w:rPr>
          <w:spacing w:val="-9"/>
          <w:sz w:val="22"/>
        </w:rPr>
        <w:t> </w:t>
      </w:r>
      <w:r>
        <w:rPr>
          <w:sz w:val="22"/>
        </w:rPr>
        <w:t>la</w:t>
      </w:r>
      <w:r>
        <w:rPr>
          <w:spacing w:val="-8"/>
          <w:sz w:val="22"/>
        </w:rPr>
        <w:t> </w:t>
      </w:r>
      <w:r>
        <w:rPr>
          <w:sz w:val="22"/>
        </w:rPr>
        <w:t>fuerza</w:t>
      </w:r>
      <w:r>
        <w:rPr>
          <w:spacing w:val="-11"/>
          <w:sz w:val="22"/>
        </w:rPr>
        <w:t> </w:t>
      </w:r>
      <w:r>
        <w:rPr>
          <w:sz w:val="22"/>
        </w:rPr>
        <w:t>suficiente</w:t>
      </w:r>
      <w:r>
        <w:rPr>
          <w:spacing w:val="-8"/>
          <w:sz w:val="22"/>
        </w:rPr>
        <w:t> </w:t>
      </w:r>
      <w:r>
        <w:rPr>
          <w:sz w:val="22"/>
        </w:rPr>
        <w:t>para</w:t>
      </w:r>
      <w:r>
        <w:rPr>
          <w:spacing w:val="-8"/>
          <w:sz w:val="22"/>
        </w:rPr>
        <w:t> </w:t>
      </w:r>
      <w:r>
        <w:rPr>
          <w:sz w:val="22"/>
        </w:rPr>
        <w:t>validar</w:t>
      </w:r>
      <w:r>
        <w:rPr>
          <w:spacing w:val="-10"/>
          <w:sz w:val="22"/>
        </w:rPr>
        <w:t> </w:t>
      </w:r>
      <w:r>
        <w:rPr>
          <w:sz w:val="22"/>
        </w:rPr>
        <w:t>la</w:t>
      </w:r>
      <w:r>
        <w:rPr>
          <w:spacing w:val="-8"/>
          <w:sz w:val="22"/>
        </w:rPr>
        <w:t> </w:t>
      </w:r>
      <w:r>
        <w:rPr>
          <w:sz w:val="22"/>
        </w:rPr>
        <w:t>soberanía</w:t>
      </w:r>
      <w:r>
        <w:rPr>
          <w:spacing w:val="-8"/>
          <w:sz w:val="22"/>
        </w:rPr>
        <w:t> </w:t>
      </w:r>
      <w:r>
        <w:rPr>
          <w:sz w:val="22"/>
        </w:rPr>
        <w:t>nacional, pero ese proyecto civilizador, abocado a la constitución de un Estado nacional moderno, tuvo que intentar resolver problemas de espacios, lugares y formas. Así, la primera gran tarea que se tendría que estar resolviendo, tiene que ver con la producción argumentativa dirigida hacia la legitimación del</w:t>
      </w:r>
      <w:r>
        <w:rPr>
          <w:spacing w:val="-3"/>
          <w:sz w:val="22"/>
        </w:rPr>
        <w:t> </w:t>
      </w:r>
      <w:r>
        <w:rPr>
          <w:sz w:val="22"/>
        </w:rPr>
        <w:t>cuerpo</w:t>
      </w:r>
      <w:r>
        <w:rPr>
          <w:spacing w:val="-4"/>
          <w:sz w:val="22"/>
        </w:rPr>
        <w:t> </w:t>
      </w:r>
      <w:r>
        <w:rPr>
          <w:sz w:val="22"/>
        </w:rPr>
        <w:t>de</w:t>
      </w:r>
      <w:r>
        <w:rPr>
          <w:spacing w:val="-6"/>
          <w:sz w:val="22"/>
        </w:rPr>
        <w:t> </w:t>
      </w:r>
      <w:r>
        <w:rPr>
          <w:sz w:val="22"/>
        </w:rPr>
        <w:t>la</w:t>
      </w:r>
      <w:r>
        <w:rPr>
          <w:spacing w:val="-3"/>
          <w:sz w:val="22"/>
        </w:rPr>
        <w:t> </w:t>
      </w:r>
      <w:r>
        <w:rPr>
          <w:sz w:val="22"/>
        </w:rPr>
        <w:t>patria,</w:t>
      </w:r>
      <w:r>
        <w:rPr>
          <w:spacing w:val="-6"/>
          <w:sz w:val="22"/>
        </w:rPr>
        <w:t> </w:t>
      </w:r>
      <w:r>
        <w:rPr>
          <w:sz w:val="22"/>
        </w:rPr>
        <w:t>es</w:t>
      </w:r>
      <w:r>
        <w:rPr>
          <w:spacing w:val="-3"/>
          <w:sz w:val="22"/>
        </w:rPr>
        <w:t> </w:t>
      </w:r>
      <w:r>
        <w:rPr>
          <w:sz w:val="22"/>
        </w:rPr>
        <w:t>decir,</w:t>
      </w:r>
      <w:r>
        <w:rPr>
          <w:spacing w:val="-4"/>
          <w:sz w:val="22"/>
        </w:rPr>
        <w:t> </w:t>
      </w:r>
      <w:r>
        <w:rPr>
          <w:sz w:val="22"/>
        </w:rPr>
        <w:t>su</w:t>
      </w:r>
      <w:r>
        <w:rPr>
          <w:spacing w:val="-5"/>
          <w:sz w:val="22"/>
        </w:rPr>
        <w:t> </w:t>
      </w:r>
      <w:r>
        <w:rPr>
          <w:sz w:val="22"/>
        </w:rPr>
        <w:t>funcionamiento</w:t>
      </w:r>
      <w:r>
        <w:rPr>
          <w:spacing w:val="-4"/>
          <w:sz w:val="22"/>
        </w:rPr>
        <w:t> </w:t>
      </w:r>
      <w:r>
        <w:rPr>
          <w:sz w:val="22"/>
        </w:rPr>
        <w:t>como</w:t>
      </w:r>
      <w:r>
        <w:rPr>
          <w:spacing w:val="-4"/>
          <w:sz w:val="22"/>
        </w:rPr>
        <w:t> </w:t>
      </w:r>
      <w:r>
        <w:rPr>
          <w:sz w:val="22"/>
        </w:rPr>
        <w:t>un</w:t>
      </w:r>
      <w:r>
        <w:rPr>
          <w:spacing w:val="-4"/>
          <w:sz w:val="22"/>
        </w:rPr>
        <w:t> </w:t>
      </w:r>
      <w:r>
        <w:rPr>
          <w:sz w:val="22"/>
        </w:rPr>
        <w:t>todo</w:t>
      </w:r>
      <w:r>
        <w:rPr>
          <w:spacing w:val="-4"/>
          <w:sz w:val="22"/>
        </w:rPr>
        <w:t> </w:t>
      </w:r>
      <w:r>
        <w:rPr>
          <w:sz w:val="22"/>
        </w:rPr>
        <w:t>nacional</w:t>
      </w:r>
      <w:r>
        <w:rPr>
          <w:spacing w:val="-3"/>
          <w:sz w:val="22"/>
        </w:rPr>
        <w:t> </w:t>
      </w:r>
      <w:r>
        <w:rPr>
          <w:sz w:val="22"/>
        </w:rPr>
        <w:t>y</w:t>
      </w:r>
      <w:r>
        <w:rPr>
          <w:spacing w:val="-6"/>
          <w:sz w:val="22"/>
        </w:rPr>
        <w:t> </w:t>
      </w:r>
      <w:r>
        <w:rPr>
          <w:sz w:val="22"/>
        </w:rPr>
        <w:t>de</w:t>
      </w:r>
      <w:r>
        <w:rPr>
          <w:spacing w:val="-3"/>
          <w:sz w:val="22"/>
        </w:rPr>
        <w:t> </w:t>
      </w:r>
      <w:r>
        <w:rPr>
          <w:sz w:val="22"/>
        </w:rPr>
        <w:t>forma</w:t>
      </w:r>
      <w:r>
        <w:rPr>
          <w:spacing w:val="-3"/>
          <w:sz w:val="22"/>
        </w:rPr>
        <w:t> </w:t>
      </w:r>
      <w:r>
        <w:rPr>
          <w:sz w:val="22"/>
        </w:rPr>
        <w:t>inseparable</w:t>
      </w:r>
      <w:r>
        <w:rPr>
          <w:spacing w:val="-6"/>
          <w:sz w:val="22"/>
        </w:rPr>
        <w:t> </w:t>
      </w:r>
      <w:r>
        <w:rPr>
          <w:sz w:val="22"/>
        </w:rPr>
        <w:t>de los conceptos de pueblo, nación y Estado en torno a la idea de territorialidad. Para lograrlo fue imprescindible</w:t>
      </w:r>
      <w:r>
        <w:rPr>
          <w:spacing w:val="-12"/>
          <w:sz w:val="22"/>
        </w:rPr>
        <w:t> </w:t>
      </w:r>
      <w:r>
        <w:rPr>
          <w:sz w:val="22"/>
        </w:rPr>
        <w:t>incursionar</w:t>
      </w:r>
      <w:r>
        <w:rPr>
          <w:spacing w:val="-11"/>
          <w:sz w:val="22"/>
        </w:rPr>
        <w:t> </w:t>
      </w:r>
      <w:r>
        <w:rPr>
          <w:sz w:val="22"/>
        </w:rPr>
        <w:t>en</w:t>
      </w:r>
      <w:r>
        <w:rPr>
          <w:spacing w:val="-9"/>
          <w:sz w:val="22"/>
        </w:rPr>
        <w:t> </w:t>
      </w:r>
      <w:r>
        <w:rPr>
          <w:sz w:val="22"/>
        </w:rPr>
        <w:t>la</w:t>
      </w:r>
      <w:r>
        <w:rPr>
          <w:spacing w:val="-12"/>
          <w:sz w:val="22"/>
        </w:rPr>
        <w:t> </w:t>
      </w:r>
      <w:r>
        <w:rPr>
          <w:sz w:val="22"/>
        </w:rPr>
        <w:t>producción</w:t>
      </w:r>
      <w:r>
        <w:rPr>
          <w:spacing w:val="-12"/>
          <w:sz w:val="22"/>
        </w:rPr>
        <w:t> </w:t>
      </w:r>
      <w:r>
        <w:rPr>
          <w:sz w:val="22"/>
        </w:rPr>
        <w:t>intelectual</w:t>
      </w:r>
      <w:r>
        <w:rPr>
          <w:spacing w:val="-11"/>
          <w:sz w:val="22"/>
        </w:rPr>
        <w:t> </w:t>
      </w:r>
      <w:r>
        <w:rPr>
          <w:sz w:val="22"/>
        </w:rPr>
        <w:t>dirigida</w:t>
      </w:r>
      <w:r>
        <w:rPr>
          <w:spacing w:val="-9"/>
          <w:sz w:val="22"/>
        </w:rPr>
        <w:t> </w:t>
      </w:r>
      <w:r>
        <w:rPr>
          <w:sz w:val="22"/>
        </w:rPr>
        <w:t>a</w:t>
      </w:r>
      <w:r>
        <w:rPr>
          <w:spacing w:val="-12"/>
          <w:sz w:val="22"/>
        </w:rPr>
        <w:t> </w:t>
      </w:r>
      <w:r>
        <w:rPr>
          <w:sz w:val="22"/>
        </w:rPr>
        <w:t>ordenar</w:t>
      </w:r>
      <w:r>
        <w:rPr>
          <w:spacing w:val="-9"/>
          <w:sz w:val="22"/>
        </w:rPr>
        <w:t> </w:t>
      </w:r>
      <w:r>
        <w:rPr>
          <w:sz w:val="22"/>
        </w:rPr>
        <w:t>el</w:t>
      </w:r>
      <w:r>
        <w:rPr>
          <w:spacing w:val="-9"/>
          <w:sz w:val="22"/>
        </w:rPr>
        <w:t> </w:t>
      </w:r>
      <w:r>
        <w:rPr>
          <w:sz w:val="22"/>
        </w:rPr>
        <w:t>pasado</w:t>
      </w:r>
      <w:r>
        <w:rPr>
          <w:spacing w:val="-10"/>
          <w:sz w:val="22"/>
        </w:rPr>
        <w:t> </w:t>
      </w:r>
      <w:r>
        <w:rPr>
          <w:sz w:val="22"/>
        </w:rPr>
        <w:t>dominicano,</w:t>
      </w:r>
      <w:r>
        <w:rPr>
          <w:spacing w:val="-10"/>
          <w:sz w:val="22"/>
        </w:rPr>
        <w:t> </w:t>
      </w:r>
      <w:r>
        <w:rPr>
          <w:sz w:val="22"/>
        </w:rPr>
        <w:t>bajo la álgida representación y consolidación de los valores</w:t>
      </w:r>
      <w:r>
        <w:rPr>
          <w:spacing w:val="-20"/>
          <w:sz w:val="22"/>
        </w:rPr>
        <w:t> </w:t>
      </w:r>
      <w:r>
        <w:rPr>
          <w:sz w:val="22"/>
        </w:rPr>
        <w:t>nacionales.</w:t>
      </w:r>
    </w:p>
    <w:p>
      <w:pPr>
        <w:pStyle w:val="BodyText"/>
        <w:rPr>
          <w:sz w:val="22"/>
        </w:rPr>
      </w:pPr>
    </w:p>
    <w:p>
      <w:pPr>
        <w:spacing w:line="360" w:lineRule="auto" w:before="133"/>
        <w:ind w:left="142" w:right="136" w:firstLine="0"/>
        <w:jc w:val="both"/>
        <w:rPr>
          <w:sz w:val="22"/>
        </w:rPr>
      </w:pPr>
      <w:r>
        <w:rPr>
          <w:sz w:val="22"/>
        </w:rPr>
        <w:t>De la intelectualidad al servicio del régimen trujillista surgió Joaquín Balaguer quien hizo énfasis en la necesidad de impulsar y promover la dominicanización de la frontera a la que concibió como una reacción nacionalista y en cierto modo patriótica contra la invasión pacífica haitiana y contra lo que los haitianos habían representado secularmente en la historia nacional.”</w:t>
      </w:r>
      <w:r>
        <w:rPr>
          <w:position w:val="8"/>
          <w:sz w:val="14"/>
        </w:rPr>
        <w:t>282 </w:t>
      </w:r>
      <w:r>
        <w:rPr>
          <w:sz w:val="22"/>
        </w:rPr>
        <w:t>Las relaciones transfronterizas</w:t>
      </w:r>
      <w:r>
        <w:rPr>
          <w:spacing w:val="-3"/>
          <w:sz w:val="22"/>
        </w:rPr>
        <w:t> </w:t>
      </w:r>
      <w:r>
        <w:rPr>
          <w:sz w:val="22"/>
        </w:rPr>
        <w:t>fueron</w:t>
      </w:r>
      <w:r>
        <w:rPr>
          <w:spacing w:val="-4"/>
          <w:sz w:val="22"/>
        </w:rPr>
        <w:t> </w:t>
      </w:r>
      <w:r>
        <w:rPr>
          <w:sz w:val="22"/>
        </w:rPr>
        <w:t>eliminadas</w:t>
      </w:r>
      <w:r>
        <w:rPr>
          <w:spacing w:val="-3"/>
          <w:sz w:val="22"/>
        </w:rPr>
        <w:t> </w:t>
      </w:r>
      <w:r>
        <w:rPr>
          <w:sz w:val="22"/>
        </w:rPr>
        <w:t>para</w:t>
      </w:r>
      <w:r>
        <w:rPr>
          <w:spacing w:val="-3"/>
          <w:sz w:val="22"/>
        </w:rPr>
        <w:t> </w:t>
      </w:r>
      <w:r>
        <w:rPr>
          <w:sz w:val="22"/>
        </w:rPr>
        <w:t>implementar</w:t>
      </w:r>
      <w:r>
        <w:rPr>
          <w:spacing w:val="-3"/>
          <w:sz w:val="22"/>
        </w:rPr>
        <w:t> </w:t>
      </w:r>
      <w:r>
        <w:rPr>
          <w:sz w:val="22"/>
        </w:rPr>
        <w:t>un</w:t>
      </w:r>
      <w:r>
        <w:rPr>
          <w:spacing w:val="-6"/>
          <w:sz w:val="22"/>
        </w:rPr>
        <w:t> </w:t>
      </w:r>
      <w:r>
        <w:rPr>
          <w:sz w:val="22"/>
        </w:rPr>
        <w:t>nuevo</w:t>
      </w:r>
      <w:r>
        <w:rPr>
          <w:spacing w:val="-4"/>
          <w:sz w:val="22"/>
        </w:rPr>
        <w:t> </w:t>
      </w:r>
      <w:r>
        <w:rPr>
          <w:sz w:val="22"/>
        </w:rPr>
        <w:t>orden</w:t>
      </w:r>
      <w:r>
        <w:rPr>
          <w:spacing w:val="-3"/>
          <w:sz w:val="22"/>
        </w:rPr>
        <w:t> </w:t>
      </w:r>
      <w:r>
        <w:rPr>
          <w:sz w:val="22"/>
        </w:rPr>
        <w:t>basado</w:t>
      </w:r>
      <w:r>
        <w:rPr>
          <w:spacing w:val="-4"/>
          <w:sz w:val="22"/>
        </w:rPr>
        <w:t> </w:t>
      </w:r>
      <w:r>
        <w:rPr>
          <w:sz w:val="22"/>
        </w:rPr>
        <w:t>en</w:t>
      </w:r>
      <w:r>
        <w:rPr>
          <w:spacing w:val="-3"/>
          <w:sz w:val="22"/>
        </w:rPr>
        <w:t> </w:t>
      </w:r>
      <w:r>
        <w:rPr>
          <w:sz w:val="22"/>
        </w:rPr>
        <w:t>la</w:t>
      </w:r>
      <w:r>
        <w:rPr>
          <w:spacing w:val="-3"/>
          <w:sz w:val="22"/>
        </w:rPr>
        <w:t> </w:t>
      </w:r>
      <w:r>
        <w:rPr>
          <w:sz w:val="22"/>
        </w:rPr>
        <w:t>consigna</w:t>
      </w:r>
      <w:r>
        <w:rPr>
          <w:spacing w:val="-3"/>
          <w:sz w:val="22"/>
        </w:rPr>
        <w:t> </w:t>
      </w:r>
      <w:r>
        <w:rPr>
          <w:sz w:val="22"/>
        </w:rPr>
        <w:t>de</w:t>
      </w:r>
      <w:r>
        <w:rPr>
          <w:spacing w:val="-3"/>
          <w:sz w:val="22"/>
        </w:rPr>
        <w:t> </w:t>
      </w:r>
      <w:r>
        <w:rPr>
          <w:sz w:val="22"/>
        </w:rPr>
        <w:t>que</w:t>
      </w:r>
      <w:r>
        <w:rPr>
          <w:spacing w:val="-6"/>
          <w:sz w:val="22"/>
        </w:rPr>
        <w:t> </w:t>
      </w:r>
      <w:r>
        <w:rPr>
          <w:sz w:val="22"/>
        </w:rPr>
        <w:t>la patria es un patrimonio sagrado en que los sufrimientos y las esperanzas comunes alternan con los vínculos del suelo y con las riquezas  materiales. Bajo este contexto, la frontera se convirtió en </w:t>
      </w:r>
      <w:r>
        <w:rPr>
          <w:spacing w:val="42"/>
          <w:sz w:val="22"/>
        </w:rPr>
        <w:t> </w:t>
      </w:r>
      <w:r>
        <w:rPr>
          <w:sz w:val="22"/>
        </w:rPr>
        <w:t>una</w:t>
      </w:r>
    </w:p>
    <w:p>
      <w:pPr>
        <w:pStyle w:val="BodyText"/>
        <w:rPr>
          <w:sz w:val="29"/>
        </w:rPr>
      </w:pPr>
      <w:r>
        <w:rPr/>
        <w:pict>
          <v:line style="position:absolute;mso-position-horizontal-relative:page;mso-position-vertical-relative:paragraph;z-index:5416;mso-wrap-distance-left:0;mso-wrap-distance-right:0" from="85.103996pt,19.009800pt" to="229.123996pt,19.009800pt" stroked="true" strokeweight=".71997pt" strokecolor="#000000">
            <w10:wrap type="topAndBottom"/>
          </v:line>
        </w:pict>
      </w:r>
    </w:p>
    <w:p>
      <w:pPr>
        <w:spacing w:line="244" w:lineRule="auto" w:before="69"/>
        <w:ind w:left="142" w:right="79" w:firstLine="0"/>
        <w:jc w:val="left"/>
        <w:rPr>
          <w:sz w:val="20"/>
        </w:rPr>
      </w:pPr>
      <w:r>
        <w:rPr>
          <w:rFonts w:ascii="Calibri" w:hAnsi="Calibri"/>
          <w:position w:val="7"/>
          <w:sz w:val="13"/>
        </w:rPr>
        <w:t>281 </w:t>
      </w:r>
      <w:r>
        <w:rPr>
          <w:sz w:val="20"/>
        </w:rPr>
        <w:t>Para profundizar en torno a la temática y el papel que jugaron los letrados en República Dominicana véase Rama, Ángel. 2004. </w:t>
      </w:r>
      <w:r>
        <w:rPr>
          <w:i/>
          <w:sz w:val="20"/>
        </w:rPr>
        <w:t>La ciudad letrada</w:t>
      </w:r>
      <w:r>
        <w:rPr>
          <w:sz w:val="20"/>
        </w:rPr>
        <w:t>. Ediciones Tajamar. Santiago de Chile. P.24</w:t>
      </w:r>
    </w:p>
    <w:p>
      <w:pPr>
        <w:spacing w:line="228" w:lineRule="exact" w:before="0"/>
        <w:ind w:left="142" w:right="79" w:firstLine="0"/>
        <w:jc w:val="left"/>
        <w:rPr>
          <w:sz w:val="20"/>
        </w:rPr>
      </w:pPr>
      <w:r>
        <w:rPr>
          <w:position w:val="7"/>
          <w:sz w:val="13"/>
        </w:rPr>
        <w:t>282 </w:t>
      </w:r>
      <w:r>
        <w:rPr>
          <w:sz w:val="20"/>
        </w:rPr>
        <w:t>Balaguer, Joaquín. 1988. </w:t>
      </w:r>
      <w:r>
        <w:rPr>
          <w:i/>
          <w:sz w:val="20"/>
        </w:rPr>
        <w:t>Memorias de un cortesano de la Era de Trujillo</w:t>
      </w:r>
      <w:r>
        <w:rPr>
          <w:sz w:val="20"/>
        </w:rPr>
        <w:t>. Editora Corripio República Dominicana. P.95</w:t>
      </w:r>
    </w:p>
    <w:p>
      <w:pPr>
        <w:spacing w:after="0" w:line="228" w:lineRule="exact"/>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60" w:lineRule="auto" w:before="0"/>
        <w:ind w:left="142" w:right="136" w:firstLine="0"/>
        <w:jc w:val="both"/>
        <w:rPr>
          <w:sz w:val="22"/>
        </w:rPr>
      </w:pPr>
      <w:r>
        <w:rPr>
          <w:sz w:val="22"/>
        </w:rPr>
        <w:t>franja imaginaria que dividió a dos naciones, fue el espacio protagónico de significación de una sociedad</w:t>
      </w:r>
      <w:r>
        <w:rPr>
          <w:spacing w:val="-12"/>
          <w:sz w:val="22"/>
        </w:rPr>
        <w:t> </w:t>
      </w:r>
      <w:r>
        <w:rPr>
          <w:sz w:val="22"/>
        </w:rPr>
        <w:t>violentada</w:t>
      </w:r>
      <w:r>
        <w:rPr>
          <w:spacing w:val="-9"/>
          <w:sz w:val="22"/>
        </w:rPr>
        <w:t> </w:t>
      </w:r>
      <w:r>
        <w:rPr>
          <w:sz w:val="22"/>
        </w:rPr>
        <w:t>por</w:t>
      </w:r>
      <w:r>
        <w:rPr>
          <w:spacing w:val="-11"/>
          <w:sz w:val="22"/>
        </w:rPr>
        <w:t> </w:t>
      </w:r>
      <w:r>
        <w:rPr>
          <w:sz w:val="22"/>
        </w:rPr>
        <w:t>las</w:t>
      </w:r>
      <w:r>
        <w:rPr>
          <w:spacing w:val="-11"/>
          <w:sz w:val="22"/>
        </w:rPr>
        <w:t> </w:t>
      </w:r>
      <w:r>
        <w:rPr>
          <w:sz w:val="22"/>
        </w:rPr>
        <w:t>aspiraciones</w:t>
      </w:r>
      <w:r>
        <w:rPr>
          <w:spacing w:val="-9"/>
          <w:sz w:val="22"/>
        </w:rPr>
        <w:t> </w:t>
      </w:r>
      <w:r>
        <w:rPr>
          <w:sz w:val="22"/>
        </w:rPr>
        <w:t>políticas</w:t>
      </w:r>
      <w:r>
        <w:rPr>
          <w:spacing w:val="-9"/>
          <w:sz w:val="22"/>
        </w:rPr>
        <w:t> </w:t>
      </w:r>
      <w:r>
        <w:rPr>
          <w:sz w:val="22"/>
        </w:rPr>
        <w:t>de</w:t>
      </w:r>
      <w:r>
        <w:rPr>
          <w:spacing w:val="-12"/>
          <w:sz w:val="22"/>
        </w:rPr>
        <w:t> </w:t>
      </w:r>
      <w:r>
        <w:rPr>
          <w:sz w:val="22"/>
        </w:rPr>
        <w:t>un</w:t>
      </w:r>
      <w:r>
        <w:rPr>
          <w:spacing w:val="-12"/>
          <w:sz w:val="22"/>
        </w:rPr>
        <w:t> </w:t>
      </w:r>
      <w:r>
        <w:rPr>
          <w:sz w:val="22"/>
        </w:rPr>
        <w:t>gobierno</w:t>
      </w:r>
      <w:r>
        <w:rPr>
          <w:spacing w:val="-12"/>
          <w:sz w:val="22"/>
        </w:rPr>
        <w:t> </w:t>
      </w:r>
      <w:r>
        <w:rPr>
          <w:sz w:val="22"/>
        </w:rPr>
        <w:t>afianzado</w:t>
      </w:r>
      <w:r>
        <w:rPr>
          <w:spacing w:val="-9"/>
          <w:sz w:val="22"/>
        </w:rPr>
        <w:t> </w:t>
      </w:r>
      <w:r>
        <w:rPr>
          <w:sz w:val="22"/>
        </w:rPr>
        <w:t>y</w:t>
      </w:r>
      <w:r>
        <w:rPr>
          <w:spacing w:val="-12"/>
          <w:sz w:val="22"/>
        </w:rPr>
        <w:t> </w:t>
      </w:r>
      <w:r>
        <w:rPr>
          <w:sz w:val="22"/>
        </w:rPr>
        <w:t>legitimado</w:t>
      </w:r>
      <w:r>
        <w:rPr>
          <w:spacing w:val="-9"/>
          <w:sz w:val="22"/>
        </w:rPr>
        <w:t> </w:t>
      </w:r>
      <w:r>
        <w:rPr>
          <w:sz w:val="22"/>
        </w:rPr>
        <w:t>por</w:t>
      </w:r>
      <w:r>
        <w:rPr>
          <w:spacing w:val="-9"/>
          <w:sz w:val="22"/>
        </w:rPr>
        <w:t> </w:t>
      </w:r>
      <w:r>
        <w:rPr>
          <w:sz w:val="22"/>
        </w:rPr>
        <w:t>acciones represivas y de exclusión</w:t>
      </w:r>
      <w:r>
        <w:rPr>
          <w:spacing w:val="-8"/>
          <w:sz w:val="22"/>
        </w:rPr>
        <w:t> </w:t>
      </w:r>
      <w:r>
        <w:rPr>
          <w:sz w:val="22"/>
        </w:rPr>
        <w:t>social.</w:t>
      </w:r>
    </w:p>
    <w:p>
      <w:pPr>
        <w:pStyle w:val="BodyText"/>
        <w:rPr>
          <w:sz w:val="22"/>
        </w:rPr>
      </w:pPr>
    </w:p>
    <w:p>
      <w:pPr>
        <w:spacing w:line="360" w:lineRule="auto" w:before="130"/>
        <w:ind w:left="142" w:right="136" w:firstLine="0"/>
        <w:jc w:val="both"/>
        <w:rPr>
          <w:sz w:val="22"/>
        </w:rPr>
      </w:pPr>
      <w:r>
        <w:rPr>
          <w:sz w:val="22"/>
        </w:rPr>
        <w:t>En el contexto de una reciprocidad en el ámbito económico, paradójicamente se fueron afianzando relaciones</w:t>
      </w:r>
      <w:r>
        <w:rPr>
          <w:spacing w:val="-6"/>
          <w:sz w:val="22"/>
        </w:rPr>
        <w:t> </w:t>
      </w:r>
      <w:r>
        <w:rPr>
          <w:sz w:val="22"/>
        </w:rPr>
        <w:t>sociales</w:t>
      </w:r>
      <w:r>
        <w:rPr>
          <w:spacing w:val="-4"/>
          <w:sz w:val="22"/>
        </w:rPr>
        <w:t> </w:t>
      </w:r>
      <w:r>
        <w:rPr>
          <w:sz w:val="22"/>
        </w:rPr>
        <w:t>al</w:t>
      </w:r>
      <w:r>
        <w:rPr>
          <w:spacing w:val="-6"/>
          <w:sz w:val="22"/>
        </w:rPr>
        <w:t> </w:t>
      </w:r>
      <w:r>
        <w:rPr>
          <w:sz w:val="22"/>
        </w:rPr>
        <w:t>tiempo</w:t>
      </w:r>
      <w:r>
        <w:rPr>
          <w:spacing w:val="-5"/>
          <w:sz w:val="22"/>
        </w:rPr>
        <w:t> </w:t>
      </w:r>
      <w:r>
        <w:rPr>
          <w:sz w:val="22"/>
        </w:rPr>
        <w:t>que</w:t>
      </w:r>
      <w:r>
        <w:rPr>
          <w:spacing w:val="-7"/>
          <w:sz w:val="22"/>
        </w:rPr>
        <w:t> </w:t>
      </w:r>
      <w:r>
        <w:rPr>
          <w:sz w:val="22"/>
        </w:rPr>
        <w:t>la</w:t>
      </w:r>
      <w:r>
        <w:rPr>
          <w:spacing w:val="-7"/>
          <w:sz w:val="22"/>
        </w:rPr>
        <w:t> </w:t>
      </w:r>
      <w:r>
        <w:rPr>
          <w:sz w:val="22"/>
        </w:rPr>
        <w:t>negación</w:t>
      </w:r>
      <w:r>
        <w:rPr>
          <w:spacing w:val="-5"/>
          <w:sz w:val="22"/>
        </w:rPr>
        <w:t> </w:t>
      </w:r>
      <w:r>
        <w:rPr>
          <w:sz w:val="22"/>
        </w:rPr>
        <w:t>de</w:t>
      </w:r>
      <w:r>
        <w:rPr>
          <w:spacing w:val="-7"/>
          <w:sz w:val="22"/>
        </w:rPr>
        <w:t> </w:t>
      </w:r>
      <w:r>
        <w:rPr>
          <w:sz w:val="22"/>
        </w:rPr>
        <w:t>la</w:t>
      </w:r>
      <w:r>
        <w:rPr>
          <w:spacing w:val="-7"/>
          <w:sz w:val="22"/>
        </w:rPr>
        <w:t> </w:t>
      </w:r>
      <w:r>
        <w:rPr>
          <w:sz w:val="22"/>
        </w:rPr>
        <w:t>interacción</w:t>
      </w:r>
      <w:r>
        <w:rPr>
          <w:spacing w:val="-7"/>
          <w:sz w:val="22"/>
        </w:rPr>
        <w:t> </w:t>
      </w:r>
      <w:r>
        <w:rPr>
          <w:sz w:val="22"/>
        </w:rPr>
        <w:t>surgida</w:t>
      </w:r>
      <w:r>
        <w:rPr>
          <w:spacing w:val="-4"/>
          <w:sz w:val="22"/>
        </w:rPr>
        <w:t> </w:t>
      </w:r>
      <w:r>
        <w:rPr>
          <w:sz w:val="22"/>
        </w:rPr>
        <w:t>de</w:t>
      </w:r>
      <w:r>
        <w:rPr>
          <w:spacing w:val="-4"/>
          <w:sz w:val="22"/>
        </w:rPr>
        <w:t> </w:t>
      </w:r>
      <w:r>
        <w:rPr>
          <w:sz w:val="22"/>
        </w:rPr>
        <w:t>dichas</w:t>
      </w:r>
      <w:r>
        <w:rPr>
          <w:spacing w:val="-6"/>
          <w:sz w:val="22"/>
        </w:rPr>
        <w:t> </w:t>
      </w:r>
      <w:r>
        <w:rPr>
          <w:sz w:val="22"/>
        </w:rPr>
        <w:t>relaciones</w:t>
      </w:r>
      <w:r>
        <w:rPr>
          <w:spacing w:val="-4"/>
          <w:sz w:val="22"/>
        </w:rPr>
        <w:t> </w:t>
      </w:r>
      <w:r>
        <w:rPr>
          <w:sz w:val="22"/>
        </w:rPr>
        <w:t>marcaron las</w:t>
      </w:r>
      <w:r>
        <w:rPr>
          <w:spacing w:val="-4"/>
          <w:sz w:val="22"/>
        </w:rPr>
        <w:t> </w:t>
      </w:r>
      <w:r>
        <w:rPr>
          <w:sz w:val="22"/>
        </w:rPr>
        <w:t>diferencias</w:t>
      </w:r>
      <w:r>
        <w:rPr>
          <w:spacing w:val="-4"/>
          <w:sz w:val="22"/>
        </w:rPr>
        <w:t> </w:t>
      </w:r>
      <w:r>
        <w:rPr>
          <w:sz w:val="22"/>
        </w:rPr>
        <w:t>étnicas.</w:t>
      </w:r>
      <w:r>
        <w:rPr>
          <w:spacing w:val="-5"/>
          <w:sz w:val="22"/>
        </w:rPr>
        <w:t> </w:t>
      </w:r>
      <w:r>
        <w:rPr>
          <w:sz w:val="22"/>
        </w:rPr>
        <w:t>De</w:t>
      </w:r>
      <w:r>
        <w:rPr>
          <w:spacing w:val="-4"/>
          <w:sz w:val="22"/>
        </w:rPr>
        <w:t> </w:t>
      </w:r>
      <w:r>
        <w:rPr>
          <w:sz w:val="22"/>
        </w:rPr>
        <w:t>acuerdo</w:t>
      </w:r>
      <w:r>
        <w:rPr>
          <w:spacing w:val="-5"/>
          <w:sz w:val="22"/>
        </w:rPr>
        <w:t> </w:t>
      </w:r>
      <w:r>
        <w:rPr>
          <w:sz w:val="22"/>
        </w:rPr>
        <w:t>con</w:t>
      </w:r>
      <w:r>
        <w:rPr>
          <w:spacing w:val="-7"/>
          <w:sz w:val="22"/>
        </w:rPr>
        <w:t> </w:t>
      </w:r>
      <w:r>
        <w:rPr>
          <w:sz w:val="22"/>
        </w:rPr>
        <w:t>Machado,</w:t>
      </w:r>
      <w:r>
        <w:rPr>
          <w:position w:val="8"/>
          <w:sz w:val="14"/>
        </w:rPr>
        <w:t>283</w:t>
      </w:r>
      <w:r>
        <w:rPr>
          <w:spacing w:val="15"/>
          <w:position w:val="8"/>
          <w:sz w:val="14"/>
        </w:rPr>
        <w:t> </w:t>
      </w:r>
      <w:r>
        <w:rPr>
          <w:sz w:val="22"/>
        </w:rPr>
        <w:t>dominicanizar</w:t>
      </w:r>
      <w:r>
        <w:rPr>
          <w:spacing w:val="-6"/>
          <w:sz w:val="22"/>
        </w:rPr>
        <w:t> </w:t>
      </w:r>
      <w:r>
        <w:rPr>
          <w:sz w:val="22"/>
        </w:rPr>
        <w:t>fue</w:t>
      </w:r>
      <w:r>
        <w:rPr>
          <w:spacing w:val="-4"/>
          <w:sz w:val="22"/>
        </w:rPr>
        <w:t> </w:t>
      </w:r>
      <w:r>
        <w:rPr>
          <w:sz w:val="22"/>
        </w:rPr>
        <w:t>para</w:t>
      </w:r>
      <w:r>
        <w:rPr>
          <w:spacing w:val="-7"/>
          <w:sz w:val="22"/>
        </w:rPr>
        <w:t> </w:t>
      </w:r>
      <w:r>
        <w:rPr>
          <w:sz w:val="22"/>
        </w:rPr>
        <w:t>la</w:t>
      </w:r>
      <w:r>
        <w:rPr>
          <w:spacing w:val="-7"/>
          <w:sz w:val="22"/>
        </w:rPr>
        <w:t> </w:t>
      </w:r>
      <w:r>
        <w:rPr>
          <w:sz w:val="22"/>
        </w:rPr>
        <w:t>intelectualidad</w:t>
      </w:r>
      <w:r>
        <w:rPr>
          <w:spacing w:val="-4"/>
          <w:sz w:val="22"/>
        </w:rPr>
        <w:t> </w:t>
      </w:r>
      <w:r>
        <w:rPr>
          <w:sz w:val="22"/>
        </w:rPr>
        <w:t>de</w:t>
      </w:r>
      <w:r>
        <w:rPr>
          <w:spacing w:val="-4"/>
          <w:sz w:val="22"/>
        </w:rPr>
        <w:t> </w:t>
      </w:r>
      <w:r>
        <w:rPr>
          <w:sz w:val="22"/>
        </w:rPr>
        <w:t>este periodo, volver la patria entera a la hispanidad, a su origen…Quitar del espíritu nacional lo que sea dilapidación, estragamiento, o torcedura por obra de las extrañas influencias, lo que es igual a devolver al súbdito nacional actual el sentido histórico primigenio que los avatares esfumaron o enterraron</w:t>
      </w:r>
      <w:r>
        <w:rPr>
          <w:spacing w:val="-4"/>
          <w:sz w:val="22"/>
        </w:rPr>
        <w:t> </w:t>
      </w:r>
      <w:r>
        <w:rPr>
          <w:sz w:val="22"/>
        </w:rPr>
        <w:t>y</w:t>
      </w:r>
      <w:r>
        <w:rPr>
          <w:spacing w:val="-6"/>
          <w:sz w:val="22"/>
        </w:rPr>
        <w:t> </w:t>
      </w:r>
      <w:r>
        <w:rPr>
          <w:sz w:val="22"/>
        </w:rPr>
        <w:t>reponer</w:t>
      </w:r>
      <w:r>
        <w:rPr>
          <w:spacing w:val="-3"/>
          <w:sz w:val="22"/>
        </w:rPr>
        <w:t> </w:t>
      </w:r>
      <w:r>
        <w:rPr>
          <w:sz w:val="22"/>
        </w:rPr>
        <w:t>en</w:t>
      </w:r>
      <w:r>
        <w:rPr>
          <w:spacing w:val="-6"/>
          <w:sz w:val="22"/>
        </w:rPr>
        <w:t> </w:t>
      </w:r>
      <w:r>
        <w:rPr>
          <w:sz w:val="22"/>
        </w:rPr>
        <w:t>él</w:t>
      </w:r>
      <w:r>
        <w:rPr>
          <w:spacing w:val="-3"/>
          <w:sz w:val="22"/>
        </w:rPr>
        <w:t> </w:t>
      </w:r>
      <w:r>
        <w:rPr>
          <w:sz w:val="22"/>
        </w:rPr>
        <w:t>la</w:t>
      </w:r>
      <w:r>
        <w:rPr>
          <w:spacing w:val="-3"/>
          <w:sz w:val="22"/>
        </w:rPr>
        <w:t> </w:t>
      </w:r>
      <w:r>
        <w:rPr>
          <w:sz w:val="22"/>
        </w:rPr>
        <w:t>fórmula</w:t>
      </w:r>
      <w:r>
        <w:rPr>
          <w:spacing w:val="-3"/>
          <w:sz w:val="22"/>
        </w:rPr>
        <w:t> </w:t>
      </w:r>
      <w:r>
        <w:rPr>
          <w:sz w:val="22"/>
        </w:rPr>
        <w:t>armoniosa</w:t>
      </w:r>
      <w:r>
        <w:rPr>
          <w:spacing w:val="-3"/>
          <w:sz w:val="22"/>
        </w:rPr>
        <w:t> </w:t>
      </w:r>
      <w:r>
        <w:rPr>
          <w:sz w:val="22"/>
        </w:rPr>
        <w:t>de</w:t>
      </w:r>
      <w:r>
        <w:rPr>
          <w:spacing w:val="-3"/>
          <w:sz w:val="22"/>
        </w:rPr>
        <w:t> </w:t>
      </w:r>
      <w:r>
        <w:rPr>
          <w:sz w:val="22"/>
        </w:rPr>
        <w:t>un</w:t>
      </w:r>
      <w:r>
        <w:rPr>
          <w:spacing w:val="-6"/>
          <w:sz w:val="22"/>
        </w:rPr>
        <w:t> </w:t>
      </w:r>
      <w:r>
        <w:rPr>
          <w:sz w:val="22"/>
        </w:rPr>
        <w:t>vivir</w:t>
      </w:r>
      <w:r>
        <w:rPr>
          <w:spacing w:val="-3"/>
          <w:sz w:val="22"/>
        </w:rPr>
        <w:t> </w:t>
      </w:r>
      <w:r>
        <w:rPr>
          <w:sz w:val="22"/>
        </w:rPr>
        <w:t>civilizado</w:t>
      </w:r>
      <w:r>
        <w:rPr>
          <w:spacing w:val="-3"/>
          <w:sz w:val="22"/>
        </w:rPr>
        <w:t> </w:t>
      </w:r>
      <w:r>
        <w:rPr>
          <w:sz w:val="22"/>
        </w:rPr>
        <w:t>en</w:t>
      </w:r>
      <w:r>
        <w:rPr>
          <w:spacing w:val="-3"/>
          <w:sz w:val="22"/>
        </w:rPr>
        <w:t> </w:t>
      </w:r>
      <w:r>
        <w:rPr>
          <w:sz w:val="22"/>
        </w:rPr>
        <w:t>plenitud:</w:t>
      </w:r>
      <w:r>
        <w:rPr>
          <w:spacing w:val="-5"/>
          <w:sz w:val="22"/>
        </w:rPr>
        <w:t> </w:t>
      </w:r>
      <w:r>
        <w:rPr>
          <w:sz w:val="22"/>
        </w:rPr>
        <w:t>cristiano…esto</w:t>
      </w:r>
      <w:r>
        <w:rPr>
          <w:spacing w:val="-6"/>
          <w:sz w:val="22"/>
        </w:rPr>
        <w:t> </w:t>
      </w:r>
      <w:r>
        <w:rPr>
          <w:sz w:val="22"/>
        </w:rPr>
        <w:t>es construir un ciudadano que viva en Dios, para su patria, para sus antepasados, en libertad. Eso es Dominicanizar la frontera. En este sentido, la dominicanidad se institucionaliza como una identidad hispánica, católica y blanca en contraposición al haitiano que es negro, africano y</w:t>
      </w:r>
      <w:r>
        <w:rPr>
          <w:spacing w:val="-23"/>
          <w:sz w:val="22"/>
        </w:rPr>
        <w:t> </w:t>
      </w:r>
      <w:r>
        <w:rPr>
          <w:sz w:val="22"/>
        </w:rPr>
        <w:t>pagano.</w:t>
      </w:r>
    </w:p>
    <w:p>
      <w:pPr>
        <w:pStyle w:val="BodyText"/>
        <w:rPr>
          <w:sz w:val="22"/>
        </w:rPr>
      </w:pPr>
    </w:p>
    <w:p>
      <w:pPr>
        <w:spacing w:line="360" w:lineRule="auto" w:before="133"/>
        <w:ind w:left="142" w:right="140" w:firstLine="0"/>
        <w:jc w:val="both"/>
        <w:rPr>
          <w:sz w:val="22"/>
        </w:rPr>
      </w:pPr>
      <w:r>
        <w:rPr>
          <w:sz w:val="22"/>
        </w:rPr>
        <w:t>La ideología excluyente del gobierno trujillista formalizó la dinámica de las acciones del Estado en torno a la frontera, el motivo de la destrucción del vínculo histórico radicó en la recuperación del legado hispánico que a partir de la política de blanqueamiento afianzó en el imaginario dominicano el sentido de nacionalidad. Tras el ajusticiamiento de Trujillo y durante el gobierno de Joaquín Balaguer conocido en la historia dominicana como los doce años, la frontera continúo siendo en lo fundamental una frontera cerrada con el agravante que cesaron las inversiones públicas y el mismo tema desapareció del discurso y de las políticas públicas.</w:t>
      </w:r>
    </w:p>
    <w:p>
      <w:pPr>
        <w:pStyle w:val="BodyText"/>
        <w:rPr>
          <w:sz w:val="22"/>
        </w:rPr>
      </w:pPr>
    </w:p>
    <w:p>
      <w:pPr>
        <w:spacing w:line="360" w:lineRule="auto" w:before="130"/>
        <w:ind w:left="142" w:right="135" w:firstLine="0"/>
        <w:jc w:val="both"/>
        <w:rPr>
          <w:sz w:val="22"/>
        </w:rPr>
      </w:pPr>
      <w:r>
        <w:rPr>
          <w:sz w:val="22"/>
        </w:rPr>
        <w:t>El</w:t>
      </w:r>
      <w:r>
        <w:rPr>
          <w:spacing w:val="-5"/>
          <w:sz w:val="22"/>
        </w:rPr>
        <w:t> </w:t>
      </w:r>
      <w:r>
        <w:rPr>
          <w:sz w:val="22"/>
        </w:rPr>
        <w:t>principal</w:t>
      </w:r>
      <w:r>
        <w:rPr>
          <w:spacing w:val="-7"/>
          <w:sz w:val="22"/>
        </w:rPr>
        <w:t> </w:t>
      </w:r>
      <w:r>
        <w:rPr>
          <w:sz w:val="22"/>
        </w:rPr>
        <w:t>elemento</w:t>
      </w:r>
      <w:r>
        <w:rPr>
          <w:spacing w:val="-6"/>
          <w:sz w:val="22"/>
        </w:rPr>
        <w:t> </w:t>
      </w:r>
      <w:r>
        <w:rPr>
          <w:sz w:val="22"/>
        </w:rPr>
        <w:t>de</w:t>
      </w:r>
      <w:r>
        <w:rPr>
          <w:spacing w:val="-8"/>
          <w:sz w:val="22"/>
        </w:rPr>
        <w:t> </w:t>
      </w:r>
      <w:r>
        <w:rPr>
          <w:sz w:val="22"/>
        </w:rPr>
        <w:t>reanimación</w:t>
      </w:r>
      <w:r>
        <w:rPr>
          <w:spacing w:val="-8"/>
          <w:sz w:val="22"/>
        </w:rPr>
        <w:t> </w:t>
      </w:r>
      <w:r>
        <w:rPr>
          <w:sz w:val="22"/>
        </w:rPr>
        <w:t>provino</w:t>
      </w:r>
      <w:r>
        <w:rPr>
          <w:spacing w:val="-6"/>
          <w:sz w:val="22"/>
        </w:rPr>
        <w:t> </w:t>
      </w:r>
      <w:r>
        <w:rPr>
          <w:sz w:val="22"/>
        </w:rPr>
        <w:t>del</w:t>
      </w:r>
      <w:r>
        <w:rPr>
          <w:spacing w:val="-7"/>
          <w:sz w:val="22"/>
        </w:rPr>
        <w:t> </w:t>
      </w:r>
      <w:r>
        <w:rPr>
          <w:sz w:val="22"/>
        </w:rPr>
        <w:t>establecimiento</w:t>
      </w:r>
      <w:r>
        <w:rPr>
          <w:spacing w:val="-8"/>
          <w:sz w:val="22"/>
        </w:rPr>
        <w:t> </w:t>
      </w:r>
      <w:r>
        <w:rPr>
          <w:sz w:val="22"/>
        </w:rPr>
        <w:t>de</w:t>
      </w:r>
      <w:r>
        <w:rPr>
          <w:spacing w:val="-8"/>
          <w:sz w:val="22"/>
        </w:rPr>
        <w:t> </w:t>
      </w:r>
      <w:r>
        <w:rPr>
          <w:sz w:val="22"/>
        </w:rPr>
        <w:t>compañías</w:t>
      </w:r>
      <w:r>
        <w:rPr>
          <w:spacing w:val="-7"/>
          <w:sz w:val="22"/>
        </w:rPr>
        <w:t> </w:t>
      </w:r>
      <w:r>
        <w:rPr>
          <w:sz w:val="22"/>
        </w:rPr>
        <w:t>multinacionales</w:t>
      </w:r>
      <w:r>
        <w:rPr>
          <w:spacing w:val="-5"/>
          <w:sz w:val="22"/>
        </w:rPr>
        <w:t> </w:t>
      </w:r>
      <w:r>
        <w:rPr>
          <w:sz w:val="22"/>
        </w:rPr>
        <w:t>que establecieron enclaves económicos de exportación. Sin embargo, los intercambios fronterizos continuaron siendo muy limitados, exceptuando la fuerza de trabajo haitiana contratada por las corporaciones</w:t>
      </w:r>
      <w:r>
        <w:rPr>
          <w:spacing w:val="-5"/>
          <w:sz w:val="22"/>
        </w:rPr>
        <w:t> </w:t>
      </w:r>
      <w:r>
        <w:rPr>
          <w:sz w:val="22"/>
        </w:rPr>
        <w:t>azucareras</w:t>
      </w:r>
      <w:r>
        <w:rPr>
          <w:spacing w:val="-3"/>
          <w:sz w:val="22"/>
        </w:rPr>
        <w:t> </w:t>
      </w:r>
      <w:r>
        <w:rPr>
          <w:sz w:val="22"/>
        </w:rPr>
        <w:t>dominicanas,</w:t>
      </w:r>
      <w:r>
        <w:rPr>
          <w:spacing w:val="-6"/>
          <w:sz w:val="22"/>
        </w:rPr>
        <w:t> </w:t>
      </w:r>
      <w:r>
        <w:rPr>
          <w:sz w:val="22"/>
        </w:rPr>
        <w:t>fuerza</w:t>
      </w:r>
      <w:r>
        <w:rPr>
          <w:spacing w:val="-3"/>
          <w:sz w:val="22"/>
        </w:rPr>
        <w:t> </w:t>
      </w:r>
      <w:r>
        <w:rPr>
          <w:sz w:val="22"/>
        </w:rPr>
        <w:t>de</w:t>
      </w:r>
      <w:r>
        <w:rPr>
          <w:spacing w:val="-5"/>
          <w:sz w:val="22"/>
        </w:rPr>
        <w:t> </w:t>
      </w:r>
      <w:r>
        <w:rPr>
          <w:sz w:val="22"/>
        </w:rPr>
        <w:t>trabajo</w:t>
      </w:r>
      <w:r>
        <w:rPr>
          <w:spacing w:val="-3"/>
          <w:sz w:val="22"/>
        </w:rPr>
        <w:t> </w:t>
      </w:r>
      <w:r>
        <w:rPr>
          <w:sz w:val="22"/>
        </w:rPr>
        <w:t>que</w:t>
      </w:r>
      <w:r>
        <w:rPr>
          <w:spacing w:val="-5"/>
          <w:sz w:val="22"/>
        </w:rPr>
        <w:t> </w:t>
      </w:r>
      <w:r>
        <w:rPr>
          <w:sz w:val="22"/>
        </w:rPr>
        <w:t>en</w:t>
      </w:r>
      <w:r>
        <w:rPr>
          <w:spacing w:val="-5"/>
          <w:sz w:val="22"/>
        </w:rPr>
        <w:t> </w:t>
      </w:r>
      <w:r>
        <w:rPr>
          <w:sz w:val="22"/>
        </w:rPr>
        <w:t>territorio</w:t>
      </w:r>
      <w:r>
        <w:rPr>
          <w:spacing w:val="-3"/>
          <w:sz w:val="22"/>
        </w:rPr>
        <w:t> </w:t>
      </w:r>
      <w:r>
        <w:rPr>
          <w:sz w:val="22"/>
        </w:rPr>
        <w:t>dominicano</w:t>
      </w:r>
      <w:r>
        <w:rPr>
          <w:spacing w:val="-3"/>
          <w:sz w:val="22"/>
        </w:rPr>
        <w:t> </w:t>
      </w:r>
      <w:r>
        <w:rPr>
          <w:sz w:val="22"/>
        </w:rPr>
        <w:t>ha</w:t>
      </w:r>
      <w:r>
        <w:rPr>
          <w:spacing w:val="-5"/>
          <w:sz w:val="22"/>
        </w:rPr>
        <w:t> </w:t>
      </w:r>
      <w:r>
        <w:rPr>
          <w:sz w:val="22"/>
        </w:rPr>
        <w:t>sufrido</w:t>
      </w:r>
      <w:r>
        <w:rPr>
          <w:spacing w:val="-6"/>
          <w:sz w:val="22"/>
        </w:rPr>
        <w:t> </w:t>
      </w:r>
      <w:r>
        <w:rPr>
          <w:sz w:val="22"/>
        </w:rPr>
        <w:t>una marcada exclusión social. Este trasiego de personas resultaba de acuerdos intergubernamentales y constituía el negocio más lucrativo al que podían acceder funcionarios y militares de ambas partes. No obstante la “dominicanización fronteriza” ha sido el único proyecto de desarrollo específico que se ha planteado el Estado dominicano para la frontera, pero con la peculiaridad de haber estado animado</w:t>
      </w:r>
      <w:r>
        <w:rPr>
          <w:spacing w:val="-14"/>
          <w:sz w:val="22"/>
        </w:rPr>
        <w:t> </w:t>
      </w:r>
      <w:r>
        <w:rPr>
          <w:sz w:val="22"/>
        </w:rPr>
        <w:t>por</w:t>
      </w:r>
      <w:r>
        <w:rPr>
          <w:spacing w:val="-15"/>
          <w:sz w:val="22"/>
        </w:rPr>
        <w:t> </w:t>
      </w:r>
      <w:r>
        <w:rPr>
          <w:sz w:val="22"/>
        </w:rPr>
        <w:t>una</w:t>
      </w:r>
      <w:r>
        <w:rPr>
          <w:spacing w:val="-15"/>
          <w:sz w:val="22"/>
        </w:rPr>
        <w:t> </w:t>
      </w:r>
      <w:r>
        <w:rPr>
          <w:sz w:val="22"/>
        </w:rPr>
        <w:t>negación</w:t>
      </w:r>
      <w:r>
        <w:rPr>
          <w:spacing w:val="-16"/>
          <w:sz w:val="22"/>
        </w:rPr>
        <w:t> </w:t>
      </w:r>
      <w:r>
        <w:rPr>
          <w:sz w:val="22"/>
        </w:rPr>
        <w:t>de</w:t>
      </w:r>
      <w:r>
        <w:rPr>
          <w:spacing w:val="-14"/>
          <w:sz w:val="22"/>
        </w:rPr>
        <w:t> </w:t>
      </w:r>
      <w:r>
        <w:rPr>
          <w:sz w:val="22"/>
        </w:rPr>
        <w:t>la</w:t>
      </w:r>
      <w:r>
        <w:rPr>
          <w:spacing w:val="-15"/>
          <w:sz w:val="22"/>
        </w:rPr>
        <w:t> </w:t>
      </w:r>
      <w:r>
        <w:rPr>
          <w:sz w:val="22"/>
        </w:rPr>
        <w:t>frontera,</w:t>
      </w:r>
      <w:r>
        <w:rPr>
          <w:spacing w:val="-14"/>
          <w:sz w:val="22"/>
        </w:rPr>
        <w:t> </w:t>
      </w:r>
      <w:r>
        <w:rPr>
          <w:sz w:val="22"/>
        </w:rPr>
        <w:t>y</w:t>
      </w:r>
      <w:r>
        <w:rPr>
          <w:spacing w:val="-16"/>
          <w:sz w:val="22"/>
        </w:rPr>
        <w:t> </w:t>
      </w:r>
      <w:r>
        <w:rPr>
          <w:sz w:val="22"/>
        </w:rPr>
        <w:t>por</w:t>
      </w:r>
      <w:r>
        <w:rPr>
          <w:spacing w:val="-14"/>
          <w:sz w:val="22"/>
        </w:rPr>
        <w:t> </w:t>
      </w:r>
      <w:r>
        <w:rPr>
          <w:sz w:val="22"/>
        </w:rPr>
        <w:t>considerar</w:t>
      </w:r>
      <w:r>
        <w:rPr>
          <w:spacing w:val="-13"/>
          <w:sz w:val="22"/>
        </w:rPr>
        <w:t> </w:t>
      </w:r>
      <w:r>
        <w:rPr>
          <w:sz w:val="22"/>
        </w:rPr>
        <w:t>esta</w:t>
      </w:r>
      <w:r>
        <w:rPr>
          <w:spacing w:val="-15"/>
          <w:sz w:val="22"/>
        </w:rPr>
        <w:t> </w:t>
      </w:r>
      <w:r>
        <w:rPr>
          <w:sz w:val="22"/>
        </w:rPr>
        <w:t>franja</w:t>
      </w:r>
      <w:r>
        <w:rPr>
          <w:spacing w:val="-15"/>
          <w:sz w:val="22"/>
        </w:rPr>
        <w:t> </w:t>
      </w:r>
      <w:r>
        <w:rPr>
          <w:sz w:val="22"/>
        </w:rPr>
        <w:t>limítrofe</w:t>
      </w:r>
      <w:r>
        <w:rPr>
          <w:spacing w:val="-15"/>
          <w:sz w:val="22"/>
        </w:rPr>
        <w:t> </w:t>
      </w:r>
      <w:r>
        <w:rPr>
          <w:sz w:val="22"/>
        </w:rPr>
        <w:t>como</w:t>
      </w:r>
      <w:r>
        <w:rPr>
          <w:spacing w:val="-14"/>
          <w:sz w:val="22"/>
        </w:rPr>
        <w:t> </w:t>
      </w:r>
      <w:r>
        <w:rPr>
          <w:sz w:val="22"/>
        </w:rPr>
        <w:t>un</w:t>
      </w:r>
      <w:r>
        <w:rPr>
          <w:spacing w:val="-14"/>
          <w:sz w:val="22"/>
        </w:rPr>
        <w:t> </w:t>
      </w:r>
      <w:r>
        <w:rPr>
          <w:sz w:val="22"/>
        </w:rPr>
        <w:t>valladar</w:t>
      </w:r>
      <w:r>
        <w:rPr>
          <w:spacing w:val="-14"/>
          <w:sz w:val="22"/>
        </w:rPr>
        <w:t> </w:t>
      </w:r>
      <w:r>
        <w:rPr>
          <w:sz w:val="22"/>
        </w:rPr>
        <w:t>frente</w:t>
      </w:r>
    </w:p>
    <w:p>
      <w:pPr>
        <w:pStyle w:val="BodyText"/>
        <w:rPr>
          <w:sz w:val="20"/>
        </w:rPr>
      </w:pPr>
    </w:p>
    <w:p>
      <w:pPr>
        <w:pStyle w:val="BodyText"/>
        <w:spacing w:before="1"/>
        <w:rPr>
          <w:sz w:val="22"/>
        </w:rPr>
      </w:pPr>
      <w:r>
        <w:rPr/>
        <w:pict>
          <v:line style="position:absolute;mso-position-horizontal-relative:page;mso-position-vertical-relative:paragraph;z-index:5440;mso-wrap-distance-left:0;mso-wrap-distance-right:0" from="85.103996pt,15.066749pt" to="229.123996pt,15.066749pt" stroked="true" strokeweight=".72003pt" strokecolor="#000000">
            <w10:wrap type="topAndBottom"/>
          </v:line>
        </w:pict>
      </w:r>
    </w:p>
    <w:p>
      <w:pPr>
        <w:spacing w:before="62"/>
        <w:ind w:left="142" w:right="79" w:firstLine="0"/>
        <w:jc w:val="left"/>
        <w:rPr>
          <w:sz w:val="20"/>
        </w:rPr>
      </w:pPr>
      <w:r>
        <w:rPr>
          <w:position w:val="7"/>
          <w:sz w:val="13"/>
        </w:rPr>
        <w:t>283 </w:t>
      </w:r>
      <w:r>
        <w:rPr>
          <w:sz w:val="20"/>
        </w:rPr>
        <w:t>Machado,  Antonio. 1955 </w:t>
      </w:r>
      <w:r>
        <w:rPr>
          <w:i/>
          <w:sz w:val="20"/>
        </w:rPr>
        <w:t>La Dominicanización fronteriza.  </w:t>
      </w:r>
      <w:r>
        <w:rPr>
          <w:sz w:val="20"/>
        </w:rPr>
        <w:t>Impresora Dominicana, Ciudad Trujillo. P.72</w:t>
      </w:r>
    </w:p>
    <w:p>
      <w:pPr>
        <w:spacing w:after="0"/>
        <w:jc w:val="left"/>
        <w:rPr>
          <w:sz w:val="20"/>
        </w:rPr>
        <w:sectPr>
          <w:pgSz w:w="12240" w:h="15840"/>
          <w:pgMar w:header="751" w:footer="0" w:top="980" w:bottom="280" w:left="1560" w:right="1560"/>
        </w:sectPr>
      </w:pPr>
    </w:p>
    <w:p>
      <w:pPr>
        <w:pStyle w:val="BodyText"/>
        <w:rPr>
          <w:sz w:val="20"/>
        </w:rPr>
      </w:pPr>
    </w:p>
    <w:p>
      <w:pPr>
        <w:pStyle w:val="BodyText"/>
        <w:spacing w:before="2"/>
        <w:rPr>
          <w:sz w:val="17"/>
        </w:rPr>
      </w:pPr>
    </w:p>
    <w:p>
      <w:pPr>
        <w:spacing w:line="355" w:lineRule="auto" w:before="0"/>
        <w:ind w:left="142" w:right="141" w:firstLine="0"/>
        <w:jc w:val="both"/>
        <w:rPr>
          <w:sz w:val="14"/>
        </w:rPr>
      </w:pPr>
      <w:r>
        <w:rPr>
          <w:sz w:val="22"/>
        </w:rPr>
        <w:t>a la influencia haitiana. Lamentablemente, ha sido una percepción predominante hasta la actualidad en la clase política y los planificadores dominicanos</w:t>
      </w:r>
      <w:r>
        <w:rPr>
          <w:position w:val="8"/>
          <w:sz w:val="14"/>
        </w:rPr>
        <w:t>284</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22"/>
        </w:rPr>
      </w:pPr>
    </w:p>
    <w:p>
      <w:pPr>
        <w:spacing w:before="0"/>
        <w:ind w:left="142" w:right="0" w:firstLine="0"/>
        <w:jc w:val="both"/>
        <w:rPr>
          <w:sz w:val="20"/>
        </w:rPr>
      </w:pPr>
      <w:r>
        <w:rPr>
          <w:sz w:val="20"/>
        </w:rPr>
        <w:t>SEMBLANZA</w:t>
      </w:r>
    </w:p>
    <w:p>
      <w:pPr>
        <w:pStyle w:val="BodyText"/>
        <w:spacing w:before="1"/>
        <w:rPr>
          <w:sz w:val="27"/>
        </w:rPr>
      </w:pPr>
    </w:p>
    <w:p>
      <w:pPr>
        <w:spacing w:line="360" w:lineRule="auto" w:before="1"/>
        <w:ind w:left="142" w:right="141" w:firstLine="0"/>
        <w:jc w:val="both"/>
        <w:rPr>
          <w:sz w:val="20"/>
        </w:rPr>
      </w:pPr>
      <w:r>
        <w:rPr>
          <w:b/>
          <w:sz w:val="20"/>
        </w:rPr>
        <w:t>María Beatriz Torres Contreras </w:t>
      </w:r>
      <w:r>
        <w:rPr>
          <w:sz w:val="20"/>
        </w:rPr>
        <w:t>(Ciudad de México, 1967). Mexicana, licenciado en Estudios Latinoamericanos por la UNAM; maestría en Humanidades: Estudios Latinoamericanos por la Universidad Autónoma del Estado de México UAEM. Candidata a Doctora en Urbanismo por la UAEM. Actualmente es académica de la Facultad de Filosofía y Letras de la UNAM y académica en la UAEM en Nivel Superior.</w:t>
      </w:r>
    </w:p>
    <w:p>
      <w:pPr>
        <w:pStyle w:val="BodyText"/>
        <w:rPr>
          <w:sz w:val="20"/>
        </w:rPr>
      </w:pPr>
    </w:p>
    <w:p>
      <w:pPr>
        <w:spacing w:line="360" w:lineRule="auto" w:before="118"/>
        <w:ind w:left="142" w:right="142" w:firstLine="0"/>
        <w:jc w:val="both"/>
        <w:rPr>
          <w:sz w:val="20"/>
        </w:rPr>
      </w:pPr>
      <w:r>
        <w:rPr>
          <w:b/>
          <w:sz w:val="20"/>
        </w:rPr>
        <w:t>José Juan Méndez Ramírez. </w:t>
      </w:r>
      <w:r>
        <w:rPr>
          <w:sz w:val="20"/>
        </w:rPr>
        <w:t>Dr. En Ciencias Sociales por la Universidad Autónoma del Estado de México. Profesor Investigador de Tiempo completo en la Facultad de Planeación Urbana y Regional UAEM.  Miembro del Sistema Nacional de Investigadores SNI</w:t>
      </w:r>
      <w:r>
        <w:rPr>
          <w:spacing w:val="-20"/>
          <w:sz w:val="20"/>
        </w:rPr>
        <w:t> </w:t>
      </w:r>
      <w:r>
        <w:rPr>
          <w:sz w:val="20"/>
        </w:rPr>
        <w:t>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5464;mso-wrap-distance-left:0;mso-wrap-distance-right:0" from="85.103996pt,9.017136pt" to="229.123996pt,9.017136pt" stroked="true" strokeweight=".72003pt" strokecolor="#000000">
            <w10:wrap type="topAndBottom"/>
          </v:line>
        </w:pict>
      </w:r>
    </w:p>
    <w:p>
      <w:pPr>
        <w:spacing w:line="242" w:lineRule="auto" w:before="69"/>
        <w:ind w:left="142" w:right="148" w:firstLine="0"/>
        <w:jc w:val="both"/>
        <w:rPr>
          <w:sz w:val="20"/>
        </w:rPr>
      </w:pPr>
      <w:r>
        <w:rPr>
          <w:rFonts w:ascii="Calibri" w:hAnsi="Calibri"/>
          <w:position w:val="7"/>
          <w:sz w:val="13"/>
        </w:rPr>
        <w:t>284 </w:t>
      </w:r>
      <w:r>
        <w:rPr>
          <w:sz w:val="20"/>
        </w:rPr>
        <w:t>En realidad la perspectiva de la frontera como zona de contacto e interacción binacional es un dato reciente del debate nacional dominicano. Una lectura imprescindible para entender esta situación así como la emergencia de propuestas alternativas puede encontrarse en Silié (2002)</w:t>
      </w:r>
    </w:p>
    <w:sectPr>
      <w:headerReference w:type="default" r:id="rId150"/>
      <w:pgSz w:w="12240" w:h="15840"/>
      <w:pgMar w:header="751" w:footer="0" w:top="980" w:bottom="280" w:left="156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936" from="83.664001pt,48.959999pt" to="528.454001pt,48.959999pt" stroked="true" strokeweight=".48pt" strokecolor="#d9d9d9">
          <w10:wrap type="none"/>
        </v:line>
      </w:pict>
    </w:r>
    <w:r>
      <w:rPr/>
      <w:pict>
        <v:shapetype id="_x0000_t202" o:spt="202" coordsize="21600,21600" path="m,l,21600r21600,l21600,xe">
          <v:stroke joinstyle="miter"/>
          <v:path gradientshapeok="t" o:connecttype="rect"/>
        </v:shapetype>
        <v:shape style="position:absolute;margin-left:466.859985pt;margin-top:36.529999pt;width:62.2pt;height:12pt;mso-position-horizontal-relative:page;mso-position-vertical-relative:page;z-index:-8891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504"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480"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50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456"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43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51</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408"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38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60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360"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33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61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312"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288"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70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264"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240"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71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216"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19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80</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168"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14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81</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120"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09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90</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072"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048"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91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888"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86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10</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024"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8000"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100</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976"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95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101</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928"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90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110</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880"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85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111</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832"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808"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120</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784"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760"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121</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736"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71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130</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688"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66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131</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640"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61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140</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592"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568"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141</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840"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81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11</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544"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520"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150</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496"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47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151</w:t>
                </w:r>
                <w:r>
                  <w:rPr/>
                  <w:fldChar w:fldCharType="end"/>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448"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42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160</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400"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37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161</w:t>
                </w:r>
                <w:r>
                  <w:rPr/>
                  <w:fldChar w:fldCharType="end"/>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6.660004pt;margin-top:36.529999pt;width:71.25pt;height:12pt;mso-position-horizontal-relative:page;mso-position-vertical-relative:page;z-index:-8735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169</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328" from="83.664001pt,48.959999pt" to="528.454001pt,48.959999pt" stroked="true" strokeweight=".48pt" strokecolor="#d9d9d9">
          <w10:wrap type="none"/>
        </v:line>
      </w:pict>
    </w:r>
    <w:r>
      <w:rPr/>
      <w:pict>
        <v:shape style="position:absolute;margin-left:456.660004pt;margin-top:36.529999pt;width:72.25pt;height:12pt;mso-position-horizontal-relative:page;mso-position-vertical-relative:page;z-index:-8730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170</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280" from="83.664001pt,48.959999pt" to="528.454001pt,48.959999pt" stroked="true" strokeweight=".48pt" strokecolor="#d9d9d9">
          <w10:wrap type="none"/>
        </v:line>
      </w:pict>
    </w:r>
    <w:r>
      <w:rPr/>
      <w:pict>
        <v:shape style="position:absolute;margin-left:456.660004pt;margin-top:36.529999pt;width:71.25pt;height:12pt;mso-position-horizontal-relative:page;mso-position-vertical-relative:page;z-index:-8725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180</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792"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768"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20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744"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720"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21</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696"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672"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30</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648"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624"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31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600" from="83.664001pt,48.959999pt" to="528.454001pt,48.959999pt" stroked="true" strokeweight=".48pt" strokecolor="#d9d9d9">
          <w10:wrap type="none"/>
        </v:line>
      </w:pict>
    </w:r>
    <w:r>
      <w:rPr/>
      <w:pict>
        <v:shape style="position:absolute;margin-left:461.700012pt;margin-top:36.529999pt;width:66.2pt;height:12pt;mso-position-horizontal-relative:page;mso-position-vertical-relative:page;z-index:-88576"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rFonts w:ascii="Calibri" w:hAnsi="Calibri"/>
                    <w:b/>
                    <w:sz w:val="20"/>
                  </w:rPr>
                  <w:t>40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552" from="83.664001pt,48.959999pt" to="528.454001pt,48.959999pt" stroked="true" strokeweight=".48pt" strokecolor="#d9d9d9">
          <w10:wrap type="none"/>
        </v:line>
      </w:pict>
    </w:r>
    <w:r>
      <w:rPr/>
      <w:pict>
        <v:shape style="position:absolute;margin-left:461.700012pt;margin-top:36.529999pt;width:67.25pt;height:12pt;mso-position-horizontal-relative:page;mso-position-vertical-relative:page;z-index:-88528" type="#_x0000_t202" filled="false" stroked="false">
          <v:textbox inset="0,0,0,0">
            <w:txbxContent>
              <w:p>
                <w:pPr>
                  <w:spacing w:line="223" w:lineRule="exact" w:before="0"/>
                  <w:ind w:left="20" w:right="0" w:firstLine="0"/>
                  <w:jc w:val="left"/>
                  <w:rPr>
                    <w:rFonts w:ascii="Calibri" w:hAnsi="Calibri"/>
                    <w:b/>
                    <w:sz w:val="20"/>
                  </w:rPr>
                </w:pPr>
                <w:r>
                  <w:rPr>
                    <w:rFonts w:ascii="Calibri" w:hAnsi="Calibri"/>
                    <w:color w:val="7E7E7E"/>
                    <w:sz w:val="20"/>
                  </w:rPr>
                  <w:t>P á g i n a  </w:t>
                </w:r>
                <w:r>
                  <w:rPr>
                    <w:rFonts w:ascii="Calibri" w:hAnsi="Calibri"/>
                    <w:sz w:val="20"/>
                  </w:rPr>
                  <w:t>|  </w:t>
                </w:r>
                <w:r>
                  <w:rPr/>
                  <w:fldChar w:fldCharType="begin"/>
                </w:r>
                <w:r>
                  <w:rPr>
                    <w:rFonts w:ascii="Calibri" w:hAnsi="Calibri"/>
                    <w:b/>
                    <w:sz w:val="20"/>
                  </w:rPr>
                  <w:instrText> PAGE </w:instrText>
                </w:r>
                <w:r>
                  <w:rPr/>
                  <w:fldChar w:fldCharType="separate"/>
                </w:r>
                <w:r>
                  <w:rPr/>
                  <w:t>41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decimal"/>
      <w:lvlText w:val="%1"/>
      <w:lvlJc w:val="left"/>
      <w:pPr>
        <w:ind w:left="1219" w:hanging="720"/>
        <w:jc w:val="left"/>
      </w:pPr>
      <w:rPr>
        <w:rFonts w:hint="default"/>
      </w:rPr>
    </w:lvl>
    <w:lvl w:ilvl="1">
      <w:start w:val="1"/>
      <w:numFmt w:val="decimal"/>
      <w:lvlText w:val="%1.%2."/>
      <w:lvlJc w:val="left"/>
      <w:pPr>
        <w:ind w:left="1219" w:hanging="72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800" w:hanging="720"/>
      </w:pPr>
      <w:rPr>
        <w:rFonts w:hint="default"/>
      </w:rPr>
    </w:lvl>
    <w:lvl w:ilvl="3">
      <w:start w:val="1"/>
      <w:numFmt w:val="bullet"/>
      <w:lvlText w:val="•"/>
      <w:lvlJc w:val="left"/>
      <w:pPr>
        <w:ind w:left="3590" w:hanging="720"/>
      </w:pPr>
      <w:rPr>
        <w:rFonts w:hint="default"/>
      </w:rPr>
    </w:lvl>
    <w:lvl w:ilvl="4">
      <w:start w:val="1"/>
      <w:numFmt w:val="bullet"/>
      <w:lvlText w:val="•"/>
      <w:lvlJc w:val="left"/>
      <w:pPr>
        <w:ind w:left="4380" w:hanging="720"/>
      </w:pPr>
      <w:rPr>
        <w:rFonts w:hint="default"/>
      </w:rPr>
    </w:lvl>
    <w:lvl w:ilvl="5">
      <w:start w:val="1"/>
      <w:numFmt w:val="bullet"/>
      <w:lvlText w:val="•"/>
      <w:lvlJc w:val="left"/>
      <w:pPr>
        <w:ind w:left="5170" w:hanging="720"/>
      </w:pPr>
      <w:rPr>
        <w:rFonts w:hint="default"/>
      </w:rPr>
    </w:lvl>
    <w:lvl w:ilvl="6">
      <w:start w:val="1"/>
      <w:numFmt w:val="bullet"/>
      <w:lvlText w:val="•"/>
      <w:lvlJc w:val="left"/>
      <w:pPr>
        <w:ind w:left="5960" w:hanging="720"/>
      </w:pPr>
      <w:rPr>
        <w:rFonts w:hint="default"/>
      </w:rPr>
    </w:lvl>
    <w:lvl w:ilvl="7">
      <w:start w:val="1"/>
      <w:numFmt w:val="bullet"/>
      <w:lvlText w:val="•"/>
      <w:lvlJc w:val="left"/>
      <w:pPr>
        <w:ind w:left="6750" w:hanging="720"/>
      </w:pPr>
      <w:rPr>
        <w:rFonts w:hint="default"/>
      </w:rPr>
    </w:lvl>
    <w:lvl w:ilvl="8">
      <w:start w:val="1"/>
      <w:numFmt w:val="bullet"/>
      <w:lvlText w:val="•"/>
      <w:lvlJc w:val="left"/>
      <w:pPr>
        <w:ind w:left="7540" w:hanging="720"/>
      </w:pPr>
      <w:rPr>
        <w:rFonts w:hint="default"/>
      </w:rPr>
    </w:lvl>
  </w:abstractNum>
  <w:abstractNum w:abstractNumId="18">
    <w:multiLevelType w:val="hybridMultilevel"/>
    <w:lvl w:ilvl="0">
      <w:start w:val="256"/>
      <w:numFmt w:val="decimal"/>
      <w:lvlText w:val="%1"/>
      <w:lvlJc w:val="left"/>
      <w:pPr>
        <w:ind w:left="142" w:hanging="353"/>
        <w:jc w:val="left"/>
      </w:pPr>
      <w:rPr>
        <w:rFonts w:hint="default" w:ascii="Arial" w:hAnsi="Arial" w:eastAsia="Arial" w:cs="Arial"/>
        <w:w w:val="99"/>
        <w:sz w:val="18"/>
        <w:szCs w:val="18"/>
      </w:rPr>
    </w:lvl>
    <w:lvl w:ilvl="1">
      <w:start w:val="1"/>
      <w:numFmt w:val="bullet"/>
      <w:lvlText w:val=""/>
      <w:lvlJc w:val="left"/>
      <w:pPr>
        <w:ind w:left="862" w:hanging="360"/>
      </w:pPr>
      <w:rPr>
        <w:rFonts w:hint="default" w:ascii="Symbol" w:hAnsi="Symbol" w:eastAsia="Symbol" w:cs="Symbol"/>
        <w:w w:val="100"/>
        <w:sz w:val="24"/>
        <w:szCs w:val="24"/>
      </w:rPr>
    </w:lvl>
    <w:lvl w:ilvl="2">
      <w:start w:val="1"/>
      <w:numFmt w:val="bullet"/>
      <w:lvlText w:val="•"/>
      <w:lvlJc w:val="left"/>
      <w:pPr>
        <w:ind w:left="1777" w:hanging="360"/>
      </w:pPr>
      <w:rPr>
        <w:rFonts w:hint="default"/>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17">
    <w:multiLevelType w:val="hybridMultilevel"/>
    <w:lvl w:ilvl="0">
      <w:start w:val="251"/>
      <w:numFmt w:val="decimal"/>
      <w:lvlText w:val="%1"/>
      <w:lvlJc w:val="left"/>
      <w:pPr>
        <w:ind w:left="142" w:hanging="358"/>
        <w:jc w:val="left"/>
      </w:pPr>
      <w:rPr>
        <w:rFonts w:hint="default" w:ascii="Arial" w:hAnsi="Arial" w:eastAsia="Arial" w:cs="Arial"/>
        <w:w w:val="99"/>
        <w:sz w:val="18"/>
        <w:szCs w:val="18"/>
      </w:rPr>
    </w:lvl>
    <w:lvl w:ilvl="1">
      <w:start w:val="1"/>
      <w:numFmt w:val="bullet"/>
      <w:lvlText w:val="•"/>
      <w:lvlJc w:val="left"/>
      <w:pPr>
        <w:ind w:left="1086" w:hanging="358"/>
      </w:pPr>
      <w:rPr>
        <w:rFonts w:hint="default"/>
      </w:rPr>
    </w:lvl>
    <w:lvl w:ilvl="2">
      <w:start w:val="1"/>
      <w:numFmt w:val="bullet"/>
      <w:lvlText w:val="•"/>
      <w:lvlJc w:val="left"/>
      <w:pPr>
        <w:ind w:left="2032" w:hanging="358"/>
      </w:pPr>
      <w:rPr>
        <w:rFonts w:hint="default"/>
      </w:rPr>
    </w:lvl>
    <w:lvl w:ilvl="3">
      <w:start w:val="1"/>
      <w:numFmt w:val="bullet"/>
      <w:lvlText w:val="•"/>
      <w:lvlJc w:val="left"/>
      <w:pPr>
        <w:ind w:left="2978" w:hanging="358"/>
      </w:pPr>
      <w:rPr>
        <w:rFonts w:hint="default"/>
      </w:rPr>
    </w:lvl>
    <w:lvl w:ilvl="4">
      <w:start w:val="1"/>
      <w:numFmt w:val="bullet"/>
      <w:lvlText w:val="•"/>
      <w:lvlJc w:val="left"/>
      <w:pPr>
        <w:ind w:left="3924" w:hanging="358"/>
      </w:pPr>
      <w:rPr>
        <w:rFonts w:hint="default"/>
      </w:rPr>
    </w:lvl>
    <w:lvl w:ilvl="5">
      <w:start w:val="1"/>
      <w:numFmt w:val="bullet"/>
      <w:lvlText w:val="•"/>
      <w:lvlJc w:val="left"/>
      <w:pPr>
        <w:ind w:left="4870" w:hanging="358"/>
      </w:pPr>
      <w:rPr>
        <w:rFonts w:hint="default"/>
      </w:rPr>
    </w:lvl>
    <w:lvl w:ilvl="6">
      <w:start w:val="1"/>
      <w:numFmt w:val="bullet"/>
      <w:lvlText w:val="•"/>
      <w:lvlJc w:val="left"/>
      <w:pPr>
        <w:ind w:left="5816" w:hanging="358"/>
      </w:pPr>
      <w:rPr>
        <w:rFonts w:hint="default"/>
      </w:rPr>
    </w:lvl>
    <w:lvl w:ilvl="7">
      <w:start w:val="1"/>
      <w:numFmt w:val="bullet"/>
      <w:lvlText w:val="•"/>
      <w:lvlJc w:val="left"/>
      <w:pPr>
        <w:ind w:left="6762" w:hanging="358"/>
      </w:pPr>
      <w:rPr>
        <w:rFonts w:hint="default"/>
      </w:rPr>
    </w:lvl>
    <w:lvl w:ilvl="8">
      <w:start w:val="1"/>
      <w:numFmt w:val="bullet"/>
      <w:lvlText w:val="•"/>
      <w:lvlJc w:val="left"/>
      <w:pPr>
        <w:ind w:left="7708" w:hanging="358"/>
      </w:pPr>
      <w:rPr>
        <w:rFonts w:hint="default"/>
      </w:rPr>
    </w:lvl>
  </w:abstractNum>
  <w:abstractNum w:abstractNumId="16">
    <w:multiLevelType w:val="hybridMultilevel"/>
    <w:lvl w:ilvl="0">
      <w:start w:val="247"/>
      <w:numFmt w:val="decimal"/>
      <w:lvlText w:val="%1"/>
      <w:lvlJc w:val="left"/>
      <w:pPr>
        <w:ind w:left="142" w:hanging="344"/>
        <w:jc w:val="left"/>
      </w:pPr>
      <w:rPr>
        <w:rFonts w:hint="default" w:ascii="Arial" w:hAnsi="Arial" w:eastAsia="Arial" w:cs="Arial"/>
        <w:w w:val="99"/>
        <w:sz w:val="18"/>
        <w:szCs w:val="18"/>
      </w:rPr>
    </w:lvl>
    <w:lvl w:ilvl="1">
      <w:start w:val="1"/>
      <w:numFmt w:val="bullet"/>
      <w:lvlText w:val="•"/>
      <w:lvlJc w:val="left"/>
      <w:pPr>
        <w:ind w:left="1086" w:hanging="344"/>
      </w:pPr>
      <w:rPr>
        <w:rFonts w:hint="default"/>
      </w:rPr>
    </w:lvl>
    <w:lvl w:ilvl="2">
      <w:start w:val="1"/>
      <w:numFmt w:val="bullet"/>
      <w:lvlText w:val="•"/>
      <w:lvlJc w:val="left"/>
      <w:pPr>
        <w:ind w:left="2032" w:hanging="344"/>
      </w:pPr>
      <w:rPr>
        <w:rFonts w:hint="default"/>
      </w:rPr>
    </w:lvl>
    <w:lvl w:ilvl="3">
      <w:start w:val="1"/>
      <w:numFmt w:val="bullet"/>
      <w:lvlText w:val="•"/>
      <w:lvlJc w:val="left"/>
      <w:pPr>
        <w:ind w:left="2978" w:hanging="344"/>
      </w:pPr>
      <w:rPr>
        <w:rFonts w:hint="default"/>
      </w:rPr>
    </w:lvl>
    <w:lvl w:ilvl="4">
      <w:start w:val="1"/>
      <w:numFmt w:val="bullet"/>
      <w:lvlText w:val="•"/>
      <w:lvlJc w:val="left"/>
      <w:pPr>
        <w:ind w:left="3924" w:hanging="344"/>
      </w:pPr>
      <w:rPr>
        <w:rFonts w:hint="default"/>
      </w:rPr>
    </w:lvl>
    <w:lvl w:ilvl="5">
      <w:start w:val="1"/>
      <w:numFmt w:val="bullet"/>
      <w:lvlText w:val="•"/>
      <w:lvlJc w:val="left"/>
      <w:pPr>
        <w:ind w:left="4870" w:hanging="344"/>
      </w:pPr>
      <w:rPr>
        <w:rFonts w:hint="default"/>
      </w:rPr>
    </w:lvl>
    <w:lvl w:ilvl="6">
      <w:start w:val="1"/>
      <w:numFmt w:val="bullet"/>
      <w:lvlText w:val="•"/>
      <w:lvlJc w:val="left"/>
      <w:pPr>
        <w:ind w:left="5816" w:hanging="344"/>
      </w:pPr>
      <w:rPr>
        <w:rFonts w:hint="default"/>
      </w:rPr>
    </w:lvl>
    <w:lvl w:ilvl="7">
      <w:start w:val="1"/>
      <w:numFmt w:val="bullet"/>
      <w:lvlText w:val="•"/>
      <w:lvlJc w:val="left"/>
      <w:pPr>
        <w:ind w:left="6762" w:hanging="344"/>
      </w:pPr>
      <w:rPr>
        <w:rFonts w:hint="default"/>
      </w:rPr>
    </w:lvl>
    <w:lvl w:ilvl="8">
      <w:start w:val="1"/>
      <w:numFmt w:val="bullet"/>
      <w:lvlText w:val="•"/>
      <w:lvlJc w:val="left"/>
      <w:pPr>
        <w:ind w:left="7708" w:hanging="344"/>
      </w:pPr>
      <w:rPr>
        <w:rFonts w:hint="default"/>
      </w:rPr>
    </w:lvl>
  </w:abstractNum>
  <w:abstractNum w:abstractNumId="15">
    <w:multiLevelType w:val="hybridMultilevel"/>
    <w:lvl w:ilvl="0">
      <w:start w:val="241"/>
      <w:numFmt w:val="decimal"/>
      <w:lvlText w:val="%1"/>
      <w:lvlJc w:val="left"/>
      <w:pPr>
        <w:ind w:left="142" w:hanging="344"/>
        <w:jc w:val="left"/>
      </w:pPr>
      <w:rPr>
        <w:rFonts w:hint="default" w:ascii="Arial" w:hAnsi="Arial" w:eastAsia="Arial" w:cs="Arial"/>
        <w:w w:val="99"/>
        <w:sz w:val="18"/>
        <w:szCs w:val="18"/>
      </w:rPr>
    </w:lvl>
    <w:lvl w:ilvl="1">
      <w:start w:val="1"/>
      <w:numFmt w:val="bullet"/>
      <w:lvlText w:val="•"/>
      <w:lvlJc w:val="left"/>
      <w:pPr>
        <w:ind w:left="1086" w:hanging="344"/>
      </w:pPr>
      <w:rPr>
        <w:rFonts w:hint="default"/>
      </w:rPr>
    </w:lvl>
    <w:lvl w:ilvl="2">
      <w:start w:val="1"/>
      <w:numFmt w:val="bullet"/>
      <w:lvlText w:val="•"/>
      <w:lvlJc w:val="left"/>
      <w:pPr>
        <w:ind w:left="2032" w:hanging="344"/>
      </w:pPr>
      <w:rPr>
        <w:rFonts w:hint="default"/>
      </w:rPr>
    </w:lvl>
    <w:lvl w:ilvl="3">
      <w:start w:val="1"/>
      <w:numFmt w:val="bullet"/>
      <w:lvlText w:val="•"/>
      <w:lvlJc w:val="left"/>
      <w:pPr>
        <w:ind w:left="2978" w:hanging="344"/>
      </w:pPr>
      <w:rPr>
        <w:rFonts w:hint="default"/>
      </w:rPr>
    </w:lvl>
    <w:lvl w:ilvl="4">
      <w:start w:val="1"/>
      <w:numFmt w:val="bullet"/>
      <w:lvlText w:val="•"/>
      <w:lvlJc w:val="left"/>
      <w:pPr>
        <w:ind w:left="3924" w:hanging="344"/>
      </w:pPr>
      <w:rPr>
        <w:rFonts w:hint="default"/>
      </w:rPr>
    </w:lvl>
    <w:lvl w:ilvl="5">
      <w:start w:val="1"/>
      <w:numFmt w:val="bullet"/>
      <w:lvlText w:val="•"/>
      <w:lvlJc w:val="left"/>
      <w:pPr>
        <w:ind w:left="4870" w:hanging="344"/>
      </w:pPr>
      <w:rPr>
        <w:rFonts w:hint="default"/>
      </w:rPr>
    </w:lvl>
    <w:lvl w:ilvl="6">
      <w:start w:val="1"/>
      <w:numFmt w:val="bullet"/>
      <w:lvlText w:val="•"/>
      <w:lvlJc w:val="left"/>
      <w:pPr>
        <w:ind w:left="5816" w:hanging="344"/>
      </w:pPr>
      <w:rPr>
        <w:rFonts w:hint="default"/>
      </w:rPr>
    </w:lvl>
    <w:lvl w:ilvl="7">
      <w:start w:val="1"/>
      <w:numFmt w:val="bullet"/>
      <w:lvlText w:val="•"/>
      <w:lvlJc w:val="left"/>
      <w:pPr>
        <w:ind w:left="6762" w:hanging="344"/>
      </w:pPr>
      <w:rPr>
        <w:rFonts w:hint="default"/>
      </w:rPr>
    </w:lvl>
    <w:lvl w:ilvl="8">
      <w:start w:val="1"/>
      <w:numFmt w:val="bullet"/>
      <w:lvlText w:val="•"/>
      <w:lvlJc w:val="left"/>
      <w:pPr>
        <w:ind w:left="7708" w:hanging="344"/>
      </w:pPr>
      <w:rPr>
        <w:rFonts w:hint="default"/>
      </w:rPr>
    </w:lvl>
  </w:abstractNum>
  <w:abstractNum w:abstractNumId="14">
    <w:multiLevelType w:val="hybridMultilevel"/>
    <w:lvl w:ilvl="0">
      <w:start w:val="10"/>
      <w:numFmt w:val="upperLetter"/>
      <w:lvlText w:val="%1."/>
      <w:lvlJc w:val="left"/>
      <w:pPr>
        <w:ind w:left="142" w:hanging="283"/>
        <w:jc w:val="left"/>
      </w:pPr>
      <w:rPr>
        <w:rFonts w:hint="default" w:ascii="Times New Roman" w:hAnsi="Times New Roman" w:eastAsia="Times New Roman" w:cs="Times New Roman"/>
        <w:spacing w:val="-3"/>
        <w:w w:val="99"/>
        <w:sz w:val="24"/>
        <w:szCs w:val="24"/>
      </w:rPr>
    </w:lvl>
    <w:lvl w:ilvl="1">
      <w:start w:val="1"/>
      <w:numFmt w:val="decimal"/>
      <w:lvlText w:val="%2."/>
      <w:lvlJc w:val="left"/>
      <w:pPr>
        <w:ind w:left="862"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1777" w:hanging="360"/>
      </w:pPr>
      <w:rPr>
        <w:rFonts w:hint="default"/>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13">
    <w:multiLevelType w:val="hybridMultilevel"/>
    <w:lvl w:ilvl="0">
      <w:start w:val="3"/>
      <w:numFmt w:val="decimal"/>
      <w:lvlText w:val="%1"/>
      <w:lvlJc w:val="left"/>
      <w:pPr>
        <w:ind w:left="548" w:hanging="387"/>
        <w:jc w:val="left"/>
      </w:pPr>
      <w:rPr>
        <w:rFonts w:hint="default"/>
      </w:rPr>
    </w:lvl>
    <w:lvl w:ilvl="1">
      <w:start w:val="3"/>
      <w:numFmt w:val="decimal"/>
      <w:lvlText w:val="%1.%2."/>
      <w:lvlJc w:val="left"/>
      <w:pPr>
        <w:ind w:left="548" w:hanging="387"/>
        <w:jc w:val="left"/>
      </w:pPr>
      <w:rPr>
        <w:rFonts w:hint="default" w:ascii="Times New Roman" w:hAnsi="Times New Roman" w:eastAsia="Times New Roman" w:cs="Times New Roman"/>
        <w:b/>
        <w:bCs/>
        <w:w w:val="100"/>
        <w:sz w:val="22"/>
        <w:szCs w:val="22"/>
      </w:rPr>
    </w:lvl>
    <w:lvl w:ilvl="2">
      <w:start w:val="1"/>
      <w:numFmt w:val="decimal"/>
      <w:lvlText w:val="%1.%2.%3."/>
      <w:lvlJc w:val="left"/>
      <w:pPr>
        <w:ind w:left="870" w:hanging="600"/>
        <w:jc w:val="right"/>
      </w:pPr>
      <w:rPr>
        <w:rFonts w:hint="default" w:ascii="Times New Roman" w:hAnsi="Times New Roman" w:eastAsia="Times New Roman" w:cs="Times New Roman"/>
        <w:b/>
        <w:bCs/>
        <w:spacing w:val="-3"/>
        <w:w w:val="99"/>
        <w:sz w:val="24"/>
        <w:szCs w:val="24"/>
      </w:rPr>
    </w:lvl>
    <w:lvl w:ilvl="3">
      <w:start w:val="1"/>
      <w:numFmt w:val="bullet"/>
      <w:lvlText w:val="•"/>
      <w:lvlJc w:val="left"/>
      <w:pPr>
        <w:ind w:left="2720" w:hanging="600"/>
      </w:pPr>
      <w:rPr>
        <w:rFonts w:hint="default"/>
      </w:rPr>
    </w:lvl>
    <w:lvl w:ilvl="4">
      <w:start w:val="1"/>
      <w:numFmt w:val="bullet"/>
      <w:lvlText w:val="•"/>
      <w:lvlJc w:val="left"/>
      <w:pPr>
        <w:ind w:left="3640" w:hanging="600"/>
      </w:pPr>
      <w:rPr>
        <w:rFonts w:hint="default"/>
      </w:rPr>
    </w:lvl>
    <w:lvl w:ilvl="5">
      <w:start w:val="1"/>
      <w:numFmt w:val="bullet"/>
      <w:lvlText w:val="•"/>
      <w:lvlJc w:val="left"/>
      <w:pPr>
        <w:ind w:left="4560" w:hanging="600"/>
      </w:pPr>
      <w:rPr>
        <w:rFonts w:hint="default"/>
      </w:rPr>
    </w:lvl>
    <w:lvl w:ilvl="6">
      <w:start w:val="1"/>
      <w:numFmt w:val="bullet"/>
      <w:lvlText w:val="•"/>
      <w:lvlJc w:val="left"/>
      <w:pPr>
        <w:ind w:left="5480" w:hanging="600"/>
      </w:pPr>
      <w:rPr>
        <w:rFonts w:hint="default"/>
      </w:rPr>
    </w:lvl>
    <w:lvl w:ilvl="7">
      <w:start w:val="1"/>
      <w:numFmt w:val="bullet"/>
      <w:lvlText w:val="•"/>
      <w:lvlJc w:val="left"/>
      <w:pPr>
        <w:ind w:left="6400" w:hanging="600"/>
      </w:pPr>
      <w:rPr>
        <w:rFonts w:hint="default"/>
      </w:rPr>
    </w:lvl>
    <w:lvl w:ilvl="8">
      <w:start w:val="1"/>
      <w:numFmt w:val="bullet"/>
      <w:lvlText w:val="•"/>
      <w:lvlJc w:val="left"/>
      <w:pPr>
        <w:ind w:left="7320" w:hanging="600"/>
      </w:pPr>
      <w:rPr>
        <w:rFonts w:hint="default"/>
      </w:rPr>
    </w:lvl>
  </w:abstractNum>
  <w:abstractNum w:abstractNumId="12">
    <w:multiLevelType w:val="hybridMultilevel"/>
    <w:lvl w:ilvl="0">
      <w:start w:val="3"/>
      <w:numFmt w:val="decimal"/>
      <w:lvlText w:val="%1"/>
      <w:lvlJc w:val="left"/>
      <w:pPr>
        <w:ind w:left="742" w:hanging="600"/>
        <w:jc w:val="left"/>
      </w:pPr>
      <w:rPr>
        <w:rFonts w:hint="default"/>
      </w:rPr>
    </w:lvl>
    <w:lvl w:ilvl="1">
      <w:start w:val="2"/>
      <w:numFmt w:val="decimal"/>
      <w:lvlText w:val="%1.%2"/>
      <w:lvlJc w:val="left"/>
      <w:pPr>
        <w:ind w:left="742" w:hanging="600"/>
        <w:jc w:val="left"/>
      </w:pPr>
      <w:rPr>
        <w:rFonts w:hint="default"/>
      </w:rPr>
    </w:lvl>
    <w:lvl w:ilvl="2">
      <w:start w:val="2"/>
      <w:numFmt w:val="decimal"/>
      <w:lvlText w:val="%1.%2.%3."/>
      <w:lvlJc w:val="left"/>
      <w:pPr>
        <w:ind w:left="742" w:hanging="60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3254" w:hanging="600"/>
      </w:pPr>
      <w:rPr>
        <w:rFonts w:hint="default"/>
      </w:rPr>
    </w:lvl>
    <w:lvl w:ilvl="4">
      <w:start w:val="1"/>
      <w:numFmt w:val="bullet"/>
      <w:lvlText w:val="•"/>
      <w:lvlJc w:val="left"/>
      <w:pPr>
        <w:ind w:left="4092" w:hanging="600"/>
      </w:pPr>
      <w:rPr>
        <w:rFonts w:hint="default"/>
      </w:rPr>
    </w:lvl>
    <w:lvl w:ilvl="5">
      <w:start w:val="1"/>
      <w:numFmt w:val="bullet"/>
      <w:lvlText w:val="•"/>
      <w:lvlJc w:val="left"/>
      <w:pPr>
        <w:ind w:left="4930" w:hanging="600"/>
      </w:pPr>
      <w:rPr>
        <w:rFonts w:hint="default"/>
      </w:rPr>
    </w:lvl>
    <w:lvl w:ilvl="6">
      <w:start w:val="1"/>
      <w:numFmt w:val="bullet"/>
      <w:lvlText w:val="•"/>
      <w:lvlJc w:val="left"/>
      <w:pPr>
        <w:ind w:left="5768" w:hanging="600"/>
      </w:pPr>
      <w:rPr>
        <w:rFonts w:hint="default"/>
      </w:rPr>
    </w:lvl>
    <w:lvl w:ilvl="7">
      <w:start w:val="1"/>
      <w:numFmt w:val="bullet"/>
      <w:lvlText w:val="•"/>
      <w:lvlJc w:val="left"/>
      <w:pPr>
        <w:ind w:left="6606" w:hanging="600"/>
      </w:pPr>
      <w:rPr>
        <w:rFonts w:hint="default"/>
      </w:rPr>
    </w:lvl>
    <w:lvl w:ilvl="8">
      <w:start w:val="1"/>
      <w:numFmt w:val="bullet"/>
      <w:lvlText w:val="•"/>
      <w:lvlJc w:val="left"/>
      <w:pPr>
        <w:ind w:left="7444" w:hanging="600"/>
      </w:pPr>
      <w:rPr>
        <w:rFonts w:hint="default"/>
      </w:rPr>
    </w:lvl>
  </w:abstractNum>
  <w:abstractNum w:abstractNumId="11">
    <w:multiLevelType w:val="hybridMultilevel"/>
    <w:lvl w:ilvl="0">
      <w:start w:val="3"/>
      <w:numFmt w:val="decimal"/>
      <w:lvlText w:val="%1"/>
      <w:lvlJc w:val="left"/>
      <w:pPr>
        <w:ind w:left="583" w:hanging="442"/>
        <w:jc w:val="left"/>
      </w:pPr>
      <w:rPr>
        <w:rFonts w:hint="default"/>
      </w:rPr>
    </w:lvl>
    <w:lvl w:ilvl="1">
      <w:start w:val="1"/>
      <w:numFmt w:val="decimal"/>
      <w:lvlText w:val="%1.%2."/>
      <w:lvlJc w:val="left"/>
      <w:pPr>
        <w:ind w:left="583" w:hanging="442"/>
        <w:jc w:val="left"/>
      </w:pPr>
      <w:rPr>
        <w:rFonts w:hint="default" w:ascii="Times New Roman" w:hAnsi="Times New Roman" w:eastAsia="Times New Roman" w:cs="Times New Roman"/>
        <w:b/>
        <w:bCs/>
        <w:w w:val="100"/>
        <w:sz w:val="22"/>
        <w:szCs w:val="22"/>
      </w:rPr>
    </w:lvl>
    <w:lvl w:ilvl="2">
      <w:start w:val="1"/>
      <w:numFmt w:val="decimal"/>
      <w:lvlText w:val="%1.%2.%3."/>
      <w:lvlJc w:val="left"/>
      <w:pPr>
        <w:ind w:left="74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602" w:hanging="600"/>
      </w:pPr>
      <w:rPr>
        <w:rFonts w:hint="default"/>
      </w:rPr>
    </w:lvl>
    <w:lvl w:ilvl="4">
      <w:start w:val="1"/>
      <w:numFmt w:val="bullet"/>
      <w:lvlText w:val="•"/>
      <w:lvlJc w:val="left"/>
      <w:pPr>
        <w:ind w:left="3533" w:hanging="600"/>
      </w:pPr>
      <w:rPr>
        <w:rFonts w:hint="default"/>
      </w:rPr>
    </w:lvl>
    <w:lvl w:ilvl="5">
      <w:start w:val="1"/>
      <w:numFmt w:val="bullet"/>
      <w:lvlText w:val="•"/>
      <w:lvlJc w:val="left"/>
      <w:pPr>
        <w:ind w:left="4464" w:hanging="600"/>
      </w:pPr>
      <w:rPr>
        <w:rFonts w:hint="default"/>
      </w:rPr>
    </w:lvl>
    <w:lvl w:ilvl="6">
      <w:start w:val="1"/>
      <w:numFmt w:val="bullet"/>
      <w:lvlText w:val="•"/>
      <w:lvlJc w:val="left"/>
      <w:pPr>
        <w:ind w:left="5395" w:hanging="600"/>
      </w:pPr>
      <w:rPr>
        <w:rFonts w:hint="default"/>
      </w:rPr>
    </w:lvl>
    <w:lvl w:ilvl="7">
      <w:start w:val="1"/>
      <w:numFmt w:val="bullet"/>
      <w:lvlText w:val="•"/>
      <w:lvlJc w:val="left"/>
      <w:pPr>
        <w:ind w:left="6326" w:hanging="600"/>
      </w:pPr>
      <w:rPr>
        <w:rFonts w:hint="default"/>
      </w:rPr>
    </w:lvl>
    <w:lvl w:ilvl="8">
      <w:start w:val="1"/>
      <w:numFmt w:val="bullet"/>
      <w:lvlText w:val="•"/>
      <w:lvlJc w:val="left"/>
      <w:pPr>
        <w:ind w:left="7257" w:hanging="600"/>
      </w:pPr>
      <w:rPr>
        <w:rFonts w:hint="default"/>
      </w:rPr>
    </w:lvl>
  </w:abstractNum>
  <w:abstractNum w:abstractNumId="10">
    <w:multiLevelType w:val="hybridMultilevel"/>
    <w:lvl w:ilvl="0">
      <w:start w:val="2"/>
      <w:numFmt w:val="decimal"/>
      <w:lvlText w:val="%1"/>
      <w:lvlJc w:val="left"/>
      <w:pPr>
        <w:ind w:left="622" w:hanging="480"/>
        <w:jc w:val="left"/>
      </w:pPr>
      <w:rPr>
        <w:rFonts w:hint="default"/>
      </w:rPr>
    </w:lvl>
    <w:lvl w:ilvl="1">
      <w:start w:val="2"/>
      <w:numFmt w:val="decimal"/>
      <w:lvlText w:val="%1.%2."/>
      <w:lvlJc w:val="left"/>
      <w:pPr>
        <w:ind w:left="622" w:hanging="480"/>
        <w:jc w:val="left"/>
      </w:pPr>
      <w:rPr>
        <w:rFonts w:hint="default" w:ascii="Times New Roman" w:hAnsi="Times New Roman" w:eastAsia="Times New Roman" w:cs="Times New Roman"/>
        <w:b/>
        <w:bCs/>
        <w:spacing w:val="-2"/>
        <w:w w:val="99"/>
        <w:sz w:val="24"/>
        <w:szCs w:val="24"/>
      </w:rPr>
    </w:lvl>
    <w:lvl w:ilvl="2">
      <w:start w:val="2"/>
      <w:numFmt w:val="decimal"/>
      <w:lvlText w:val="%1.%2.%3."/>
      <w:lvlJc w:val="left"/>
      <w:pPr>
        <w:ind w:left="74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1787" w:hanging="600"/>
      </w:pPr>
      <w:rPr>
        <w:rFonts w:hint="default"/>
      </w:rPr>
    </w:lvl>
    <w:lvl w:ilvl="4">
      <w:start w:val="1"/>
      <w:numFmt w:val="bullet"/>
      <w:lvlText w:val="•"/>
      <w:lvlJc w:val="left"/>
      <w:pPr>
        <w:ind w:left="2835" w:hanging="600"/>
      </w:pPr>
      <w:rPr>
        <w:rFonts w:hint="default"/>
      </w:rPr>
    </w:lvl>
    <w:lvl w:ilvl="5">
      <w:start w:val="1"/>
      <w:numFmt w:val="bullet"/>
      <w:lvlText w:val="•"/>
      <w:lvlJc w:val="left"/>
      <w:pPr>
        <w:ind w:left="3882" w:hanging="600"/>
      </w:pPr>
      <w:rPr>
        <w:rFonts w:hint="default"/>
      </w:rPr>
    </w:lvl>
    <w:lvl w:ilvl="6">
      <w:start w:val="1"/>
      <w:numFmt w:val="bullet"/>
      <w:lvlText w:val="•"/>
      <w:lvlJc w:val="left"/>
      <w:pPr>
        <w:ind w:left="4930" w:hanging="600"/>
      </w:pPr>
      <w:rPr>
        <w:rFonts w:hint="default"/>
      </w:rPr>
    </w:lvl>
    <w:lvl w:ilvl="7">
      <w:start w:val="1"/>
      <w:numFmt w:val="bullet"/>
      <w:lvlText w:val="•"/>
      <w:lvlJc w:val="left"/>
      <w:pPr>
        <w:ind w:left="5977" w:hanging="600"/>
      </w:pPr>
      <w:rPr>
        <w:rFonts w:hint="default"/>
      </w:rPr>
    </w:lvl>
    <w:lvl w:ilvl="8">
      <w:start w:val="1"/>
      <w:numFmt w:val="bullet"/>
      <w:lvlText w:val="•"/>
      <w:lvlJc w:val="left"/>
      <w:pPr>
        <w:ind w:left="7025" w:hanging="600"/>
      </w:pPr>
      <w:rPr>
        <w:rFonts w:hint="default"/>
      </w:rPr>
    </w:lvl>
  </w:abstractNum>
  <w:abstractNum w:abstractNumId="9">
    <w:multiLevelType w:val="hybridMultilevel"/>
    <w:lvl w:ilvl="0">
      <w:start w:val="2"/>
      <w:numFmt w:val="decimal"/>
      <w:lvlText w:val="%1"/>
      <w:lvlJc w:val="left"/>
      <w:pPr>
        <w:ind w:left="562" w:hanging="420"/>
        <w:jc w:val="left"/>
      </w:pPr>
      <w:rPr>
        <w:rFonts w:hint="default"/>
      </w:rPr>
    </w:lvl>
    <w:lvl w:ilvl="1">
      <w:start w:val="1"/>
      <w:numFmt w:val="decimal"/>
      <w:lvlText w:val="%1.%2."/>
      <w:lvlJc w:val="left"/>
      <w:pPr>
        <w:ind w:left="562"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4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02" w:hanging="600"/>
      </w:pPr>
      <w:rPr>
        <w:rFonts w:hint="default"/>
      </w:rPr>
    </w:lvl>
    <w:lvl w:ilvl="4">
      <w:start w:val="1"/>
      <w:numFmt w:val="bullet"/>
      <w:lvlText w:val="•"/>
      <w:lvlJc w:val="left"/>
      <w:pPr>
        <w:ind w:left="3533" w:hanging="600"/>
      </w:pPr>
      <w:rPr>
        <w:rFonts w:hint="default"/>
      </w:rPr>
    </w:lvl>
    <w:lvl w:ilvl="5">
      <w:start w:val="1"/>
      <w:numFmt w:val="bullet"/>
      <w:lvlText w:val="•"/>
      <w:lvlJc w:val="left"/>
      <w:pPr>
        <w:ind w:left="4464" w:hanging="600"/>
      </w:pPr>
      <w:rPr>
        <w:rFonts w:hint="default"/>
      </w:rPr>
    </w:lvl>
    <w:lvl w:ilvl="6">
      <w:start w:val="1"/>
      <w:numFmt w:val="bullet"/>
      <w:lvlText w:val="•"/>
      <w:lvlJc w:val="left"/>
      <w:pPr>
        <w:ind w:left="5395" w:hanging="600"/>
      </w:pPr>
      <w:rPr>
        <w:rFonts w:hint="default"/>
      </w:rPr>
    </w:lvl>
    <w:lvl w:ilvl="7">
      <w:start w:val="1"/>
      <w:numFmt w:val="bullet"/>
      <w:lvlText w:val="•"/>
      <w:lvlJc w:val="left"/>
      <w:pPr>
        <w:ind w:left="6326" w:hanging="600"/>
      </w:pPr>
      <w:rPr>
        <w:rFonts w:hint="default"/>
      </w:rPr>
    </w:lvl>
    <w:lvl w:ilvl="8">
      <w:start w:val="1"/>
      <w:numFmt w:val="bullet"/>
      <w:lvlText w:val="•"/>
      <w:lvlJc w:val="left"/>
      <w:pPr>
        <w:ind w:left="7257" w:hanging="600"/>
      </w:pPr>
      <w:rPr>
        <w:rFonts w:hint="default"/>
      </w:rPr>
    </w:lvl>
  </w:abstractNum>
  <w:abstractNum w:abstractNumId="8">
    <w:multiLevelType w:val="hybridMultilevel"/>
    <w:lvl w:ilvl="0">
      <w:start w:val="1"/>
      <w:numFmt w:val="decimal"/>
      <w:lvlText w:val="%1"/>
      <w:lvlJc w:val="left"/>
      <w:pPr>
        <w:ind w:left="682" w:hanging="540"/>
        <w:jc w:val="left"/>
      </w:pPr>
      <w:rPr>
        <w:rFonts w:hint="default"/>
      </w:rPr>
    </w:lvl>
    <w:lvl w:ilvl="1">
      <w:start w:val="3"/>
      <w:numFmt w:val="decimal"/>
      <w:lvlText w:val="%1.%2."/>
      <w:lvlJc w:val="left"/>
      <w:pPr>
        <w:ind w:left="682" w:hanging="540"/>
        <w:jc w:val="left"/>
      </w:pPr>
      <w:rPr>
        <w:rFonts w:hint="default" w:ascii="Times New Roman" w:hAnsi="Times New Roman" w:eastAsia="Times New Roman" w:cs="Times New Roman"/>
        <w:b/>
        <w:bCs/>
        <w:w w:val="100"/>
        <w:sz w:val="22"/>
        <w:szCs w:val="22"/>
      </w:rPr>
    </w:lvl>
    <w:lvl w:ilvl="2">
      <w:start w:val="1"/>
      <w:numFmt w:val="decimal"/>
      <w:lvlText w:val="%1.%2.%3."/>
      <w:lvlJc w:val="left"/>
      <w:pPr>
        <w:ind w:left="86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740" w:hanging="720"/>
      </w:pPr>
      <w:rPr>
        <w:rFonts w:hint="default"/>
      </w:rPr>
    </w:lvl>
    <w:lvl w:ilvl="4">
      <w:start w:val="1"/>
      <w:numFmt w:val="bullet"/>
      <w:lvlText w:val="•"/>
      <w:lvlJc w:val="left"/>
      <w:pPr>
        <w:ind w:left="3680" w:hanging="720"/>
      </w:pPr>
      <w:rPr>
        <w:rFonts w:hint="default"/>
      </w:rPr>
    </w:lvl>
    <w:lvl w:ilvl="5">
      <w:start w:val="1"/>
      <w:numFmt w:val="bullet"/>
      <w:lvlText w:val="•"/>
      <w:lvlJc w:val="left"/>
      <w:pPr>
        <w:ind w:left="4620" w:hanging="720"/>
      </w:pPr>
      <w:rPr>
        <w:rFonts w:hint="default"/>
      </w:rPr>
    </w:lvl>
    <w:lvl w:ilvl="6">
      <w:start w:val="1"/>
      <w:numFmt w:val="bullet"/>
      <w:lvlText w:val="•"/>
      <w:lvlJc w:val="left"/>
      <w:pPr>
        <w:ind w:left="5560" w:hanging="720"/>
      </w:pPr>
      <w:rPr>
        <w:rFonts w:hint="default"/>
      </w:rPr>
    </w:lvl>
    <w:lvl w:ilvl="7">
      <w:start w:val="1"/>
      <w:numFmt w:val="bullet"/>
      <w:lvlText w:val="•"/>
      <w:lvlJc w:val="left"/>
      <w:pPr>
        <w:ind w:left="6500" w:hanging="720"/>
      </w:pPr>
      <w:rPr>
        <w:rFonts w:hint="default"/>
      </w:rPr>
    </w:lvl>
    <w:lvl w:ilvl="8">
      <w:start w:val="1"/>
      <w:numFmt w:val="bullet"/>
      <w:lvlText w:val="•"/>
      <w:lvlJc w:val="left"/>
      <w:pPr>
        <w:ind w:left="7440" w:hanging="720"/>
      </w:pPr>
      <w:rPr>
        <w:rFonts w:hint="default"/>
      </w:rPr>
    </w:lvl>
  </w:abstractNum>
  <w:abstractNum w:abstractNumId="7">
    <w:multiLevelType w:val="hybridMultilevel"/>
    <w:lvl w:ilvl="0">
      <w:start w:val="1"/>
      <w:numFmt w:val="decimal"/>
      <w:lvlText w:val="%1"/>
      <w:lvlJc w:val="left"/>
      <w:pPr>
        <w:ind w:left="682" w:hanging="540"/>
        <w:jc w:val="left"/>
      </w:pPr>
      <w:rPr>
        <w:rFonts w:hint="default"/>
      </w:rPr>
    </w:lvl>
    <w:lvl w:ilvl="1">
      <w:start w:val="1"/>
      <w:numFmt w:val="decimal"/>
      <w:lvlText w:val="%1.%2"/>
      <w:lvlJc w:val="left"/>
      <w:pPr>
        <w:ind w:left="682" w:hanging="540"/>
        <w:jc w:val="left"/>
      </w:pPr>
      <w:rPr>
        <w:rFonts w:hint="default"/>
      </w:rPr>
    </w:lvl>
    <w:lvl w:ilvl="2">
      <w:start w:val="2"/>
      <w:numFmt w:val="decimal"/>
      <w:lvlText w:val="%1.%2.%3"/>
      <w:lvlJc w:val="left"/>
      <w:pPr>
        <w:ind w:left="682"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3224" w:hanging="540"/>
      </w:pPr>
      <w:rPr>
        <w:rFonts w:hint="default"/>
      </w:rPr>
    </w:lvl>
    <w:lvl w:ilvl="4">
      <w:start w:val="1"/>
      <w:numFmt w:val="bullet"/>
      <w:lvlText w:val="•"/>
      <w:lvlJc w:val="left"/>
      <w:pPr>
        <w:ind w:left="4072" w:hanging="540"/>
      </w:pPr>
      <w:rPr>
        <w:rFonts w:hint="default"/>
      </w:rPr>
    </w:lvl>
    <w:lvl w:ilvl="5">
      <w:start w:val="1"/>
      <w:numFmt w:val="bullet"/>
      <w:lvlText w:val="•"/>
      <w:lvlJc w:val="left"/>
      <w:pPr>
        <w:ind w:left="4920" w:hanging="540"/>
      </w:pPr>
      <w:rPr>
        <w:rFonts w:hint="default"/>
      </w:rPr>
    </w:lvl>
    <w:lvl w:ilvl="6">
      <w:start w:val="1"/>
      <w:numFmt w:val="bullet"/>
      <w:lvlText w:val="•"/>
      <w:lvlJc w:val="left"/>
      <w:pPr>
        <w:ind w:left="5768" w:hanging="540"/>
      </w:pPr>
      <w:rPr>
        <w:rFonts w:hint="default"/>
      </w:rPr>
    </w:lvl>
    <w:lvl w:ilvl="7">
      <w:start w:val="1"/>
      <w:numFmt w:val="bullet"/>
      <w:lvlText w:val="•"/>
      <w:lvlJc w:val="left"/>
      <w:pPr>
        <w:ind w:left="6616" w:hanging="540"/>
      </w:pPr>
      <w:rPr>
        <w:rFonts w:hint="default"/>
      </w:rPr>
    </w:lvl>
    <w:lvl w:ilvl="8">
      <w:start w:val="1"/>
      <w:numFmt w:val="bullet"/>
      <w:lvlText w:val="•"/>
      <w:lvlJc w:val="left"/>
      <w:pPr>
        <w:ind w:left="7464" w:hanging="540"/>
      </w:pPr>
      <w:rPr>
        <w:rFonts w:hint="default"/>
      </w:rPr>
    </w:lvl>
  </w:abstractNum>
  <w:abstractNum w:abstractNumId="6">
    <w:multiLevelType w:val="hybridMultilevel"/>
    <w:lvl w:ilvl="0">
      <w:start w:val="1"/>
      <w:numFmt w:val="decimal"/>
      <w:lvlText w:val="%1"/>
      <w:lvlJc w:val="left"/>
      <w:pPr>
        <w:ind w:left="862" w:hanging="720"/>
        <w:jc w:val="left"/>
      </w:pPr>
      <w:rPr>
        <w:rFonts w:hint="default"/>
      </w:rPr>
    </w:lvl>
    <w:lvl w:ilvl="1">
      <w:start w:val="1"/>
      <w:numFmt w:val="decimal"/>
      <w:lvlText w:val="%1.%2."/>
      <w:lvlJc w:val="left"/>
      <w:pPr>
        <w:ind w:left="862" w:hanging="720"/>
        <w:jc w:val="left"/>
      </w:pPr>
      <w:rPr>
        <w:rFonts w:hint="default" w:ascii="Times New Roman" w:hAnsi="Times New Roman" w:eastAsia="Times New Roman" w:cs="Times New Roman"/>
        <w:b/>
        <w:bCs/>
        <w:w w:val="100"/>
        <w:sz w:val="22"/>
        <w:szCs w:val="22"/>
      </w:rPr>
    </w:lvl>
    <w:lvl w:ilvl="2">
      <w:start w:val="1"/>
      <w:numFmt w:val="decimal"/>
      <w:lvlText w:val="%1.%2.%3."/>
      <w:lvlJc w:val="left"/>
      <w:pPr>
        <w:ind w:left="86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3338" w:hanging="720"/>
      </w:pPr>
      <w:rPr>
        <w:rFonts w:hint="default"/>
      </w:rPr>
    </w:lvl>
    <w:lvl w:ilvl="4">
      <w:start w:val="1"/>
      <w:numFmt w:val="bullet"/>
      <w:lvlText w:val="•"/>
      <w:lvlJc w:val="left"/>
      <w:pPr>
        <w:ind w:left="4164" w:hanging="720"/>
      </w:pPr>
      <w:rPr>
        <w:rFonts w:hint="default"/>
      </w:rPr>
    </w:lvl>
    <w:lvl w:ilvl="5">
      <w:start w:val="1"/>
      <w:numFmt w:val="bullet"/>
      <w:lvlText w:val="•"/>
      <w:lvlJc w:val="left"/>
      <w:pPr>
        <w:ind w:left="4990" w:hanging="720"/>
      </w:pPr>
      <w:rPr>
        <w:rFonts w:hint="default"/>
      </w:rPr>
    </w:lvl>
    <w:lvl w:ilvl="6">
      <w:start w:val="1"/>
      <w:numFmt w:val="bullet"/>
      <w:lvlText w:val="•"/>
      <w:lvlJc w:val="left"/>
      <w:pPr>
        <w:ind w:left="5816" w:hanging="720"/>
      </w:pPr>
      <w:rPr>
        <w:rFonts w:hint="default"/>
      </w:rPr>
    </w:lvl>
    <w:lvl w:ilvl="7">
      <w:start w:val="1"/>
      <w:numFmt w:val="bullet"/>
      <w:lvlText w:val="•"/>
      <w:lvlJc w:val="left"/>
      <w:pPr>
        <w:ind w:left="6642" w:hanging="720"/>
      </w:pPr>
      <w:rPr>
        <w:rFonts w:hint="default"/>
      </w:rPr>
    </w:lvl>
    <w:lvl w:ilvl="8">
      <w:start w:val="1"/>
      <w:numFmt w:val="bullet"/>
      <w:lvlText w:val="•"/>
      <w:lvlJc w:val="left"/>
      <w:pPr>
        <w:ind w:left="7468" w:hanging="720"/>
      </w:pPr>
      <w:rPr>
        <w:rFonts w:hint="default"/>
      </w:rPr>
    </w:lvl>
  </w:abstractNum>
  <w:abstractNum w:abstractNumId="5">
    <w:multiLevelType w:val="hybridMultilevel"/>
    <w:lvl w:ilvl="0">
      <w:start w:val="3"/>
      <w:numFmt w:val="decimal"/>
      <w:lvlText w:val="%1"/>
      <w:lvlJc w:val="left"/>
      <w:pPr>
        <w:ind w:left="1450" w:hanging="600"/>
        <w:jc w:val="left"/>
      </w:pPr>
      <w:rPr>
        <w:rFonts w:hint="default"/>
      </w:rPr>
    </w:lvl>
    <w:lvl w:ilvl="1">
      <w:start w:val="3"/>
      <w:numFmt w:val="decimal"/>
      <w:lvlText w:val="%1.%2"/>
      <w:lvlJc w:val="left"/>
      <w:pPr>
        <w:ind w:left="1450" w:hanging="600"/>
        <w:jc w:val="left"/>
      </w:pPr>
      <w:rPr>
        <w:rFonts w:hint="default"/>
      </w:rPr>
    </w:lvl>
    <w:lvl w:ilvl="2">
      <w:start w:val="1"/>
      <w:numFmt w:val="decimal"/>
      <w:lvlText w:val="%1.%2.%3."/>
      <w:lvlJc w:val="left"/>
      <w:pPr>
        <w:ind w:left="1450" w:hanging="600"/>
        <w:jc w:val="left"/>
      </w:pPr>
      <w:rPr>
        <w:rFonts w:hint="default" w:ascii="Times New Roman" w:hAnsi="Times New Roman" w:eastAsia="Times New Roman" w:cs="Times New Roman"/>
        <w:spacing w:val="-12"/>
        <w:w w:val="99"/>
        <w:sz w:val="24"/>
        <w:szCs w:val="24"/>
      </w:rPr>
    </w:lvl>
    <w:lvl w:ilvl="3">
      <w:start w:val="1"/>
      <w:numFmt w:val="bullet"/>
      <w:lvlText w:val="•"/>
      <w:lvlJc w:val="left"/>
      <w:pPr>
        <w:ind w:left="3758" w:hanging="600"/>
      </w:pPr>
      <w:rPr>
        <w:rFonts w:hint="default"/>
      </w:rPr>
    </w:lvl>
    <w:lvl w:ilvl="4">
      <w:start w:val="1"/>
      <w:numFmt w:val="bullet"/>
      <w:lvlText w:val="•"/>
      <w:lvlJc w:val="left"/>
      <w:pPr>
        <w:ind w:left="4524" w:hanging="600"/>
      </w:pPr>
      <w:rPr>
        <w:rFonts w:hint="default"/>
      </w:rPr>
    </w:lvl>
    <w:lvl w:ilvl="5">
      <w:start w:val="1"/>
      <w:numFmt w:val="bullet"/>
      <w:lvlText w:val="•"/>
      <w:lvlJc w:val="left"/>
      <w:pPr>
        <w:ind w:left="5290" w:hanging="600"/>
      </w:pPr>
      <w:rPr>
        <w:rFonts w:hint="default"/>
      </w:rPr>
    </w:lvl>
    <w:lvl w:ilvl="6">
      <w:start w:val="1"/>
      <w:numFmt w:val="bullet"/>
      <w:lvlText w:val="•"/>
      <w:lvlJc w:val="left"/>
      <w:pPr>
        <w:ind w:left="6056" w:hanging="600"/>
      </w:pPr>
      <w:rPr>
        <w:rFonts w:hint="default"/>
      </w:rPr>
    </w:lvl>
    <w:lvl w:ilvl="7">
      <w:start w:val="1"/>
      <w:numFmt w:val="bullet"/>
      <w:lvlText w:val="•"/>
      <w:lvlJc w:val="left"/>
      <w:pPr>
        <w:ind w:left="6822" w:hanging="600"/>
      </w:pPr>
      <w:rPr>
        <w:rFonts w:hint="default"/>
      </w:rPr>
    </w:lvl>
    <w:lvl w:ilvl="8">
      <w:start w:val="1"/>
      <w:numFmt w:val="bullet"/>
      <w:lvlText w:val="•"/>
      <w:lvlJc w:val="left"/>
      <w:pPr>
        <w:ind w:left="7588" w:hanging="600"/>
      </w:pPr>
      <w:rPr>
        <w:rFonts w:hint="default"/>
      </w:rPr>
    </w:lvl>
  </w:abstractNum>
  <w:abstractNum w:abstractNumId="4">
    <w:multiLevelType w:val="hybridMultilevel"/>
    <w:lvl w:ilvl="0">
      <w:start w:val="3"/>
      <w:numFmt w:val="decimal"/>
      <w:lvlText w:val="%1"/>
      <w:lvlJc w:val="left"/>
      <w:pPr>
        <w:ind w:left="1282" w:hanging="420"/>
        <w:jc w:val="left"/>
      </w:pPr>
      <w:rPr>
        <w:rFonts w:hint="default"/>
      </w:rPr>
    </w:lvl>
    <w:lvl w:ilvl="1">
      <w:start w:val="2"/>
      <w:numFmt w:val="decimal"/>
      <w:lvlText w:val="%1.%2."/>
      <w:lvlJc w:val="left"/>
      <w:pPr>
        <w:ind w:left="1402" w:hanging="420"/>
        <w:jc w:val="left"/>
      </w:pPr>
      <w:rPr>
        <w:rFonts w:hint="default" w:ascii="Times New Roman" w:hAnsi="Times New Roman" w:eastAsia="Times New Roman" w:cs="Times New Roman"/>
        <w:b/>
        <w:bCs/>
        <w:spacing w:val="-3"/>
        <w:w w:val="99"/>
        <w:sz w:val="24"/>
        <w:szCs w:val="24"/>
      </w:rPr>
    </w:lvl>
    <w:lvl w:ilvl="2">
      <w:start w:val="2"/>
      <w:numFmt w:val="decimal"/>
      <w:lvlText w:val="%1.%2.%3."/>
      <w:lvlJc w:val="left"/>
      <w:pPr>
        <w:ind w:left="1481" w:hanging="596"/>
        <w:jc w:val="left"/>
      </w:pPr>
      <w:rPr>
        <w:rFonts w:hint="default" w:ascii="Times New Roman" w:hAnsi="Times New Roman" w:eastAsia="Times New Roman" w:cs="Times New Roman"/>
        <w:w w:val="100"/>
        <w:sz w:val="24"/>
        <w:szCs w:val="24"/>
      </w:rPr>
    </w:lvl>
    <w:lvl w:ilvl="3">
      <w:start w:val="1"/>
      <w:numFmt w:val="bullet"/>
      <w:lvlText w:val="•"/>
      <w:lvlJc w:val="left"/>
      <w:pPr>
        <w:ind w:left="1480" w:hanging="596"/>
      </w:pPr>
      <w:rPr>
        <w:rFonts w:hint="default"/>
      </w:rPr>
    </w:lvl>
    <w:lvl w:ilvl="4">
      <w:start w:val="1"/>
      <w:numFmt w:val="bullet"/>
      <w:lvlText w:val="•"/>
      <w:lvlJc w:val="left"/>
      <w:pPr>
        <w:ind w:left="2571" w:hanging="596"/>
      </w:pPr>
      <w:rPr>
        <w:rFonts w:hint="default"/>
      </w:rPr>
    </w:lvl>
    <w:lvl w:ilvl="5">
      <w:start w:val="1"/>
      <w:numFmt w:val="bullet"/>
      <w:lvlText w:val="•"/>
      <w:lvlJc w:val="left"/>
      <w:pPr>
        <w:ind w:left="3662" w:hanging="596"/>
      </w:pPr>
      <w:rPr>
        <w:rFonts w:hint="default"/>
      </w:rPr>
    </w:lvl>
    <w:lvl w:ilvl="6">
      <w:start w:val="1"/>
      <w:numFmt w:val="bullet"/>
      <w:lvlText w:val="•"/>
      <w:lvlJc w:val="left"/>
      <w:pPr>
        <w:ind w:left="4754" w:hanging="596"/>
      </w:pPr>
      <w:rPr>
        <w:rFonts w:hint="default"/>
      </w:rPr>
    </w:lvl>
    <w:lvl w:ilvl="7">
      <w:start w:val="1"/>
      <w:numFmt w:val="bullet"/>
      <w:lvlText w:val="•"/>
      <w:lvlJc w:val="left"/>
      <w:pPr>
        <w:ind w:left="5845" w:hanging="596"/>
      </w:pPr>
      <w:rPr>
        <w:rFonts w:hint="default"/>
      </w:rPr>
    </w:lvl>
    <w:lvl w:ilvl="8">
      <w:start w:val="1"/>
      <w:numFmt w:val="bullet"/>
      <w:lvlText w:val="•"/>
      <w:lvlJc w:val="left"/>
      <w:pPr>
        <w:ind w:left="6937" w:hanging="596"/>
      </w:pPr>
      <w:rPr>
        <w:rFonts w:hint="default"/>
      </w:rPr>
    </w:lvl>
  </w:abstractNum>
  <w:abstractNum w:abstractNumId="3">
    <w:multiLevelType w:val="hybridMultilevel"/>
    <w:lvl w:ilvl="0">
      <w:start w:val="3"/>
      <w:numFmt w:val="decimal"/>
      <w:lvlText w:val="%1"/>
      <w:lvlJc w:val="left"/>
      <w:pPr>
        <w:ind w:left="1342" w:hanging="480"/>
        <w:jc w:val="left"/>
      </w:pPr>
      <w:rPr>
        <w:rFonts w:hint="default"/>
      </w:rPr>
    </w:lvl>
    <w:lvl w:ilvl="1">
      <w:start w:val="1"/>
      <w:numFmt w:val="decimal"/>
      <w:lvlText w:val="%1.%2."/>
      <w:lvlJc w:val="left"/>
      <w:pPr>
        <w:ind w:left="1342" w:hanging="480"/>
        <w:jc w:val="left"/>
      </w:pPr>
      <w:rPr>
        <w:rFonts w:hint="default" w:ascii="Times New Roman" w:hAnsi="Times New Roman" w:eastAsia="Times New Roman" w:cs="Times New Roman"/>
        <w:b/>
        <w:bCs/>
        <w:spacing w:val="-1"/>
        <w:w w:val="99"/>
        <w:sz w:val="24"/>
        <w:szCs w:val="24"/>
      </w:rPr>
    </w:lvl>
    <w:lvl w:ilvl="2">
      <w:start w:val="1"/>
      <w:numFmt w:val="decimal"/>
      <w:lvlText w:val="%1.%2.%3."/>
      <w:lvlJc w:val="left"/>
      <w:pPr>
        <w:ind w:left="1462"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162" w:hanging="600"/>
      </w:pPr>
      <w:rPr>
        <w:rFonts w:hint="default"/>
      </w:rPr>
    </w:lvl>
    <w:lvl w:ilvl="4">
      <w:start w:val="1"/>
      <w:numFmt w:val="bullet"/>
      <w:lvlText w:val="•"/>
      <w:lvlJc w:val="left"/>
      <w:pPr>
        <w:ind w:left="4013" w:hanging="600"/>
      </w:pPr>
      <w:rPr>
        <w:rFonts w:hint="default"/>
      </w:rPr>
    </w:lvl>
    <w:lvl w:ilvl="5">
      <w:start w:val="1"/>
      <w:numFmt w:val="bullet"/>
      <w:lvlText w:val="•"/>
      <w:lvlJc w:val="left"/>
      <w:pPr>
        <w:ind w:left="4864" w:hanging="600"/>
      </w:pPr>
      <w:rPr>
        <w:rFonts w:hint="default"/>
      </w:rPr>
    </w:lvl>
    <w:lvl w:ilvl="6">
      <w:start w:val="1"/>
      <w:numFmt w:val="bullet"/>
      <w:lvlText w:val="•"/>
      <w:lvlJc w:val="left"/>
      <w:pPr>
        <w:ind w:left="5715" w:hanging="600"/>
      </w:pPr>
      <w:rPr>
        <w:rFonts w:hint="default"/>
      </w:rPr>
    </w:lvl>
    <w:lvl w:ilvl="7">
      <w:start w:val="1"/>
      <w:numFmt w:val="bullet"/>
      <w:lvlText w:val="•"/>
      <w:lvlJc w:val="left"/>
      <w:pPr>
        <w:ind w:left="6566" w:hanging="600"/>
      </w:pPr>
      <w:rPr>
        <w:rFonts w:hint="default"/>
      </w:rPr>
    </w:lvl>
    <w:lvl w:ilvl="8">
      <w:start w:val="1"/>
      <w:numFmt w:val="bullet"/>
      <w:lvlText w:val="•"/>
      <w:lvlJc w:val="left"/>
      <w:pPr>
        <w:ind w:left="7417" w:hanging="600"/>
      </w:pPr>
      <w:rPr>
        <w:rFonts w:hint="default"/>
      </w:rPr>
    </w:lvl>
  </w:abstractNum>
  <w:abstractNum w:abstractNumId="2">
    <w:multiLevelType w:val="hybridMultilevel"/>
    <w:lvl w:ilvl="0">
      <w:start w:val="2"/>
      <w:numFmt w:val="decimal"/>
      <w:lvlText w:val="%1"/>
      <w:lvlJc w:val="left"/>
      <w:pPr>
        <w:ind w:left="802" w:hanging="420"/>
        <w:jc w:val="left"/>
      </w:pPr>
      <w:rPr>
        <w:rFonts w:hint="default"/>
      </w:rPr>
    </w:lvl>
    <w:lvl w:ilvl="1">
      <w:start w:val="1"/>
      <w:numFmt w:val="decimal"/>
      <w:lvlText w:val="%1.%2."/>
      <w:lvlJc w:val="left"/>
      <w:pPr>
        <w:ind w:left="802" w:hanging="420"/>
        <w:jc w:val="righ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510" w:hanging="66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470" w:hanging="660"/>
      </w:pPr>
      <w:rPr>
        <w:rFonts w:hint="default"/>
      </w:rPr>
    </w:lvl>
    <w:lvl w:ilvl="4">
      <w:start w:val="1"/>
      <w:numFmt w:val="bullet"/>
      <w:lvlText w:val="•"/>
      <w:lvlJc w:val="left"/>
      <w:pPr>
        <w:ind w:left="3420" w:hanging="660"/>
      </w:pPr>
      <w:rPr>
        <w:rFonts w:hint="default"/>
      </w:rPr>
    </w:lvl>
    <w:lvl w:ilvl="5">
      <w:start w:val="1"/>
      <w:numFmt w:val="bullet"/>
      <w:lvlText w:val="•"/>
      <w:lvlJc w:val="left"/>
      <w:pPr>
        <w:ind w:left="4370" w:hanging="660"/>
      </w:pPr>
      <w:rPr>
        <w:rFonts w:hint="default"/>
      </w:rPr>
    </w:lvl>
    <w:lvl w:ilvl="6">
      <w:start w:val="1"/>
      <w:numFmt w:val="bullet"/>
      <w:lvlText w:val="•"/>
      <w:lvlJc w:val="left"/>
      <w:pPr>
        <w:ind w:left="5320" w:hanging="660"/>
      </w:pPr>
      <w:rPr>
        <w:rFonts w:hint="default"/>
      </w:rPr>
    </w:lvl>
    <w:lvl w:ilvl="7">
      <w:start w:val="1"/>
      <w:numFmt w:val="bullet"/>
      <w:lvlText w:val="•"/>
      <w:lvlJc w:val="left"/>
      <w:pPr>
        <w:ind w:left="6270" w:hanging="660"/>
      </w:pPr>
      <w:rPr>
        <w:rFonts w:hint="default"/>
      </w:rPr>
    </w:lvl>
    <w:lvl w:ilvl="8">
      <w:start w:val="1"/>
      <w:numFmt w:val="bullet"/>
      <w:lvlText w:val="•"/>
      <w:lvlJc w:val="left"/>
      <w:pPr>
        <w:ind w:left="7220" w:hanging="660"/>
      </w:pPr>
      <w:rPr>
        <w:rFonts w:hint="default"/>
      </w:rPr>
    </w:lvl>
  </w:abstractNum>
  <w:abstractNum w:abstractNumId="1">
    <w:multiLevelType w:val="hybridMultilevel"/>
    <w:lvl w:ilvl="0">
      <w:start w:val="1"/>
      <w:numFmt w:val="decimal"/>
      <w:lvlText w:val="%1"/>
      <w:lvlJc w:val="left"/>
      <w:pPr>
        <w:ind w:left="1042" w:hanging="480"/>
        <w:jc w:val="left"/>
      </w:pPr>
      <w:rPr>
        <w:rFonts w:hint="default"/>
      </w:rPr>
    </w:lvl>
    <w:lvl w:ilvl="1">
      <w:start w:val="3"/>
      <w:numFmt w:val="decimal"/>
      <w:lvlText w:val="%1.%2."/>
      <w:lvlJc w:val="left"/>
      <w:pPr>
        <w:ind w:left="1042" w:hanging="48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512" w:hanging="663"/>
        <w:jc w:val="left"/>
      </w:pPr>
      <w:rPr>
        <w:rFonts w:hint="default" w:ascii="Times New Roman" w:hAnsi="Times New Roman" w:eastAsia="Times New Roman" w:cs="Times New Roman"/>
        <w:spacing w:val="-6"/>
        <w:w w:val="100"/>
        <w:sz w:val="24"/>
        <w:szCs w:val="24"/>
      </w:rPr>
    </w:lvl>
    <w:lvl w:ilvl="3">
      <w:start w:val="1"/>
      <w:numFmt w:val="bullet"/>
      <w:lvlText w:val="•"/>
      <w:lvlJc w:val="left"/>
      <w:pPr>
        <w:ind w:left="3213" w:hanging="663"/>
      </w:pPr>
      <w:rPr>
        <w:rFonts w:hint="default"/>
      </w:rPr>
    </w:lvl>
    <w:lvl w:ilvl="4">
      <w:start w:val="1"/>
      <w:numFmt w:val="bullet"/>
      <w:lvlText w:val="•"/>
      <w:lvlJc w:val="left"/>
      <w:pPr>
        <w:ind w:left="4060" w:hanging="663"/>
      </w:pPr>
      <w:rPr>
        <w:rFonts w:hint="default"/>
      </w:rPr>
    </w:lvl>
    <w:lvl w:ilvl="5">
      <w:start w:val="1"/>
      <w:numFmt w:val="bullet"/>
      <w:lvlText w:val="•"/>
      <w:lvlJc w:val="left"/>
      <w:pPr>
        <w:ind w:left="4906" w:hanging="663"/>
      </w:pPr>
      <w:rPr>
        <w:rFonts w:hint="default"/>
      </w:rPr>
    </w:lvl>
    <w:lvl w:ilvl="6">
      <w:start w:val="1"/>
      <w:numFmt w:val="bullet"/>
      <w:lvlText w:val="•"/>
      <w:lvlJc w:val="left"/>
      <w:pPr>
        <w:ind w:left="5753" w:hanging="663"/>
      </w:pPr>
      <w:rPr>
        <w:rFonts w:hint="default"/>
      </w:rPr>
    </w:lvl>
    <w:lvl w:ilvl="7">
      <w:start w:val="1"/>
      <w:numFmt w:val="bullet"/>
      <w:lvlText w:val="•"/>
      <w:lvlJc w:val="left"/>
      <w:pPr>
        <w:ind w:left="6600" w:hanging="663"/>
      </w:pPr>
      <w:rPr>
        <w:rFonts w:hint="default"/>
      </w:rPr>
    </w:lvl>
    <w:lvl w:ilvl="8">
      <w:start w:val="1"/>
      <w:numFmt w:val="bullet"/>
      <w:lvlText w:val="•"/>
      <w:lvlJc w:val="left"/>
      <w:pPr>
        <w:ind w:left="7446" w:hanging="663"/>
      </w:pPr>
      <w:rPr>
        <w:rFonts w:hint="default"/>
      </w:rPr>
    </w:lvl>
  </w:abstractNum>
  <w:abstractNum w:abstractNumId="0">
    <w:multiLevelType w:val="hybridMultilevel"/>
    <w:lvl w:ilvl="0">
      <w:start w:val="1"/>
      <w:numFmt w:val="decimal"/>
      <w:lvlText w:val="%1"/>
      <w:lvlJc w:val="left"/>
      <w:pPr>
        <w:ind w:left="1510" w:hanging="660"/>
        <w:jc w:val="left"/>
      </w:pPr>
      <w:rPr>
        <w:rFonts w:hint="default"/>
      </w:rPr>
    </w:lvl>
    <w:lvl w:ilvl="1">
      <w:start w:val="1"/>
      <w:numFmt w:val="decimal"/>
      <w:lvlText w:val="%1.%2"/>
      <w:lvlJc w:val="left"/>
      <w:pPr>
        <w:ind w:left="1510" w:hanging="660"/>
        <w:jc w:val="right"/>
      </w:pPr>
      <w:rPr>
        <w:rFonts w:hint="default"/>
      </w:rPr>
    </w:lvl>
    <w:lvl w:ilvl="2">
      <w:start w:val="1"/>
      <w:numFmt w:val="decimal"/>
      <w:lvlText w:val="%1.%2.%3."/>
      <w:lvlJc w:val="left"/>
      <w:pPr>
        <w:ind w:left="1510" w:hanging="66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806" w:hanging="660"/>
      </w:pPr>
      <w:rPr>
        <w:rFonts w:hint="default"/>
      </w:rPr>
    </w:lvl>
    <w:lvl w:ilvl="4">
      <w:start w:val="1"/>
      <w:numFmt w:val="bullet"/>
      <w:lvlText w:val="•"/>
      <w:lvlJc w:val="left"/>
      <w:pPr>
        <w:ind w:left="4568" w:hanging="660"/>
      </w:pPr>
      <w:rPr>
        <w:rFonts w:hint="default"/>
      </w:rPr>
    </w:lvl>
    <w:lvl w:ilvl="5">
      <w:start w:val="1"/>
      <w:numFmt w:val="bullet"/>
      <w:lvlText w:val="•"/>
      <w:lvlJc w:val="left"/>
      <w:pPr>
        <w:ind w:left="5330" w:hanging="660"/>
      </w:pPr>
      <w:rPr>
        <w:rFonts w:hint="default"/>
      </w:rPr>
    </w:lvl>
    <w:lvl w:ilvl="6">
      <w:start w:val="1"/>
      <w:numFmt w:val="bullet"/>
      <w:lvlText w:val="•"/>
      <w:lvlJc w:val="left"/>
      <w:pPr>
        <w:ind w:left="6092" w:hanging="660"/>
      </w:pPr>
      <w:rPr>
        <w:rFonts w:hint="default"/>
      </w:rPr>
    </w:lvl>
    <w:lvl w:ilvl="7">
      <w:start w:val="1"/>
      <w:numFmt w:val="bullet"/>
      <w:lvlText w:val="•"/>
      <w:lvlJc w:val="left"/>
      <w:pPr>
        <w:ind w:left="6854" w:hanging="660"/>
      </w:pPr>
      <w:rPr>
        <w:rFonts w:hint="default"/>
      </w:rPr>
    </w:lvl>
    <w:lvl w:ilvl="8">
      <w:start w:val="1"/>
      <w:numFmt w:val="bullet"/>
      <w:lvlText w:val="•"/>
      <w:lvlJc w:val="left"/>
      <w:pPr>
        <w:ind w:left="7616" w:hanging="660"/>
      </w:pPr>
      <w:rPr>
        <w:rFonts w:hint="default"/>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44"/>
      <w:ind w:left="982" w:hanging="540"/>
    </w:pPr>
    <w:rPr>
      <w:rFonts w:ascii="Times New Roman" w:hAnsi="Times New Roman" w:eastAsia="Times New Roman" w:cs="Times New Roman"/>
      <w:b/>
      <w:bCs/>
      <w:sz w:val="24"/>
      <w:szCs w:val="24"/>
    </w:rPr>
  </w:style>
  <w:style w:styleId="TOC2" w:type="paragraph">
    <w:name w:val="TOC 2"/>
    <w:basedOn w:val="Normal"/>
    <w:uiPriority w:val="1"/>
    <w:qFormat/>
    <w:pPr>
      <w:spacing w:before="144"/>
      <w:ind w:left="1042" w:hanging="480"/>
    </w:pPr>
    <w:rPr>
      <w:rFonts w:ascii="Times New Roman" w:hAnsi="Times New Roman" w:eastAsia="Times New Roman" w:cs="Times New Roman"/>
      <w:b/>
      <w:bCs/>
      <w:sz w:val="24"/>
      <w:szCs w:val="24"/>
    </w:rPr>
  </w:style>
  <w:style w:styleId="TOC3" w:type="paragraph">
    <w:name w:val="TOC 3"/>
    <w:basedOn w:val="Normal"/>
    <w:uiPriority w:val="1"/>
    <w:qFormat/>
    <w:pPr>
      <w:spacing w:before="137"/>
      <w:ind w:left="1510" w:hanging="660"/>
    </w:pPr>
    <w:rPr>
      <w:rFonts w:ascii="Times New Roman" w:hAnsi="Times New Roman" w:eastAsia="Times New Roman" w:cs="Times New Roman"/>
      <w:sz w:val="24"/>
      <w:szCs w:val="24"/>
    </w:rPr>
  </w:style>
  <w:style w:styleId="TOC4" w:type="paragraph">
    <w:name w:val="TOC 4"/>
    <w:basedOn w:val="Normal"/>
    <w:uiPriority w:val="1"/>
    <w:qFormat/>
    <w:pPr>
      <w:spacing w:before="139"/>
      <w:ind w:left="861"/>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9"/>
      <w:ind w:left="258" w:right="79"/>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spacing w:before="202"/>
      <w:ind w:left="142" w:right="79"/>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ind w:left="142"/>
      <w:jc w:val="both"/>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spacing w:before="1"/>
      <w:ind w:left="142"/>
      <w:jc w:val="both"/>
      <w:outlineLvl w:val="4"/>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862"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hyperlink" Target="http://clio.rediris.es/" TargetMode="External"/><Relationship Id="rId13" Type="http://schemas.openxmlformats.org/officeDocument/2006/relationships/hyperlink" Target="http://filosofia.laguia2000.com/diccionario-de-filosofia/el-espacio" TargetMode="External"/><Relationship Id="rId14" Type="http://schemas.openxmlformats.org/officeDocument/2006/relationships/header" Target="header6.xml"/><Relationship Id="rId15" Type="http://schemas.openxmlformats.org/officeDocument/2006/relationships/hyperlink" Target="http://www.marxists.org/archive/marx/works/1840/theses.htm" TargetMode="External"/><Relationship Id="rId16" Type="http://schemas.openxmlformats.org/officeDocument/2006/relationships/header" Target="header7.xml"/><Relationship Id="rId17" Type="http://schemas.openxmlformats.org/officeDocument/2006/relationships/hyperlink" Target="http://www.philasophia.cl/" TargetMode="External"/><Relationship Id="rId18" Type="http://schemas.openxmlformats.org/officeDocument/2006/relationships/header" Target="header8.xml"/><Relationship Id="rId19" Type="http://schemas.openxmlformats.org/officeDocument/2006/relationships/header" Target="header9.xml"/><Relationship Id="rId20" Type="http://schemas.openxmlformats.org/officeDocument/2006/relationships/header" Target="header10.xml"/><Relationship Id="rId21" Type="http://schemas.openxmlformats.org/officeDocument/2006/relationships/header" Target="header11.xml"/><Relationship Id="rId22" Type="http://schemas.openxmlformats.org/officeDocument/2006/relationships/hyperlink" Target="http://es.wikipedia.org/wiki/Max_Weber" TargetMode="External"/><Relationship Id="rId23" Type="http://schemas.openxmlformats.org/officeDocument/2006/relationships/hyperlink" Target="http://es.wikipedia.org/wiki/Gramsci" TargetMode="External"/><Relationship Id="rId24" Type="http://schemas.openxmlformats.org/officeDocument/2006/relationships/header" Target="header12.xml"/><Relationship Id="rId25" Type="http://schemas.openxmlformats.org/officeDocument/2006/relationships/header" Target="header13.xml"/><Relationship Id="rId26" Type="http://schemas.openxmlformats.org/officeDocument/2006/relationships/image" Target="media/image3.jpeg"/><Relationship Id="rId27" Type="http://schemas.openxmlformats.org/officeDocument/2006/relationships/image" Target="media/image4.jpeg"/><Relationship Id="rId28" Type="http://schemas.openxmlformats.org/officeDocument/2006/relationships/image" Target="media/image5.jpeg"/><Relationship Id="rId29" Type="http://schemas.openxmlformats.org/officeDocument/2006/relationships/header" Target="header14.xml"/><Relationship Id="rId30" Type="http://schemas.openxmlformats.org/officeDocument/2006/relationships/image" Target="media/image6.jpeg"/><Relationship Id="rId31" Type="http://schemas.openxmlformats.org/officeDocument/2006/relationships/header" Target="header15.xml"/><Relationship Id="rId32" Type="http://schemas.openxmlformats.org/officeDocument/2006/relationships/image" Target="media/image7.jpeg"/><Relationship Id="rId33" Type="http://schemas.openxmlformats.org/officeDocument/2006/relationships/hyperlink" Target="http://es.wikipedia.org/wiki/B%C3%A9rgamo" TargetMode="External"/><Relationship Id="rId34" Type="http://schemas.openxmlformats.org/officeDocument/2006/relationships/hyperlink" Target="http://es.wikipedia.org/wiki/Esposizione_Universale_Roma" TargetMode="External"/><Relationship Id="rId35" Type="http://schemas.openxmlformats.org/officeDocument/2006/relationships/hyperlink" Target="http://es.wikipedia.org/w/index.php?title=Luigi_Piccinato&amp;amp;action=edit&amp;amp;redlink=1" TargetMode="External"/><Relationship Id="rId36" Type="http://schemas.openxmlformats.org/officeDocument/2006/relationships/hyperlink" Target="http://es.wikipedia.org/w/index.php?title=Giuseppe_Pagano&amp;amp;action=edit&amp;amp;redlink=1" TargetMode="External"/><Relationship Id="rId37" Type="http://schemas.openxmlformats.org/officeDocument/2006/relationships/hyperlink" Target="http://es.wikipedia.org/w/index.php?title=Luigi_Vietti&amp;amp;action=edit&amp;amp;redlink=1" TargetMode="External"/><Relationship Id="rId38" Type="http://schemas.openxmlformats.org/officeDocument/2006/relationships/hyperlink" Target="http://es.wikipedia.org/w/index.php?title=Ettore_Rossi&amp;amp;action=edit&amp;amp;redlink=1" TargetMode="External"/><Relationship Id="rId39" Type="http://schemas.openxmlformats.org/officeDocument/2006/relationships/image" Target="media/image8.jpeg"/><Relationship Id="rId40" Type="http://schemas.openxmlformats.org/officeDocument/2006/relationships/hyperlink" Target="http://www.urbipedia.org/index.php?title=Marcello_Piacentini&amp;amp;action=edit&amp;amp;redlink=1" TargetMode="External"/><Relationship Id="rId41" Type="http://schemas.openxmlformats.org/officeDocument/2006/relationships/image" Target="media/image9.jpeg"/><Relationship Id="rId42" Type="http://schemas.openxmlformats.org/officeDocument/2006/relationships/hyperlink" Target="http://es.wikipedia.org/wiki/Nacionalsindicalismo" TargetMode="External"/><Relationship Id="rId43" Type="http://schemas.openxmlformats.org/officeDocument/2006/relationships/hyperlink" Target="http://es.wikipedia.org/wiki/Catolicismo" TargetMode="External"/><Relationship Id="rId44" Type="http://schemas.openxmlformats.org/officeDocument/2006/relationships/image" Target="media/image10.jpeg"/><Relationship Id="rId45" Type="http://schemas.openxmlformats.org/officeDocument/2006/relationships/hyperlink" Target="http://es.wikipedia.org/wiki/Siglo_XX" TargetMode="External"/><Relationship Id="rId46" Type="http://schemas.openxmlformats.org/officeDocument/2006/relationships/hyperlink" Target="http://es.wikipedia.org/wiki/Guerra_civil_espa%C3%B1ola" TargetMode="External"/><Relationship Id="rId47" Type="http://schemas.openxmlformats.org/officeDocument/2006/relationships/hyperlink" Target="http://es.wikipedia.org/wiki/Francisco_Franco" TargetMode="External"/><Relationship Id="rId48" Type="http://schemas.openxmlformats.org/officeDocument/2006/relationships/hyperlink" Target="http://es.wikipedia.org/wiki/Pedro_Muguruza#cite_note-Frentes-2" TargetMode="External"/><Relationship Id="rId49" Type="http://schemas.openxmlformats.org/officeDocument/2006/relationships/hyperlink" Target="http://es.wikipedia.org/wiki/Servicio_Nacional_de_Regiones_Devastadas_y_Reparaciones" TargetMode="External"/><Relationship Id="rId50" Type="http://schemas.openxmlformats.org/officeDocument/2006/relationships/hyperlink" Target="http://es.wikipedia.org/wiki/Ciudad_Universitaria_de_Madrid" TargetMode="External"/><Relationship Id="rId51" Type="http://schemas.openxmlformats.org/officeDocument/2006/relationships/hyperlink" Target="http://es.wikipedia.org/wiki/Valle_de_los_Ca%C3%ADdos" TargetMode="External"/><Relationship Id="rId52" Type="http://schemas.openxmlformats.org/officeDocument/2006/relationships/image" Target="media/image11.jpeg"/><Relationship Id="rId53" Type="http://schemas.openxmlformats.org/officeDocument/2006/relationships/image" Target="media/image12.jpeg"/><Relationship Id="rId54" Type="http://schemas.openxmlformats.org/officeDocument/2006/relationships/image" Target="media/image13.jpeg"/><Relationship Id="rId55" Type="http://schemas.openxmlformats.org/officeDocument/2006/relationships/header" Target="header16.xml"/><Relationship Id="rId56" Type="http://schemas.openxmlformats.org/officeDocument/2006/relationships/image" Target="media/image14.jpeg"/><Relationship Id="rId57" Type="http://schemas.openxmlformats.org/officeDocument/2006/relationships/header" Target="header17.xml"/><Relationship Id="rId58" Type="http://schemas.openxmlformats.org/officeDocument/2006/relationships/image" Target="media/image15.jpeg"/><Relationship Id="rId59" Type="http://schemas.openxmlformats.org/officeDocument/2006/relationships/hyperlink" Target="http://es.wikipedia.org/wiki/1889" TargetMode="External"/><Relationship Id="rId60" Type="http://schemas.openxmlformats.org/officeDocument/2006/relationships/hyperlink" Target="http://es.wikipedia.org/wiki/1890" TargetMode="External"/><Relationship Id="rId61" Type="http://schemas.openxmlformats.org/officeDocument/2006/relationships/hyperlink" Target="http://es.wikipedia.org/wiki/EE._UU" TargetMode="External"/><Relationship Id="rId62" Type="http://schemas.openxmlformats.org/officeDocument/2006/relationships/hyperlink" Target="http://es.wikipedia.org/wiki/Am%C3%A9rica_del_Sur" TargetMode="External"/><Relationship Id="rId63" Type="http://schemas.openxmlformats.org/officeDocument/2006/relationships/hyperlink" Target="http://es.wikipedia.org/wiki/Uni%C3%B3n_aduanera" TargetMode="External"/><Relationship Id="rId64" Type="http://schemas.openxmlformats.org/officeDocument/2006/relationships/hyperlink" Target="http://es.wikipedia.org/w/index.php?title=Patr%C3%B3n_plata&amp;amp;action=edit&amp;amp;redlink=1" TargetMode="External"/><Relationship Id="rId65" Type="http://schemas.openxmlformats.org/officeDocument/2006/relationships/hyperlink" Target="http://es.wikipedia.org/wiki/Cuarentena" TargetMode="External"/><Relationship Id="rId66" Type="http://schemas.openxmlformats.org/officeDocument/2006/relationships/hyperlink" Target="http://es.wikipedia.org/wiki/Washington_DC" TargetMode="External"/><Relationship Id="rId67" Type="http://schemas.openxmlformats.org/officeDocument/2006/relationships/hyperlink" Target="http://es.wikipedia.org/wiki/2_de_octubre" TargetMode="External"/><Relationship Id="rId68" Type="http://schemas.openxmlformats.org/officeDocument/2006/relationships/hyperlink" Target="http://es.wikipedia.org/wiki/19_de_abril" TargetMode="External"/><Relationship Id="rId69" Type="http://schemas.openxmlformats.org/officeDocument/2006/relationships/hyperlink" Target="http://es.wikipedia.org/wiki/Rep%C3%BAblica_Dominicana" TargetMode="External"/><Relationship Id="rId70" Type="http://schemas.openxmlformats.org/officeDocument/2006/relationships/hyperlink" Target="http://es.wikipedia.org/wiki/Oficina_Internacional_de_Rep%C3%BAblicas_Americanas" TargetMode="External"/><Relationship Id="rId71" Type="http://schemas.openxmlformats.org/officeDocument/2006/relationships/image" Target="media/image16.jpeg"/><Relationship Id="rId72" Type="http://schemas.openxmlformats.org/officeDocument/2006/relationships/image" Target="media/image17.jpeg"/><Relationship Id="rId73" Type="http://schemas.openxmlformats.org/officeDocument/2006/relationships/image" Target="media/image18.jpeg"/><Relationship Id="rId74" Type="http://schemas.openxmlformats.org/officeDocument/2006/relationships/hyperlink" Target="http://es.wikipedia.org/wiki/Guerra_Hispano-Estadounidense" TargetMode="External"/><Relationship Id="rId75" Type="http://schemas.openxmlformats.org/officeDocument/2006/relationships/header" Target="header18.xml"/><Relationship Id="rId76" Type="http://schemas.openxmlformats.org/officeDocument/2006/relationships/header" Target="header19.xml"/><Relationship Id="rId77" Type="http://schemas.openxmlformats.org/officeDocument/2006/relationships/image" Target="media/image19.jpeg"/><Relationship Id="rId78" Type="http://schemas.openxmlformats.org/officeDocument/2006/relationships/hyperlink" Target="http://www.moderna1.ih.csic.es/cordoba/la_ciudad_hispanoamericana.pdf" TargetMode="External"/><Relationship Id="rId79" Type="http://schemas.openxmlformats.org/officeDocument/2006/relationships/header" Target="header20.xml"/><Relationship Id="rId80" Type="http://schemas.openxmlformats.org/officeDocument/2006/relationships/header" Target="header21.xml"/><Relationship Id="rId81" Type="http://schemas.openxmlformats.org/officeDocument/2006/relationships/image" Target="media/image20.jpeg"/><Relationship Id="rId82" Type="http://schemas.openxmlformats.org/officeDocument/2006/relationships/image" Target="media/image21.jpeg"/><Relationship Id="rId83" Type="http://schemas.openxmlformats.org/officeDocument/2006/relationships/image" Target="media/image22.jpeg"/><Relationship Id="rId84" Type="http://schemas.openxmlformats.org/officeDocument/2006/relationships/hyperlink" Target="http://www.monografias.com/trabajos/adolmodin/adolmodin.shtml" TargetMode="External"/><Relationship Id="rId85" Type="http://schemas.openxmlformats.org/officeDocument/2006/relationships/image" Target="media/image23.jpeg"/><Relationship Id="rId86" Type="http://schemas.openxmlformats.org/officeDocument/2006/relationships/hyperlink" Target="http://www.monografias.com/trabajos13/admuniv/admuniv.shtml" TargetMode="External"/><Relationship Id="rId87" Type="http://schemas.openxmlformats.org/officeDocument/2006/relationships/image" Target="media/image24.jpeg"/><Relationship Id="rId88" Type="http://schemas.openxmlformats.org/officeDocument/2006/relationships/image" Target="media/image25.jpeg"/><Relationship Id="rId89" Type="http://schemas.openxmlformats.org/officeDocument/2006/relationships/hyperlink" Target="http://es.wikipedia.org/wiki/Arquidi%C3%B3cesis_de_Santo_Domingo" TargetMode="External"/><Relationship Id="rId90" Type="http://schemas.openxmlformats.org/officeDocument/2006/relationships/hyperlink" Target="http://es.wikipedia.org/wiki/Carlos_I_de_Espa%C3%B1a" TargetMode="External"/><Relationship Id="rId91" Type="http://schemas.openxmlformats.org/officeDocument/2006/relationships/hyperlink" Target="http://es.wikipedia.org/wiki/Pablo_III" TargetMode="External"/><Relationship Id="rId92" Type="http://schemas.openxmlformats.org/officeDocument/2006/relationships/hyperlink" Target="http://es.wikipedia.org/wiki/Catedral_Metropolitana" TargetMode="External"/><Relationship Id="rId93" Type="http://schemas.openxmlformats.org/officeDocument/2006/relationships/hyperlink" Target="http://es.wikipedia.org/w/index.php?title=Primada_de_las_Indias&amp;amp;action=edit&amp;amp;redlink=1" TargetMode="External"/><Relationship Id="rId94" Type="http://schemas.openxmlformats.org/officeDocument/2006/relationships/hyperlink" Target="http://es.wikipedia.org/wiki/Bas%C3%ADlica_Menor" TargetMode="External"/><Relationship Id="rId95" Type="http://schemas.openxmlformats.org/officeDocument/2006/relationships/image" Target="media/image26.jpeg"/><Relationship Id="rId96" Type="http://schemas.openxmlformats.org/officeDocument/2006/relationships/header" Target="header22.xml"/><Relationship Id="rId97" Type="http://schemas.openxmlformats.org/officeDocument/2006/relationships/image" Target="media/image27.jpeg"/><Relationship Id="rId98" Type="http://schemas.openxmlformats.org/officeDocument/2006/relationships/header" Target="header23.xml"/><Relationship Id="rId99" Type="http://schemas.openxmlformats.org/officeDocument/2006/relationships/image" Target="media/image28.jpeg"/><Relationship Id="rId100" Type="http://schemas.openxmlformats.org/officeDocument/2006/relationships/image" Target="media/image29.jpeg"/><Relationship Id="rId101" Type="http://schemas.openxmlformats.org/officeDocument/2006/relationships/image" Target="media/image30.jpeg"/><Relationship Id="rId102" Type="http://schemas.openxmlformats.org/officeDocument/2006/relationships/image" Target="media/image31.jpeg"/><Relationship Id="rId103" Type="http://schemas.openxmlformats.org/officeDocument/2006/relationships/header" Target="header24.xml"/><Relationship Id="rId104" Type="http://schemas.openxmlformats.org/officeDocument/2006/relationships/image" Target="media/image32.jpeg"/><Relationship Id="rId105" Type="http://schemas.openxmlformats.org/officeDocument/2006/relationships/header" Target="header25.xml"/><Relationship Id="rId106" Type="http://schemas.openxmlformats.org/officeDocument/2006/relationships/image" Target="media/image33.jpeg"/><Relationship Id="rId107" Type="http://schemas.openxmlformats.org/officeDocument/2006/relationships/image" Target="media/image34.jpeg"/><Relationship Id="rId108" Type="http://schemas.openxmlformats.org/officeDocument/2006/relationships/image" Target="media/image35.jpeg"/><Relationship Id="rId109" Type="http://schemas.openxmlformats.org/officeDocument/2006/relationships/header" Target="header26.xml"/><Relationship Id="rId110" Type="http://schemas.openxmlformats.org/officeDocument/2006/relationships/image" Target="media/image36.png"/><Relationship Id="rId111" Type="http://schemas.openxmlformats.org/officeDocument/2006/relationships/hyperlink" Target="http://es.wikipedia.org/wiki/Pilar" TargetMode="External"/><Relationship Id="rId112" Type="http://schemas.openxmlformats.org/officeDocument/2006/relationships/hyperlink" Target="http://es.wikipedia.org/wiki/Pir%C3%A1mide_(arquitectura)" TargetMode="External"/><Relationship Id="rId113" Type="http://schemas.openxmlformats.org/officeDocument/2006/relationships/hyperlink" Target="http://es.wikipedia.org/wiki/Piramidi%C3%B3n" TargetMode="External"/><Relationship Id="rId114" Type="http://schemas.openxmlformats.org/officeDocument/2006/relationships/hyperlink" Target="http://es.wikipedia.org/wiki/Userkaf" TargetMode="External"/><Relationship Id="rId115" Type="http://schemas.openxmlformats.org/officeDocument/2006/relationships/hyperlink" Target="http://es.wikipedia.org/wiki/Fara%C3%B3n" TargetMode="External"/><Relationship Id="rId116" Type="http://schemas.openxmlformats.org/officeDocument/2006/relationships/hyperlink" Target="http://es.wikipedia.org/wiki/Dinast%C3%ADa_V_de_Egipto" TargetMode="External"/><Relationship Id="rId117" Type="http://schemas.openxmlformats.org/officeDocument/2006/relationships/hyperlink" Target="http://es.wikipedia.org/wiki/Siglo_XXV_a._C" TargetMode="External"/><Relationship Id="rId118" Type="http://schemas.openxmlformats.org/officeDocument/2006/relationships/hyperlink" Target="http://es.wikipedia.org/wiki/Antiguo_Egipto" TargetMode="External"/><Relationship Id="rId119" Type="http://schemas.openxmlformats.org/officeDocument/2006/relationships/hyperlink" Target="http://es.wikipedia.org/wiki/Ajenat%C3%B3n" TargetMode="External"/><Relationship Id="rId120" Type="http://schemas.openxmlformats.org/officeDocument/2006/relationships/hyperlink" Target="http://es.wikipedia.org/wiki/At%C3%B3n" TargetMode="External"/><Relationship Id="rId121" Type="http://schemas.openxmlformats.org/officeDocument/2006/relationships/hyperlink" Target="http://es.wikipedia.org/wiki/Antigua_Roma" TargetMode="External"/><Relationship Id="rId122" Type="http://schemas.openxmlformats.org/officeDocument/2006/relationships/header" Target="header27.xml"/><Relationship Id="rId123" Type="http://schemas.openxmlformats.org/officeDocument/2006/relationships/image" Target="media/image37.jpeg"/><Relationship Id="rId124" Type="http://schemas.openxmlformats.org/officeDocument/2006/relationships/image" Target="media/image38.png"/><Relationship Id="rId125" Type="http://schemas.openxmlformats.org/officeDocument/2006/relationships/image" Target="media/image39.jpeg"/><Relationship Id="rId126" Type="http://schemas.openxmlformats.org/officeDocument/2006/relationships/image" Target="media/image40.jpeg"/><Relationship Id="rId127" Type="http://schemas.openxmlformats.org/officeDocument/2006/relationships/image" Target="media/image41.jpeg"/><Relationship Id="rId128" Type="http://schemas.openxmlformats.org/officeDocument/2006/relationships/image" Target="media/image42.jpeg"/><Relationship Id="rId129" Type="http://schemas.openxmlformats.org/officeDocument/2006/relationships/image" Target="media/image43.jpeg"/><Relationship Id="rId130" Type="http://schemas.openxmlformats.org/officeDocument/2006/relationships/image" Target="media/image44.jpeg"/><Relationship Id="rId131" Type="http://schemas.openxmlformats.org/officeDocument/2006/relationships/header" Target="header28.xml"/><Relationship Id="rId132" Type="http://schemas.openxmlformats.org/officeDocument/2006/relationships/header" Target="header29.xml"/><Relationship Id="rId133" Type="http://schemas.openxmlformats.org/officeDocument/2006/relationships/hyperlink" Target="http://www.elpais.com/" TargetMode="External"/><Relationship Id="rId134" Type="http://schemas.openxmlformats.org/officeDocument/2006/relationships/hyperlink" Target="http://www.dominicanaonlina.org/" TargetMode="External"/><Relationship Id="rId135" Type="http://schemas.openxmlformats.org/officeDocument/2006/relationships/hyperlink" Target="http://www.google.com.mx/search?q=nazizmo&amp;amp;biw" TargetMode="External"/><Relationship Id="rId136" Type="http://schemas.openxmlformats.org/officeDocument/2006/relationships/hyperlink" Target="http://www.cepchile.cl/dms/archivo_1290_911/rev12_yrarrazaval.pd" TargetMode="External"/><Relationship Id="rId137" Type="http://schemas.openxmlformats.org/officeDocument/2006/relationships/header" Target="header30.xml"/><Relationship Id="rId138" Type="http://schemas.openxmlformats.org/officeDocument/2006/relationships/header" Target="header31.xml"/><Relationship Id="rId139" Type="http://schemas.openxmlformats.org/officeDocument/2006/relationships/header" Target="header32.xml"/><Relationship Id="rId140" Type="http://schemas.openxmlformats.org/officeDocument/2006/relationships/header" Target="header33.xml"/><Relationship Id="rId141" Type="http://schemas.openxmlformats.org/officeDocument/2006/relationships/image" Target="media/image45.jpeg"/><Relationship Id="rId142" Type="http://schemas.openxmlformats.org/officeDocument/2006/relationships/image" Target="media/image46.png"/><Relationship Id="rId143" Type="http://schemas.openxmlformats.org/officeDocument/2006/relationships/image" Target="media/image47.png"/><Relationship Id="rId144" Type="http://schemas.openxmlformats.org/officeDocument/2006/relationships/image" Target="media/image48.png"/><Relationship Id="rId145" Type="http://schemas.openxmlformats.org/officeDocument/2006/relationships/header" Target="header34.xml"/><Relationship Id="rId146" Type="http://schemas.openxmlformats.org/officeDocument/2006/relationships/image" Target="media/image49.png"/><Relationship Id="rId147" Type="http://schemas.openxmlformats.org/officeDocument/2006/relationships/image" Target="media/image50.png"/><Relationship Id="rId148" Type="http://schemas.openxmlformats.org/officeDocument/2006/relationships/header" Target="header35.xml"/><Relationship Id="rId149" Type="http://schemas.openxmlformats.org/officeDocument/2006/relationships/image" Target="media/image51.jpeg"/><Relationship Id="rId150" Type="http://schemas.openxmlformats.org/officeDocument/2006/relationships/header" Target="header36.xml"/><Relationship Id="rId1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eduardt_310@hotmail.com</dc:creator>
  <dcterms:created xsi:type="dcterms:W3CDTF">2017-05-24T19:45:09Z</dcterms:created>
  <dcterms:modified xsi:type="dcterms:W3CDTF">2017-05-24T19:45:09Z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2015-05-04T00:00:00Z</vt:filetime>
  </property>
  <property fmtid="{D5CDD505-2E9C-101B-9397-08002B2CF9AE}" pid="3" name="Creator">
    <vt:lpwstr>Microsoft® Word 2013</vt:lpwstr>
  </property>
  <property fmtid="{D5CDD505-2E9C-101B-9397-08002B2CF9AE}" pid="4" name="LastSaved">
    <vt:filetime>2017-05-24T00:00:00Z</vt:filetime>
  </property>
</Properties>
</file>