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8"/>
        </w:rPr>
      </w:pPr>
    </w:p>
    <w:p>
      <w:pPr>
        <w:spacing w:line="634" w:lineRule="exact" w:before="0"/>
        <w:ind w:left="2187" w:right="1234" w:firstLine="0"/>
        <w:jc w:val="center"/>
        <w:rPr>
          <w:rFonts w:ascii="PMingLiU"/>
          <w:sz w:val="60"/>
        </w:rPr>
      </w:pPr>
      <w:r>
        <w:rPr>
          <w:rFonts w:ascii="PMingLiU"/>
          <w:color w:val="231F20"/>
          <w:w w:val="105"/>
          <w:sz w:val="60"/>
        </w:rPr>
        <w:t>La salud perinatal de la</w:t>
      </w:r>
      <w:r>
        <w:rPr>
          <w:rFonts w:ascii="PMingLiU"/>
          <w:color w:val="231F20"/>
          <w:spacing w:val="-70"/>
          <w:w w:val="105"/>
          <w:sz w:val="60"/>
        </w:rPr>
        <w:t> </w:t>
      </w:r>
      <w:r>
        <w:rPr>
          <w:rFonts w:ascii="PMingLiU"/>
          <w:color w:val="231F20"/>
          <w:w w:val="105"/>
          <w:sz w:val="60"/>
        </w:rPr>
        <w:t>mujer</w:t>
      </w:r>
    </w:p>
    <w:p>
      <w:pPr>
        <w:spacing w:line="524" w:lineRule="exact" w:before="0"/>
        <w:ind w:left="2187" w:right="1234" w:firstLine="0"/>
        <w:jc w:val="center"/>
        <w:rPr>
          <w:rFonts w:ascii="PMingLiU" w:hAnsi="PMingLiU"/>
          <w:sz w:val="45"/>
        </w:rPr>
      </w:pPr>
      <w:r>
        <w:rPr>
          <w:rFonts w:ascii="PMingLiU" w:hAnsi="PMingLiU"/>
          <w:color w:val="231F20"/>
          <w:w w:val="105"/>
          <w:sz w:val="45"/>
        </w:rPr>
        <w:t>en una comunidad</w:t>
      </w:r>
      <w:r>
        <w:rPr>
          <w:rFonts w:ascii="PMingLiU" w:hAnsi="PMingLiU"/>
          <w:color w:val="231F20"/>
          <w:spacing w:val="73"/>
          <w:w w:val="105"/>
          <w:sz w:val="45"/>
        </w:rPr>
        <w:t> </w:t>
      </w:r>
      <w:r>
        <w:rPr>
          <w:rFonts w:ascii="PMingLiU" w:hAnsi="PMingLiU"/>
          <w:color w:val="231F20"/>
          <w:w w:val="105"/>
          <w:sz w:val="45"/>
        </w:rPr>
        <w:t>indígena</w:t>
      </w:r>
    </w:p>
    <w:p>
      <w:pPr>
        <w:pStyle w:val="BodyText"/>
        <w:spacing w:before="8"/>
        <w:rPr>
          <w:rFonts w:ascii="PMingLiU"/>
          <w:sz w:val="62"/>
        </w:rPr>
      </w:pPr>
    </w:p>
    <w:p>
      <w:pPr>
        <w:spacing w:before="1"/>
        <w:ind w:left="2187" w:right="1234" w:firstLine="0"/>
        <w:jc w:val="center"/>
        <w:rPr>
          <w:rFonts w:ascii="Arial" w:hAnsi="Arial"/>
          <w:sz w:val="17"/>
        </w:rPr>
      </w:pPr>
      <w:r>
        <w:rPr>
          <w:rFonts w:ascii="Arial" w:hAnsi="Arial"/>
          <w:color w:val="231F20"/>
          <w:sz w:val="17"/>
        </w:rPr>
        <w:t>Cleotilde García Reza* y Sabina de la Cruz López*</w:t>
      </w:r>
    </w:p>
    <w:p>
      <w:pPr>
        <w:pStyle w:val="BodyText"/>
        <w:rPr>
          <w:rFonts w:ascii="Arial"/>
          <w:sz w:val="20"/>
        </w:rPr>
      </w:pPr>
    </w:p>
    <w:p>
      <w:pPr>
        <w:pStyle w:val="BodyText"/>
        <w:rPr>
          <w:rFonts w:ascii="Arial"/>
          <w:sz w:val="20"/>
        </w:rPr>
      </w:pPr>
    </w:p>
    <w:p>
      <w:pPr>
        <w:pStyle w:val="BodyText"/>
        <w:spacing w:before="5"/>
        <w:rPr>
          <w:rFonts w:ascii="Arial"/>
        </w:rPr>
      </w:pPr>
    </w:p>
    <w:p>
      <w:pPr>
        <w:spacing w:after="0"/>
        <w:rPr>
          <w:rFonts w:ascii="Arial"/>
        </w:rPr>
        <w:sectPr>
          <w:type w:val="continuous"/>
          <w:pgSz w:w="12240" w:h="15840"/>
          <w:pgMar w:top="1500" w:bottom="0" w:left="1720" w:right="0"/>
        </w:sectPr>
      </w:pPr>
    </w:p>
    <w:p>
      <w:pPr>
        <w:spacing w:before="88"/>
        <w:ind w:left="1031" w:right="65" w:firstLine="0"/>
        <w:jc w:val="left"/>
        <w:rPr>
          <w:rFonts w:ascii="Arial" w:hAnsi="Arial"/>
          <w:b/>
          <w:sz w:val="11"/>
        </w:rPr>
      </w:pPr>
      <w:r>
        <w:rPr>
          <w:rFonts w:ascii="Arial" w:hAnsi="Arial"/>
          <w:b/>
          <w:color w:val="231F20"/>
          <w:w w:val="105"/>
          <w:sz w:val="11"/>
        </w:rPr>
        <w:t>Recepción: 26 de enero de 2006</w:t>
      </w:r>
    </w:p>
    <w:p>
      <w:pPr>
        <w:spacing w:before="52"/>
        <w:ind w:left="1031" w:right="65" w:firstLine="0"/>
        <w:jc w:val="left"/>
        <w:rPr>
          <w:rFonts w:ascii="Arial" w:hAnsi="Arial"/>
          <w:b/>
          <w:sz w:val="11"/>
        </w:rPr>
      </w:pPr>
      <w:r>
        <w:rPr>
          <w:rFonts w:ascii="Arial" w:hAnsi="Arial"/>
          <w:b/>
          <w:color w:val="231F20"/>
          <w:w w:val="105"/>
          <w:sz w:val="11"/>
        </w:rPr>
        <w:t>Aceptación: 29 de enero de 2008</w:t>
      </w:r>
    </w:p>
    <w:p>
      <w:pPr>
        <w:pStyle w:val="BodyText"/>
        <w:spacing w:before="8"/>
        <w:rPr>
          <w:rFonts w:ascii="Arial"/>
          <w:b/>
          <w:sz w:val="4"/>
        </w:rPr>
      </w:pPr>
    </w:p>
    <w:p>
      <w:pPr>
        <w:pStyle w:val="BodyText"/>
        <w:spacing w:line="20" w:lineRule="exact"/>
        <w:ind w:left="1022"/>
        <w:rPr>
          <w:rFonts w:ascii="Arial"/>
          <w:sz w:val="2"/>
        </w:rPr>
      </w:pPr>
      <w:r>
        <w:rPr>
          <w:rFonts w:ascii="Arial"/>
          <w:sz w:val="2"/>
        </w:rPr>
        <w:pict>
          <v:group style="width:121pt;height:.95pt;mso-position-horizontal-relative:char;mso-position-vertical-relative:line" coordorigin="0,0" coordsize="2420,19">
            <v:line style="position:absolute" from="9,9" to="2410,9" stroked="true" strokeweight=".9409pt" strokecolor="#231f20"/>
          </v:group>
        </w:pict>
      </w:r>
      <w:r>
        <w:rPr>
          <w:rFonts w:ascii="Arial"/>
          <w:sz w:val="2"/>
        </w:rPr>
      </w:r>
    </w:p>
    <w:p>
      <w:pPr>
        <w:spacing w:line="338" w:lineRule="auto" w:before="35"/>
        <w:ind w:left="1031" w:right="65" w:firstLine="0"/>
        <w:jc w:val="left"/>
        <w:rPr>
          <w:rFonts w:ascii="Arial" w:hAnsi="Arial"/>
          <w:b/>
          <w:sz w:val="11"/>
        </w:rPr>
      </w:pPr>
      <w:r>
        <w:rPr>
          <w:rFonts w:ascii="Arial" w:hAnsi="Arial"/>
          <w:b/>
          <w:color w:val="231F20"/>
          <w:w w:val="105"/>
          <w:sz w:val="11"/>
        </w:rPr>
        <w:t>* Facultad de Enfermería y Obstetricia, Universidad</w:t>
      </w:r>
      <w:r>
        <w:rPr>
          <w:rFonts w:ascii="Arial" w:hAnsi="Arial"/>
          <w:b/>
          <w:color w:val="231F20"/>
          <w:spacing w:val="6"/>
          <w:w w:val="105"/>
          <w:sz w:val="11"/>
        </w:rPr>
        <w:t> </w:t>
      </w:r>
      <w:r>
        <w:rPr>
          <w:rFonts w:ascii="Arial" w:hAnsi="Arial"/>
          <w:b/>
          <w:color w:val="231F20"/>
          <w:w w:val="105"/>
          <w:sz w:val="11"/>
        </w:rPr>
        <w:t>Autónoma</w:t>
      </w:r>
      <w:r>
        <w:rPr>
          <w:rFonts w:ascii="Arial" w:hAnsi="Arial"/>
          <w:b/>
          <w:color w:val="231F20"/>
          <w:spacing w:val="-12"/>
          <w:w w:val="105"/>
          <w:sz w:val="11"/>
        </w:rPr>
        <w:t> </w:t>
      </w:r>
      <w:r>
        <w:rPr>
          <w:rFonts w:ascii="Arial" w:hAnsi="Arial"/>
          <w:b/>
          <w:color w:val="231F20"/>
          <w:w w:val="105"/>
          <w:sz w:val="11"/>
        </w:rPr>
        <w:t>del</w:t>
      </w:r>
      <w:r>
        <w:rPr>
          <w:rFonts w:ascii="Arial" w:hAnsi="Arial"/>
          <w:b/>
          <w:color w:val="231F20"/>
          <w:spacing w:val="-12"/>
          <w:w w:val="105"/>
          <w:sz w:val="11"/>
        </w:rPr>
        <w:t> </w:t>
      </w:r>
      <w:r>
        <w:rPr>
          <w:rFonts w:ascii="Arial" w:hAnsi="Arial"/>
          <w:b/>
          <w:color w:val="231F20"/>
          <w:w w:val="105"/>
          <w:sz w:val="11"/>
        </w:rPr>
        <w:t>Estado</w:t>
      </w:r>
      <w:r>
        <w:rPr>
          <w:rFonts w:ascii="Arial" w:hAnsi="Arial"/>
          <w:b/>
          <w:color w:val="231F20"/>
          <w:spacing w:val="-12"/>
          <w:w w:val="105"/>
          <w:sz w:val="11"/>
        </w:rPr>
        <w:t> </w:t>
      </w:r>
      <w:r>
        <w:rPr>
          <w:rFonts w:ascii="Arial" w:hAnsi="Arial"/>
          <w:b/>
          <w:color w:val="231F20"/>
          <w:w w:val="105"/>
          <w:sz w:val="11"/>
        </w:rPr>
        <w:t>de</w:t>
      </w:r>
      <w:r>
        <w:rPr>
          <w:rFonts w:ascii="Arial" w:hAnsi="Arial"/>
          <w:b/>
          <w:color w:val="231F20"/>
          <w:spacing w:val="-12"/>
          <w:w w:val="105"/>
          <w:sz w:val="11"/>
        </w:rPr>
        <w:t> </w:t>
      </w:r>
      <w:r>
        <w:rPr>
          <w:rFonts w:ascii="Arial" w:hAnsi="Arial"/>
          <w:b/>
          <w:color w:val="231F20"/>
          <w:w w:val="105"/>
          <w:sz w:val="11"/>
        </w:rPr>
        <w:t>México. Correo electrónico: </w:t>
      </w:r>
      <w:hyperlink r:id="rId5">
        <w:r>
          <w:rPr>
            <w:rFonts w:ascii="Arial" w:hAnsi="Arial"/>
            <w:b/>
            <w:color w:val="231F20"/>
            <w:w w:val="105"/>
            <w:sz w:val="11"/>
          </w:rPr>
          <w:t>coty592000@yahoo.com</w:t>
        </w:r>
      </w:hyperlink>
      <w:r>
        <w:rPr>
          <w:rFonts w:ascii="Arial" w:hAnsi="Arial"/>
          <w:b/>
          <w:color w:val="231F20"/>
          <w:w w:val="105"/>
          <w:sz w:val="11"/>
        </w:rPr>
        <w:t> </w:t>
      </w:r>
      <w:r>
        <w:rPr>
          <w:rFonts w:ascii="Arial" w:hAnsi="Arial"/>
          <w:b/>
          <w:color w:val="231F20"/>
          <w:spacing w:val="-2"/>
          <w:sz w:val="11"/>
        </w:rPr>
        <w:t>y</w:t>
      </w:r>
      <w:r>
        <w:rPr>
          <w:rFonts w:ascii="Arial" w:hAnsi="Arial"/>
          <w:b/>
          <w:color w:val="231F20"/>
          <w:spacing w:val="20"/>
          <w:sz w:val="11"/>
        </w:rPr>
        <w:t> </w:t>
      </w:r>
      <w:hyperlink r:id="rId6">
        <w:r>
          <w:rPr>
            <w:rFonts w:ascii="Arial" w:hAnsi="Arial"/>
            <w:b/>
            <w:color w:val="231F20"/>
            <w:spacing w:val="-1"/>
            <w:sz w:val="11"/>
          </w:rPr>
          <w:t>sabincruz2000@yahoo.com</w:t>
        </w:r>
      </w:hyperlink>
    </w:p>
    <w:p>
      <w:pPr>
        <w:spacing w:line="338" w:lineRule="auto" w:before="2"/>
        <w:ind w:left="1031" w:right="0" w:firstLine="0"/>
        <w:jc w:val="both"/>
        <w:rPr>
          <w:rFonts w:ascii="Arial" w:hAnsi="Arial"/>
          <w:b/>
          <w:sz w:val="11"/>
        </w:rPr>
      </w:pPr>
      <w:r>
        <w:rPr>
          <w:rFonts w:ascii="Arial" w:hAnsi="Arial"/>
          <w:b/>
          <w:color w:val="231F20"/>
          <w:w w:val="105"/>
          <w:sz w:val="11"/>
        </w:rPr>
        <w:t>Las autoras agradecen al Lic. Tonatiuh Sosa García</w:t>
      </w:r>
      <w:r>
        <w:rPr>
          <w:rFonts w:ascii="Arial" w:hAnsi="Arial"/>
          <w:b/>
          <w:color w:val="231F20"/>
          <w:spacing w:val="-4"/>
          <w:w w:val="105"/>
          <w:sz w:val="11"/>
        </w:rPr>
        <w:t> </w:t>
      </w:r>
      <w:r>
        <w:rPr>
          <w:rFonts w:ascii="Arial" w:hAnsi="Arial"/>
          <w:b/>
          <w:color w:val="231F20"/>
          <w:w w:val="105"/>
          <w:sz w:val="11"/>
        </w:rPr>
        <w:t>por</w:t>
      </w:r>
      <w:r>
        <w:rPr>
          <w:rFonts w:ascii="Arial" w:hAnsi="Arial"/>
          <w:b/>
          <w:color w:val="231F20"/>
          <w:spacing w:val="-4"/>
          <w:w w:val="105"/>
          <w:sz w:val="11"/>
        </w:rPr>
        <w:t> </w:t>
      </w:r>
      <w:r>
        <w:rPr>
          <w:rFonts w:ascii="Arial" w:hAnsi="Arial"/>
          <w:b/>
          <w:color w:val="231F20"/>
          <w:w w:val="105"/>
          <w:sz w:val="11"/>
        </w:rPr>
        <w:t>el</w:t>
      </w:r>
      <w:r>
        <w:rPr>
          <w:rFonts w:ascii="Arial" w:hAnsi="Arial"/>
          <w:b/>
          <w:color w:val="231F20"/>
          <w:spacing w:val="-4"/>
          <w:w w:val="105"/>
          <w:sz w:val="11"/>
        </w:rPr>
        <w:t> </w:t>
      </w:r>
      <w:r>
        <w:rPr>
          <w:rFonts w:ascii="Arial" w:hAnsi="Arial"/>
          <w:b/>
          <w:color w:val="231F20"/>
          <w:w w:val="105"/>
          <w:sz w:val="11"/>
        </w:rPr>
        <w:t>apoyo</w:t>
      </w:r>
      <w:r>
        <w:rPr>
          <w:rFonts w:ascii="Arial" w:hAnsi="Arial"/>
          <w:b/>
          <w:color w:val="231F20"/>
          <w:spacing w:val="-4"/>
          <w:w w:val="105"/>
          <w:sz w:val="11"/>
        </w:rPr>
        <w:t> </w:t>
      </w:r>
      <w:r>
        <w:rPr>
          <w:rFonts w:ascii="Arial" w:hAnsi="Arial"/>
          <w:b/>
          <w:color w:val="231F20"/>
          <w:w w:val="105"/>
          <w:sz w:val="11"/>
        </w:rPr>
        <w:t>en</w:t>
      </w:r>
      <w:r>
        <w:rPr>
          <w:rFonts w:ascii="Arial" w:hAnsi="Arial"/>
          <w:b/>
          <w:color w:val="231F20"/>
          <w:spacing w:val="-4"/>
          <w:w w:val="105"/>
          <w:sz w:val="11"/>
        </w:rPr>
        <w:t> </w:t>
      </w:r>
      <w:r>
        <w:rPr>
          <w:rFonts w:ascii="Arial" w:hAnsi="Arial"/>
          <w:b/>
          <w:color w:val="231F20"/>
          <w:w w:val="105"/>
          <w:sz w:val="11"/>
        </w:rPr>
        <w:t>la</w:t>
      </w:r>
      <w:r>
        <w:rPr>
          <w:rFonts w:ascii="Arial" w:hAnsi="Arial"/>
          <w:b/>
          <w:color w:val="231F20"/>
          <w:spacing w:val="-4"/>
          <w:w w:val="105"/>
          <w:sz w:val="11"/>
        </w:rPr>
        <w:t> </w:t>
      </w:r>
      <w:r>
        <w:rPr>
          <w:rFonts w:ascii="Arial" w:hAnsi="Arial"/>
          <w:b/>
          <w:color w:val="231F20"/>
          <w:w w:val="105"/>
          <w:sz w:val="11"/>
        </w:rPr>
        <w:t>traducción,</w:t>
      </w:r>
      <w:r>
        <w:rPr>
          <w:rFonts w:ascii="Arial" w:hAnsi="Arial"/>
          <w:b/>
          <w:color w:val="231F20"/>
          <w:spacing w:val="-4"/>
          <w:w w:val="105"/>
          <w:sz w:val="11"/>
        </w:rPr>
        <w:t> </w:t>
      </w:r>
      <w:r>
        <w:rPr>
          <w:rFonts w:ascii="Arial" w:hAnsi="Arial"/>
          <w:b/>
          <w:color w:val="231F20"/>
          <w:w w:val="105"/>
          <w:sz w:val="11"/>
        </w:rPr>
        <w:t>así</w:t>
      </w:r>
      <w:r>
        <w:rPr>
          <w:rFonts w:ascii="Arial" w:hAnsi="Arial"/>
          <w:b/>
          <w:color w:val="231F20"/>
          <w:spacing w:val="-4"/>
          <w:w w:val="105"/>
          <w:sz w:val="11"/>
        </w:rPr>
        <w:t> </w:t>
      </w:r>
      <w:r>
        <w:rPr>
          <w:rFonts w:ascii="Arial" w:hAnsi="Arial"/>
          <w:b/>
          <w:color w:val="231F20"/>
          <w:w w:val="105"/>
          <w:sz w:val="11"/>
        </w:rPr>
        <w:t>como la</w:t>
      </w:r>
      <w:r>
        <w:rPr>
          <w:rFonts w:ascii="Arial" w:hAnsi="Arial"/>
          <w:b/>
          <w:color w:val="231F20"/>
          <w:spacing w:val="-12"/>
          <w:w w:val="105"/>
          <w:sz w:val="11"/>
        </w:rPr>
        <w:t> </w:t>
      </w:r>
      <w:r>
        <w:rPr>
          <w:rFonts w:ascii="Arial" w:hAnsi="Arial"/>
          <w:b/>
          <w:color w:val="231F20"/>
          <w:w w:val="105"/>
          <w:sz w:val="11"/>
        </w:rPr>
        <w:t>revisión</w:t>
      </w:r>
      <w:r>
        <w:rPr>
          <w:rFonts w:ascii="Arial" w:hAnsi="Arial"/>
          <w:b/>
          <w:color w:val="231F20"/>
          <w:spacing w:val="-11"/>
          <w:w w:val="105"/>
          <w:sz w:val="11"/>
        </w:rPr>
        <w:t> </w:t>
      </w:r>
      <w:r>
        <w:rPr>
          <w:rFonts w:ascii="Arial" w:hAnsi="Arial"/>
          <w:b/>
          <w:color w:val="231F20"/>
          <w:w w:val="105"/>
          <w:sz w:val="11"/>
        </w:rPr>
        <w:t>de</w:t>
      </w:r>
      <w:r>
        <w:rPr>
          <w:rFonts w:ascii="Arial" w:hAnsi="Arial"/>
          <w:b/>
          <w:color w:val="231F20"/>
          <w:spacing w:val="-12"/>
          <w:w w:val="105"/>
          <w:sz w:val="11"/>
        </w:rPr>
        <w:t> </w:t>
      </w:r>
      <w:r>
        <w:rPr>
          <w:rFonts w:ascii="Arial" w:hAnsi="Arial"/>
          <w:b/>
          <w:color w:val="231F20"/>
          <w:w w:val="105"/>
          <w:sz w:val="11"/>
        </w:rPr>
        <w:t>estilo</w:t>
      </w:r>
      <w:r>
        <w:rPr>
          <w:rFonts w:ascii="Arial" w:hAnsi="Arial"/>
          <w:b/>
          <w:color w:val="231F20"/>
          <w:spacing w:val="-11"/>
          <w:w w:val="105"/>
          <w:sz w:val="11"/>
        </w:rPr>
        <w:t> </w:t>
      </w:r>
      <w:r>
        <w:rPr>
          <w:rFonts w:ascii="Arial" w:hAnsi="Arial"/>
          <w:b/>
          <w:color w:val="231F20"/>
          <w:w w:val="105"/>
          <w:sz w:val="11"/>
        </w:rPr>
        <w:t>y</w:t>
      </w:r>
      <w:r>
        <w:rPr>
          <w:rFonts w:ascii="Arial" w:hAnsi="Arial"/>
          <w:b/>
          <w:color w:val="231F20"/>
          <w:spacing w:val="-12"/>
          <w:w w:val="105"/>
          <w:sz w:val="11"/>
        </w:rPr>
        <w:t> </w:t>
      </w:r>
      <w:r>
        <w:rPr>
          <w:rFonts w:ascii="Arial" w:hAnsi="Arial"/>
          <w:b/>
          <w:color w:val="231F20"/>
          <w:w w:val="105"/>
          <w:sz w:val="11"/>
        </w:rPr>
        <w:t>ortografía.</w:t>
      </w:r>
    </w:p>
    <w:p>
      <w:pPr>
        <w:pStyle w:val="BodyText"/>
        <w:rPr>
          <w:rFonts w:ascii="Arial"/>
          <w:b/>
          <w:sz w:val="16"/>
        </w:rPr>
      </w:pPr>
      <w:r>
        <w:rPr/>
        <w:br w:type="column"/>
      </w:r>
      <w:r>
        <w:rPr>
          <w:rFonts w:ascii="Arial"/>
          <w:b/>
          <w:sz w:val="16"/>
        </w:rPr>
      </w:r>
    </w:p>
    <w:p>
      <w:pPr>
        <w:pStyle w:val="BodyText"/>
        <w:spacing w:before="6"/>
        <w:rPr>
          <w:rFonts w:ascii="Arial"/>
          <w:b/>
          <w:sz w:val="22"/>
        </w:rPr>
      </w:pPr>
    </w:p>
    <w:p>
      <w:pPr>
        <w:spacing w:line="319" w:lineRule="auto" w:before="1"/>
        <w:ind w:left="650" w:right="0" w:firstLine="0"/>
        <w:jc w:val="left"/>
        <w:rPr>
          <w:sz w:val="16"/>
        </w:rPr>
      </w:pPr>
      <w:r>
        <w:rPr>
          <w:rFonts w:ascii="Arial"/>
          <w:b/>
          <w:color w:val="231F20"/>
          <w:sz w:val="14"/>
        </w:rPr>
        <w:t>Resumen.</w:t>
      </w:r>
      <w:r>
        <w:rPr>
          <w:rFonts w:ascii="Arial"/>
          <w:b/>
          <w:color w:val="231F20"/>
          <w:spacing w:val="-13"/>
          <w:sz w:val="14"/>
        </w:rPr>
        <w:t> </w:t>
      </w:r>
      <w:r>
        <w:rPr>
          <w:color w:val="231F20"/>
          <w:sz w:val="16"/>
        </w:rPr>
        <w:t>La</w:t>
      </w:r>
      <w:r>
        <w:rPr>
          <w:color w:val="231F20"/>
          <w:spacing w:val="-14"/>
          <w:sz w:val="16"/>
        </w:rPr>
        <w:t> </w:t>
      </w:r>
      <w:r>
        <w:rPr>
          <w:color w:val="231F20"/>
          <w:sz w:val="16"/>
        </w:rPr>
        <w:t>salud</w:t>
      </w:r>
      <w:r>
        <w:rPr>
          <w:color w:val="231F20"/>
          <w:spacing w:val="-14"/>
          <w:sz w:val="16"/>
        </w:rPr>
        <w:t> </w:t>
      </w:r>
      <w:r>
        <w:rPr>
          <w:color w:val="231F20"/>
          <w:sz w:val="16"/>
        </w:rPr>
        <w:t>perinatal</w:t>
      </w:r>
      <w:r>
        <w:rPr>
          <w:color w:val="231F20"/>
          <w:spacing w:val="-13"/>
          <w:sz w:val="16"/>
        </w:rPr>
        <w:t> </w:t>
      </w:r>
      <w:r>
        <w:rPr>
          <w:color w:val="231F20"/>
          <w:sz w:val="16"/>
        </w:rPr>
        <w:t>es</w:t>
      </w:r>
      <w:r>
        <w:rPr>
          <w:color w:val="231F20"/>
          <w:spacing w:val="-14"/>
          <w:sz w:val="16"/>
        </w:rPr>
        <w:t> </w:t>
      </w:r>
      <w:r>
        <w:rPr>
          <w:color w:val="231F20"/>
          <w:sz w:val="16"/>
        </w:rPr>
        <w:t>una</w:t>
      </w:r>
      <w:r>
        <w:rPr>
          <w:color w:val="231F20"/>
          <w:spacing w:val="-14"/>
          <w:sz w:val="16"/>
        </w:rPr>
        <w:t> </w:t>
      </w:r>
      <w:r>
        <w:rPr>
          <w:color w:val="231F20"/>
          <w:sz w:val="16"/>
        </w:rPr>
        <w:t>parte</w:t>
      </w:r>
      <w:r>
        <w:rPr>
          <w:color w:val="231F20"/>
          <w:spacing w:val="-14"/>
          <w:sz w:val="16"/>
        </w:rPr>
        <w:t> </w:t>
      </w:r>
      <w:r>
        <w:rPr>
          <w:color w:val="231F20"/>
          <w:sz w:val="16"/>
        </w:rPr>
        <w:t>de</w:t>
      </w:r>
      <w:r>
        <w:rPr>
          <w:color w:val="231F20"/>
          <w:spacing w:val="-14"/>
          <w:sz w:val="16"/>
        </w:rPr>
        <w:t> </w:t>
      </w:r>
      <w:r>
        <w:rPr>
          <w:color w:val="231F20"/>
          <w:sz w:val="16"/>
        </w:rPr>
        <w:t>la salud</w:t>
      </w:r>
      <w:r>
        <w:rPr>
          <w:color w:val="231F20"/>
          <w:spacing w:val="-20"/>
          <w:sz w:val="16"/>
        </w:rPr>
        <w:t> </w:t>
      </w:r>
      <w:r>
        <w:rPr>
          <w:color w:val="231F20"/>
          <w:sz w:val="16"/>
        </w:rPr>
        <w:t>reproductiva</w:t>
      </w:r>
      <w:r>
        <w:rPr>
          <w:color w:val="231F20"/>
          <w:spacing w:val="-20"/>
          <w:sz w:val="16"/>
        </w:rPr>
        <w:t> </w:t>
      </w:r>
      <w:r>
        <w:rPr>
          <w:color w:val="231F20"/>
          <w:sz w:val="16"/>
        </w:rPr>
        <w:t>que</w:t>
      </w:r>
      <w:r>
        <w:rPr>
          <w:color w:val="231F20"/>
          <w:spacing w:val="-19"/>
          <w:sz w:val="16"/>
        </w:rPr>
        <w:t> </w:t>
      </w:r>
      <w:r>
        <w:rPr>
          <w:color w:val="231F20"/>
          <w:sz w:val="16"/>
        </w:rPr>
        <w:t>favorece</w:t>
      </w:r>
      <w:r>
        <w:rPr>
          <w:color w:val="231F20"/>
          <w:spacing w:val="-19"/>
          <w:sz w:val="16"/>
        </w:rPr>
        <w:t> </w:t>
      </w:r>
      <w:r>
        <w:rPr>
          <w:color w:val="231F20"/>
          <w:sz w:val="16"/>
        </w:rPr>
        <w:t>la</w:t>
      </w:r>
      <w:r>
        <w:rPr>
          <w:color w:val="231F20"/>
          <w:spacing w:val="-20"/>
          <w:sz w:val="16"/>
        </w:rPr>
        <w:t> </w:t>
      </w:r>
      <w:r>
        <w:rPr>
          <w:color w:val="231F20"/>
          <w:sz w:val="16"/>
        </w:rPr>
        <w:t>maternidad saludable</w:t>
      </w:r>
      <w:r>
        <w:rPr>
          <w:color w:val="231F20"/>
          <w:spacing w:val="-20"/>
          <w:sz w:val="16"/>
        </w:rPr>
        <w:t> </w:t>
      </w:r>
      <w:r>
        <w:rPr>
          <w:color w:val="231F20"/>
          <w:sz w:val="16"/>
        </w:rPr>
        <w:t>y</w:t>
      </w:r>
      <w:r>
        <w:rPr>
          <w:color w:val="231F20"/>
          <w:spacing w:val="-19"/>
          <w:sz w:val="16"/>
        </w:rPr>
        <w:t> </w:t>
      </w:r>
      <w:r>
        <w:rPr>
          <w:color w:val="231F20"/>
          <w:sz w:val="16"/>
        </w:rPr>
        <w:t>sin</w:t>
      </w:r>
      <w:r>
        <w:rPr>
          <w:color w:val="231F20"/>
          <w:spacing w:val="-20"/>
          <w:sz w:val="16"/>
        </w:rPr>
        <w:t> </w:t>
      </w:r>
      <w:r>
        <w:rPr>
          <w:color w:val="231F20"/>
          <w:sz w:val="16"/>
        </w:rPr>
        <w:t>riesgo,</w:t>
      </w:r>
      <w:r>
        <w:rPr>
          <w:color w:val="231F20"/>
          <w:spacing w:val="-19"/>
          <w:sz w:val="16"/>
        </w:rPr>
        <w:t> </w:t>
      </w:r>
      <w:r>
        <w:rPr>
          <w:color w:val="231F20"/>
          <w:sz w:val="16"/>
        </w:rPr>
        <w:t>por</w:t>
      </w:r>
      <w:r>
        <w:rPr>
          <w:color w:val="231F20"/>
          <w:spacing w:val="-19"/>
          <w:sz w:val="16"/>
        </w:rPr>
        <w:t> </w:t>
      </w:r>
      <w:r>
        <w:rPr>
          <w:color w:val="231F20"/>
          <w:sz w:val="16"/>
        </w:rPr>
        <w:t>medio</w:t>
      </w:r>
      <w:r>
        <w:rPr>
          <w:color w:val="231F20"/>
          <w:spacing w:val="-19"/>
          <w:sz w:val="16"/>
        </w:rPr>
        <w:t> </w:t>
      </w:r>
      <w:r>
        <w:rPr>
          <w:color w:val="231F20"/>
          <w:sz w:val="16"/>
        </w:rPr>
        <w:t>de</w:t>
      </w:r>
      <w:r>
        <w:rPr>
          <w:color w:val="231F20"/>
          <w:spacing w:val="-19"/>
          <w:sz w:val="16"/>
        </w:rPr>
        <w:t> </w:t>
      </w:r>
      <w:r>
        <w:rPr>
          <w:color w:val="231F20"/>
          <w:sz w:val="16"/>
        </w:rPr>
        <w:t>estrategias para</w:t>
      </w:r>
      <w:r>
        <w:rPr>
          <w:color w:val="231F20"/>
          <w:spacing w:val="-26"/>
          <w:sz w:val="16"/>
        </w:rPr>
        <w:t> </w:t>
      </w:r>
      <w:r>
        <w:rPr>
          <w:color w:val="231F20"/>
          <w:sz w:val="16"/>
        </w:rPr>
        <w:t>disminuir</w:t>
      </w:r>
      <w:r>
        <w:rPr>
          <w:color w:val="231F20"/>
          <w:spacing w:val="-26"/>
          <w:sz w:val="16"/>
        </w:rPr>
        <w:t> </w:t>
      </w:r>
      <w:r>
        <w:rPr>
          <w:color w:val="231F20"/>
          <w:sz w:val="16"/>
        </w:rPr>
        <w:t>la</w:t>
      </w:r>
      <w:r>
        <w:rPr>
          <w:color w:val="231F20"/>
          <w:spacing w:val="-26"/>
          <w:sz w:val="16"/>
        </w:rPr>
        <w:t> </w:t>
      </w:r>
      <w:r>
        <w:rPr>
          <w:color w:val="231F20"/>
          <w:sz w:val="16"/>
        </w:rPr>
        <w:t>morbilidad</w:t>
      </w:r>
      <w:r>
        <w:rPr>
          <w:color w:val="231F20"/>
          <w:spacing w:val="-26"/>
          <w:sz w:val="16"/>
        </w:rPr>
        <w:t> </w:t>
      </w:r>
      <w:r>
        <w:rPr>
          <w:color w:val="231F20"/>
          <w:sz w:val="16"/>
        </w:rPr>
        <w:t>y</w:t>
      </w:r>
      <w:r>
        <w:rPr>
          <w:color w:val="231F20"/>
          <w:spacing w:val="-26"/>
          <w:sz w:val="16"/>
        </w:rPr>
        <w:t> </w:t>
      </w:r>
      <w:r>
        <w:rPr>
          <w:color w:val="231F20"/>
          <w:sz w:val="16"/>
        </w:rPr>
        <w:t>mortalidad.</w:t>
      </w:r>
    </w:p>
    <w:p>
      <w:pPr>
        <w:spacing w:line="319" w:lineRule="auto" w:before="2"/>
        <w:ind w:left="650" w:right="357" w:firstLine="0"/>
        <w:jc w:val="left"/>
        <w:rPr>
          <w:sz w:val="16"/>
        </w:rPr>
      </w:pPr>
      <w:r>
        <w:rPr>
          <w:color w:val="231F20"/>
          <w:sz w:val="16"/>
        </w:rPr>
        <w:t>Se</w:t>
      </w:r>
      <w:r>
        <w:rPr>
          <w:color w:val="231F20"/>
          <w:spacing w:val="-16"/>
          <w:sz w:val="16"/>
        </w:rPr>
        <w:t> </w:t>
      </w:r>
      <w:r>
        <w:rPr>
          <w:color w:val="231F20"/>
          <w:sz w:val="16"/>
        </w:rPr>
        <w:t>describe</w:t>
      </w:r>
      <w:r>
        <w:rPr>
          <w:color w:val="231F20"/>
          <w:spacing w:val="-16"/>
          <w:sz w:val="16"/>
        </w:rPr>
        <w:t> </w:t>
      </w:r>
      <w:r>
        <w:rPr>
          <w:color w:val="231F20"/>
          <w:sz w:val="16"/>
        </w:rPr>
        <w:t>la</w:t>
      </w:r>
      <w:r>
        <w:rPr>
          <w:color w:val="231F20"/>
          <w:spacing w:val="-17"/>
          <w:sz w:val="16"/>
        </w:rPr>
        <w:t> </w:t>
      </w:r>
      <w:r>
        <w:rPr>
          <w:color w:val="231F20"/>
          <w:sz w:val="16"/>
        </w:rPr>
        <w:t>experiencia</w:t>
      </w:r>
      <w:r>
        <w:rPr>
          <w:color w:val="231F20"/>
          <w:spacing w:val="-17"/>
          <w:sz w:val="16"/>
        </w:rPr>
        <w:t> </w:t>
      </w:r>
      <w:r>
        <w:rPr>
          <w:color w:val="231F20"/>
          <w:sz w:val="16"/>
        </w:rPr>
        <w:t>de</w:t>
      </w:r>
      <w:r>
        <w:rPr>
          <w:color w:val="231F20"/>
          <w:spacing w:val="-16"/>
          <w:sz w:val="16"/>
        </w:rPr>
        <w:t> </w:t>
      </w:r>
      <w:r>
        <w:rPr>
          <w:color w:val="231F20"/>
          <w:sz w:val="16"/>
        </w:rPr>
        <w:t>la</w:t>
      </w:r>
      <w:r>
        <w:rPr>
          <w:color w:val="231F20"/>
          <w:spacing w:val="-17"/>
          <w:sz w:val="16"/>
        </w:rPr>
        <w:t> </w:t>
      </w:r>
      <w:r>
        <w:rPr>
          <w:color w:val="231F20"/>
          <w:sz w:val="16"/>
        </w:rPr>
        <w:t>mujer</w:t>
      </w:r>
      <w:r>
        <w:rPr>
          <w:color w:val="231F20"/>
          <w:spacing w:val="-17"/>
          <w:sz w:val="16"/>
        </w:rPr>
        <w:t> </w:t>
      </w:r>
      <w:r>
        <w:rPr>
          <w:color w:val="231F20"/>
          <w:sz w:val="16"/>
        </w:rPr>
        <w:t>en su</w:t>
      </w:r>
      <w:r>
        <w:rPr>
          <w:color w:val="231F20"/>
          <w:spacing w:val="-19"/>
          <w:sz w:val="16"/>
        </w:rPr>
        <w:t> </w:t>
      </w:r>
      <w:r>
        <w:rPr>
          <w:color w:val="231F20"/>
          <w:sz w:val="16"/>
        </w:rPr>
        <w:t>etapa</w:t>
      </w:r>
      <w:r>
        <w:rPr>
          <w:color w:val="231F20"/>
          <w:spacing w:val="-19"/>
          <w:sz w:val="16"/>
        </w:rPr>
        <w:t> </w:t>
      </w:r>
      <w:r>
        <w:rPr>
          <w:color w:val="231F20"/>
          <w:sz w:val="16"/>
        </w:rPr>
        <w:t>reproductiva</w:t>
      </w:r>
      <w:r>
        <w:rPr>
          <w:color w:val="231F20"/>
          <w:spacing w:val="-19"/>
          <w:sz w:val="16"/>
        </w:rPr>
        <w:t> </w:t>
      </w:r>
      <w:r>
        <w:rPr>
          <w:color w:val="231F20"/>
          <w:sz w:val="16"/>
        </w:rPr>
        <w:t>y</w:t>
      </w:r>
      <w:r>
        <w:rPr>
          <w:color w:val="231F20"/>
          <w:spacing w:val="-19"/>
          <w:sz w:val="16"/>
        </w:rPr>
        <w:t> </w:t>
      </w:r>
      <w:r>
        <w:rPr>
          <w:color w:val="231F20"/>
          <w:sz w:val="16"/>
        </w:rPr>
        <w:t>la</w:t>
      </w:r>
      <w:r>
        <w:rPr>
          <w:color w:val="231F20"/>
          <w:spacing w:val="-19"/>
          <w:sz w:val="16"/>
        </w:rPr>
        <w:t> </w:t>
      </w:r>
      <w:r>
        <w:rPr>
          <w:color w:val="231F20"/>
          <w:sz w:val="16"/>
        </w:rPr>
        <w:t>influencia</w:t>
      </w:r>
      <w:r>
        <w:rPr>
          <w:color w:val="231F20"/>
          <w:spacing w:val="-19"/>
          <w:sz w:val="16"/>
        </w:rPr>
        <w:t> </w:t>
      </w:r>
      <w:r>
        <w:rPr>
          <w:color w:val="231F20"/>
          <w:sz w:val="16"/>
        </w:rPr>
        <w:t>en</w:t>
      </w:r>
      <w:r>
        <w:rPr>
          <w:color w:val="231F20"/>
          <w:spacing w:val="-19"/>
          <w:sz w:val="16"/>
        </w:rPr>
        <w:t> </w:t>
      </w:r>
      <w:r>
        <w:rPr>
          <w:color w:val="231F20"/>
          <w:sz w:val="16"/>
        </w:rPr>
        <w:t>la</w:t>
      </w:r>
    </w:p>
    <w:p>
      <w:pPr>
        <w:spacing w:line="319" w:lineRule="auto" w:before="2"/>
        <w:ind w:left="650" w:right="158" w:firstLine="0"/>
        <w:jc w:val="left"/>
        <w:rPr>
          <w:sz w:val="16"/>
        </w:rPr>
      </w:pPr>
      <w:r>
        <w:rPr>
          <w:color w:val="231F20"/>
          <w:sz w:val="16"/>
        </w:rPr>
        <w:t>salud</w:t>
      </w:r>
      <w:r>
        <w:rPr>
          <w:color w:val="231F20"/>
          <w:spacing w:val="-20"/>
          <w:sz w:val="16"/>
        </w:rPr>
        <w:t> </w:t>
      </w:r>
      <w:r>
        <w:rPr>
          <w:color w:val="231F20"/>
          <w:sz w:val="16"/>
        </w:rPr>
        <w:t>perinatal.</w:t>
      </w:r>
      <w:r>
        <w:rPr>
          <w:color w:val="231F20"/>
          <w:spacing w:val="-20"/>
          <w:sz w:val="16"/>
        </w:rPr>
        <w:t> </w:t>
      </w:r>
      <w:r>
        <w:rPr>
          <w:color w:val="231F20"/>
          <w:sz w:val="16"/>
        </w:rPr>
        <w:t>Este</w:t>
      </w:r>
      <w:r>
        <w:rPr>
          <w:color w:val="231F20"/>
          <w:spacing w:val="-20"/>
          <w:sz w:val="16"/>
        </w:rPr>
        <w:t> </w:t>
      </w:r>
      <w:r>
        <w:rPr>
          <w:color w:val="231F20"/>
          <w:sz w:val="16"/>
        </w:rPr>
        <w:t>estudio</w:t>
      </w:r>
      <w:r>
        <w:rPr>
          <w:color w:val="231F20"/>
          <w:spacing w:val="-20"/>
          <w:sz w:val="16"/>
        </w:rPr>
        <w:t> </w:t>
      </w:r>
      <w:r>
        <w:rPr>
          <w:color w:val="231F20"/>
          <w:sz w:val="16"/>
        </w:rPr>
        <w:t>es</w:t>
      </w:r>
      <w:r>
        <w:rPr>
          <w:color w:val="231F20"/>
          <w:spacing w:val="-20"/>
          <w:sz w:val="16"/>
        </w:rPr>
        <w:t> </w:t>
      </w:r>
      <w:r>
        <w:rPr>
          <w:color w:val="231F20"/>
          <w:sz w:val="16"/>
        </w:rPr>
        <w:t>de</w:t>
      </w:r>
      <w:r>
        <w:rPr>
          <w:color w:val="231F20"/>
          <w:spacing w:val="-20"/>
          <w:sz w:val="16"/>
        </w:rPr>
        <w:t> </w:t>
      </w:r>
      <w:r>
        <w:rPr>
          <w:color w:val="231F20"/>
          <w:sz w:val="16"/>
        </w:rPr>
        <w:t>naturaleza cualitativa</w:t>
      </w:r>
      <w:r>
        <w:rPr>
          <w:color w:val="231F20"/>
          <w:spacing w:val="-21"/>
          <w:sz w:val="16"/>
        </w:rPr>
        <w:t> </w:t>
      </w:r>
      <w:r>
        <w:rPr>
          <w:color w:val="231F20"/>
          <w:sz w:val="16"/>
        </w:rPr>
        <w:t>y</w:t>
      </w:r>
      <w:r>
        <w:rPr>
          <w:color w:val="231F20"/>
          <w:spacing w:val="-20"/>
          <w:sz w:val="16"/>
        </w:rPr>
        <w:t> </w:t>
      </w:r>
      <w:r>
        <w:rPr>
          <w:color w:val="231F20"/>
          <w:sz w:val="16"/>
        </w:rPr>
        <w:t>exploratoria</w:t>
      </w:r>
      <w:r>
        <w:rPr>
          <w:color w:val="231F20"/>
          <w:spacing w:val="-22"/>
          <w:sz w:val="16"/>
        </w:rPr>
        <w:t> </w:t>
      </w:r>
      <w:r>
        <w:rPr>
          <w:color w:val="231F20"/>
          <w:sz w:val="16"/>
        </w:rPr>
        <w:t>y</w:t>
      </w:r>
      <w:r>
        <w:rPr>
          <w:color w:val="231F20"/>
          <w:spacing w:val="-20"/>
          <w:sz w:val="16"/>
        </w:rPr>
        <w:t> </w:t>
      </w:r>
      <w:r>
        <w:rPr>
          <w:color w:val="231F20"/>
          <w:sz w:val="16"/>
        </w:rPr>
        <w:t>fue</w:t>
      </w:r>
      <w:r>
        <w:rPr>
          <w:color w:val="231F20"/>
          <w:spacing w:val="-20"/>
          <w:sz w:val="16"/>
        </w:rPr>
        <w:t> </w:t>
      </w:r>
      <w:r>
        <w:rPr>
          <w:color w:val="231F20"/>
          <w:sz w:val="16"/>
        </w:rPr>
        <w:t>desarrollado con siete mujeres. Los datos se obtuvieron por</w:t>
      </w:r>
      <w:r>
        <w:rPr>
          <w:color w:val="231F20"/>
          <w:spacing w:val="-15"/>
          <w:sz w:val="16"/>
        </w:rPr>
        <w:t> </w:t>
      </w:r>
      <w:r>
        <w:rPr>
          <w:color w:val="231F20"/>
          <w:sz w:val="16"/>
        </w:rPr>
        <w:t>medio</w:t>
      </w:r>
      <w:r>
        <w:rPr>
          <w:color w:val="231F20"/>
          <w:spacing w:val="-15"/>
          <w:sz w:val="16"/>
        </w:rPr>
        <w:t> </w:t>
      </w:r>
      <w:r>
        <w:rPr>
          <w:color w:val="231F20"/>
          <w:sz w:val="16"/>
        </w:rPr>
        <w:t>de</w:t>
      </w:r>
      <w:r>
        <w:rPr>
          <w:color w:val="231F20"/>
          <w:spacing w:val="-15"/>
          <w:sz w:val="16"/>
        </w:rPr>
        <w:t> </w:t>
      </w:r>
      <w:r>
        <w:rPr>
          <w:color w:val="231F20"/>
          <w:sz w:val="16"/>
        </w:rPr>
        <w:t>la</w:t>
      </w:r>
      <w:r>
        <w:rPr>
          <w:color w:val="231F20"/>
          <w:spacing w:val="-15"/>
          <w:sz w:val="16"/>
        </w:rPr>
        <w:t> </w:t>
      </w:r>
      <w:r>
        <w:rPr>
          <w:color w:val="231F20"/>
          <w:sz w:val="16"/>
        </w:rPr>
        <w:t>entrevista</w:t>
      </w:r>
      <w:r>
        <w:rPr>
          <w:color w:val="231F20"/>
          <w:spacing w:val="-16"/>
          <w:sz w:val="16"/>
        </w:rPr>
        <w:t> </w:t>
      </w:r>
      <w:r>
        <w:rPr>
          <w:color w:val="231F20"/>
          <w:sz w:val="16"/>
        </w:rPr>
        <w:t>semiestructurada y observación participante. Los resultados resaltaron las creencias y costumbres durante el embarazo, parto y posparto. El conocimiento adquirido en ese contexto cultural de manera cotidiana promueve el bienestar de la familia y la capacidad de la </w:t>
      </w:r>
      <w:r>
        <w:rPr>
          <w:color w:val="231F20"/>
          <w:w w:val="95"/>
          <w:sz w:val="16"/>
        </w:rPr>
        <w:t>mujer para</w:t>
      </w:r>
      <w:r>
        <w:rPr>
          <w:color w:val="231F20"/>
          <w:spacing w:val="35"/>
          <w:w w:val="95"/>
          <w:sz w:val="16"/>
        </w:rPr>
        <w:t> </w:t>
      </w:r>
      <w:r>
        <w:rPr>
          <w:color w:val="231F20"/>
          <w:w w:val="95"/>
          <w:sz w:val="16"/>
        </w:rPr>
        <w:t>autocuidarse.</w:t>
      </w:r>
    </w:p>
    <w:p>
      <w:pPr>
        <w:spacing w:line="319" w:lineRule="auto" w:before="3"/>
        <w:ind w:left="650" w:right="0" w:firstLine="0"/>
        <w:jc w:val="left"/>
        <w:rPr>
          <w:sz w:val="16"/>
        </w:rPr>
      </w:pPr>
      <w:r>
        <w:rPr>
          <w:rFonts w:ascii="Arial" w:hAnsi="Arial"/>
          <w:b/>
          <w:color w:val="231F20"/>
          <w:sz w:val="14"/>
        </w:rPr>
        <w:t>Palabras clave: </w:t>
      </w:r>
      <w:r>
        <w:rPr>
          <w:color w:val="231F20"/>
          <w:sz w:val="16"/>
        </w:rPr>
        <w:t>cuidado, cultura, salud </w:t>
      </w:r>
      <w:r>
        <w:rPr>
          <w:color w:val="231F20"/>
          <w:w w:val="95"/>
          <w:sz w:val="16"/>
        </w:rPr>
        <w:t>perinatal, mujeres indígenas, enfermería.</w:t>
      </w:r>
    </w:p>
    <w:p>
      <w:pPr>
        <w:pStyle w:val="BodyText"/>
        <w:rPr>
          <w:sz w:val="14"/>
        </w:rPr>
      </w:pPr>
      <w:r>
        <w:rPr/>
        <w:br w:type="column"/>
      </w:r>
      <w:r>
        <w:rPr>
          <w:sz w:val="14"/>
        </w:rPr>
      </w:r>
    </w:p>
    <w:p>
      <w:pPr>
        <w:pStyle w:val="BodyText"/>
        <w:rPr>
          <w:sz w:val="14"/>
        </w:rPr>
      </w:pPr>
    </w:p>
    <w:p>
      <w:pPr>
        <w:spacing w:line="364" w:lineRule="auto" w:before="121"/>
        <w:ind w:left="280" w:right="384" w:firstLine="0"/>
        <w:jc w:val="left"/>
        <w:rPr>
          <w:rFonts w:ascii="Arial"/>
          <w:b/>
          <w:sz w:val="14"/>
        </w:rPr>
      </w:pPr>
      <w:r>
        <w:rPr>
          <w:rFonts w:ascii="Arial"/>
          <w:b/>
          <w:color w:val="231F20"/>
          <w:sz w:val="14"/>
        </w:rPr>
        <w:t>The Perinatal Health of Women from an Indigenous Community</w:t>
      </w:r>
    </w:p>
    <w:p>
      <w:pPr>
        <w:spacing w:line="168" w:lineRule="exact" w:before="0"/>
        <w:ind w:left="280" w:right="384" w:firstLine="0"/>
        <w:jc w:val="left"/>
        <w:rPr>
          <w:sz w:val="16"/>
        </w:rPr>
      </w:pPr>
      <w:r>
        <w:rPr>
          <w:rFonts w:ascii="Arial"/>
          <w:b/>
          <w:color w:val="231F20"/>
          <w:sz w:val="14"/>
        </w:rPr>
        <w:t>Abstract. </w:t>
      </w:r>
      <w:r>
        <w:rPr>
          <w:color w:val="231F20"/>
          <w:sz w:val="16"/>
        </w:rPr>
        <w:t>Perinatal welfare is one of</w:t>
      </w:r>
    </w:p>
    <w:p>
      <w:pPr>
        <w:spacing w:line="319" w:lineRule="auto" w:before="60"/>
        <w:ind w:left="280" w:right="280" w:firstLine="0"/>
        <w:jc w:val="left"/>
        <w:rPr>
          <w:sz w:val="16"/>
        </w:rPr>
      </w:pPr>
      <w:r>
        <w:rPr>
          <w:color w:val="231F20"/>
          <w:sz w:val="16"/>
        </w:rPr>
        <w:t>the elements in reproductive health that promotes a healthy maternity without any risks</w:t>
      </w:r>
      <w:r>
        <w:rPr>
          <w:color w:val="231F20"/>
          <w:spacing w:val="-12"/>
          <w:sz w:val="16"/>
        </w:rPr>
        <w:t> </w:t>
      </w:r>
      <w:r>
        <w:rPr>
          <w:color w:val="231F20"/>
          <w:sz w:val="16"/>
        </w:rPr>
        <w:t>through</w:t>
      </w:r>
      <w:r>
        <w:rPr>
          <w:color w:val="231F20"/>
          <w:spacing w:val="-13"/>
          <w:sz w:val="16"/>
        </w:rPr>
        <w:t> </w:t>
      </w:r>
      <w:r>
        <w:rPr>
          <w:color w:val="231F20"/>
          <w:sz w:val="16"/>
        </w:rPr>
        <w:t>the</w:t>
      </w:r>
      <w:r>
        <w:rPr>
          <w:color w:val="231F20"/>
          <w:spacing w:val="-13"/>
          <w:sz w:val="16"/>
        </w:rPr>
        <w:t> </w:t>
      </w:r>
      <w:r>
        <w:rPr>
          <w:color w:val="231F20"/>
          <w:sz w:val="16"/>
        </w:rPr>
        <w:t>use</w:t>
      </w:r>
      <w:r>
        <w:rPr>
          <w:color w:val="231F20"/>
          <w:spacing w:val="-12"/>
          <w:sz w:val="16"/>
        </w:rPr>
        <w:t> </w:t>
      </w:r>
      <w:r>
        <w:rPr>
          <w:color w:val="231F20"/>
          <w:sz w:val="16"/>
        </w:rPr>
        <w:t>of</w:t>
      </w:r>
      <w:r>
        <w:rPr>
          <w:color w:val="231F20"/>
          <w:spacing w:val="2"/>
          <w:sz w:val="16"/>
        </w:rPr>
        <w:t> </w:t>
      </w:r>
      <w:r>
        <w:rPr>
          <w:color w:val="231F20"/>
          <w:sz w:val="16"/>
        </w:rPr>
        <w:t>strategies</w:t>
      </w:r>
      <w:r>
        <w:rPr>
          <w:color w:val="231F20"/>
          <w:spacing w:val="-13"/>
          <w:sz w:val="16"/>
        </w:rPr>
        <w:t> </w:t>
      </w:r>
      <w:r>
        <w:rPr>
          <w:color w:val="231F20"/>
          <w:sz w:val="16"/>
        </w:rPr>
        <w:t>to</w:t>
      </w:r>
      <w:r>
        <w:rPr>
          <w:color w:val="231F20"/>
          <w:spacing w:val="-13"/>
          <w:sz w:val="16"/>
        </w:rPr>
        <w:t> </w:t>
      </w:r>
      <w:r>
        <w:rPr>
          <w:color w:val="231F20"/>
          <w:sz w:val="16"/>
        </w:rPr>
        <w:t>reduce cases</w:t>
      </w:r>
      <w:r>
        <w:rPr>
          <w:color w:val="231F20"/>
          <w:spacing w:val="-12"/>
          <w:sz w:val="16"/>
        </w:rPr>
        <w:t> </w:t>
      </w:r>
      <w:r>
        <w:rPr>
          <w:color w:val="231F20"/>
          <w:sz w:val="16"/>
        </w:rPr>
        <w:t>of</w:t>
      </w:r>
      <w:r>
        <w:rPr>
          <w:color w:val="231F20"/>
          <w:spacing w:val="3"/>
          <w:sz w:val="16"/>
        </w:rPr>
        <w:t> </w:t>
      </w:r>
      <w:r>
        <w:rPr>
          <w:color w:val="231F20"/>
          <w:sz w:val="16"/>
        </w:rPr>
        <w:t>death.</w:t>
      </w:r>
      <w:r>
        <w:rPr>
          <w:color w:val="231F20"/>
          <w:spacing w:val="-11"/>
          <w:sz w:val="16"/>
        </w:rPr>
        <w:t> </w:t>
      </w:r>
      <w:r>
        <w:rPr>
          <w:color w:val="231F20"/>
          <w:sz w:val="16"/>
        </w:rPr>
        <w:t>This</w:t>
      </w:r>
      <w:r>
        <w:rPr>
          <w:color w:val="231F20"/>
          <w:spacing w:val="-11"/>
          <w:sz w:val="16"/>
        </w:rPr>
        <w:t> </w:t>
      </w:r>
      <w:r>
        <w:rPr>
          <w:color w:val="231F20"/>
          <w:sz w:val="16"/>
        </w:rPr>
        <w:t>study</w:t>
      </w:r>
      <w:r>
        <w:rPr>
          <w:color w:val="231F20"/>
          <w:spacing w:val="-12"/>
          <w:sz w:val="16"/>
        </w:rPr>
        <w:t> </w:t>
      </w:r>
      <w:r>
        <w:rPr>
          <w:color w:val="231F20"/>
          <w:sz w:val="16"/>
        </w:rPr>
        <w:t>aims</w:t>
      </w:r>
      <w:r>
        <w:rPr>
          <w:color w:val="231F20"/>
          <w:spacing w:val="-11"/>
          <w:sz w:val="16"/>
        </w:rPr>
        <w:t> </w:t>
      </w:r>
      <w:r>
        <w:rPr>
          <w:color w:val="231F20"/>
          <w:sz w:val="16"/>
        </w:rPr>
        <w:t>to</w:t>
      </w:r>
      <w:r>
        <w:rPr>
          <w:color w:val="231F20"/>
          <w:spacing w:val="-12"/>
          <w:sz w:val="16"/>
        </w:rPr>
        <w:t> </w:t>
      </w:r>
      <w:r>
        <w:rPr>
          <w:color w:val="231F20"/>
          <w:sz w:val="16"/>
        </w:rPr>
        <w:t>describe </w:t>
      </w:r>
      <w:r>
        <w:rPr>
          <w:color w:val="231F20"/>
          <w:spacing w:val="-4"/>
          <w:sz w:val="16"/>
        </w:rPr>
        <w:t>women’s </w:t>
      </w:r>
      <w:r>
        <w:rPr>
          <w:color w:val="231F20"/>
          <w:sz w:val="16"/>
        </w:rPr>
        <w:t>experience in their reproductive phase</w:t>
      </w:r>
      <w:r>
        <w:rPr>
          <w:color w:val="231F20"/>
          <w:spacing w:val="-18"/>
          <w:sz w:val="16"/>
        </w:rPr>
        <w:t> </w:t>
      </w:r>
      <w:r>
        <w:rPr>
          <w:color w:val="231F20"/>
          <w:sz w:val="16"/>
        </w:rPr>
        <w:t>and</w:t>
      </w:r>
      <w:r>
        <w:rPr>
          <w:color w:val="231F20"/>
          <w:spacing w:val="-18"/>
          <w:sz w:val="16"/>
        </w:rPr>
        <w:t> </w:t>
      </w:r>
      <w:r>
        <w:rPr>
          <w:color w:val="231F20"/>
          <w:sz w:val="16"/>
        </w:rPr>
        <w:t>the</w:t>
      </w:r>
      <w:r>
        <w:rPr>
          <w:color w:val="231F20"/>
          <w:spacing w:val="-18"/>
          <w:sz w:val="16"/>
        </w:rPr>
        <w:t> </w:t>
      </w:r>
      <w:r>
        <w:rPr>
          <w:color w:val="231F20"/>
          <w:sz w:val="16"/>
        </w:rPr>
        <w:t>influence</w:t>
      </w:r>
      <w:r>
        <w:rPr>
          <w:color w:val="231F20"/>
          <w:spacing w:val="-18"/>
          <w:sz w:val="16"/>
        </w:rPr>
        <w:t> </w:t>
      </w:r>
      <w:r>
        <w:rPr>
          <w:color w:val="231F20"/>
          <w:sz w:val="16"/>
        </w:rPr>
        <w:t>on</w:t>
      </w:r>
      <w:r>
        <w:rPr>
          <w:color w:val="231F20"/>
          <w:spacing w:val="-18"/>
          <w:sz w:val="16"/>
        </w:rPr>
        <w:t> </w:t>
      </w:r>
      <w:r>
        <w:rPr>
          <w:color w:val="231F20"/>
          <w:sz w:val="16"/>
        </w:rPr>
        <w:t>perinatal</w:t>
      </w:r>
      <w:r>
        <w:rPr>
          <w:color w:val="231F20"/>
          <w:spacing w:val="-18"/>
          <w:sz w:val="16"/>
        </w:rPr>
        <w:t> </w:t>
      </w:r>
      <w:r>
        <w:rPr>
          <w:color w:val="231F20"/>
          <w:sz w:val="16"/>
        </w:rPr>
        <w:t>welfare</w:t>
      </w:r>
      <w:r>
        <w:rPr>
          <w:color w:val="231F20"/>
          <w:w w:val="93"/>
          <w:sz w:val="16"/>
        </w:rPr>
        <w:t> </w:t>
      </w:r>
      <w:r>
        <w:rPr>
          <w:color w:val="231F20"/>
          <w:sz w:val="16"/>
        </w:rPr>
        <w:t>of</w:t>
      </w:r>
      <w:r>
        <w:rPr>
          <w:color w:val="231F20"/>
          <w:spacing w:val="5"/>
          <w:sz w:val="16"/>
        </w:rPr>
        <w:t> </w:t>
      </w:r>
      <w:r>
        <w:rPr>
          <w:color w:val="231F20"/>
          <w:sz w:val="16"/>
        </w:rPr>
        <w:t>an</w:t>
      </w:r>
      <w:r>
        <w:rPr>
          <w:color w:val="231F20"/>
          <w:spacing w:val="-11"/>
          <w:sz w:val="16"/>
        </w:rPr>
        <w:t> </w:t>
      </w:r>
      <w:r>
        <w:rPr>
          <w:color w:val="231F20"/>
          <w:sz w:val="16"/>
        </w:rPr>
        <w:t>Indigenous</w:t>
      </w:r>
      <w:r>
        <w:rPr>
          <w:color w:val="231F20"/>
          <w:spacing w:val="-11"/>
          <w:sz w:val="16"/>
        </w:rPr>
        <w:t> </w:t>
      </w:r>
      <w:r>
        <w:rPr>
          <w:color w:val="231F20"/>
          <w:sz w:val="16"/>
        </w:rPr>
        <w:t>community</w:t>
      </w:r>
      <w:r>
        <w:rPr>
          <w:color w:val="231F20"/>
          <w:spacing w:val="-11"/>
          <w:sz w:val="16"/>
        </w:rPr>
        <w:t> </w:t>
      </w:r>
      <w:r>
        <w:rPr>
          <w:color w:val="231F20"/>
          <w:sz w:val="16"/>
        </w:rPr>
        <w:t>in</w:t>
      </w:r>
      <w:r>
        <w:rPr>
          <w:color w:val="231F20"/>
          <w:spacing w:val="-11"/>
          <w:sz w:val="16"/>
        </w:rPr>
        <w:t> </w:t>
      </w:r>
      <w:r>
        <w:rPr>
          <w:color w:val="231F20"/>
          <w:sz w:val="16"/>
        </w:rPr>
        <w:t>the</w:t>
      </w:r>
      <w:r>
        <w:rPr>
          <w:color w:val="231F20"/>
          <w:spacing w:val="-11"/>
          <w:sz w:val="16"/>
        </w:rPr>
        <w:t> </w:t>
      </w:r>
      <w:r>
        <w:rPr>
          <w:color w:val="231F20"/>
          <w:sz w:val="16"/>
        </w:rPr>
        <w:t>state</w:t>
      </w:r>
    </w:p>
    <w:p>
      <w:pPr>
        <w:spacing w:line="319" w:lineRule="auto" w:before="2"/>
        <w:ind w:left="280" w:right="105" w:firstLine="0"/>
        <w:jc w:val="left"/>
        <w:rPr>
          <w:sz w:val="16"/>
        </w:rPr>
      </w:pPr>
      <w:r>
        <w:rPr>
          <w:color w:val="231F20"/>
          <w:sz w:val="16"/>
        </w:rPr>
        <w:t>of Guerrero. It is a qualitative –exploratory </w:t>
      </w:r>
      <w:r>
        <w:rPr>
          <w:color w:val="231F20"/>
          <w:spacing w:val="-3"/>
          <w:sz w:val="16"/>
        </w:rPr>
        <w:t>study,</w:t>
      </w:r>
      <w:r>
        <w:rPr>
          <w:color w:val="231F20"/>
          <w:spacing w:val="-14"/>
          <w:sz w:val="16"/>
        </w:rPr>
        <w:t> </w:t>
      </w:r>
      <w:r>
        <w:rPr>
          <w:color w:val="231F20"/>
          <w:sz w:val="16"/>
        </w:rPr>
        <w:t>carried</w:t>
      </w:r>
      <w:r>
        <w:rPr>
          <w:color w:val="231F20"/>
          <w:spacing w:val="-14"/>
          <w:sz w:val="16"/>
        </w:rPr>
        <w:t> </w:t>
      </w:r>
      <w:r>
        <w:rPr>
          <w:color w:val="231F20"/>
          <w:sz w:val="16"/>
        </w:rPr>
        <w:t>out</w:t>
      </w:r>
      <w:r>
        <w:rPr>
          <w:color w:val="231F20"/>
          <w:spacing w:val="-14"/>
          <w:sz w:val="16"/>
        </w:rPr>
        <w:t> </w:t>
      </w:r>
      <w:r>
        <w:rPr>
          <w:color w:val="231F20"/>
          <w:sz w:val="16"/>
        </w:rPr>
        <w:t>in</w:t>
      </w:r>
      <w:r>
        <w:rPr>
          <w:color w:val="231F20"/>
          <w:spacing w:val="-15"/>
          <w:sz w:val="16"/>
        </w:rPr>
        <w:t> </w:t>
      </w:r>
      <w:r>
        <w:rPr>
          <w:color w:val="231F20"/>
          <w:sz w:val="16"/>
        </w:rPr>
        <w:t>seven</w:t>
      </w:r>
      <w:r>
        <w:rPr>
          <w:color w:val="231F20"/>
          <w:spacing w:val="-15"/>
          <w:sz w:val="16"/>
        </w:rPr>
        <w:t> </w:t>
      </w:r>
      <w:r>
        <w:rPr>
          <w:color w:val="231F20"/>
          <w:sz w:val="16"/>
        </w:rPr>
        <w:t>native</w:t>
      </w:r>
      <w:r>
        <w:rPr>
          <w:color w:val="231F20"/>
          <w:spacing w:val="-14"/>
          <w:sz w:val="16"/>
        </w:rPr>
        <w:t> </w:t>
      </w:r>
      <w:r>
        <w:rPr>
          <w:color w:val="231F20"/>
          <w:sz w:val="16"/>
        </w:rPr>
        <w:t>women.</w:t>
      </w:r>
      <w:r>
        <w:rPr>
          <w:color w:val="231F20"/>
          <w:spacing w:val="-14"/>
          <w:sz w:val="16"/>
        </w:rPr>
        <w:t> </w:t>
      </w:r>
      <w:r>
        <w:rPr>
          <w:color w:val="231F20"/>
          <w:sz w:val="16"/>
        </w:rPr>
        <w:t>The data were obtained through a semi structured interview and participant observation. The results show the importance of beliefs and customs during </w:t>
      </w:r>
      <w:r>
        <w:rPr>
          <w:color w:val="231F20"/>
          <w:spacing w:val="-3"/>
          <w:sz w:val="16"/>
        </w:rPr>
        <w:t>pregnancy, </w:t>
      </w:r>
      <w:r>
        <w:rPr>
          <w:color w:val="231F20"/>
          <w:sz w:val="16"/>
        </w:rPr>
        <w:t>delivery and postpartum. These customs influence women to take care of their health and give them stronghold</w:t>
      </w:r>
      <w:r>
        <w:rPr>
          <w:color w:val="231F20"/>
          <w:spacing w:val="-15"/>
          <w:sz w:val="16"/>
        </w:rPr>
        <w:t> </w:t>
      </w:r>
      <w:r>
        <w:rPr>
          <w:color w:val="231F20"/>
          <w:sz w:val="16"/>
        </w:rPr>
        <w:t>for</w:t>
      </w:r>
      <w:r>
        <w:rPr>
          <w:color w:val="231F20"/>
          <w:spacing w:val="-15"/>
          <w:sz w:val="16"/>
        </w:rPr>
        <w:t> </w:t>
      </w:r>
      <w:r>
        <w:rPr>
          <w:color w:val="231F20"/>
          <w:sz w:val="16"/>
        </w:rPr>
        <w:t>their</w:t>
      </w:r>
      <w:r>
        <w:rPr>
          <w:color w:val="231F20"/>
          <w:spacing w:val="-15"/>
          <w:sz w:val="16"/>
        </w:rPr>
        <w:t> </w:t>
      </w:r>
      <w:r>
        <w:rPr>
          <w:color w:val="231F20"/>
          <w:sz w:val="16"/>
        </w:rPr>
        <w:t>own</w:t>
      </w:r>
      <w:r>
        <w:rPr>
          <w:color w:val="231F20"/>
          <w:spacing w:val="-15"/>
          <w:sz w:val="16"/>
        </w:rPr>
        <w:t> </w:t>
      </w:r>
      <w:r>
        <w:rPr>
          <w:color w:val="231F20"/>
          <w:sz w:val="16"/>
        </w:rPr>
        <w:t>growth,</w:t>
      </w:r>
      <w:r>
        <w:rPr>
          <w:color w:val="231F20"/>
          <w:spacing w:val="-15"/>
          <w:sz w:val="16"/>
        </w:rPr>
        <w:t> </w:t>
      </w:r>
      <w:r>
        <w:rPr>
          <w:color w:val="231F20"/>
          <w:sz w:val="16"/>
        </w:rPr>
        <w:t>development and survival. This cultural knowledge promotes</w:t>
      </w:r>
      <w:r>
        <w:rPr>
          <w:color w:val="231F20"/>
          <w:spacing w:val="-18"/>
          <w:sz w:val="16"/>
        </w:rPr>
        <w:t> </w:t>
      </w:r>
      <w:r>
        <w:rPr>
          <w:color w:val="231F20"/>
          <w:sz w:val="16"/>
        </w:rPr>
        <w:t>welfare</w:t>
      </w:r>
      <w:r>
        <w:rPr>
          <w:color w:val="231F20"/>
          <w:spacing w:val="-19"/>
          <w:sz w:val="16"/>
        </w:rPr>
        <w:t> </w:t>
      </w:r>
      <w:r>
        <w:rPr>
          <w:color w:val="231F20"/>
          <w:sz w:val="16"/>
        </w:rPr>
        <w:t>in</w:t>
      </w:r>
      <w:r>
        <w:rPr>
          <w:color w:val="231F20"/>
          <w:spacing w:val="-19"/>
          <w:sz w:val="16"/>
        </w:rPr>
        <w:t> </w:t>
      </w:r>
      <w:r>
        <w:rPr>
          <w:color w:val="231F20"/>
          <w:sz w:val="16"/>
        </w:rPr>
        <w:t>the</w:t>
      </w:r>
      <w:r>
        <w:rPr>
          <w:color w:val="231F20"/>
          <w:spacing w:val="-19"/>
          <w:sz w:val="16"/>
        </w:rPr>
        <w:t> </w:t>
      </w:r>
      <w:r>
        <w:rPr>
          <w:color w:val="231F20"/>
          <w:sz w:val="16"/>
        </w:rPr>
        <w:t>family</w:t>
      </w:r>
      <w:r>
        <w:rPr>
          <w:color w:val="231F20"/>
          <w:spacing w:val="-19"/>
          <w:sz w:val="16"/>
        </w:rPr>
        <w:t> </w:t>
      </w:r>
      <w:r>
        <w:rPr>
          <w:color w:val="231F20"/>
          <w:sz w:val="16"/>
        </w:rPr>
        <w:t>and</w:t>
      </w:r>
      <w:r>
        <w:rPr>
          <w:color w:val="231F20"/>
          <w:spacing w:val="-18"/>
          <w:sz w:val="16"/>
        </w:rPr>
        <w:t> </w:t>
      </w:r>
      <w:r>
        <w:rPr>
          <w:color w:val="231F20"/>
          <w:sz w:val="16"/>
        </w:rPr>
        <w:t>in</w:t>
      </w:r>
      <w:r>
        <w:rPr>
          <w:color w:val="231F20"/>
          <w:spacing w:val="-19"/>
          <w:sz w:val="16"/>
        </w:rPr>
        <w:t> </w:t>
      </w:r>
      <w:r>
        <w:rPr>
          <w:color w:val="231F20"/>
          <w:spacing w:val="-4"/>
          <w:sz w:val="16"/>
        </w:rPr>
        <w:t>women’s </w:t>
      </w:r>
      <w:r>
        <w:rPr>
          <w:color w:val="231F20"/>
          <w:sz w:val="16"/>
        </w:rPr>
        <w:t>capacity</w:t>
      </w:r>
      <w:r>
        <w:rPr>
          <w:color w:val="231F20"/>
          <w:spacing w:val="-24"/>
          <w:sz w:val="16"/>
        </w:rPr>
        <w:t> </w:t>
      </w:r>
      <w:r>
        <w:rPr>
          <w:color w:val="231F20"/>
          <w:sz w:val="16"/>
        </w:rPr>
        <w:t>for</w:t>
      </w:r>
      <w:r>
        <w:rPr>
          <w:color w:val="231F20"/>
          <w:spacing w:val="-24"/>
          <w:sz w:val="16"/>
        </w:rPr>
        <w:t> </w:t>
      </w:r>
      <w:r>
        <w:rPr>
          <w:color w:val="231F20"/>
          <w:sz w:val="16"/>
        </w:rPr>
        <w:t>self</w:t>
      </w:r>
      <w:r>
        <w:rPr>
          <w:color w:val="231F20"/>
          <w:spacing w:val="-15"/>
          <w:sz w:val="16"/>
        </w:rPr>
        <w:t> </w:t>
      </w:r>
      <w:r>
        <w:rPr>
          <w:color w:val="231F20"/>
          <w:sz w:val="16"/>
        </w:rPr>
        <w:t>care.</w:t>
      </w:r>
    </w:p>
    <w:p>
      <w:pPr>
        <w:spacing w:line="319" w:lineRule="auto" w:before="3"/>
        <w:ind w:left="280" w:right="328" w:firstLine="0"/>
        <w:jc w:val="left"/>
        <w:rPr>
          <w:sz w:val="16"/>
        </w:rPr>
      </w:pPr>
      <w:r>
        <w:rPr>
          <w:rFonts w:ascii="Arial"/>
          <w:b/>
          <w:color w:val="231F20"/>
          <w:sz w:val="14"/>
        </w:rPr>
        <w:t>Key</w:t>
      </w:r>
      <w:r>
        <w:rPr>
          <w:rFonts w:ascii="Arial"/>
          <w:b/>
          <w:color w:val="231F20"/>
          <w:spacing w:val="-23"/>
          <w:sz w:val="14"/>
        </w:rPr>
        <w:t> </w:t>
      </w:r>
      <w:r>
        <w:rPr>
          <w:rFonts w:ascii="Arial"/>
          <w:b/>
          <w:color w:val="231F20"/>
          <w:sz w:val="14"/>
        </w:rPr>
        <w:t>words:</w:t>
      </w:r>
      <w:r>
        <w:rPr>
          <w:rFonts w:ascii="Arial"/>
          <w:b/>
          <w:color w:val="231F20"/>
          <w:spacing w:val="-23"/>
          <w:sz w:val="14"/>
        </w:rPr>
        <w:t> </w:t>
      </w:r>
      <w:r>
        <w:rPr>
          <w:color w:val="231F20"/>
          <w:sz w:val="16"/>
        </w:rPr>
        <w:t>cultural</w:t>
      </w:r>
      <w:r>
        <w:rPr>
          <w:color w:val="231F20"/>
          <w:spacing w:val="-24"/>
          <w:sz w:val="16"/>
        </w:rPr>
        <w:t> </w:t>
      </w:r>
      <w:r>
        <w:rPr>
          <w:color w:val="231F20"/>
          <w:sz w:val="16"/>
        </w:rPr>
        <w:t>care,</w:t>
      </w:r>
      <w:r>
        <w:rPr>
          <w:color w:val="231F20"/>
          <w:spacing w:val="-24"/>
          <w:sz w:val="16"/>
        </w:rPr>
        <w:t> </w:t>
      </w:r>
      <w:r>
        <w:rPr>
          <w:color w:val="231F20"/>
          <w:sz w:val="16"/>
        </w:rPr>
        <w:t>perinatal</w:t>
      </w:r>
      <w:r>
        <w:rPr>
          <w:color w:val="231F20"/>
          <w:spacing w:val="-24"/>
          <w:sz w:val="16"/>
        </w:rPr>
        <w:t> </w:t>
      </w:r>
      <w:r>
        <w:rPr>
          <w:color w:val="231F20"/>
          <w:sz w:val="16"/>
        </w:rPr>
        <w:t>welfare, </w:t>
      </w:r>
      <w:r>
        <w:rPr>
          <w:color w:val="231F20"/>
          <w:w w:val="95"/>
          <w:sz w:val="16"/>
        </w:rPr>
        <w:t>native</w:t>
      </w:r>
      <w:r>
        <w:rPr>
          <w:color w:val="231F20"/>
          <w:spacing w:val="-7"/>
          <w:w w:val="95"/>
          <w:sz w:val="16"/>
        </w:rPr>
        <w:t> </w:t>
      </w:r>
      <w:r>
        <w:rPr>
          <w:color w:val="231F20"/>
          <w:w w:val="95"/>
          <w:sz w:val="16"/>
        </w:rPr>
        <w:t>women.</w:t>
      </w:r>
    </w:p>
    <w:p>
      <w:pPr>
        <w:spacing w:after="0" w:line="319" w:lineRule="auto"/>
        <w:jc w:val="left"/>
        <w:rPr>
          <w:sz w:val="16"/>
        </w:rPr>
        <w:sectPr>
          <w:type w:val="continuous"/>
          <w:pgSz w:w="12240" w:h="15840"/>
          <w:pgMar w:top="1500" w:bottom="0" w:left="1720" w:right="0"/>
          <w:cols w:num="3" w:equalWidth="0">
            <w:col w:w="3577" w:space="40"/>
            <w:col w:w="3565" w:space="40"/>
            <w:col w:w="3298"/>
          </w:cols>
        </w:sectPr>
      </w:pPr>
    </w:p>
    <w:p>
      <w:pPr>
        <w:pStyle w:val="BodyText"/>
        <w:spacing w:before="3"/>
        <w:rPr>
          <w:sz w:val="23"/>
        </w:rPr>
      </w:pPr>
    </w:p>
    <w:p>
      <w:pPr>
        <w:spacing w:after="0"/>
        <w:rPr>
          <w:sz w:val="23"/>
        </w:rPr>
        <w:sectPr>
          <w:type w:val="continuous"/>
          <w:pgSz w:w="12240" w:h="15840"/>
          <w:pgMar w:top="1500" w:bottom="0" w:left="1720" w:right="0"/>
        </w:sectPr>
      </w:pPr>
    </w:p>
    <w:p>
      <w:pPr>
        <w:pStyle w:val="Heading1"/>
        <w:spacing w:before="74"/>
        <w:ind w:left="1031"/>
      </w:pPr>
      <w:r>
        <w:rPr>
          <w:color w:val="231F20"/>
          <w:w w:val="105"/>
        </w:rPr>
        <w:t>Introducción</w:t>
      </w:r>
    </w:p>
    <w:p>
      <w:pPr>
        <w:pStyle w:val="BodyText"/>
        <w:spacing w:before="2"/>
        <w:rPr>
          <w:b/>
          <w:sz w:val="25"/>
        </w:rPr>
      </w:pPr>
    </w:p>
    <w:p>
      <w:pPr>
        <w:pStyle w:val="BodyText"/>
        <w:spacing w:line="278" w:lineRule="auto"/>
        <w:ind w:left="1031" w:right="1"/>
        <w:jc w:val="both"/>
      </w:pPr>
      <w:r>
        <w:rPr>
          <w:color w:val="231F20"/>
        </w:rPr>
        <w:t>La salud reproductiva es un elemento integral para mejorar la salud de la mujer; propicia la maternidad saludable y sin riesgo; establece estrategias, con tendencia a disminuir las tasas de morbilidad y mortalidad perinatales (</w:t>
      </w:r>
      <w:r>
        <w:rPr>
          <w:color w:val="231F20"/>
          <w:sz w:val="14"/>
        </w:rPr>
        <w:t>ssa</w:t>
      </w:r>
      <w:r>
        <w:rPr>
          <w:color w:val="231F20"/>
        </w:rPr>
        <w:t>, 2001).</w:t>
      </w:r>
    </w:p>
    <w:p>
      <w:pPr>
        <w:pStyle w:val="BodyText"/>
        <w:spacing w:line="278" w:lineRule="auto" w:before="2"/>
        <w:ind w:left="1031" w:firstLine="160"/>
        <w:jc w:val="both"/>
      </w:pPr>
      <w:r>
        <w:rPr>
          <w:color w:val="231F20"/>
        </w:rPr>
        <w:t>La salud reproductiva incluye la reproducción de forma satisfactoria por medio de la supervivencia, el crecimiento  y el desarrollo sano del lactante. El objetivo actual es   </w:t>
      </w:r>
      <w:r>
        <w:rPr>
          <w:color w:val="231F20"/>
          <w:spacing w:val="6"/>
        </w:rPr>
        <w:t> </w:t>
      </w:r>
      <w:r>
        <w:rPr>
          <w:color w:val="231F20"/>
        </w:rPr>
        <w:t>que</w:t>
      </w:r>
    </w:p>
    <w:p>
      <w:pPr>
        <w:pStyle w:val="BodyText"/>
        <w:spacing w:line="278" w:lineRule="auto" w:before="80"/>
        <w:ind w:left="278" w:right="102"/>
        <w:jc w:val="both"/>
      </w:pPr>
      <w:r>
        <w:rPr/>
        <w:br w:type="column"/>
      </w:r>
      <w:r>
        <w:rPr>
          <w:color w:val="231F20"/>
        </w:rPr>
        <w:t>la mujer viva con seguridad su embarazo, parto y posparto; logre la regulación de su fertilidad sin riesgo para alcanzar una mejor calidad de vida durante esta etapa reproductiva (Pérez, 1997; Sepúlveda, 2000).</w:t>
      </w:r>
    </w:p>
    <w:p>
      <w:pPr>
        <w:pStyle w:val="BodyText"/>
        <w:spacing w:line="278" w:lineRule="auto" w:before="2"/>
        <w:ind w:left="278" w:right="102" w:firstLine="160"/>
        <w:jc w:val="both"/>
      </w:pPr>
      <w:r>
        <w:rPr>
          <w:color w:val="231F20"/>
        </w:rPr>
        <w:t>El embarazo, a pesar de ser un acto fisiológico natural, es una</w:t>
      </w:r>
      <w:r>
        <w:rPr>
          <w:color w:val="231F20"/>
          <w:spacing w:val="-6"/>
        </w:rPr>
        <w:t> </w:t>
      </w:r>
      <w:r>
        <w:rPr>
          <w:color w:val="231F20"/>
        </w:rPr>
        <w:t>etapa</w:t>
      </w:r>
      <w:r>
        <w:rPr>
          <w:color w:val="231F20"/>
          <w:spacing w:val="-6"/>
        </w:rPr>
        <w:t> </w:t>
      </w:r>
      <w:r>
        <w:rPr>
          <w:color w:val="231F20"/>
        </w:rPr>
        <w:t>especial</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vida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mujer,</w:t>
      </w:r>
      <w:r>
        <w:rPr>
          <w:color w:val="231F20"/>
          <w:spacing w:val="-6"/>
        </w:rPr>
        <w:t> </w:t>
      </w:r>
      <w:r>
        <w:rPr>
          <w:color w:val="231F20"/>
        </w:rPr>
        <w:t>que</w:t>
      </w:r>
      <w:r>
        <w:rPr>
          <w:color w:val="231F20"/>
          <w:spacing w:val="-6"/>
        </w:rPr>
        <w:t> </w:t>
      </w:r>
      <w:r>
        <w:rPr>
          <w:color w:val="231F20"/>
        </w:rPr>
        <w:t>habitualmente se desarrolla dentro de un contexto social y cultural.</w:t>
      </w:r>
      <w:r>
        <w:rPr>
          <w:color w:val="231F20"/>
          <w:spacing w:val="-34"/>
        </w:rPr>
        <w:t> </w:t>
      </w:r>
      <w:r>
        <w:rPr>
          <w:color w:val="231F20"/>
        </w:rPr>
        <w:t>La ma- ternidad</w:t>
      </w:r>
      <w:r>
        <w:rPr>
          <w:color w:val="231F20"/>
          <w:spacing w:val="-18"/>
        </w:rPr>
        <w:t> </w:t>
      </w:r>
      <w:r>
        <w:rPr>
          <w:color w:val="231F20"/>
        </w:rPr>
        <w:t>es</w:t>
      </w:r>
      <w:r>
        <w:rPr>
          <w:color w:val="231F20"/>
          <w:spacing w:val="-18"/>
        </w:rPr>
        <w:t> </w:t>
      </w:r>
      <w:r>
        <w:rPr>
          <w:color w:val="231F20"/>
        </w:rPr>
        <w:t>regulada</w:t>
      </w:r>
      <w:r>
        <w:rPr>
          <w:color w:val="231F20"/>
          <w:spacing w:val="-18"/>
        </w:rPr>
        <w:t> </w:t>
      </w:r>
      <w:r>
        <w:rPr>
          <w:color w:val="231F20"/>
        </w:rPr>
        <w:t>por</w:t>
      </w:r>
      <w:r>
        <w:rPr>
          <w:color w:val="231F20"/>
          <w:spacing w:val="-18"/>
        </w:rPr>
        <w:t> </w:t>
      </w:r>
      <w:r>
        <w:rPr>
          <w:color w:val="231F20"/>
        </w:rPr>
        <w:t>reglas</w:t>
      </w:r>
      <w:r>
        <w:rPr>
          <w:color w:val="231F20"/>
          <w:spacing w:val="-18"/>
        </w:rPr>
        <w:t> </w:t>
      </w:r>
      <w:r>
        <w:rPr>
          <w:color w:val="231F20"/>
        </w:rPr>
        <w:t>sociales</w:t>
      </w:r>
      <w:r>
        <w:rPr>
          <w:color w:val="231F20"/>
          <w:spacing w:val="-18"/>
        </w:rPr>
        <w:t> </w:t>
      </w:r>
      <w:r>
        <w:rPr>
          <w:color w:val="231F20"/>
        </w:rPr>
        <w:t>de</w:t>
      </w:r>
      <w:r>
        <w:rPr>
          <w:color w:val="231F20"/>
          <w:spacing w:val="-18"/>
        </w:rPr>
        <w:t> </w:t>
      </w:r>
      <w:r>
        <w:rPr>
          <w:color w:val="231F20"/>
        </w:rPr>
        <w:t>su</w:t>
      </w:r>
      <w:r>
        <w:rPr>
          <w:color w:val="231F20"/>
          <w:spacing w:val="-18"/>
        </w:rPr>
        <w:t> </w:t>
      </w:r>
      <w:r>
        <w:rPr>
          <w:color w:val="231F20"/>
        </w:rPr>
        <w:t>contexto</w:t>
      </w:r>
      <w:r>
        <w:rPr>
          <w:color w:val="231F20"/>
          <w:spacing w:val="-18"/>
        </w:rPr>
        <w:t> </w:t>
      </w:r>
      <w:r>
        <w:rPr>
          <w:color w:val="231F20"/>
        </w:rPr>
        <w:t>y</w:t>
      </w:r>
      <w:r>
        <w:rPr>
          <w:color w:val="231F20"/>
          <w:spacing w:val="-18"/>
        </w:rPr>
        <w:t> </w:t>
      </w:r>
      <w:r>
        <w:rPr>
          <w:color w:val="231F20"/>
        </w:rPr>
        <w:t>es</w:t>
      </w:r>
      <w:r>
        <w:rPr>
          <w:color w:val="231F20"/>
          <w:spacing w:val="-18"/>
        </w:rPr>
        <w:t> </w:t>
      </w:r>
      <w:r>
        <w:rPr>
          <w:color w:val="231F20"/>
        </w:rPr>
        <w:t>de suponerse que éstos influyen en la evolución del</w:t>
      </w:r>
      <w:r>
        <w:rPr>
          <w:color w:val="231F20"/>
          <w:spacing w:val="17"/>
        </w:rPr>
        <w:t> </w:t>
      </w:r>
      <w:r>
        <w:rPr>
          <w:color w:val="231F20"/>
        </w:rPr>
        <w:t>embarazo.</w:t>
      </w:r>
    </w:p>
    <w:p>
      <w:pPr>
        <w:spacing w:after="0" w:line="278" w:lineRule="auto"/>
        <w:jc w:val="both"/>
        <w:sectPr>
          <w:type w:val="continuous"/>
          <w:pgSz w:w="12240" w:h="15840"/>
          <w:pgMar w:top="1500" w:bottom="0" w:left="1720" w:right="0"/>
          <w:cols w:num="2" w:equalWidth="0">
            <w:col w:w="5566" w:space="40"/>
            <w:col w:w="4914"/>
          </w:cols>
        </w:sectPr>
      </w:pPr>
    </w:p>
    <w:p>
      <w:pPr>
        <w:pStyle w:val="BodyText"/>
        <w:spacing w:before="7"/>
        <w:rPr>
          <w:sz w:val="25"/>
        </w:rPr>
      </w:pPr>
    </w:p>
    <w:p>
      <w:pPr>
        <w:spacing w:after="0"/>
        <w:rPr>
          <w:sz w:val="25"/>
        </w:rPr>
        <w:sectPr>
          <w:type w:val="continuous"/>
          <w:pgSz w:w="12240" w:h="15840"/>
          <w:pgMar w:top="1500" w:bottom="0" w:left="1720" w:right="0"/>
        </w:sectPr>
      </w:pPr>
    </w:p>
    <w:p>
      <w:pPr>
        <w:pStyle w:val="BodyText"/>
        <w:spacing w:before="2"/>
        <w:rPr>
          <w:sz w:val="10"/>
        </w:rPr>
      </w:pPr>
    </w:p>
    <w:p>
      <w:pPr>
        <w:spacing w:before="0"/>
        <w:ind w:left="983" w:right="0" w:firstLine="0"/>
        <w:jc w:val="left"/>
        <w:rPr>
          <w:rFonts w:ascii="Verdana" w:hAnsi="Verdana"/>
          <w:b/>
          <w:sz w:val="10"/>
        </w:rPr>
      </w:pPr>
      <w:r>
        <w:rPr>
          <w:rFonts w:ascii="Verdana" w:hAnsi="Verdana"/>
          <w:b/>
          <w:color w:val="231F20"/>
          <w:w w:val="95"/>
          <w:sz w:val="10"/>
        </w:rPr>
        <w:t>C</w:t>
      </w:r>
      <w:r>
        <w:rPr>
          <w:rFonts w:ascii="Verdana" w:hAnsi="Verdana"/>
          <w:b/>
          <w:color w:val="231F20"/>
          <w:spacing w:val="-23"/>
          <w:w w:val="95"/>
          <w:sz w:val="10"/>
        </w:rPr>
        <w:t> </w:t>
      </w:r>
      <w:r>
        <w:rPr>
          <w:rFonts w:ascii="Verdana" w:hAnsi="Verdana"/>
          <w:b/>
          <w:color w:val="231F20"/>
          <w:w w:val="90"/>
          <w:sz w:val="10"/>
        </w:rPr>
        <w:t>I</w:t>
      </w:r>
      <w:r>
        <w:rPr>
          <w:rFonts w:ascii="Verdana" w:hAnsi="Verdana"/>
          <w:b/>
          <w:color w:val="231F20"/>
          <w:spacing w:val="-21"/>
          <w:w w:val="90"/>
          <w:sz w:val="10"/>
        </w:rPr>
        <w:t> </w:t>
      </w:r>
      <w:r>
        <w:rPr>
          <w:rFonts w:ascii="Verdana" w:hAnsi="Verdana"/>
          <w:b/>
          <w:color w:val="231F20"/>
          <w:w w:val="95"/>
          <w:sz w:val="10"/>
        </w:rPr>
        <w:t>E</w:t>
      </w:r>
      <w:r>
        <w:rPr>
          <w:rFonts w:ascii="Verdana" w:hAnsi="Verdana"/>
          <w:b/>
          <w:color w:val="231F20"/>
          <w:spacing w:val="-23"/>
          <w:w w:val="95"/>
          <w:sz w:val="10"/>
        </w:rPr>
        <w:t> </w:t>
      </w:r>
      <w:r>
        <w:rPr>
          <w:rFonts w:ascii="Verdana" w:hAnsi="Verdana"/>
          <w:b/>
          <w:color w:val="231F20"/>
          <w:w w:val="95"/>
          <w:sz w:val="10"/>
        </w:rPr>
        <w:t>N</w:t>
      </w:r>
      <w:r>
        <w:rPr>
          <w:rFonts w:ascii="Verdana" w:hAnsi="Verdana"/>
          <w:b/>
          <w:color w:val="231F20"/>
          <w:spacing w:val="-23"/>
          <w:w w:val="95"/>
          <w:sz w:val="10"/>
        </w:rPr>
        <w:t> </w:t>
      </w:r>
      <w:r>
        <w:rPr>
          <w:rFonts w:ascii="Verdana" w:hAnsi="Verdana"/>
          <w:b/>
          <w:color w:val="231F20"/>
          <w:w w:val="95"/>
          <w:sz w:val="10"/>
        </w:rPr>
        <w:t>C</w:t>
      </w:r>
      <w:r>
        <w:rPr>
          <w:rFonts w:ascii="Verdana" w:hAnsi="Verdana"/>
          <w:b/>
          <w:color w:val="231F20"/>
          <w:spacing w:val="-23"/>
          <w:w w:val="95"/>
          <w:sz w:val="10"/>
        </w:rPr>
        <w:t> </w:t>
      </w:r>
      <w:r>
        <w:rPr>
          <w:rFonts w:ascii="Verdana" w:hAnsi="Verdana"/>
          <w:b/>
          <w:color w:val="231F20"/>
          <w:w w:val="90"/>
          <w:sz w:val="10"/>
        </w:rPr>
        <w:t>I</w:t>
      </w:r>
      <w:r>
        <w:rPr>
          <w:rFonts w:ascii="Verdana" w:hAnsi="Verdana"/>
          <w:b/>
          <w:color w:val="231F20"/>
          <w:spacing w:val="-21"/>
          <w:w w:val="90"/>
          <w:sz w:val="10"/>
        </w:rPr>
        <w:t> </w:t>
      </w:r>
      <w:r>
        <w:rPr>
          <w:rFonts w:ascii="Verdana" w:hAnsi="Verdana"/>
          <w:b/>
          <w:color w:val="231F20"/>
          <w:w w:val="95"/>
          <w:sz w:val="10"/>
        </w:rPr>
        <w:t>A</w:t>
      </w:r>
      <w:r>
        <w:rPr>
          <w:rFonts w:ascii="Verdana" w:hAnsi="Verdana"/>
          <w:b/>
          <w:color w:val="231F20"/>
          <w:spacing w:val="8"/>
          <w:w w:val="95"/>
          <w:sz w:val="10"/>
        </w:rPr>
        <w:t> </w:t>
      </w:r>
      <w:r>
        <w:rPr>
          <w:rFonts w:ascii="Verdana" w:hAnsi="Verdana"/>
          <w:b/>
          <w:color w:val="231F20"/>
          <w:w w:val="95"/>
          <w:sz w:val="10"/>
        </w:rPr>
        <w:t>e</w:t>
      </w:r>
      <w:r>
        <w:rPr>
          <w:rFonts w:ascii="Verdana" w:hAnsi="Verdana"/>
          <w:b/>
          <w:color w:val="231F20"/>
          <w:spacing w:val="-23"/>
          <w:w w:val="95"/>
          <w:sz w:val="10"/>
        </w:rPr>
        <w:t> </w:t>
      </w:r>
      <w:r>
        <w:rPr>
          <w:rFonts w:ascii="Verdana" w:hAnsi="Verdana"/>
          <w:b/>
          <w:color w:val="231F20"/>
          <w:w w:val="95"/>
          <w:sz w:val="10"/>
        </w:rPr>
        <w:t>r</w:t>
      </w:r>
      <w:r>
        <w:rPr>
          <w:rFonts w:ascii="Verdana" w:hAnsi="Verdana"/>
          <w:b/>
          <w:color w:val="231F20"/>
          <w:spacing w:val="-23"/>
          <w:w w:val="95"/>
          <w:sz w:val="10"/>
        </w:rPr>
        <w:t> </w:t>
      </w:r>
      <w:r>
        <w:rPr>
          <w:rFonts w:ascii="Verdana" w:hAnsi="Verdana"/>
          <w:b/>
          <w:color w:val="231F20"/>
          <w:w w:val="95"/>
          <w:sz w:val="10"/>
        </w:rPr>
        <w:t>g</w:t>
      </w:r>
      <w:r>
        <w:rPr>
          <w:rFonts w:ascii="Verdana" w:hAnsi="Verdana"/>
          <w:b/>
          <w:color w:val="231F20"/>
          <w:spacing w:val="-23"/>
          <w:w w:val="95"/>
          <w:sz w:val="10"/>
        </w:rPr>
        <w:t> </w:t>
      </w:r>
      <w:r>
        <w:rPr>
          <w:rFonts w:ascii="Verdana" w:hAnsi="Verdana"/>
          <w:b/>
          <w:color w:val="231F20"/>
          <w:w w:val="95"/>
          <w:sz w:val="10"/>
        </w:rPr>
        <w:t>o</w:t>
      </w:r>
      <w:r>
        <w:rPr>
          <w:rFonts w:ascii="Verdana" w:hAnsi="Verdana"/>
          <w:b/>
          <w:color w:val="231F20"/>
          <w:spacing w:val="8"/>
          <w:w w:val="95"/>
          <w:sz w:val="10"/>
        </w:rPr>
        <w:t> </w:t>
      </w:r>
      <w:r>
        <w:rPr>
          <w:rFonts w:ascii="Verdana" w:hAnsi="Verdana"/>
          <w:b/>
          <w:color w:val="231F20"/>
          <w:w w:val="95"/>
          <w:sz w:val="10"/>
        </w:rPr>
        <w:t>s</w:t>
      </w:r>
      <w:r>
        <w:rPr>
          <w:rFonts w:ascii="Verdana" w:hAnsi="Verdana"/>
          <w:b/>
          <w:color w:val="231F20"/>
          <w:spacing w:val="-23"/>
          <w:w w:val="95"/>
          <w:sz w:val="10"/>
        </w:rPr>
        <w:t> </w:t>
      </w:r>
      <w:r>
        <w:rPr>
          <w:rFonts w:ascii="Verdana" w:hAnsi="Verdana"/>
          <w:b/>
          <w:color w:val="231F20"/>
          <w:w w:val="95"/>
          <w:sz w:val="10"/>
        </w:rPr>
        <w:t>u</w:t>
      </w:r>
      <w:r>
        <w:rPr>
          <w:rFonts w:ascii="Verdana" w:hAnsi="Verdana"/>
          <w:b/>
          <w:color w:val="231F20"/>
          <w:spacing w:val="-23"/>
          <w:w w:val="95"/>
          <w:sz w:val="10"/>
        </w:rPr>
        <w:t> </w:t>
      </w:r>
      <w:r>
        <w:rPr>
          <w:rFonts w:ascii="Verdana" w:hAnsi="Verdana"/>
          <w:b/>
          <w:color w:val="231F20"/>
          <w:w w:val="95"/>
          <w:sz w:val="10"/>
        </w:rPr>
        <w:t>m</w:t>
      </w:r>
      <w:r>
        <w:rPr>
          <w:rFonts w:ascii="Verdana" w:hAnsi="Verdana"/>
          <w:b/>
          <w:color w:val="231F20"/>
          <w:spacing w:val="-23"/>
          <w:w w:val="95"/>
          <w:sz w:val="10"/>
        </w:rPr>
        <w:t> </w:t>
      </w:r>
      <w:r>
        <w:rPr>
          <w:rFonts w:ascii="Verdana" w:hAnsi="Verdana"/>
          <w:b/>
          <w:color w:val="231F20"/>
          <w:w w:val="95"/>
          <w:sz w:val="10"/>
        </w:rPr>
        <w:t>,</w:t>
      </w:r>
      <w:r>
        <w:rPr>
          <w:rFonts w:ascii="Verdana" w:hAnsi="Verdana"/>
          <w:b/>
          <w:color w:val="231F20"/>
          <w:spacing w:val="8"/>
          <w:w w:val="95"/>
          <w:sz w:val="10"/>
        </w:rPr>
        <w:t> </w:t>
      </w:r>
      <w:r>
        <w:rPr>
          <w:rFonts w:ascii="Verdana" w:hAnsi="Verdana"/>
          <w:b/>
          <w:color w:val="231F20"/>
          <w:w w:val="95"/>
          <w:sz w:val="10"/>
        </w:rPr>
        <w:t>V</w:t>
      </w:r>
      <w:r>
        <w:rPr>
          <w:rFonts w:ascii="Verdana" w:hAnsi="Verdana"/>
          <w:b/>
          <w:color w:val="231F20"/>
          <w:spacing w:val="-23"/>
          <w:w w:val="95"/>
          <w:sz w:val="10"/>
        </w:rPr>
        <w:t> </w:t>
      </w:r>
      <w:r>
        <w:rPr>
          <w:rFonts w:ascii="Verdana" w:hAnsi="Verdana"/>
          <w:b/>
          <w:color w:val="231F20"/>
          <w:w w:val="95"/>
          <w:sz w:val="10"/>
        </w:rPr>
        <w:t>o</w:t>
      </w:r>
      <w:r>
        <w:rPr>
          <w:rFonts w:ascii="Verdana" w:hAnsi="Verdana"/>
          <w:b/>
          <w:color w:val="231F20"/>
          <w:spacing w:val="-23"/>
          <w:w w:val="95"/>
          <w:sz w:val="10"/>
        </w:rPr>
        <w:t> </w:t>
      </w:r>
      <w:r>
        <w:rPr>
          <w:rFonts w:ascii="Verdana" w:hAnsi="Verdana"/>
          <w:b/>
          <w:color w:val="231F20"/>
          <w:w w:val="95"/>
          <w:sz w:val="10"/>
        </w:rPr>
        <w:t>l</w:t>
      </w:r>
      <w:r>
        <w:rPr>
          <w:rFonts w:ascii="Verdana" w:hAnsi="Verdana"/>
          <w:b/>
          <w:color w:val="231F20"/>
          <w:spacing w:val="-23"/>
          <w:w w:val="95"/>
          <w:sz w:val="10"/>
        </w:rPr>
        <w:t> </w:t>
      </w:r>
      <w:r>
        <w:rPr>
          <w:rFonts w:ascii="Verdana" w:hAnsi="Verdana"/>
          <w:b/>
          <w:color w:val="231F20"/>
          <w:w w:val="95"/>
          <w:sz w:val="10"/>
        </w:rPr>
        <w:t>.</w:t>
      </w:r>
      <w:r>
        <w:rPr>
          <w:rFonts w:ascii="Verdana" w:hAnsi="Verdana"/>
          <w:b/>
          <w:color w:val="231F20"/>
          <w:spacing w:val="8"/>
          <w:w w:val="95"/>
          <w:sz w:val="10"/>
        </w:rPr>
        <w:t> </w:t>
      </w:r>
      <w:r>
        <w:rPr>
          <w:rFonts w:ascii="Verdana" w:hAnsi="Verdana"/>
          <w:b/>
          <w:color w:val="231F20"/>
          <w:w w:val="95"/>
          <w:sz w:val="10"/>
        </w:rPr>
        <w:t>1</w:t>
      </w:r>
      <w:r>
        <w:rPr>
          <w:rFonts w:ascii="Verdana" w:hAnsi="Verdana"/>
          <w:b/>
          <w:color w:val="231F20"/>
          <w:spacing w:val="-23"/>
          <w:w w:val="95"/>
          <w:sz w:val="10"/>
        </w:rPr>
        <w:t> </w:t>
      </w:r>
      <w:r>
        <w:rPr>
          <w:rFonts w:ascii="Verdana" w:hAnsi="Verdana"/>
          <w:b/>
          <w:color w:val="231F20"/>
          <w:w w:val="95"/>
          <w:sz w:val="10"/>
        </w:rPr>
        <w:t>5-2,</w:t>
      </w:r>
      <w:r>
        <w:rPr>
          <w:rFonts w:ascii="Verdana" w:hAnsi="Verdana"/>
          <w:b/>
          <w:color w:val="231F20"/>
          <w:spacing w:val="-3"/>
          <w:w w:val="95"/>
          <w:sz w:val="10"/>
        </w:rPr>
        <w:t> </w:t>
      </w:r>
      <w:r>
        <w:rPr>
          <w:rFonts w:ascii="Verdana" w:hAnsi="Verdana"/>
          <w:b/>
          <w:color w:val="231F20"/>
          <w:w w:val="95"/>
          <w:sz w:val="10"/>
        </w:rPr>
        <w:t>j</w:t>
      </w:r>
      <w:r>
        <w:rPr>
          <w:rFonts w:ascii="Verdana" w:hAnsi="Verdana"/>
          <w:b/>
          <w:color w:val="231F20"/>
          <w:spacing w:val="-23"/>
          <w:w w:val="95"/>
          <w:sz w:val="10"/>
        </w:rPr>
        <w:t> </w:t>
      </w:r>
      <w:r>
        <w:rPr>
          <w:rFonts w:ascii="Verdana" w:hAnsi="Verdana"/>
          <w:b/>
          <w:color w:val="231F20"/>
          <w:w w:val="95"/>
          <w:sz w:val="10"/>
        </w:rPr>
        <w:t>u</w:t>
      </w:r>
      <w:r>
        <w:rPr>
          <w:rFonts w:ascii="Verdana" w:hAnsi="Verdana"/>
          <w:b/>
          <w:color w:val="231F20"/>
          <w:spacing w:val="-23"/>
          <w:w w:val="95"/>
          <w:sz w:val="10"/>
        </w:rPr>
        <w:t> </w:t>
      </w:r>
      <w:r>
        <w:rPr>
          <w:rFonts w:ascii="Verdana" w:hAnsi="Verdana"/>
          <w:b/>
          <w:color w:val="231F20"/>
          <w:w w:val="95"/>
          <w:sz w:val="10"/>
        </w:rPr>
        <w:t>l</w:t>
      </w:r>
      <w:r>
        <w:rPr>
          <w:rFonts w:ascii="Verdana" w:hAnsi="Verdana"/>
          <w:b/>
          <w:color w:val="231F20"/>
          <w:spacing w:val="-23"/>
          <w:w w:val="95"/>
          <w:sz w:val="10"/>
        </w:rPr>
        <w:t> </w:t>
      </w:r>
      <w:r>
        <w:rPr>
          <w:rFonts w:ascii="Verdana" w:hAnsi="Verdana"/>
          <w:b/>
          <w:color w:val="231F20"/>
          <w:w w:val="95"/>
          <w:sz w:val="10"/>
        </w:rPr>
        <w:t>i</w:t>
      </w:r>
      <w:r>
        <w:rPr>
          <w:rFonts w:ascii="Verdana" w:hAnsi="Verdana"/>
          <w:b/>
          <w:color w:val="231F20"/>
          <w:spacing w:val="-23"/>
          <w:w w:val="95"/>
          <w:sz w:val="10"/>
        </w:rPr>
        <w:t> </w:t>
      </w:r>
      <w:r>
        <w:rPr>
          <w:rFonts w:ascii="Verdana" w:hAnsi="Verdana"/>
          <w:b/>
          <w:color w:val="231F20"/>
          <w:w w:val="95"/>
          <w:sz w:val="10"/>
        </w:rPr>
        <w:t>o</w:t>
      </w:r>
      <w:r>
        <w:rPr>
          <w:rFonts w:ascii="Verdana" w:hAnsi="Verdana"/>
          <w:b/>
          <w:color w:val="231F20"/>
          <w:spacing w:val="-23"/>
          <w:w w:val="95"/>
          <w:sz w:val="10"/>
        </w:rPr>
        <w:t> </w:t>
      </w:r>
      <w:r>
        <w:rPr>
          <w:rFonts w:ascii="Verdana" w:hAnsi="Verdana"/>
          <w:b/>
          <w:color w:val="231F20"/>
          <w:w w:val="95"/>
          <w:sz w:val="10"/>
        </w:rPr>
        <w:t>-</w:t>
      </w:r>
      <w:r>
        <w:rPr>
          <w:rFonts w:ascii="Verdana" w:hAnsi="Verdana"/>
          <w:b/>
          <w:color w:val="231F20"/>
          <w:spacing w:val="-23"/>
          <w:w w:val="95"/>
          <w:sz w:val="10"/>
        </w:rPr>
        <w:t> </w:t>
      </w:r>
      <w:r>
        <w:rPr>
          <w:rFonts w:ascii="Verdana" w:hAnsi="Verdana"/>
          <w:b/>
          <w:color w:val="231F20"/>
          <w:w w:val="95"/>
          <w:sz w:val="10"/>
        </w:rPr>
        <w:t>o</w:t>
      </w:r>
      <w:r>
        <w:rPr>
          <w:rFonts w:ascii="Verdana" w:hAnsi="Verdana"/>
          <w:b/>
          <w:color w:val="231F20"/>
          <w:spacing w:val="-23"/>
          <w:w w:val="95"/>
          <w:sz w:val="10"/>
        </w:rPr>
        <w:t> </w:t>
      </w:r>
      <w:r>
        <w:rPr>
          <w:rFonts w:ascii="Verdana" w:hAnsi="Verdana"/>
          <w:b/>
          <w:color w:val="231F20"/>
          <w:w w:val="95"/>
          <w:sz w:val="10"/>
        </w:rPr>
        <w:t>c</w:t>
      </w:r>
      <w:r>
        <w:rPr>
          <w:rFonts w:ascii="Verdana" w:hAnsi="Verdana"/>
          <w:b/>
          <w:color w:val="231F20"/>
          <w:spacing w:val="-23"/>
          <w:w w:val="95"/>
          <w:sz w:val="10"/>
        </w:rPr>
        <w:t> </w:t>
      </w:r>
      <w:r>
        <w:rPr>
          <w:rFonts w:ascii="Verdana" w:hAnsi="Verdana"/>
          <w:b/>
          <w:color w:val="231F20"/>
          <w:w w:val="95"/>
          <w:sz w:val="10"/>
        </w:rPr>
        <w:t>t</w:t>
      </w:r>
      <w:r>
        <w:rPr>
          <w:rFonts w:ascii="Verdana" w:hAnsi="Verdana"/>
          <w:b/>
          <w:color w:val="231F20"/>
          <w:spacing w:val="-23"/>
          <w:w w:val="95"/>
          <w:sz w:val="10"/>
        </w:rPr>
        <w:t> </w:t>
      </w:r>
      <w:r>
        <w:rPr>
          <w:rFonts w:ascii="Verdana" w:hAnsi="Verdana"/>
          <w:b/>
          <w:color w:val="231F20"/>
          <w:w w:val="95"/>
          <w:sz w:val="10"/>
        </w:rPr>
        <w:t>u</w:t>
      </w:r>
      <w:r>
        <w:rPr>
          <w:rFonts w:ascii="Verdana" w:hAnsi="Verdana"/>
          <w:b/>
          <w:color w:val="231F20"/>
          <w:spacing w:val="-23"/>
          <w:w w:val="95"/>
          <w:sz w:val="10"/>
        </w:rPr>
        <w:t> </w:t>
      </w:r>
      <w:r>
        <w:rPr>
          <w:rFonts w:ascii="Verdana" w:hAnsi="Verdana"/>
          <w:b/>
          <w:color w:val="231F20"/>
          <w:w w:val="95"/>
          <w:sz w:val="10"/>
        </w:rPr>
        <w:t>b</w:t>
      </w:r>
      <w:r>
        <w:rPr>
          <w:rFonts w:ascii="Verdana" w:hAnsi="Verdana"/>
          <w:b/>
          <w:color w:val="231F20"/>
          <w:spacing w:val="-23"/>
          <w:w w:val="95"/>
          <w:sz w:val="10"/>
        </w:rPr>
        <w:t> </w:t>
      </w:r>
      <w:r>
        <w:rPr>
          <w:rFonts w:ascii="Verdana" w:hAnsi="Verdana"/>
          <w:b/>
          <w:color w:val="231F20"/>
          <w:w w:val="95"/>
          <w:sz w:val="10"/>
        </w:rPr>
        <w:t>r</w:t>
      </w:r>
      <w:r>
        <w:rPr>
          <w:rFonts w:ascii="Verdana" w:hAnsi="Verdana"/>
          <w:b/>
          <w:color w:val="231F20"/>
          <w:spacing w:val="-23"/>
          <w:w w:val="95"/>
          <w:sz w:val="10"/>
        </w:rPr>
        <w:t> </w:t>
      </w:r>
      <w:r>
        <w:rPr>
          <w:rFonts w:ascii="Verdana" w:hAnsi="Verdana"/>
          <w:b/>
          <w:color w:val="231F20"/>
          <w:w w:val="95"/>
          <w:sz w:val="10"/>
        </w:rPr>
        <w:t>e</w:t>
      </w:r>
      <w:r>
        <w:rPr>
          <w:rFonts w:ascii="Verdana" w:hAnsi="Verdana"/>
          <w:b/>
          <w:color w:val="231F20"/>
          <w:spacing w:val="8"/>
          <w:w w:val="95"/>
          <w:sz w:val="10"/>
        </w:rPr>
        <w:t> </w:t>
      </w:r>
      <w:r>
        <w:rPr>
          <w:rFonts w:ascii="Verdana" w:hAnsi="Verdana"/>
          <w:b/>
          <w:color w:val="231F20"/>
          <w:w w:val="95"/>
          <w:sz w:val="10"/>
        </w:rPr>
        <w:t>2</w:t>
      </w:r>
      <w:r>
        <w:rPr>
          <w:rFonts w:ascii="Verdana" w:hAnsi="Verdana"/>
          <w:b/>
          <w:color w:val="231F20"/>
          <w:spacing w:val="-23"/>
          <w:w w:val="95"/>
          <w:sz w:val="10"/>
        </w:rPr>
        <w:t> </w:t>
      </w:r>
      <w:r>
        <w:rPr>
          <w:rFonts w:ascii="Verdana" w:hAnsi="Verdana"/>
          <w:b/>
          <w:color w:val="231F20"/>
          <w:w w:val="95"/>
          <w:sz w:val="10"/>
        </w:rPr>
        <w:t>0</w:t>
      </w:r>
      <w:r>
        <w:rPr>
          <w:rFonts w:ascii="Verdana" w:hAnsi="Verdana"/>
          <w:b/>
          <w:color w:val="231F20"/>
          <w:spacing w:val="-23"/>
          <w:w w:val="95"/>
          <w:sz w:val="10"/>
        </w:rPr>
        <w:t> </w:t>
      </w:r>
      <w:r>
        <w:rPr>
          <w:rFonts w:ascii="Verdana" w:hAnsi="Verdana"/>
          <w:b/>
          <w:color w:val="231F20"/>
          <w:w w:val="95"/>
          <w:sz w:val="10"/>
        </w:rPr>
        <w:t>0</w:t>
      </w:r>
      <w:r>
        <w:rPr>
          <w:rFonts w:ascii="Verdana" w:hAnsi="Verdana"/>
          <w:b/>
          <w:color w:val="231F20"/>
          <w:spacing w:val="-23"/>
          <w:w w:val="95"/>
          <w:sz w:val="10"/>
        </w:rPr>
        <w:t> </w:t>
      </w:r>
      <w:r>
        <w:rPr>
          <w:rFonts w:ascii="Verdana" w:hAnsi="Verdana"/>
          <w:b/>
          <w:color w:val="231F20"/>
          <w:w w:val="95"/>
          <w:sz w:val="10"/>
        </w:rPr>
        <w:t>8</w:t>
      </w:r>
      <w:r>
        <w:rPr>
          <w:rFonts w:ascii="Verdana" w:hAnsi="Verdana"/>
          <w:b/>
          <w:color w:val="231F20"/>
          <w:spacing w:val="-23"/>
          <w:w w:val="95"/>
          <w:sz w:val="10"/>
        </w:rPr>
        <w:t> </w:t>
      </w:r>
      <w:r>
        <w:rPr>
          <w:rFonts w:ascii="Verdana" w:hAnsi="Verdana"/>
          <w:b/>
          <w:color w:val="231F20"/>
          <w:w w:val="95"/>
          <w:sz w:val="10"/>
        </w:rPr>
        <w:t>.</w:t>
      </w:r>
      <w:r>
        <w:rPr>
          <w:rFonts w:ascii="Verdana" w:hAnsi="Verdana"/>
          <w:b/>
          <w:color w:val="231F20"/>
          <w:spacing w:val="8"/>
          <w:w w:val="95"/>
          <w:sz w:val="10"/>
        </w:rPr>
        <w:t> </w:t>
      </w:r>
      <w:r>
        <w:rPr>
          <w:rFonts w:ascii="Verdana" w:hAnsi="Verdana"/>
          <w:b/>
          <w:color w:val="231F20"/>
          <w:w w:val="95"/>
          <w:sz w:val="10"/>
        </w:rPr>
        <w:t>U</w:t>
      </w:r>
      <w:r>
        <w:rPr>
          <w:rFonts w:ascii="Verdana" w:hAnsi="Verdana"/>
          <w:b/>
          <w:color w:val="231F20"/>
          <w:spacing w:val="-23"/>
          <w:w w:val="95"/>
          <w:sz w:val="10"/>
        </w:rPr>
        <w:t> </w:t>
      </w:r>
      <w:r>
        <w:rPr>
          <w:rFonts w:ascii="Verdana" w:hAnsi="Verdana"/>
          <w:b/>
          <w:color w:val="231F20"/>
          <w:w w:val="95"/>
          <w:sz w:val="10"/>
        </w:rPr>
        <w:t>n</w:t>
      </w:r>
      <w:r>
        <w:rPr>
          <w:rFonts w:ascii="Verdana" w:hAnsi="Verdana"/>
          <w:b/>
          <w:color w:val="231F20"/>
          <w:spacing w:val="-23"/>
          <w:w w:val="95"/>
          <w:sz w:val="10"/>
        </w:rPr>
        <w:t> </w:t>
      </w:r>
      <w:r>
        <w:rPr>
          <w:rFonts w:ascii="Verdana" w:hAnsi="Verdana"/>
          <w:b/>
          <w:color w:val="231F20"/>
          <w:w w:val="95"/>
          <w:sz w:val="10"/>
        </w:rPr>
        <w:t>i</w:t>
      </w:r>
      <w:r>
        <w:rPr>
          <w:rFonts w:ascii="Verdana" w:hAnsi="Verdana"/>
          <w:b/>
          <w:color w:val="231F20"/>
          <w:spacing w:val="-23"/>
          <w:w w:val="95"/>
          <w:sz w:val="10"/>
        </w:rPr>
        <w:t> </w:t>
      </w:r>
      <w:r>
        <w:rPr>
          <w:rFonts w:ascii="Verdana" w:hAnsi="Verdana"/>
          <w:b/>
          <w:color w:val="231F20"/>
          <w:w w:val="95"/>
          <w:sz w:val="10"/>
        </w:rPr>
        <w:t>v</w:t>
      </w:r>
      <w:r>
        <w:rPr>
          <w:rFonts w:ascii="Verdana" w:hAnsi="Verdana"/>
          <w:b/>
          <w:color w:val="231F20"/>
          <w:spacing w:val="-23"/>
          <w:w w:val="95"/>
          <w:sz w:val="10"/>
        </w:rPr>
        <w:t> </w:t>
      </w:r>
      <w:r>
        <w:rPr>
          <w:rFonts w:ascii="Verdana" w:hAnsi="Verdana"/>
          <w:b/>
          <w:color w:val="231F20"/>
          <w:w w:val="95"/>
          <w:sz w:val="10"/>
        </w:rPr>
        <w:t>e</w:t>
      </w:r>
      <w:r>
        <w:rPr>
          <w:rFonts w:ascii="Verdana" w:hAnsi="Verdana"/>
          <w:b/>
          <w:color w:val="231F20"/>
          <w:spacing w:val="-23"/>
          <w:w w:val="95"/>
          <w:sz w:val="10"/>
        </w:rPr>
        <w:t> </w:t>
      </w:r>
      <w:r>
        <w:rPr>
          <w:rFonts w:ascii="Verdana" w:hAnsi="Verdana"/>
          <w:b/>
          <w:color w:val="231F20"/>
          <w:w w:val="95"/>
          <w:sz w:val="10"/>
        </w:rPr>
        <w:t>r</w:t>
      </w:r>
      <w:r>
        <w:rPr>
          <w:rFonts w:ascii="Verdana" w:hAnsi="Verdana"/>
          <w:b/>
          <w:color w:val="231F20"/>
          <w:spacing w:val="-23"/>
          <w:w w:val="95"/>
          <w:sz w:val="10"/>
        </w:rPr>
        <w:t> </w:t>
      </w:r>
      <w:r>
        <w:rPr>
          <w:rFonts w:ascii="Verdana" w:hAnsi="Verdana"/>
          <w:b/>
          <w:color w:val="231F20"/>
          <w:w w:val="95"/>
          <w:sz w:val="10"/>
        </w:rPr>
        <w:t>s</w:t>
      </w:r>
      <w:r>
        <w:rPr>
          <w:rFonts w:ascii="Verdana" w:hAnsi="Verdana"/>
          <w:b/>
          <w:color w:val="231F20"/>
          <w:spacing w:val="-23"/>
          <w:w w:val="95"/>
          <w:sz w:val="10"/>
        </w:rPr>
        <w:t> </w:t>
      </w:r>
      <w:r>
        <w:rPr>
          <w:rFonts w:ascii="Verdana" w:hAnsi="Verdana"/>
          <w:b/>
          <w:color w:val="231F20"/>
          <w:w w:val="95"/>
          <w:sz w:val="10"/>
        </w:rPr>
        <w:t>i</w:t>
      </w:r>
      <w:r>
        <w:rPr>
          <w:rFonts w:ascii="Verdana" w:hAnsi="Verdana"/>
          <w:b/>
          <w:color w:val="231F20"/>
          <w:spacing w:val="-23"/>
          <w:w w:val="95"/>
          <w:sz w:val="10"/>
        </w:rPr>
        <w:t> </w:t>
      </w:r>
      <w:r>
        <w:rPr>
          <w:rFonts w:ascii="Verdana" w:hAnsi="Verdana"/>
          <w:b/>
          <w:color w:val="231F20"/>
          <w:w w:val="95"/>
          <w:sz w:val="10"/>
        </w:rPr>
        <w:t>d</w:t>
      </w:r>
      <w:r>
        <w:rPr>
          <w:rFonts w:ascii="Verdana" w:hAnsi="Verdana"/>
          <w:b/>
          <w:color w:val="231F20"/>
          <w:spacing w:val="-23"/>
          <w:w w:val="95"/>
          <w:sz w:val="10"/>
        </w:rPr>
        <w:t> </w:t>
      </w:r>
      <w:r>
        <w:rPr>
          <w:rFonts w:ascii="Verdana" w:hAnsi="Verdana"/>
          <w:b/>
          <w:color w:val="231F20"/>
          <w:w w:val="95"/>
          <w:sz w:val="10"/>
        </w:rPr>
        <w:t>a</w:t>
      </w:r>
      <w:r>
        <w:rPr>
          <w:rFonts w:ascii="Verdana" w:hAnsi="Verdana"/>
          <w:b/>
          <w:color w:val="231F20"/>
          <w:spacing w:val="-23"/>
          <w:w w:val="95"/>
          <w:sz w:val="10"/>
        </w:rPr>
        <w:t> </w:t>
      </w:r>
      <w:r>
        <w:rPr>
          <w:rFonts w:ascii="Verdana" w:hAnsi="Verdana"/>
          <w:b/>
          <w:color w:val="231F20"/>
          <w:w w:val="95"/>
          <w:sz w:val="10"/>
        </w:rPr>
        <w:t>d</w:t>
      </w:r>
      <w:r>
        <w:rPr>
          <w:rFonts w:ascii="Verdana" w:hAnsi="Verdana"/>
          <w:b/>
          <w:color w:val="231F20"/>
          <w:spacing w:val="8"/>
          <w:w w:val="95"/>
          <w:sz w:val="10"/>
        </w:rPr>
        <w:t> </w:t>
      </w:r>
      <w:r>
        <w:rPr>
          <w:rFonts w:ascii="Verdana" w:hAnsi="Verdana"/>
          <w:b/>
          <w:color w:val="231F20"/>
          <w:w w:val="95"/>
          <w:sz w:val="10"/>
        </w:rPr>
        <w:t>A</w:t>
      </w:r>
      <w:r>
        <w:rPr>
          <w:rFonts w:ascii="Verdana" w:hAnsi="Verdana"/>
          <w:b/>
          <w:color w:val="231F20"/>
          <w:spacing w:val="-23"/>
          <w:w w:val="95"/>
          <w:sz w:val="10"/>
        </w:rPr>
        <w:t> </w:t>
      </w:r>
      <w:r>
        <w:rPr>
          <w:rFonts w:ascii="Verdana" w:hAnsi="Verdana"/>
          <w:b/>
          <w:color w:val="231F20"/>
          <w:w w:val="95"/>
          <w:sz w:val="10"/>
        </w:rPr>
        <w:t>u</w:t>
      </w:r>
      <w:r>
        <w:rPr>
          <w:rFonts w:ascii="Verdana" w:hAnsi="Verdana"/>
          <w:b/>
          <w:color w:val="231F20"/>
          <w:spacing w:val="-23"/>
          <w:w w:val="95"/>
          <w:sz w:val="10"/>
        </w:rPr>
        <w:t> </w:t>
      </w:r>
      <w:r>
        <w:rPr>
          <w:rFonts w:ascii="Verdana" w:hAnsi="Verdana"/>
          <w:b/>
          <w:color w:val="231F20"/>
          <w:w w:val="95"/>
          <w:sz w:val="10"/>
        </w:rPr>
        <w:t>t</w:t>
      </w:r>
      <w:r>
        <w:rPr>
          <w:rFonts w:ascii="Verdana" w:hAnsi="Verdana"/>
          <w:b/>
          <w:color w:val="231F20"/>
          <w:spacing w:val="-23"/>
          <w:w w:val="95"/>
          <w:sz w:val="10"/>
        </w:rPr>
        <w:t> </w:t>
      </w:r>
      <w:r>
        <w:rPr>
          <w:rFonts w:ascii="Verdana" w:hAnsi="Verdana"/>
          <w:b/>
          <w:color w:val="231F20"/>
          <w:w w:val="95"/>
          <w:sz w:val="10"/>
        </w:rPr>
        <w:t>ó</w:t>
      </w:r>
      <w:r>
        <w:rPr>
          <w:rFonts w:ascii="Verdana" w:hAnsi="Verdana"/>
          <w:b/>
          <w:color w:val="231F20"/>
          <w:spacing w:val="-23"/>
          <w:w w:val="95"/>
          <w:sz w:val="10"/>
        </w:rPr>
        <w:t> </w:t>
      </w:r>
      <w:r>
        <w:rPr>
          <w:rFonts w:ascii="Verdana" w:hAnsi="Verdana"/>
          <w:b/>
          <w:color w:val="231F20"/>
          <w:w w:val="95"/>
          <w:sz w:val="10"/>
        </w:rPr>
        <w:t>n</w:t>
      </w:r>
      <w:r>
        <w:rPr>
          <w:rFonts w:ascii="Verdana" w:hAnsi="Verdana"/>
          <w:b/>
          <w:color w:val="231F20"/>
          <w:spacing w:val="-23"/>
          <w:w w:val="95"/>
          <w:sz w:val="10"/>
        </w:rPr>
        <w:t> </w:t>
      </w:r>
      <w:r>
        <w:rPr>
          <w:rFonts w:ascii="Verdana" w:hAnsi="Verdana"/>
          <w:b/>
          <w:color w:val="231F20"/>
          <w:w w:val="95"/>
          <w:sz w:val="10"/>
        </w:rPr>
        <w:t>o</w:t>
      </w:r>
      <w:r>
        <w:rPr>
          <w:rFonts w:ascii="Verdana" w:hAnsi="Verdana"/>
          <w:b/>
          <w:color w:val="231F20"/>
          <w:spacing w:val="-23"/>
          <w:w w:val="95"/>
          <w:sz w:val="10"/>
        </w:rPr>
        <w:t> </w:t>
      </w:r>
      <w:r>
        <w:rPr>
          <w:rFonts w:ascii="Verdana" w:hAnsi="Verdana"/>
          <w:b/>
          <w:color w:val="231F20"/>
          <w:w w:val="95"/>
          <w:sz w:val="10"/>
        </w:rPr>
        <w:t>m</w:t>
      </w:r>
      <w:r>
        <w:rPr>
          <w:rFonts w:ascii="Verdana" w:hAnsi="Verdana"/>
          <w:b/>
          <w:color w:val="231F20"/>
          <w:spacing w:val="-23"/>
          <w:w w:val="95"/>
          <w:sz w:val="10"/>
        </w:rPr>
        <w:t> </w:t>
      </w:r>
      <w:r>
        <w:rPr>
          <w:rFonts w:ascii="Verdana" w:hAnsi="Verdana"/>
          <w:b/>
          <w:color w:val="231F20"/>
          <w:w w:val="95"/>
          <w:sz w:val="10"/>
        </w:rPr>
        <w:t>a</w:t>
      </w:r>
      <w:r>
        <w:rPr>
          <w:rFonts w:ascii="Verdana" w:hAnsi="Verdana"/>
          <w:b/>
          <w:color w:val="231F20"/>
          <w:spacing w:val="8"/>
          <w:w w:val="95"/>
          <w:sz w:val="10"/>
        </w:rPr>
        <w:t> </w:t>
      </w:r>
      <w:r>
        <w:rPr>
          <w:rFonts w:ascii="Verdana" w:hAnsi="Verdana"/>
          <w:b/>
          <w:color w:val="231F20"/>
          <w:w w:val="95"/>
          <w:sz w:val="10"/>
        </w:rPr>
        <w:t>d</w:t>
      </w:r>
      <w:r>
        <w:rPr>
          <w:rFonts w:ascii="Verdana" w:hAnsi="Verdana"/>
          <w:b/>
          <w:color w:val="231F20"/>
          <w:spacing w:val="-23"/>
          <w:w w:val="95"/>
          <w:sz w:val="10"/>
        </w:rPr>
        <w:t> </w:t>
      </w:r>
      <w:r>
        <w:rPr>
          <w:rFonts w:ascii="Verdana" w:hAnsi="Verdana"/>
          <w:b/>
          <w:color w:val="231F20"/>
          <w:w w:val="95"/>
          <w:sz w:val="10"/>
        </w:rPr>
        <w:t>e</w:t>
      </w:r>
      <w:r>
        <w:rPr>
          <w:rFonts w:ascii="Verdana" w:hAnsi="Verdana"/>
          <w:b/>
          <w:color w:val="231F20"/>
          <w:spacing w:val="-23"/>
          <w:w w:val="95"/>
          <w:sz w:val="10"/>
        </w:rPr>
        <w:t> </w:t>
      </w:r>
      <w:r>
        <w:rPr>
          <w:rFonts w:ascii="Verdana" w:hAnsi="Verdana"/>
          <w:b/>
          <w:color w:val="231F20"/>
          <w:w w:val="95"/>
          <w:sz w:val="10"/>
        </w:rPr>
        <w:t>l</w:t>
      </w:r>
      <w:r>
        <w:rPr>
          <w:rFonts w:ascii="Verdana" w:hAnsi="Verdana"/>
          <w:b/>
          <w:color w:val="231F20"/>
          <w:spacing w:val="8"/>
          <w:w w:val="95"/>
          <w:sz w:val="10"/>
        </w:rPr>
        <w:t> </w:t>
      </w:r>
      <w:r>
        <w:rPr>
          <w:rFonts w:ascii="Verdana" w:hAnsi="Verdana"/>
          <w:b/>
          <w:color w:val="231F20"/>
          <w:w w:val="95"/>
          <w:sz w:val="10"/>
        </w:rPr>
        <w:t>E</w:t>
      </w:r>
      <w:r>
        <w:rPr>
          <w:rFonts w:ascii="Verdana" w:hAnsi="Verdana"/>
          <w:b/>
          <w:color w:val="231F20"/>
          <w:spacing w:val="-23"/>
          <w:w w:val="95"/>
          <w:sz w:val="10"/>
        </w:rPr>
        <w:t> </w:t>
      </w:r>
      <w:r>
        <w:rPr>
          <w:rFonts w:ascii="Verdana" w:hAnsi="Verdana"/>
          <w:b/>
          <w:color w:val="231F20"/>
          <w:w w:val="95"/>
          <w:sz w:val="10"/>
        </w:rPr>
        <w:t>s</w:t>
      </w:r>
      <w:r>
        <w:rPr>
          <w:rFonts w:ascii="Verdana" w:hAnsi="Verdana"/>
          <w:b/>
          <w:color w:val="231F20"/>
          <w:spacing w:val="-23"/>
          <w:w w:val="95"/>
          <w:sz w:val="10"/>
        </w:rPr>
        <w:t> </w:t>
      </w:r>
      <w:r>
        <w:rPr>
          <w:rFonts w:ascii="Verdana" w:hAnsi="Verdana"/>
          <w:b/>
          <w:color w:val="231F20"/>
          <w:w w:val="95"/>
          <w:sz w:val="10"/>
        </w:rPr>
        <w:t>t</w:t>
      </w:r>
      <w:r>
        <w:rPr>
          <w:rFonts w:ascii="Verdana" w:hAnsi="Verdana"/>
          <w:b/>
          <w:color w:val="231F20"/>
          <w:spacing w:val="-23"/>
          <w:w w:val="95"/>
          <w:sz w:val="10"/>
        </w:rPr>
        <w:t> </w:t>
      </w:r>
      <w:r>
        <w:rPr>
          <w:rFonts w:ascii="Verdana" w:hAnsi="Verdana"/>
          <w:b/>
          <w:color w:val="231F20"/>
          <w:w w:val="95"/>
          <w:sz w:val="10"/>
        </w:rPr>
        <w:t>a</w:t>
      </w:r>
      <w:r>
        <w:rPr>
          <w:rFonts w:ascii="Verdana" w:hAnsi="Verdana"/>
          <w:b/>
          <w:color w:val="231F20"/>
          <w:spacing w:val="-23"/>
          <w:w w:val="95"/>
          <w:sz w:val="10"/>
        </w:rPr>
        <w:t> </w:t>
      </w:r>
      <w:r>
        <w:rPr>
          <w:rFonts w:ascii="Verdana" w:hAnsi="Verdana"/>
          <w:b/>
          <w:color w:val="231F20"/>
          <w:w w:val="95"/>
          <w:sz w:val="10"/>
        </w:rPr>
        <w:t>d</w:t>
      </w:r>
      <w:r>
        <w:rPr>
          <w:rFonts w:ascii="Verdana" w:hAnsi="Verdana"/>
          <w:b/>
          <w:color w:val="231F20"/>
          <w:spacing w:val="-23"/>
          <w:w w:val="95"/>
          <w:sz w:val="10"/>
        </w:rPr>
        <w:t> </w:t>
      </w:r>
      <w:r>
        <w:rPr>
          <w:rFonts w:ascii="Verdana" w:hAnsi="Verdana"/>
          <w:b/>
          <w:color w:val="231F20"/>
          <w:w w:val="95"/>
          <w:sz w:val="10"/>
        </w:rPr>
        <w:t>o</w:t>
      </w:r>
      <w:r>
        <w:rPr>
          <w:rFonts w:ascii="Verdana" w:hAnsi="Verdana"/>
          <w:b/>
          <w:color w:val="231F20"/>
          <w:spacing w:val="8"/>
          <w:w w:val="95"/>
          <w:sz w:val="10"/>
        </w:rPr>
        <w:t> </w:t>
      </w:r>
      <w:r>
        <w:rPr>
          <w:rFonts w:ascii="Verdana" w:hAnsi="Verdana"/>
          <w:b/>
          <w:color w:val="231F20"/>
          <w:w w:val="95"/>
          <w:sz w:val="10"/>
        </w:rPr>
        <w:t>d</w:t>
      </w:r>
      <w:r>
        <w:rPr>
          <w:rFonts w:ascii="Verdana" w:hAnsi="Verdana"/>
          <w:b/>
          <w:color w:val="231F20"/>
          <w:spacing w:val="-23"/>
          <w:w w:val="95"/>
          <w:sz w:val="10"/>
        </w:rPr>
        <w:t> </w:t>
      </w:r>
      <w:r>
        <w:rPr>
          <w:rFonts w:ascii="Verdana" w:hAnsi="Verdana"/>
          <w:b/>
          <w:color w:val="231F20"/>
          <w:w w:val="95"/>
          <w:sz w:val="10"/>
        </w:rPr>
        <w:t>e</w:t>
      </w:r>
      <w:r>
        <w:rPr>
          <w:rFonts w:ascii="Verdana" w:hAnsi="Verdana"/>
          <w:b/>
          <w:color w:val="231F20"/>
          <w:spacing w:val="8"/>
          <w:w w:val="95"/>
          <w:sz w:val="10"/>
        </w:rPr>
        <w:t> </w:t>
      </w:r>
      <w:r>
        <w:rPr>
          <w:rFonts w:ascii="Verdana" w:hAnsi="Verdana"/>
          <w:b/>
          <w:color w:val="231F20"/>
          <w:w w:val="95"/>
          <w:sz w:val="10"/>
        </w:rPr>
        <w:t>M</w:t>
      </w:r>
      <w:r>
        <w:rPr>
          <w:rFonts w:ascii="Verdana" w:hAnsi="Verdana"/>
          <w:b/>
          <w:color w:val="231F20"/>
          <w:spacing w:val="-23"/>
          <w:w w:val="95"/>
          <w:sz w:val="10"/>
        </w:rPr>
        <w:t> </w:t>
      </w:r>
      <w:r>
        <w:rPr>
          <w:rFonts w:ascii="Verdana" w:hAnsi="Verdana"/>
          <w:b/>
          <w:color w:val="231F20"/>
          <w:w w:val="95"/>
          <w:sz w:val="10"/>
        </w:rPr>
        <w:t>é</w:t>
      </w:r>
      <w:r>
        <w:rPr>
          <w:rFonts w:ascii="Verdana" w:hAnsi="Verdana"/>
          <w:b/>
          <w:color w:val="231F20"/>
          <w:spacing w:val="-23"/>
          <w:w w:val="95"/>
          <w:sz w:val="10"/>
        </w:rPr>
        <w:t> </w:t>
      </w:r>
      <w:r>
        <w:rPr>
          <w:rFonts w:ascii="Verdana" w:hAnsi="Verdana"/>
          <w:b/>
          <w:color w:val="231F20"/>
          <w:w w:val="95"/>
          <w:sz w:val="10"/>
        </w:rPr>
        <w:t>x</w:t>
      </w:r>
      <w:r>
        <w:rPr>
          <w:rFonts w:ascii="Verdana" w:hAnsi="Verdana"/>
          <w:b/>
          <w:color w:val="231F20"/>
          <w:spacing w:val="-23"/>
          <w:w w:val="95"/>
          <w:sz w:val="10"/>
        </w:rPr>
        <w:t> </w:t>
      </w:r>
      <w:r>
        <w:rPr>
          <w:rFonts w:ascii="Verdana" w:hAnsi="Verdana"/>
          <w:b/>
          <w:color w:val="231F20"/>
          <w:w w:val="95"/>
          <w:sz w:val="10"/>
        </w:rPr>
        <w:t>i</w:t>
      </w:r>
      <w:r>
        <w:rPr>
          <w:rFonts w:ascii="Verdana" w:hAnsi="Verdana"/>
          <w:b/>
          <w:color w:val="231F20"/>
          <w:spacing w:val="-23"/>
          <w:w w:val="95"/>
          <w:sz w:val="10"/>
        </w:rPr>
        <w:t> </w:t>
      </w:r>
      <w:r>
        <w:rPr>
          <w:rFonts w:ascii="Verdana" w:hAnsi="Verdana"/>
          <w:b/>
          <w:color w:val="231F20"/>
          <w:w w:val="95"/>
          <w:sz w:val="10"/>
        </w:rPr>
        <w:t>c</w:t>
      </w:r>
      <w:r>
        <w:rPr>
          <w:rFonts w:ascii="Verdana" w:hAnsi="Verdana"/>
          <w:b/>
          <w:color w:val="231F20"/>
          <w:spacing w:val="-23"/>
          <w:w w:val="95"/>
          <w:sz w:val="10"/>
        </w:rPr>
        <w:t> </w:t>
      </w:r>
      <w:r>
        <w:rPr>
          <w:rFonts w:ascii="Verdana" w:hAnsi="Verdana"/>
          <w:b/>
          <w:color w:val="231F20"/>
          <w:w w:val="95"/>
          <w:sz w:val="10"/>
        </w:rPr>
        <w:t>o</w:t>
      </w:r>
      <w:r>
        <w:rPr>
          <w:rFonts w:ascii="Verdana" w:hAnsi="Verdana"/>
          <w:b/>
          <w:color w:val="231F20"/>
          <w:spacing w:val="-23"/>
          <w:w w:val="95"/>
          <w:sz w:val="10"/>
        </w:rPr>
        <w:t> </w:t>
      </w:r>
      <w:r>
        <w:rPr>
          <w:rFonts w:ascii="Verdana" w:hAnsi="Verdana"/>
          <w:b/>
          <w:color w:val="231F20"/>
          <w:w w:val="95"/>
          <w:sz w:val="10"/>
        </w:rPr>
        <w:t>,</w:t>
      </w:r>
      <w:r>
        <w:rPr>
          <w:rFonts w:ascii="Verdana" w:hAnsi="Verdana"/>
          <w:b/>
          <w:color w:val="231F20"/>
          <w:spacing w:val="8"/>
          <w:w w:val="95"/>
          <w:sz w:val="10"/>
        </w:rPr>
        <w:t> </w:t>
      </w:r>
      <w:r>
        <w:rPr>
          <w:rFonts w:ascii="Verdana" w:hAnsi="Verdana"/>
          <w:b/>
          <w:color w:val="231F20"/>
          <w:w w:val="95"/>
          <w:sz w:val="10"/>
        </w:rPr>
        <w:t>T</w:t>
      </w:r>
      <w:r>
        <w:rPr>
          <w:rFonts w:ascii="Verdana" w:hAnsi="Verdana"/>
          <w:b/>
          <w:color w:val="231F20"/>
          <w:spacing w:val="-23"/>
          <w:w w:val="95"/>
          <w:sz w:val="10"/>
        </w:rPr>
        <w:t> </w:t>
      </w:r>
      <w:r>
        <w:rPr>
          <w:rFonts w:ascii="Verdana" w:hAnsi="Verdana"/>
          <w:b/>
          <w:color w:val="231F20"/>
          <w:w w:val="95"/>
          <w:sz w:val="10"/>
        </w:rPr>
        <w:t>o</w:t>
      </w:r>
      <w:r>
        <w:rPr>
          <w:rFonts w:ascii="Verdana" w:hAnsi="Verdana"/>
          <w:b/>
          <w:color w:val="231F20"/>
          <w:spacing w:val="-23"/>
          <w:w w:val="95"/>
          <w:sz w:val="10"/>
        </w:rPr>
        <w:t> </w:t>
      </w:r>
      <w:r>
        <w:rPr>
          <w:rFonts w:ascii="Verdana" w:hAnsi="Verdana"/>
          <w:b/>
          <w:color w:val="231F20"/>
          <w:w w:val="95"/>
          <w:sz w:val="10"/>
        </w:rPr>
        <w:t>l</w:t>
      </w:r>
      <w:r>
        <w:rPr>
          <w:rFonts w:ascii="Verdana" w:hAnsi="Verdana"/>
          <w:b/>
          <w:color w:val="231F20"/>
          <w:spacing w:val="-23"/>
          <w:w w:val="95"/>
          <w:sz w:val="10"/>
        </w:rPr>
        <w:t> </w:t>
      </w:r>
      <w:r>
        <w:rPr>
          <w:rFonts w:ascii="Verdana" w:hAnsi="Verdana"/>
          <w:b/>
          <w:color w:val="231F20"/>
          <w:w w:val="95"/>
          <w:sz w:val="10"/>
        </w:rPr>
        <w:t>u</w:t>
      </w:r>
      <w:r>
        <w:rPr>
          <w:rFonts w:ascii="Verdana" w:hAnsi="Verdana"/>
          <w:b/>
          <w:color w:val="231F20"/>
          <w:spacing w:val="-23"/>
          <w:w w:val="95"/>
          <w:sz w:val="10"/>
        </w:rPr>
        <w:t> </w:t>
      </w:r>
      <w:r>
        <w:rPr>
          <w:rFonts w:ascii="Verdana" w:hAnsi="Verdana"/>
          <w:b/>
          <w:color w:val="231F20"/>
          <w:w w:val="95"/>
          <w:sz w:val="10"/>
        </w:rPr>
        <w:t>c</w:t>
      </w:r>
      <w:r>
        <w:rPr>
          <w:rFonts w:ascii="Verdana" w:hAnsi="Verdana"/>
          <w:b/>
          <w:color w:val="231F20"/>
          <w:spacing w:val="-23"/>
          <w:w w:val="95"/>
          <w:sz w:val="10"/>
        </w:rPr>
        <w:t> </w:t>
      </w:r>
      <w:r>
        <w:rPr>
          <w:rFonts w:ascii="Verdana" w:hAnsi="Verdana"/>
          <w:b/>
          <w:color w:val="231F20"/>
          <w:w w:val="95"/>
          <w:sz w:val="10"/>
        </w:rPr>
        <w:t>a</w:t>
      </w:r>
      <w:r>
        <w:rPr>
          <w:rFonts w:ascii="Verdana" w:hAnsi="Verdana"/>
          <w:b/>
          <w:color w:val="231F20"/>
          <w:spacing w:val="-23"/>
          <w:w w:val="95"/>
          <w:sz w:val="10"/>
        </w:rPr>
        <w:t> </w:t>
      </w:r>
      <w:r>
        <w:rPr>
          <w:rFonts w:ascii="Verdana" w:hAnsi="Verdana"/>
          <w:b/>
          <w:color w:val="231F20"/>
          <w:w w:val="95"/>
          <w:sz w:val="10"/>
        </w:rPr>
        <w:t>,</w:t>
      </w:r>
      <w:r>
        <w:rPr>
          <w:rFonts w:ascii="Verdana" w:hAnsi="Verdana"/>
          <w:b/>
          <w:color w:val="231F20"/>
          <w:spacing w:val="8"/>
          <w:w w:val="95"/>
          <w:sz w:val="10"/>
        </w:rPr>
        <w:t> </w:t>
      </w:r>
      <w:r>
        <w:rPr>
          <w:rFonts w:ascii="Verdana" w:hAnsi="Verdana"/>
          <w:b/>
          <w:color w:val="231F20"/>
          <w:w w:val="95"/>
          <w:sz w:val="10"/>
        </w:rPr>
        <w:t>M</w:t>
      </w:r>
      <w:r>
        <w:rPr>
          <w:rFonts w:ascii="Verdana" w:hAnsi="Verdana"/>
          <w:b/>
          <w:color w:val="231F20"/>
          <w:spacing w:val="-23"/>
          <w:w w:val="95"/>
          <w:sz w:val="10"/>
        </w:rPr>
        <w:t> </w:t>
      </w:r>
      <w:r>
        <w:rPr>
          <w:rFonts w:ascii="Verdana" w:hAnsi="Verdana"/>
          <w:b/>
          <w:color w:val="231F20"/>
          <w:w w:val="95"/>
          <w:sz w:val="10"/>
        </w:rPr>
        <w:t>é</w:t>
      </w:r>
      <w:r>
        <w:rPr>
          <w:rFonts w:ascii="Verdana" w:hAnsi="Verdana"/>
          <w:b/>
          <w:color w:val="231F20"/>
          <w:spacing w:val="-23"/>
          <w:w w:val="95"/>
          <w:sz w:val="10"/>
        </w:rPr>
        <w:t> </w:t>
      </w:r>
      <w:r>
        <w:rPr>
          <w:rFonts w:ascii="Verdana" w:hAnsi="Verdana"/>
          <w:b/>
          <w:color w:val="231F20"/>
          <w:w w:val="95"/>
          <w:sz w:val="10"/>
        </w:rPr>
        <w:t>x</w:t>
      </w:r>
      <w:r>
        <w:rPr>
          <w:rFonts w:ascii="Verdana" w:hAnsi="Verdana"/>
          <w:b/>
          <w:color w:val="231F20"/>
          <w:spacing w:val="-23"/>
          <w:w w:val="95"/>
          <w:sz w:val="10"/>
        </w:rPr>
        <w:t> </w:t>
      </w:r>
      <w:r>
        <w:rPr>
          <w:rFonts w:ascii="Verdana" w:hAnsi="Verdana"/>
          <w:b/>
          <w:color w:val="231F20"/>
          <w:w w:val="95"/>
          <w:sz w:val="10"/>
        </w:rPr>
        <w:t>i</w:t>
      </w:r>
      <w:r>
        <w:rPr>
          <w:rFonts w:ascii="Verdana" w:hAnsi="Verdana"/>
          <w:b/>
          <w:color w:val="231F20"/>
          <w:spacing w:val="-23"/>
          <w:w w:val="95"/>
          <w:sz w:val="10"/>
        </w:rPr>
        <w:t> </w:t>
      </w:r>
      <w:r>
        <w:rPr>
          <w:rFonts w:ascii="Verdana" w:hAnsi="Verdana"/>
          <w:b/>
          <w:color w:val="231F20"/>
          <w:w w:val="95"/>
          <w:sz w:val="10"/>
        </w:rPr>
        <w:t>c</w:t>
      </w:r>
      <w:r>
        <w:rPr>
          <w:rFonts w:ascii="Verdana" w:hAnsi="Verdana"/>
          <w:b/>
          <w:color w:val="231F20"/>
          <w:spacing w:val="-23"/>
          <w:w w:val="95"/>
          <w:sz w:val="10"/>
        </w:rPr>
        <w:t> </w:t>
      </w:r>
      <w:r>
        <w:rPr>
          <w:rFonts w:ascii="Verdana" w:hAnsi="Verdana"/>
          <w:b/>
          <w:color w:val="231F20"/>
          <w:w w:val="95"/>
          <w:sz w:val="10"/>
        </w:rPr>
        <w:t>o</w:t>
      </w:r>
      <w:r>
        <w:rPr>
          <w:rFonts w:ascii="Verdana" w:hAnsi="Verdana"/>
          <w:b/>
          <w:color w:val="231F20"/>
          <w:spacing w:val="-23"/>
          <w:w w:val="95"/>
          <w:sz w:val="10"/>
        </w:rPr>
        <w:t> </w:t>
      </w:r>
      <w:r>
        <w:rPr>
          <w:rFonts w:ascii="Verdana" w:hAnsi="Verdana"/>
          <w:b/>
          <w:color w:val="231F20"/>
          <w:w w:val="95"/>
          <w:sz w:val="10"/>
        </w:rPr>
        <w:t>.</w:t>
      </w:r>
      <w:r>
        <w:rPr>
          <w:rFonts w:ascii="Verdana" w:hAnsi="Verdana"/>
          <w:b/>
          <w:color w:val="231F20"/>
          <w:spacing w:val="8"/>
          <w:w w:val="95"/>
          <w:sz w:val="10"/>
        </w:rPr>
        <w:t> </w:t>
      </w:r>
      <w:r>
        <w:rPr>
          <w:rFonts w:ascii="Verdana" w:hAnsi="Verdana"/>
          <w:b/>
          <w:color w:val="231F20"/>
          <w:w w:val="95"/>
          <w:sz w:val="10"/>
        </w:rPr>
        <w:t>P</w:t>
      </w:r>
      <w:r>
        <w:rPr>
          <w:rFonts w:ascii="Verdana" w:hAnsi="Verdana"/>
          <w:b/>
          <w:color w:val="231F20"/>
          <w:spacing w:val="-23"/>
          <w:w w:val="95"/>
          <w:sz w:val="10"/>
        </w:rPr>
        <w:t> </w:t>
      </w:r>
      <w:r>
        <w:rPr>
          <w:rFonts w:ascii="Verdana" w:hAnsi="Verdana"/>
          <w:b/>
          <w:color w:val="231F20"/>
          <w:w w:val="95"/>
          <w:sz w:val="10"/>
        </w:rPr>
        <w:t>p</w:t>
      </w:r>
      <w:r>
        <w:rPr>
          <w:rFonts w:ascii="Verdana" w:hAnsi="Verdana"/>
          <w:b/>
          <w:color w:val="231F20"/>
          <w:spacing w:val="-23"/>
          <w:w w:val="95"/>
          <w:sz w:val="10"/>
        </w:rPr>
        <w:t> </w:t>
      </w:r>
      <w:r>
        <w:rPr>
          <w:rFonts w:ascii="Verdana" w:hAnsi="Verdana"/>
          <w:b/>
          <w:color w:val="231F20"/>
          <w:w w:val="95"/>
          <w:sz w:val="10"/>
        </w:rPr>
        <w:t>.</w:t>
      </w:r>
      <w:r>
        <w:rPr>
          <w:rFonts w:ascii="Verdana" w:hAnsi="Verdana"/>
          <w:b/>
          <w:color w:val="231F20"/>
          <w:spacing w:val="8"/>
          <w:w w:val="95"/>
          <w:sz w:val="10"/>
        </w:rPr>
        <w:t> </w:t>
      </w:r>
      <w:r>
        <w:rPr>
          <w:rFonts w:ascii="Verdana" w:hAnsi="Verdana"/>
          <w:b/>
          <w:color w:val="231F20"/>
          <w:w w:val="95"/>
          <w:sz w:val="10"/>
        </w:rPr>
        <w:t>1</w:t>
      </w:r>
      <w:r>
        <w:rPr>
          <w:rFonts w:ascii="Verdana" w:hAnsi="Verdana"/>
          <w:b/>
          <w:color w:val="231F20"/>
          <w:spacing w:val="-23"/>
          <w:w w:val="95"/>
          <w:sz w:val="10"/>
        </w:rPr>
        <w:t> </w:t>
      </w:r>
      <w:r>
        <w:rPr>
          <w:rFonts w:ascii="Verdana" w:hAnsi="Verdana"/>
          <w:b/>
          <w:color w:val="231F20"/>
          <w:w w:val="95"/>
          <w:sz w:val="10"/>
        </w:rPr>
        <w:t>4</w:t>
      </w:r>
      <w:r>
        <w:rPr>
          <w:rFonts w:ascii="Verdana" w:hAnsi="Verdana"/>
          <w:b/>
          <w:color w:val="231F20"/>
          <w:spacing w:val="-23"/>
          <w:w w:val="95"/>
          <w:sz w:val="10"/>
        </w:rPr>
        <w:t> </w:t>
      </w:r>
      <w:r>
        <w:rPr>
          <w:rFonts w:ascii="Verdana" w:hAnsi="Verdana"/>
          <w:b/>
          <w:color w:val="231F20"/>
          <w:w w:val="95"/>
          <w:sz w:val="10"/>
        </w:rPr>
        <w:t>9</w:t>
      </w:r>
      <w:r>
        <w:rPr>
          <w:rFonts w:ascii="Verdana" w:hAnsi="Verdana"/>
          <w:b/>
          <w:color w:val="231F20"/>
          <w:spacing w:val="-23"/>
          <w:w w:val="95"/>
          <w:sz w:val="10"/>
        </w:rPr>
        <w:t> </w:t>
      </w:r>
      <w:r>
        <w:rPr>
          <w:rFonts w:ascii="Verdana" w:hAnsi="Verdana"/>
          <w:b/>
          <w:color w:val="231F20"/>
          <w:w w:val="95"/>
          <w:sz w:val="10"/>
        </w:rPr>
        <w:t>-</w:t>
      </w:r>
      <w:r>
        <w:rPr>
          <w:rFonts w:ascii="Verdana" w:hAnsi="Verdana"/>
          <w:b/>
          <w:color w:val="231F20"/>
          <w:spacing w:val="-23"/>
          <w:w w:val="95"/>
          <w:sz w:val="10"/>
        </w:rPr>
        <w:t> </w:t>
      </w:r>
      <w:r>
        <w:rPr>
          <w:rFonts w:ascii="Verdana" w:hAnsi="Verdana"/>
          <w:b/>
          <w:color w:val="231F20"/>
          <w:w w:val="95"/>
          <w:sz w:val="10"/>
        </w:rPr>
        <w:t>1</w:t>
      </w:r>
      <w:r>
        <w:rPr>
          <w:rFonts w:ascii="Verdana" w:hAnsi="Verdana"/>
          <w:b/>
          <w:color w:val="231F20"/>
          <w:spacing w:val="-23"/>
          <w:w w:val="95"/>
          <w:sz w:val="10"/>
        </w:rPr>
        <w:t> </w:t>
      </w:r>
      <w:r>
        <w:rPr>
          <w:rFonts w:ascii="Verdana" w:hAnsi="Verdana"/>
          <w:b/>
          <w:color w:val="231F20"/>
          <w:w w:val="95"/>
          <w:sz w:val="10"/>
        </w:rPr>
        <w:t>5</w:t>
      </w:r>
      <w:r>
        <w:rPr>
          <w:rFonts w:ascii="Verdana" w:hAnsi="Verdana"/>
          <w:b/>
          <w:color w:val="231F20"/>
          <w:spacing w:val="-23"/>
          <w:w w:val="95"/>
          <w:sz w:val="10"/>
        </w:rPr>
        <w:t> </w:t>
      </w:r>
      <w:r>
        <w:rPr>
          <w:rFonts w:ascii="Verdana" w:hAnsi="Verdana"/>
          <w:b/>
          <w:color w:val="231F20"/>
          <w:w w:val="95"/>
          <w:sz w:val="10"/>
        </w:rPr>
        <w:t>4</w:t>
      </w:r>
    </w:p>
    <w:p>
      <w:pPr>
        <w:spacing w:before="82"/>
        <w:ind w:left="983" w:right="0" w:firstLine="0"/>
        <w:jc w:val="left"/>
        <w:rPr>
          <w:rFonts w:ascii="Arial"/>
          <w:b/>
          <w:sz w:val="15"/>
        </w:rPr>
      </w:pPr>
      <w:r>
        <w:rPr/>
        <w:br w:type="column"/>
      </w:r>
      <w:r>
        <w:rPr>
          <w:rFonts w:ascii="Arial"/>
          <w:b/>
          <w:color w:val="231F20"/>
          <w:w w:val="120"/>
          <w:sz w:val="15"/>
        </w:rPr>
        <w:t>149</w:t>
      </w:r>
    </w:p>
    <w:p>
      <w:pPr>
        <w:spacing w:after="0"/>
        <w:jc w:val="left"/>
        <w:rPr>
          <w:rFonts w:ascii="Arial"/>
          <w:sz w:val="15"/>
        </w:rPr>
        <w:sectPr>
          <w:type w:val="continuous"/>
          <w:pgSz w:w="12240" w:h="15840"/>
          <w:pgMar w:top="1500" w:bottom="0" w:left="1720" w:right="0"/>
          <w:cols w:num="2" w:equalWidth="0">
            <w:col w:w="8622" w:space="405"/>
            <w:col w:w="1493"/>
          </w:cols>
        </w:sectPr>
      </w:pPr>
    </w:p>
    <w:p>
      <w:pPr>
        <w:pStyle w:val="BodyText"/>
        <w:spacing w:before="6"/>
        <w:rPr>
          <w:rFonts w:ascii="Arial"/>
          <w:b/>
        </w:rPr>
      </w:pPr>
    </w:p>
    <w:p>
      <w:pPr>
        <w:spacing w:after="0"/>
        <w:rPr>
          <w:rFonts w:ascii="Arial"/>
        </w:rPr>
        <w:sectPr>
          <w:headerReference w:type="even" r:id="rId7"/>
          <w:headerReference w:type="default" r:id="rId8"/>
          <w:footerReference w:type="even" r:id="rId9"/>
          <w:footerReference w:type="default" r:id="rId10"/>
          <w:pgSz w:w="12240" w:h="15840"/>
          <w:pgMar w:header="2126" w:footer="184" w:top="2320" w:bottom="380" w:left="1720" w:right="520"/>
          <w:pgNumType w:start="150"/>
        </w:sectPr>
      </w:pPr>
    </w:p>
    <w:p>
      <w:pPr>
        <w:pStyle w:val="BodyText"/>
        <w:spacing w:line="278" w:lineRule="auto" w:before="74"/>
        <w:ind w:left="498" w:right="1635"/>
        <w:jc w:val="both"/>
      </w:pPr>
      <w:r>
        <w:rPr/>
        <w:pict>
          <v:group style="position:absolute;margin-left:261.989502pt;margin-top:5.798397pt;width:318.1pt;height:67.75pt;mso-position-horizontal-relative:page;mso-position-vertical-relative:paragraph;z-index:1072" coordorigin="5240,116" coordsize="6362,1355">
            <v:rect style="position:absolute;left:5240;top:116;width:6341;height:1355" filled="true" fillcolor="#231f20" stroked="false">
              <v:fill opacity="34734f" type="solid"/>
            </v:rect>
            <v:shape style="position:absolute;left:5486;top:122;width:6116;height:1121" coordorigin="5486,122" coordsize="6116,1121" path="m11376,122l5712,122,5581,126,5514,150,5490,217,5486,348,5486,1017,5490,1147,5514,1214,5581,1239,5712,1242,11376,1242,11506,1239,11574,1214,11598,1147,11602,1017,11602,348,11598,217,11574,150,11506,126,11376,122xe" filled="true" fillcolor="#d1d3d4" stroked="false">
              <v:path arrowok="t"/>
              <v:fill type="solid"/>
            </v:shape>
            <v:shape style="position:absolute;left:5240;top:116;width:6341;height:1355" type="#_x0000_t202" filled="false" stroked="false">
              <v:textbox inset="0,0,0,0">
                <w:txbxContent>
                  <w:p>
                    <w:pPr>
                      <w:spacing w:line="420" w:lineRule="auto" w:before="111"/>
                      <w:ind w:left="419" w:right="132" w:firstLine="0"/>
                      <w:jc w:val="both"/>
                      <w:rPr>
                        <w:rFonts w:ascii="Arial" w:hAnsi="Arial"/>
                        <w:b/>
                        <w:sz w:val="15"/>
                      </w:rPr>
                    </w:pPr>
                    <w:r>
                      <w:rPr>
                        <w:rFonts w:ascii="Arial" w:hAnsi="Arial"/>
                        <w:b/>
                        <w:color w:val="231F20"/>
                        <w:sz w:val="15"/>
                      </w:rPr>
                      <w:t>La</w:t>
                    </w:r>
                    <w:r>
                      <w:rPr>
                        <w:rFonts w:ascii="Arial" w:hAnsi="Arial"/>
                        <w:b/>
                        <w:color w:val="231F20"/>
                        <w:spacing w:val="25"/>
                        <w:sz w:val="15"/>
                      </w:rPr>
                      <w:t> </w:t>
                    </w:r>
                    <w:r>
                      <w:rPr>
                        <w:rFonts w:ascii="Arial" w:hAnsi="Arial"/>
                        <w:b/>
                        <w:color w:val="231F20"/>
                        <w:sz w:val="15"/>
                      </w:rPr>
                      <w:t>enfermería</w:t>
                    </w:r>
                    <w:r>
                      <w:rPr>
                        <w:rFonts w:ascii="Arial" w:hAnsi="Arial"/>
                        <w:b/>
                        <w:color w:val="231F20"/>
                        <w:spacing w:val="-9"/>
                        <w:sz w:val="15"/>
                      </w:rPr>
                      <w:t> </w:t>
                    </w:r>
                    <w:r>
                      <w:rPr>
                        <w:rFonts w:ascii="Arial" w:hAnsi="Arial"/>
                        <w:b/>
                        <w:color w:val="231F20"/>
                        <w:sz w:val="15"/>
                      </w:rPr>
                      <w:t>transcultural</w:t>
                    </w:r>
                    <w:r>
                      <w:rPr>
                        <w:rFonts w:ascii="Arial" w:hAnsi="Arial"/>
                        <w:b/>
                        <w:color w:val="231F20"/>
                        <w:spacing w:val="-9"/>
                        <w:sz w:val="15"/>
                      </w:rPr>
                      <w:t> </w:t>
                    </w:r>
                    <w:r>
                      <w:rPr>
                        <w:rFonts w:ascii="Arial" w:hAnsi="Arial"/>
                        <w:b/>
                        <w:color w:val="231F20"/>
                        <w:sz w:val="15"/>
                      </w:rPr>
                      <w:t>es</w:t>
                    </w:r>
                    <w:r>
                      <w:rPr>
                        <w:rFonts w:ascii="Arial" w:hAnsi="Arial"/>
                        <w:b/>
                        <w:color w:val="231F20"/>
                        <w:spacing w:val="-9"/>
                        <w:sz w:val="15"/>
                      </w:rPr>
                      <w:t> </w:t>
                    </w:r>
                    <w:r>
                      <w:rPr>
                        <w:rFonts w:ascii="Arial" w:hAnsi="Arial"/>
                        <w:b/>
                        <w:color w:val="231F20"/>
                        <w:sz w:val="15"/>
                      </w:rPr>
                      <w:t>un</w:t>
                    </w:r>
                    <w:r>
                      <w:rPr>
                        <w:rFonts w:ascii="Arial" w:hAnsi="Arial"/>
                        <w:b/>
                        <w:color w:val="231F20"/>
                        <w:spacing w:val="-9"/>
                        <w:sz w:val="15"/>
                      </w:rPr>
                      <w:t> </w:t>
                    </w:r>
                    <w:r>
                      <w:rPr>
                        <w:rFonts w:ascii="Arial" w:hAnsi="Arial"/>
                        <w:b/>
                        <w:color w:val="231F20"/>
                        <w:sz w:val="15"/>
                      </w:rPr>
                      <w:t>área</w:t>
                    </w:r>
                    <w:r>
                      <w:rPr>
                        <w:rFonts w:ascii="Arial" w:hAnsi="Arial"/>
                        <w:b/>
                        <w:color w:val="231F20"/>
                        <w:spacing w:val="-9"/>
                        <w:sz w:val="15"/>
                      </w:rPr>
                      <w:t> </w:t>
                    </w:r>
                    <w:r>
                      <w:rPr>
                        <w:rFonts w:ascii="Arial" w:hAnsi="Arial"/>
                        <w:b/>
                        <w:color w:val="231F20"/>
                        <w:sz w:val="15"/>
                      </w:rPr>
                      <w:t>formal</w:t>
                    </w:r>
                    <w:r>
                      <w:rPr>
                        <w:rFonts w:ascii="Arial" w:hAnsi="Arial"/>
                        <w:b/>
                        <w:color w:val="231F20"/>
                        <w:spacing w:val="-9"/>
                        <w:sz w:val="15"/>
                      </w:rPr>
                      <w:t> </w:t>
                    </w:r>
                    <w:r>
                      <w:rPr>
                        <w:rFonts w:ascii="Arial" w:hAnsi="Arial"/>
                        <w:b/>
                        <w:color w:val="231F20"/>
                        <w:sz w:val="15"/>
                      </w:rPr>
                      <w:t>de</w:t>
                    </w:r>
                    <w:r>
                      <w:rPr>
                        <w:rFonts w:ascii="Arial" w:hAnsi="Arial"/>
                        <w:b/>
                        <w:color w:val="231F20"/>
                        <w:spacing w:val="-9"/>
                        <w:sz w:val="15"/>
                      </w:rPr>
                      <w:t> </w:t>
                    </w:r>
                    <w:r>
                      <w:rPr>
                        <w:rFonts w:ascii="Arial" w:hAnsi="Arial"/>
                        <w:b/>
                        <w:color w:val="231F20"/>
                        <w:sz w:val="15"/>
                      </w:rPr>
                      <w:t>estudio,</w:t>
                    </w:r>
                    <w:r>
                      <w:rPr>
                        <w:rFonts w:ascii="Arial" w:hAnsi="Arial"/>
                        <w:b/>
                        <w:color w:val="231F20"/>
                        <w:spacing w:val="-9"/>
                        <w:sz w:val="15"/>
                      </w:rPr>
                      <w:t> </w:t>
                    </w:r>
                    <w:r>
                      <w:rPr>
                        <w:rFonts w:ascii="Arial" w:hAnsi="Arial"/>
                        <w:b/>
                        <w:color w:val="231F20"/>
                        <w:sz w:val="15"/>
                      </w:rPr>
                      <w:t>su</w:t>
                    </w:r>
                    <w:r>
                      <w:rPr>
                        <w:rFonts w:ascii="Arial" w:hAnsi="Arial"/>
                        <w:b/>
                        <w:color w:val="231F20"/>
                        <w:spacing w:val="-9"/>
                        <w:sz w:val="15"/>
                      </w:rPr>
                      <w:t> </w:t>
                    </w:r>
                    <w:r>
                      <w:rPr>
                        <w:rFonts w:ascii="Arial" w:hAnsi="Arial"/>
                        <w:b/>
                        <w:color w:val="231F20"/>
                        <w:sz w:val="15"/>
                      </w:rPr>
                      <w:t>trabajo</w:t>
                    </w:r>
                    <w:r>
                      <w:rPr>
                        <w:rFonts w:ascii="Arial" w:hAnsi="Arial"/>
                        <w:b/>
                        <w:color w:val="231F20"/>
                        <w:spacing w:val="-9"/>
                        <w:sz w:val="15"/>
                      </w:rPr>
                      <w:t> </w:t>
                    </w:r>
                    <w:r>
                      <w:rPr>
                        <w:rFonts w:ascii="Arial" w:hAnsi="Arial"/>
                        <w:b/>
                        <w:color w:val="231F20"/>
                        <w:sz w:val="15"/>
                      </w:rPr>
                      <w:t>está</w:t>
                    </w:r>
                    <w:r>
                      <w:rPr>
                        <w:rFonts w:ascii="Arial" w:hAnsi="Arial"/>
                        <w:b/>
                        <w:color w:val="231F20"/>
                        <w:spacing w:val="-9"/>
                        <w:sz w:val="15"/>
                      </w:rPr>
                      <w:t> </w:t>
                    </w:r>
                    <w:r>
                      <w:rPr>
                        <w:rFonts w:ascii="Arial" w:hAnsi="Arial"/>
                        <w:b/>
                        <w:color w:val="231F20"/>
                        <w:sz w:val="15"/>
                      </w:rPr>
                      <w:t>centrado en el objeto de estudio y basado en la cultura, creencias de salud o enfermedad, valores</w:t>
                    </w:r>
                    <w:r>
                      <w:rPr>
                        <w:rFonts w:ascii="Arial" w:hAnsi="Arial"/>
                        <w:b/>
                        <w:color w:val="231F20"/>
                        <w:spacing w:val="-4"/>
                        <w:sz w:val="15"/>
                      </w:rPr>
                      <w:t> </w:t>
                    </w:r>
                    <w:r>
                      <w:rPr>
                        <w:rFonts w:ascii="Arial" w:hAnsi="Arial"/>
                        <w:b/>
                        <w:color w:val="231F20"/>
                        <w:sz w:val="15"/>
                      </w:rPr>
                      <w:t>y</w:t>
                    </w:r>
                    <w:r>
                      <w:rPr>
                        <w:rFonts w:ascii="Arial" w:hAnsi="Arial"/>
                        <w:b/>
                        <w:color w:val="231F20"/>
                        <w:spacing w:val="-4"/>
                        <w:sz w:val="15"/>
                      </w:rPr>
                      <w:t> </w:t>
                    </w:r>
                    <w:r>
                      <w:rPr>
                        <w:rFonts w:ascii="Arial" w:hAnsi="Arial"/>
                        <w:b/>
                        <w:color w:val="231F20"/>
                        <w:sz w:val="15"/>
                      </w:rPr>
                      <w:t>prácticas</w:t>
                    </w:r>
                    <w:r>
                      <w:rPr>
                        <w:rFonts w:ascii="Arial" w:hAnsi="Arial"/>
                        <w:b/>
                        <w:color w:val="231F20"/>
                        <w:spacing w:val="-4"/>
                        <w:sz w:val="15"/>
                      </w:rPr>
                      <w:t> </w:t>
                    </w:r>
                    <w:r>
                      <w:rPr>
                        <w:rFonts w:ascii="Arial" w:hAnsi="Arial"/>
                        <w:b/>
                        <w:color w:val="231F20"/>
                        <w:sz w:val="15"/>
                      </w:rPr>
                      <w:t>de</w:t>
                    </w:r>
                    <w:r>
                      <w:rPr>
                        <w:rFonts w:ascii="Arial" w:hAnsi="Arial"/>
                        <w:b/>
                        <w:color w:val="231F20"/>
                        <w:spacing w:val="-4"/>
                        <w:sz w:val="15"/>
                      </w:rPr>
                      <w:t> </w:t>
                    </w:r>
                    <w:r>
                      <w:rPr>
                        <w:rFonts w:ascii="Arial" w:hAnsi="Arial"/>
                        <w:b/>
                        <w:color w:val="231F20"/>
                        <w:sz w:val="15"/>
                      </w:rPr>
                      <w:t>las</w:t>
                    </w:r>
                    <w:r>
                      <w:rPr>
                        <w:rFonts w:ascii="Arial" w:hAnsi="Arial"/>
                        <w:b/>
                        <w:color w:val="231F20"/>
                        <w:spacing w:val="-4"/>
                        <w:sz w:val="15"/>
                      </w:rPr>
                      <w:t> </w:t>
                    </w:r>
                    <w:r>
                      <w:rPr>
                        <w:rFonts w:ascii="Arial" w:hAnsi="Arial"/>
                        <w:b/>
                        <w:color w:val="231F20"/>
                        <w:sz w:val="15"/>
                      </w:rPr>
                      <w:t>personas</w:t>
                    </w:r>
                    <w:r>
                      <w:rPr>
                        <w:rFonts w:ascii="Arial" w:hAnsi="Arial"/>
                        <w:b/>
                        <w:color w:val="231F20"/>
                        <w:spacing w:val="-4"/>
                        <w:sz w:val="15"/>
                      </w:rPr>
                      <w:t> </w:t>
                    </w:r>
                    <w:r>
                      <w:rPr>
                        <w:rFonts w:ascii="Arial" w:hAnsi="Arial"/>
                        <w:b/>
                        <w:color w:val="231F20"/>
                        <w:sz w:val="15"/>
                      </w:rPr>
                      <w:t>para</w:t>
                    </w:r>
                    <w:r>
                      <w:rPr>
                        <w:rFonts w:ascii="Arial" w:hAnsi="Arial"/>
                        <w:b/>
                        <w:color w:val="231F20"/>
                        <w:spacing w:val="-4"/>
                        <w:sz w:val="15"/>
                      </w:rPr>
                      <w:t> </w:t>
                    </w:r>
                    <w:r>
                      <w:rPr>
                        <w:rFonts w:ascii="Arial" w:hAnsi="Arial"/>
                        <w:b/>
                        <w:color w:val="231F20"/>
                        <w:sz w:val="15"/>
                      </w:rPr>
                      <w:t>ayudarlas</w:t>
                    </w:r>
                    <w:r>
                      <w:rPr>
                        <w:rFonts w:ascii="Arial" w:hAnsi="Arial"/>
                        <w:b/>
                        <w:color w:val="231F20"/>
                        <w:spacing w:val="-4"/>
                        <w:sz w:val="15"/>
                      </w:rPr>
                      <w:t> </w:t>
                    </w:r>
                    <w:r>
                      <w:rPr>
                        <w:rFonts w:ascii="Arial" w:hAnsi="Arial"/>
                        <w:b/>
                        <w:color w:val="231F20"/>
                        <w:sz w:val="15"/>
                      </w:rPr>
                      <w:t>a</w:t>
                    </w:r>
                    <w:r>
                      <w:rPr>
                        <w:rFonts w:ascii="Arial" w:hAnsi="Arial"/>
                        <w:b/>
                        <w:color w:val="231F20"/>
                        <w:spacing w:val="-4"/>
                        <w:sz w:val="15"/>
                      </w:rPr>
                      <w:t> </w:t>
                    </w:r>
                    <w:r>
                      <w:rPr>
                        <w:rFonts w:ascii="Arial" w:hAnsi="Arial"/>
                        <w:b/>
                        <w:color w:val="231F20"/>
                        <w:sz w:val="15"/>
                      </w:rPr>
                      <w:t>cuidar</w:t>
                    </w:r>
                    <w:r>
                      <w:rPr>
                        <w:rFonts w:ascii="Arial" w:hAnsi="Arial"/>
                        <w:b/>
                        <w:color w:val="231F20"/>
                        <w:spacing w:val="-4"/>
                        <w:sz w:val="15"/>
                      </w:rPr>
                      <w:t> </w:t>
                    </w:r>
                    <w:r>
                      <w:rPr>
                        <w:rFonts w:ascii="Arial" w:hAnsi="Arial"/>
                        <w:b/>
                        <w:color w:val="231F20"/>
                        <w:sz w:val="15"/>
                      </w:rPr>
                      <w:t>o</w:t>
                    </w:r>
                    <w:r>
                      <w:rPr>
                        <w:rFonts w:ascii="Arial" w:hAnsi="Arial"/>
                        <w:b/>
                        <w:color w:val="231F20"/>
                        <w:spacing w:val="-4"/>
                        <w:sz w:val="15"/>
                      </w:rPr>
                      <w:t> </w:t>
                    </w:r>
                    <w:r>
                      <w:rPr>
                        <w:rFonts w:ascii="Arial" w:hAnsi="Arial"/>
                        <w:b/>
                        <w:color w:val="231F20"/>
                        <w:sz w:val="15"/>
                      </w:rPr>
                      <w:t>recuperar</w:t>
                    </w:r>
                    <w:r>
                      <w:rPr>
                        <w:rFonts w:ascii="Arial" w:hAnsi="Arial"/>
                        <w:b/>
                        <w:color w:val="231F20"/>
                        <w:spacing w:val="-4"/>
                        <w:sz w:val="15"/>
                      </w:rPr>
                      <w:t> </w:t>
                    </w:r>
                    <w:r>
                      <w:rPr>
                        <w:rFonts w:ascii="Arial" w:hAnsi="Arial"/>
                        <w:b/>
                        <w:color w:val="231F20"/>
                        <w:sz w:val="15"/>
                      </w:rPr>
                      <w:t>su</w:t>
                    </w:r>
                    <w:r>
                      <w:rPr>
                        <w:rFonts w:ascii="Arial" w:hAnsi="Arial"/>
                        <w:b/>
                        <w:color w:val="231F20"/>
                        <w:spacing w:val="-4"/>
                        <w:sz w:val="15"/>
                      </w:rPr>
                      <w:t> </w:t>
                    </w:r>
                    <w:r>
                      <w:rPr>
                        <w:rFonts w:ascii="Arial" w:hAnsi="Arial"/>
                        <w:b/>
                        <w:color w:val="231F20"/>
                        <w:sz w:val="15"/>
                      </w:rPr>
                      <w:t>salud.</w:t>
                    </w:r>
                  </w:p>
                </w:txbxContent>
              </v:textbox>
              <w10:wrap type="none"/>
            </v:shape>
            <w10:wrap type="none"/>
          </v:group>
        </w:pict>
      </w:r>
      <w:r>
        <w:rPr>
          <w:color w:val="231F20"/>
        </w:rPr>
        <w:t>La</w:t>
      </w:r>
      <w:r>
        <w:rPr>
          <w:color w:val="231F20"/>
          <w:spacing w:val="-20"/>
        </w:rPr>
        <w:t> </w:t>
      </w:r>
      <w:r>
        <w:rPr>
          <w:color w:val="231F20"/>
          <w:spacing w:val="-3"/>
        </w:rPr>
        <w:t>mujer</w:t>
      </w:r>
      <w:r>
        <w:rPr>
          <w:color w:val="231F20"/>
          <w:spacing w:val="-20"/>
        </w:rPr>
        <w:t> </w:t>
      </w:r>
      <w:r>
        <w:rPr>
          <w:color w:val="231F20"/>
        </w:rPr>
        <w:t>gestante</w:t>
      </w:r>
      <w:r>
        <w:rPr>
          <w:color w:val="231F20"/>
          <w:spacing w:val="-20"/>
        </w:rPr>
        <w:t> </w:t>
      </w:r>
      <w:r>
        <w:rPr>
          <w:color w:val="231F20"/>
        </w:rPr>
        <w:t>es</w:t>
      </w:r>
      <w:r>
        <w:rPr>
          <w:color w:val="231F20"/>
          <w:spacing w:val="-20"/>
        </w:rPr>
        <w:t> </w:t>
      </w:r>
      <w:r>
        <w:rPr>
          <w:color w:val="231F20"/>
        </w:rPr>
        <w:t>por</w:t>
      </w:r>
      <w:r>
        <w:rPr>
          <w:color w:val="231F20"/>
          <w:spacing w:val="-20"/>
        </w:rPr>
        <w:t> </w:t>
      </w:r>
      <w:r>
        <w:rPr>
          <w:color w:val="231F20"/>
        </w:rPr>
        <w:t>naturaleza</w:t>
      </w:r>
      <w:r>
        <w:rPr>
          <w:color w:val="231F20"/>
          <w:spacing w:val="-20"/>
        </w:rPr>
        <w:t> </w:t>
      </w:r>
      <w:r>
        <w:rPr>
          <w:color w:val="231F20"/>
        </w:rPr>
        <w:t>una figura</w:t>
      </w:r>
      <w:r>
        <w:rPr>
          <w:color w:val="231F20"/>
          <w:spacing w:val="-29"/>
        </w:rPr>
        <w:t> </w:t>
      </w:r>
      <w:r>
        <w:rPr>
          <w:color w:val="231F20"/>
        </w:rPr>
        <w:t>activa,</w:t>
      </w:r>
      <w:r>
        <w:rPr>
          <w:color w:val="231F20"/>
          <w:spacing w:val="-29"/>
        </w:rPr>
        <w:t> </w:t>
      </w:r>
      <w:r>
        <w:rPr>
          <w:color w:val="231F20"/>
        </w:rPr>
        <w:t>consciente</w:t>
      </w:r>
      <w:r>
        <w:rPr>
          <w:color w:val="231F20"/>
          <w:spacing w:val="-29"/>
        </w:rPr>
        <w:t> </w:t>
      </w:r>
      <w:r>
        <w:rPr>
          <w:color w:val="231F20"/>
        </w:rPr>
        <w:t>de</w:t>
      </w:r>
      <w:r>
        <w:rPr>
          <w:color w:val="231F20"/>
          <w:spacing w:val="-29"/>
        </w:rPr>
        <w:t> </w:t>
      </w:r>
      <w:r>
        <w:rPr>
          <w:color w:val="231F20"/>
        </w:rPr>
        <w:t>las</w:t>
      </w:r>
      <w:r>
        <w:rPr>
          <w:color w:val="231F20"/>
          <w:spacing w:val="-29"/>
        </w:rPr>
        <w:t> </w:t>
      </w:r>
      <w:r>
        <w:rPr>
          <w:color w:val="231F20"/>
        </w:rPr>
        <w:t>acciones y decisiones que tendrá que llevar a cabo durante las 24 horas del día para su</w:t>
      </w:r>
      <w:r>
        <w:rPr>
          <w:color w:val="231F20"/>
          <w:spacing w:val="-16"/>
        </w:rPr>
        <w:t> </w:t>
      </w:r>
      <w:r>
        <w:rPr>
          <w:color w:val="231F20"/>
        </w:rPr>
        <w:t>cuidado</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spacing w:val="-3"/>
        </w:rPr>
        <w:t>embarazo,</w:t>
      </w:r>
      <w:r>
        <w:rPr>
          <w:color w:val="231F20"/>
          <w:spacing w:val="-16"/>
        </w:rPr>
        <w:t> </w:t>
      </w:r>
      <w:r>
        <w:rPr>
          <w:color w:val="231F20"/>
        </w:rPr>
        <w:t>parto</w:t>
      </w:r>
      <w:r>
        <w:rPr>
          <w:color w:val="231F20"/>
          <w:spacing w:val="-16"/>
        </w:rPr>
        <w:t> </w:t>
      </w:r>
      <w:r>
        <w:rPr>
          <w:color w:val="231F20"/>
        </w:rPr>
        <w:t>y</w:t>
      </w:r>
      <w:r>
        <w:rPr>
          <w:color w:val="231F20"/>
          <w:spacing w:val="-16"/>
        </w:rPr>
        <w:t> </w:t>
      </w:r>
      <w:r>
        <w:rPr>
          <w:color w:val="231F20"/>
        </w:rPr>
        <w:t>pos- </w:t>
      </w:r>
      <w:r>
        <w:rPr>
          <w:color w:val="231F20"/>
          <w:spacing w:val="-4"/>
        </w:rPr>
        <w:t>parto,</w:t>
      </w:r>
      <w:r>
        <w:rPr>
          <w:color w:val="231F20"/>
          <w:spacing w:val="-12"/>
        </w:rPr>
        <w:t> </w:t>
      </w:r>
      <w:r>
        <w:rPr>
          <w:color w:val="231F20"/>
          <w:spacing w:val="-3"/>
        </w:rPr>
        <w:t>como</w:t>
      </w:r>
      <w:r>
        <w:rPr>
          <w:color w:val="231F20"/>
          <w:spacing w:val="-12"/>
        </w:rPr>
        <w:t> </w:t>
      </w:r>
      <w:r>
        <w:rPr>
          <w:color w:val="231F20"/>
          <w:spacing w:val="-3"/>
        </w:rPr>
        <w:t>resultado</w:t>
      </w:r>
      <w:r>
        <w:rPr>
          <w:color w:val="231F20"/>
          <w:spacing w:val="-12"/>
        </w:rPr>
        <w:t> </w:t>
      </w:r>
      <w:r>
        <w:rPr>
          <w:color w:val="231F20"/>
        </w:rPr>
        <w:t>de</w:t>
      </w:r>
      <w:r>
        <w:rPr>
          <w:color w:val="231F20"/>
          <w:spacing w:val="-12"/>
        </w:rPr>
        <w:t> </w:t>
      </w:r>
      <w:r>
        <w:rPr>
          <w:color w:val="231F20"/>
        </w:rPr>
        <w:t>su</w:t>
      </w:r>
      <w:r>
        <w:rPr>
          <w:color w:val="231F20"/>
          <w:spacing w:val="-12"/>
        </w:rPr>
        <w:t> </w:t>
      </w:r>
      <w:r>
        <w:rPr>
          <w:color w:val="231F20"/>
          <w:spacing w:val="-3"/>
        </w:rPr>
        <w:t>experiencia </w:t>
      </w:r>
      <w:r>
        <w:rPr>
          <w:color w:val="231F20"/>
        </w:rPr>
        <w:t>cotidiana (Herrero,</w:t>
      </w:r>
      <w:r>
        <w:rPr>
          <w:color w:val="231F20"/>
          <w:spacing w:val="-19"/>
        </w:rPr>
        <w:t> </w:t>
      </w:r>
      <w:r>
        <w:rPr>
          <w:color w:val="231F20"/>
        </w:rPr>
        <w:t>1989).</w:t>
      </w:r>
    </w:p>
    <w:p>
      <w:pPr>
        <w:pStyle w:val="BodyText"/>
        <w:spacing w:before="2"/>
        <w:ind w:left="658"/>
      </w:pPr>
      <w:r>
        <w:rPr>
          <w:color w:val="231F20"/>
        </w:rPr>
        <w:t>Datos estadísticos muestran que los</w:t>
      </w:r>
    </w:p>
    <w:p>
      <w:pPr>
        <w:pStyle w:val="BodyText"/>
        <w:spacing w:line="278" w:lineRule="auto" w:before="35"/>
        <w:ind w:left="498" w:right="1"/>
        <w:jc w:val="both"/>
      </w:pPr>
      <w:r>
        <w:rPr>
          <w:color w:val="231F20"/>
        </w:rPr>
        <w:t>servicios</w:t>
      </w:r>
      <w:r>
        <w:rPr>
          <w:color w:val="231F20"/>
          <w:spacing w:val="-28"/>
        </w:rPr>
        <w:t> </w:t>
      </w:r>
      <w:r>
        <w:rPr>
          <w:color w:val="231F20"/>
        </w:rPr>
        <w:t>obstétricos</w:t>
      </w:r>
      <w:r>
        <w:rPr>
          <w:color w:val="231F20"/>
          <w:spacing w:val="-28"/>
        </w:rPr>
        <w:t> </w:t>
      </w:r>
      <w:r>
        <w:rPr>
          <w:color w:val="231F20"/>
        </w:rPr>
        <w:t>básicos</w:t>
      </w:r>
      <w:r>
        <w:rPr>
          <w:color w:val="231F20"/>
          <w:spacing w:val="-28"/>
        </w:rPr>
        <w:t> </w:t>
      </w:r>
      <w:r>
        <w:rPr>
          <w:color w:val="231F20"/>
        </w:rPr>
        <w:t>de</w:t>
      </w:r>
      <w:r>
        <w:rPr>
          <w:color w:val="231F20"/>
          <w:spacing w:val="-28"/>
        </w:rPr>
        <w:t> </w:t>
      </w:r>
      <w:r>
        <w:rPr>
          <w:color w:val="231F20"/>
        </w:rPr>
        <w:t>atención</w:t>
      </w:r>
      <w:r>
        <w:rPr>
          <w:color w:val="231F20"/>
          <w:spacing w:val="-28"/>
        </w:rPr>
        <w:t> </w:t>
      </w:r>
      <w:r>
        <w:rPr>
          <w:color w:val="231F20"/>
        </w:rPr>
        <w:t>perinatal</w:t>
      </w:r>
      <w:r>
        <w:rPr>
          <w:color w:val="231F20"/>
          <w:spacing w:val="-28"/>
        </w:rPr>
        <w:t> </w:t>
      </w:r>
      <w:r>
        <w:rPr>
          <w:color w:val="231F20"/>
        </w:rPr>
        <w:t>son</w:t>
      </w:r>
      <w:r>
        <w:rPr>
          <w:color w:val="231F20"/>
          <w:spacing w:val="-28"/>
        </w:rPr>
        <w:t> </w:t>
      </w:r>
      <w:r>
        <w:rPr>
          <w:color w:val="231F20"/>
        </w:rPr>
        <w:t>escasos y</w:t>
      </w:r>
      <w:r>
        <w:rPr>
          <w:color w:val="231F20"/>
          <w:spacing w:val="-29"/>
        </w:rPr>
        <w:t> </w:t>
      </w:r>
      <w:r>
        <w:rPr>
          <w:color w:val="231F20"/>
        </w:rPr>
        <w:t>ocasionan</w:t>
      </w:r>
      <w:r>
        <w:rPr>
          <w:color w:val="231F20"/>
          <w:spacing w:val="-29"/>
        </w:rPr>
        <w:t> </w:t>
      </w:r>
      <w:r>
        <w:rPr>
          <w:color w:val="231F20"/>
        </w:rPr>
        <w:t>tasas</w:t>
      </w:r>
      <w:r>
        <w:rPr>
          <w:color w:val="231F20"/>
          <w:spacing w:val="-29"/>
        </w:rPr>
        <w:t> </w:t>
      </w:r>
      <w:r>
        <w:rPr>
          <w:color w:val="231F20"/>
        </w:rPr>
        <w:t>innecesarias</w:t>
      </w:r>
      <w:r>
        <w:rPr>
          <w:color w:val="231F20"/>
          <w:spacing w:val="-29"/>
        </w:rPr>
        <w:t> </w:t>
      </w:r>
      <w:r>
        <w:rPr>
          <w:color w:val="231F20"/>
        </w:rPr>
        <w:t>de</w:t>
      </w:r>
      <w:r>
        <w:rPr>
          <w:color w:val="231F20"/>
          <w:spacing w:val="-29"/>
        </w:rPr>
        <w:t> </w:t>
      </w:r>
      <w:r>
        <w:rPr>
          <w:color w:val="231F20"/>
        </w:rPr>
        <w:t>alta</w:t>
      </w:r>
      <w:r>
        <w:rPr>
          <w:color w:val="231F20"/>
          <w:spacing w:val="-29"/>
        </w:rPr>
        <w:t> </w:t>
      </w:r>
      <w:r>
        <w:rPr>
          <w:color w:val="231F20"/>
        </w:rPr>
        <w:t>morbilidad</w:t>
      </w:r>
      <w:r>
        <w:rPr>
          <w:color w:val="231F20"/>
          <w:spacing w:val="-29"/>
        </w:rPr>
        <w:t> </w:t>
      </w:r>
      <w:r>
        <w:rPr>
          <w:color w:val="231F20"/>
        </w:rPr>
        <w:t>y</w:t>
      </w:r>
      <w:r>
        <w:rPr>
          <w:color w:val="231F20"/>
          <w:spacing w:val="-29"/>
        </w:rPr>
        <w:t> </w:t>
      </w:r>
      <w:r>
        <w:rPr>
          <w:color w:val="231F20"/>
        </w:rPr>
        <w:t>mortalidad maternas.</w:t>
      </w:r>
      <w:r>
        <w:rPr>
          <w:color w:val="231F20"/>
          <w:spacing w:val="-17"/>
        </w:rPr>
        <w:t> </w:t>
      </w:r>
      <w:r>
        <w:rPr>
          <w:color w:val="231F20"/>
        </w:rPr>
        <w:t>La</w:t>
      </w:r>
      <w:r>
        <w:rPr>
          <w:color w:val="231F20"/>
          <w:spacing w:val="-17"/>
        </w:rPr>
        <w:t> </w:t>
      </w:r>
      <w:r>
        <w:rPr>
          <w:color w:val="231F20"/>
        </w:rPr>
        <w:t>Organización</w:t>
      </w:r>
      <w:r>
        <w:rPr>
          <w:color w:val="231F20"/>
          <w:spacing w:val="-17"/>
        </w:rPr>
        <w:t> </w:t>
      </w:r>
      <w:r>
        <w:rPr>
          <w:color w:val="231F20"/>
        </w:rPr>
        <w:t>Mundial</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Salud</w:t>
      </w:r>
      <w:r>
        <w:rPr>
          <w:color w:val="231F20"/>
          <w:spacing w:val="-17"/>
        </w:rPr>
        <w:t> </w:t>
      </w:r>
      <w:r>
        <w:rPr>
          <w:color w:val="231F20"/>
        </w:rPr>
        <w:t>(</w:t>
      </w:r>
      <w:r>
        <w:rPr>
          <w:color w:val="231F20"/>
          <w:sz w:val="14"/>
        </w:rPr>
        <w:t>oms</w:t>
      </w:r>
      <w:r>
        <w:rPr>
          <w:color w:val="231F20"/>
        </w:rPr>
        <w:t>)</w:t>
      </w:r>
      <w:r>
        <w:rPr>
          <w:color w:val="231F20"/>
          <w:spacing w:val="-17"/>
        </w:rPr>
        <w:t> </w:t>
      </w:r>
      <w:r>
        <w:rPr>
          <w:color w:val="231F20"/>
        </w:rPr>
        <w:t>calcula que</w:t>
      </w:r>
      <w:r>
        <w:rPr>
          <w:color w:val="231F20"/>
          <w:spacing w:val="-15"/>
        </w:rPr>
        <w:t> </w:t>
      </w:r>
      <w:r>
        <w:rPr>
          <w:color w:val="231F20"/>
        </w:rPr>
        <w:t>cada</w:t>
      </w:r>
      <w:r>
        <w:rPr>
          <w:color w:val="231F20"/>
          <w:spacing w:val="-15"/>
        </w:rPr>
        <w:t> </w:t>
      </w:r>
      <w:r>
        <w:rPr>
          <w:color w:val="231F20"/>
        </w:rPr>
        <w:t>año</w:t>
      </w:r>
      <w:r>
        <w:rPr>
          <w:color w:val="231F20"/>
          <w:spacing w:val="-15"/>
        </w:rPr>
        <w:t> </w:t>
      </w:r>
      <w:r>
        <w:rPr>
          <w:color w:val="231F20"/>
        </w:rPr>
        <w:t>mueren</w:t>
      </w:r>
      <w:r>
        <w:rPr>
          <w:color w:val="231F20"/>
          <w:spacing w:val="-15"/>
        </w:rPr>
        <w:t> </w:t>
      </w:r>
      <w:r>
        <w:rPr>
          <w:color w:val="231F20"/>
        </w:rPr>
        <w:t>500</w:t>
      </w:r>
      <w:r>
        <w:rPr>
          <w:color w:val="231F20"/>
          <w:spacing w:val="-15"/>
        </w:rPr>
        <w:t> </w:t>
      </w:r>
      <w:r>
        <w:rPr>
          <w:color w:val="231F20"/>
        </w:rPr>
        <w:t>mil</w:t>
      </w:r>
      <w:r>
        <w:rPr>
          <w:color w:val="231F20"/>
          <w:spacing w:val="-15"/>
        </w:rPr>
        <w:t> </w:t>
      </w:r>
      <w:r>
        <w:rPr>
          <w:color w:val="231F20"/>
        </w:rPr>
        <w:t>mujeres</w:t>
      </w:r>
      <w:r>
        <w:rPr>
          <w:color w:val="231F20"/>
          <w:spacing w:val="-15"/>
        </w:rPr>
        <w:t> </w:t>
      </w:r>
      <w:r>
        <w:rPr>
          <w:color w:val="231F20"/>
        </w:rPr>
        <w:t>por</w:t>
      </w:r>
      <w:r>
        <w:rPr>
          <w:color w:val="231F20"/>
          <w:spacing w:val="-15"/>
        </w:rPr>
        <w:t> </w:t>
      </w:r>
      <w:r>
        <w:rPr>
          <w:color w:val="231F20"/>
        </w:rPr>
        <w:t>causas</w:t>
      </w:r>
      <w:r>
        <w:rPr>
          <w:color w:val="231F20"/>
          <w:spacing w:val="-16"/>
        </w:rPr>
        <w:t> </w:t>
      </w:r>
      <w:r>
        <w:rPr>
          <w:color w:val="231F20"/>
        </w:rPr>
        <w:t>obstétricas, y que el 50% de estas muertes son porque las mujeres no tienen acceso a los  servicios de salud (</w:t>
      </w:r>
      <w:r>
        <w:rPr>
          <w:color w:val="231F20"/>
          <w:sz w:val="14"/>
        </w:rPr>
        <w:t>ssa</w:t>
      </w:r>
      <w:r>
        <w:rPr>
          <w:color w:val="231F20"/>
        </w:rPr>
        <w:t>,</w:t>
      </w:r>
      <w:r>
        <w:rPr>
          <w:color w:val="231F20"/>
          <w:spacing w:val="17"/>
        </w:rPr>
        <w:t> </w:t>
      </w:r>
      <w:r>
        <w:rPr>
          <w:color w:val="231F20"/>
        </w:rPr>
        <w:t>2001).</w:t>
      </w:r>
    </w:p>
    <w:p>
      <w:pPr>
        <w:pStyle w:val="BodyText"/>
        <w:spacing w:line="278" w:lineRule="auto" w:before="2"/>
        <w:ind w:left="498" w:firstLine="159"/>
        <w:jc w:val="both"/>
      </w:pPr>
      <w:r>
        <w:rPr>
          <w:color w:val="231F20"/>
        </w:rPr>
        <w:t>Al</w:t>
      </w:r>
      <w:r>
        <w:rPr>
          <w:color w:val="231F20"/>
          <w:spacing w:val="-28"/>
        </w:rPr>
        <w:t> </w:t>
      </w:r>
      <w:r>
        <w:rPr>
          <w:color w:val="231F20"/>
        </w:rPr>
        <w:t>realizar</w:t>
      </w:r>
      <w:r>
        <w:rPr>
          <w:color w:val="231F20"/>
          <w:spacing w:val="-28"/>
        </w:rPr>
        <w:t> </w:t>
      </w:r>
      <w:r>
        <w:rPr>
          <w:color w:val="231F20"/>
        </w:rPr>
        <w:t>una</w:t>
      </w:r>
      <w:r>
        <w:rPr>
          <w:color w:val="231F20"/>
          <w:spacing w:val="-28"/>
        </w:rPr>
        <w:t> </w:t>
      </w:r>
      <w:r>
        <w:rPr>
          <w:color w:val="231F20"/>
        </w:rPr>
        <w:t>revisión</w:t>
      </w:r>
      <w:r>
        <w:rPr>
          <w:color w:val="231F20"/>
          <w:spacing w:val="-28"/>
        </w:rPr>
        <w:t> </w:t>
      </w:r>
      <w:r>
        <w:rPr>
          <w:color w:val="231F20"/>
        </w:rPr>
        <w:t>estadística</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mortalidad</w:t>
      </w:r>
      <w:r>
        <w:rPr>
          <w:color w:val="231F20"/>
          <w:spacing w:val="-28"/>
        </w:rPr>
        <w:t> </w:t>
      </w:r>
      <w:r>
        <w:rPr>
          <w:color w:val="231F20"/>
        </w:rPr>
        <w:t>materna en la comunidad correspondiente a la jurisdicción sanitaria 06, en Ometepec, estado de Guerrero, durante los meses de enero</w:t>
      </w:r>
      <w:r>
        <w:rPr>
          <w:color w:val="231F20"/>
          <w:spacing w:val="-18"/>
        </w:rPr>
        <w:t> </w:t>
      </w:r>
      <w:r>
        <w:rPr>
          <w:color w:val="231F20"/>
        </w:rPr>
        <w:t>a</w:t>
      </w:r>
      <w:r>
        <w:rPr>
          <w:color w:val="231F20"/>
          <w:spacing w:val="-18"/>
        </w:rPr>
        <w:t> </w:t>
      </w:r>
      <w:r>
        <w:rPr>
          <w:color w:val="231F20"/>
        </w:rPr>
        <w:t>agosto</w:t>
      </w:r>
      <w:r>
        <w:rPr>
          <w:color w:val="231F20"/>
          <w:spacing w:val="-18"/>
        </w:rPr>
        <w:t> </w:t>
      </w:r>
      <w:r>
        <w:rPr>
          <w:color w:val="231F20"/>
        </w:rPr>
        <w:t>de</w:t>
      </w:r>
      <w:r>
        <w:rPr>
          <w:color w:val="231F20"/>
          <w:spacing w:val="-18"/>
        </w:rPr>
        <w:t> </w:t>
      </w:r>
      <w:r>
        <w:rPr>
          <w:color w:val="231F20"/>
        </w:rPr>
        <w:t>2001,</w:t>
      </w:r>
      <w:r>
        <w:rPr>
          <w:color w:val="231F20"/>
          <w:spacing w:val="-18"/>
        </w:rPr>
        <w:t> </w:t>
      </w:r>
      <w:r>
        <w:rPr>
          <w:color w:val="231F20"/>
        </w:rPr>
        <w:t>se</w:t>
      </w:r>
      <w:r>
        <w:rPr>
          <w:color w:val="231F20"/>
          <w:spacing w:val="-18"/>
        </w:rPr>
        <w:t> </w:t>
      </w:r>
      <w:r>
        <w:rPr>
          <w:color w:val="231F20"/>
        </w:rPr>
        <w:t>encontró</w:t>
      </w:r>
      <w:r>
        <w:rPr>
          <w:color w:val="231F20"/>
          <w:spacing w:val="-18"/>
        </w:rPr>
        <w:t> </w:t>
      </w:r>
      <w:r>
        <w:rPr>
          <w:color w:val="231F20"/>
        </w:rPr>
        <w:t>un</w:t>
      </w:r>
      <w:r>
        <w:rPr>
          <w:color w:val="231F20"/>
          <w:spacing w:val="-18"/>
        </w:rPr>
        <w:t> </w:t>
      </w:r>
      <w:r>
        <w:rPr>
          <w:color w:val="231F20"/>
        </w:rPr>
        <w:t>registro</w:t>
      </w:r>
      <w:r>
        <w:rPr>
          <w:color w:val="231F20"/>
          <w:spacing w:val="-18"/>
        </w:rPr>
        <w:t> </w:t>
      </w:r>
      <w:r>
        <w:rPr>
          <w:color w:val="231F20"/>
        </w:rPr>
        <w:t>de</w:t>
      </w:r>
      <w:r>
        <w:rPr>
          <w:color w:val="231F20"/>
          <w:spacing w:val="-18"/>
        </w:rPr>
        <w:t> </w:t>
      </w:r>
      <w:r>
        <w:rPr>
          <w:color w:val="231F20"/>
        </w:rPr>
        <w:t>14</w:t>
      </w:r>
      <w:r>
        <w:rPr>
          <w:color w:val="231F20"/>
          <w:spacing w:val="-18"/>
        </w:rPr>
        <w:t> </w:t>
      </w:r>
      <w:r>
        <w:rPr>
          <w:color w:val="231F20"/>
        </w:rPr>
        <w:t>muertes maternas ocurridas durante el periodo perinatal; mujeres de 20</w:t>
      </w:r>
      <w:r>
        <w:rPr>
          <w:color w:val="231F20"/>
          <w:spacing w:val="-17"/>
        </w:rPr>
        <w:t> </w:t>
      </w:r>
      <w:r>
        <w:rPr>
          <w:color w:val="231F20"/>
        </w:rPr>
        <w:t>a</w:t>
      </w:r>
      <w:r>
        <w:rPr>
          <w:color w:val="231F20"/>
          <w:spacing w:val="-17"/>
        </w:rPr>
        <w:t> </w:t>
      </w:r>
      <w:r>
        <w:rPr>
          <w:color w:val="231F20"/>
        </w:rPr>
        <w:t>35</w:t>
      </w:r>
      <w:r>
        <w:rPr>
          <w:color w:val="231F20"/>
          <w:spacing w:val="-17"/>
        </w:rPr>
        <w:t> </w:t>
      </w:r>
      <w:r>
        <w:rPr>
          <w:color w:val="231F20"/>
        </w:rPr>
        <w:t>años</w:t>
      </w:r>
      <w:r>
        <w:rPr>
          <w:color w:val="231F20"/>
          <w:spacing w:val="-17"/>
        </w:rPr>
        <w:t> </w:t>
      </w:r>
      <w:r>
        <w:rPr>
          <w:color w:val="231F20"/>
        </w:rPr>
        <w:t>de</w:t>
      </w:r>
      <w:r>
        <w:rPr>
          <w:color w:val="231F20"/>
          <w:spacing w:val="-17"/>
        </w:rPr>
        <w:t> </w:t>
      </w:r>
      <w:r>
        <w:rPr>
          <w:color w:val="231F20"/>
        </w:rPr>
        <w:t>edad,</w:t>
      </w:r>
      <w:r>
        <w:rPr>
          <w:color w:val="231F20"/>
          <w:spacing w:val="-17"/>
        </w:rPr>
        <w:t> </w:t>
      </w:r>
      <w:r>
        <w:rPr>
          <w:color w:val="231F20"/>
        </w:rPr>
        <w:t>que</w:t>
      </w:r>
      <w:r>
        <w:rPr>
          <w:color w:val="231F20"/>
          <w:spacing w:val="-17"/>
        </w:rPr>
        <w:t> </w:t>
      </w:r>
      <w:r>
        <w:rPr>
          <w:color w:val="231F20"/>
        </w:rPr>
        <w:t>representan</w:t>
      </w:r>
      <w:r>
        <w:rPr>
          <w:color w:val="231F20"/>
          <w:spacing w:val="-17"/>
        </w:rPr>
        <w:t> </w:t>
      </w:r>
      <w:r>
        <w:rPr>
          <w:color w:val="231F20"/>
        </w:rPr>
        <w:t>el</w:t>
      </w:r>
      <w:r>
        <w:rPr>
          <w:color w:val="231F20"/>
          <w:spacing w:val="-17"/>
        </w:rPr>
        <w:t> </w:t>
      </w:r>
      <w:r>
        <w:rPr>
          <w:color w:val="231F20"/>
        </w:rPr>
        <w:t>1.8%</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población en</w:t>
      </w:r>
      <w:r>
        <w:rPr>
          <w:color w:val="231F20"/>
          <w:spacing w:val="-3"/>
        </w:rPr>
        <w:t> </w:t>
      </w:r>
      <w:r>
        <w:rPr>
          <w:color w:val="231F20"/>
        </w:rPr>
        <w:t>edad</w:t>
      </w:r>
      <w:r>
        <w:rPr>
          <w:color w:val="231F20"/>
          <w:spacing w:val="-4"/>
        </w:rPr>
        <w:t> </w:t>
      </w:r>
      <w:r>
        <w:rPr>
          <w:color w:val="231F20"/>
        </w:rPr>
        <w:t>fértil.</w:t>
      </w:r>
      <w:r>
        <w:rPr>
          <w:color w:val="231F20"/>
          <w:spacing w:val="-4"/>
        </w:rPr>
        <w:t> </w:t>
      </w:r>
      <w:r>
        <w:rPr>
          <w:color w:val="231F20"/>
        </w:rPr>
        <w:t>En</w:t>
      </w:r>
      <w:r>
        <w:rPr>
          <w:color w:val="231F20"/>
          <w:spacing w:val="-3"/>
        </w:rPr>
        <w:t> </w:t>
      </w:r>
      <w:r>
        <w:rPr>
          <w:color w:val="231F20"/>
        </w:rPr>
        <w:t>nuestro</w:t>
      </w:r>
      <w:r>
        <w:rPr>
          <w:color w:val="231F20"/>
          <w:spacing w:val="-4"/>
        </w:rPr>
        <w:t> </w:t>
      </w:r>
      <w:r>
        <w:rPr>
          <w:color w:val="231F20"/>
        </w:rPr>
        <w:t>país,</w:t>
      </w:r>
      <w:r>
        <w:rPr>
          <w:color w:val="231F20"/>
          <w:spacing w:val="-3"/>
        </w:rPr>
        <w:t> </w:t>
      </w:r>
      <w:r>
        <w:rPr>
          <w:color w:val="231F20"/>
        </w:rPr>
        <w:t>el</w:t>
      </w:r>
      <w:r>
        <w:rPr>
          <w:color w:val="231F20"/>
          <w:spacing w:val="-3"/>
        </w:rPr>
        <w:t> </w:t>
      </w:r>
      <w:r>
        <w:rPr>
          <w:color w:val="231F20"/>
        </w:rPr>
        <w:t>estado</w:t>
      </w:r>
      <w:r>
        <w:rPr>
          <w:color w:val="231F20"/>
          <w:spacing w:val="-4"/>
        </w:rPr>
        <w:t> </w:t>
      </w:r>
      <w:r>
        <w:rPr>
          <w:color w:val="231F20"/>
        </w:rPr>
        <w:t>de</w:t>
      </w:r>
      <w:r>
        <w:rPr>
          <w:color w:val="231F20"/>
          <w:spacing w:val="-3"/>
        </w:rPr>
        <w:t> </w:t>
      </w:r>
      <w:r>
        <w:rPr>
          <w:color w:val="231F20"/>
        </w:rPr>
        <w:t>Guerrero,</w:t>
      </w:r>
      <w:r>
        <w:rPr>
          <w:color w:val="231F20"/>
          <w:spacing w:val="-3"/>
        </w:rPr>
        <w:t> </w:t>
      </w:r>
      <w:r>
        <w:rPr>
          <w:color w:val="231F20"/>
        </w:rPr>
        <w:t>ocupa el</w:t>
      </w:r>
      <w:r>
        <w:rPr>
          <w:color w:val="231F20"/>
          <w:spacing w:val="-12"/>
        </w:rPr>
        <w:t> </w:t>
      </w:r>
      <w:r>
        <w:rPr>
          <w:color w:val="231F20"/>
        </w:rPr>
        <w:t>primer</w:t>
      </w:r>
      <w:r>
        <w:rPr>
          <w:color w:val="231F20"/>
          <w:spacing w:val="-11"/>
        </w:rPr>
        <w:t> </w:t>
      </w:r>
      <w:r>
        <w:rPr>
          <w:color w:val="231F20"/>
        </w:rPr>
        <w:t>lugar</w:t>
      </w:r>
      <w:r>
        <w:rPr>
          <w:color w:val="231F20"/>
          <w:spacing w:val="-11"/>
        </w:rPr>
        <w:t> </w:t>
      </w:r>
      <w:r>
        <w:rPr>
          <w:color w:val="231F20"/>
        </w:rPr>
        <w:t>en</w:t>
      </w:r>
      <w:r>
        <w:rPr>
          <w:color w:val="231F20"/>
          <w:spacing w:val="-12"/>
        </w:rPr>
        <w:t> </w:t>
      </w:r>
      <w:r>
        <w:rPr>
          <w:color w:val="231F20"/>
        </w:rPr>
        <w:t>muertes</w:t>
      </w:r>
      <w:r>
        <w:rPr>
          <w:color w:val="231F20"/>
          <w:spacing w:val="-12"/>
        </w:rPr>
        <w:t> </w:t>
      </w:r>
      <w:r>
        <w:rPr>
          <w:color w:val="231F20"/>
        </w:rPr>
        <w:t>maternas,</w:t>
      </w:r>
      <w:r>
        <w:rPr>
          <w:color w:val="231F20"/>
          <w:spacing w:val="-11"/>
        </w:rPr>
        <w:t> </w:t>
      </w:r>
      <w:r>
        <w:rPr>
          <w:color w:val="231F20"/>
        </w:rPr>
        <w:t>resultado</w:t>
      </w:r>
      <w:r>
        <w:rPr>
          <w:color w:val="231F20"/>
          <w:spacing w:val="-10"/>
        </w:rPr>
        <w:t> </w:t>
      </w:r>
      <w:r>
        <w:rPr>
          <w:color w:val="231F20"/>
        </w:rPr>
        <w:t>de</w:t>
      </w:r>
      <w:r>
        <w:rPr>
          <w:color w:val="231F20"/>
          <w:spacing w:val="-11"/>
        </w:rPr>
        <w:t> </w:t>
      </w:r>
      <w:r>
        <w:rPr>
          <w:color w:val="231F20"/>
        </w:rPr>
        <w:t>una</w:t>
      </w:r>
      <w:r>
        <w:rPr>
          <w:color w:val="231F20"/>
          <w:spacing w:val="-12"/>
        </w:rPr>
        <w:t> </w:t>
      </w:r>
      <w:r>
        <w:rPr>
          <w:color w:val="231F20"/>
        </w:rPr>
        <w:t>escasa o nula consulta prenatal (</w:t>
      </w:r>
      <w:r>
        <w:rPr>
          <w:color w:val="231F20"/>
          <w:sz w:val="14"/>
        </w:rPr>
        <w:t>ssa</w:t>
      </w:r>
      <w:r>
        <w:rPr>
          <w:color w:val="231F20"/>
        </w:rPr>
        <w:t>,</w:t>
      </w:r>
      <w:r>
        <w:rPr>
          <w:color w:val="231F20"/>
          <w:spacing w:val="37"/>
        </w:rPr>
        <w:t> </w:t>
      </w:r>
      <w:r>
        <w:rPr>
          <w:color w:val="231F20"/>
        </w:rPr>
        <w:t>2001).</w:t>
      </w:r>
    </w:p>
    <w:p>
      <w:pPr>
        <w:pStyle w:val="BodyText"/>
        <w:spacing w:line="278" w:lineRule="auto" w:before="2"/>
        <w:ind w:left="498" w:firstLine="159"/>
        <w:jc w:val="both"/>
      </w:pPr>
      <w:r>
        <w:rPr>
          <w:color w:val="231F20"/>
        </w:rPr>
        <w:t>A través del tiempo, la enfermería ha tenido que</w:t>
      </w:r>
      <w:r>
        <w:rPr>
          <w:color w:val="231F20"/>
          <w:spacing w:val="-30"/>
        </w:rPr>
        <w:t> </w:t>
      </w:r>
      <w:r>
        <w:rPr>
          <w:color w:val="231F20"/>
        </w:rPr>
        <w:t>sustentar cambios que van desde una profesión meramente técnica hasta</w:t>
      </w:r>
      <w:r>
        <w:rPr>
          <w:color w:val="231F20"/>
          <w:spacing w:val="-7"/>
        </w:rPr>
        <w:t> </w:t>
      </w:r>
      <w:r>
        <w:rPr>
          <w:color w:val="231F20"/>
        </w:rPr>
        <w:t>ser</w:t>
      </w:r>
      <w:r>
        <w:rPr>
          <w:color w:val="231F20"/>
          <w:spacing w:val="-7"/>
        </w:rPr>
        <w:t> </w:t>
      </w:r>
      <w:r>
        <w:rPr>
          <w:color w:val="231F20"/>
        </w:rPr>
        <w:t>una</w:t>
      </w:r>
      <w:r>
        <w:rPr>
          <w:color w:val="231F20"/>
          <w:spacing w:val="-7"/>
        </w:rPr>
        <w:t> </w:t>
      </w:r>
      <w:r>
        <w:rPr>
          <w:color w:val="231F20"/>
        </w:rPr>
        <w:t>disciplina</w:t>
      </w:r>
      <w:r>
        <w:rPr>
          <w:color w:val="231F20"/>
          <w:spacing w:val="-7"/>
        </w:rPr>
        <w:t> </w:t>
      </w:r>
      <w:r>
        <w:rPr>
          <w:color w:val="231F20"/>
        </w:rPr>
        <w:t>científica</w:t>
      </w:r>
      <w:r>
        <w:rPr>
          <w:color w:val="231F20"/>
          <w:spacing w:val="-8"/>
        </w:rPr>
        <w:t> </w:t>
      </w:r>
      <w:r>
        <w:rPr>
          <w:color w:val="231F20"/>
        </w:rPr>
        <w:t>(Leininger,</w:t>
      </w:r>
      <w:r>
        <w:rPr>
          <w:color w:val="231F20"/>
          <w:spacing w:val="-7"/>
        </w:rPr>
        <w:t> </w:t>
      </w:r>
      <w:r>
        <w:rPr>
          <w:color w:val="231F20"/>
        </w:rPr>
        <w:t>1978;</w:t>
      </w:r>
      <w:r>
        <w:rPr>
          <w:color w:val="231F20"/>
          <w:spacing w:val="-7"/>
        </w:rPr>
        <w:t> </w:t>
      </w:r>
      <w:r>
        <w:rPr>
          <w:color w:val="231F20"/>
        </w:rPr>
        <w:t>Giraldo, 2007). Ante estos cambios el profesional de enfermería ha enfrentado nuevas expectativas y desafíos en el área del conocimiento, especialmente en el cuidado del ser </w:t>
      </w:r>
      <w:r>
        <w:rPr>
          <w:color w:val="231F20"/>
          <w:spacing w:val="-3"/>
        </w:rPr>
        <w:t>humano. </w:t>
      </w:r>
      <w:r>
        <w:rPr>
          <w:color w:val="231F20"/>
        </w:rPr>
        <w:t>La</w:t>
      </w:r>
      <w:r>
        <w:rPr>
          <w:color w:val="231F20"/>
          <w:spacing w:val="-9"/>
        </w:rPr>
        <w:t> </w:t>
      </w:r>
      <w:r>
        <w:rPr>
          <w:color w:val="231F20"/>
        </w:rPr>
        <w:t>enfermería</w:t>
      </w:r>
      <w:r>
        <w:rPr>
          <w:color w:val="231F20"/>
          <w:spacing w:val="-9"/>
        </w:rPr>
        <w:t> </w:t>
      </w:r>
      <w:r>
        <w:rPr>
          <w:color w:val="231F20"/>
        </w:rPr>
        <w:t>transcultural,</w:t>
      </w:r>
      <w:r>
        <w:rPr>
          <w:color w:val="231F20"/>
          <w:spacing w:val="-11"/>
        </w:rPr>
        <w:t> </w:t>
      </w:r>
      <w:r>
        <w:rPr>
          <w:color w:val="231F20"/>
        </w:rPr>
        <w:t>de</w:t>
      </w:r>
      <w:r>
        <w:rPr>
          <w:color w:val="231F20"/>
          <w:spacing w:val="-9"/>
        </w:rPr>
        <w:t> </w:t>
      </w:r>
      <w:r>
        <w:rPr>
          <w:color w:val="231F20"/>
        </w:rPr>
        <w:t>acuerdo</w:t>
      </w:r>
      <w:r>
        <w:rPr>
          <w:color w:val="231F20"/>
          <w:spacing w:val="-8"/>
        </w:rPr>
        <w:t> </w:t>
      </w:r>
      <w:r>
        <w:rPr>
          <w:color w:val="231F20"/>
        </w:rPr>
        <w:t>con</w:t>
      </w:r>
      <w:r>
        <w:rPr>
          <w:color w:val="231F20"/>
          <w:spacing w:val="-9"/>
        </w:rPr>
        <w:t> </w:t>
      </w:r>
      <w:r>
        <w:rPr>
          <w:color w:val="231F20"/>
        </w:rPr>
        <w:t>Leininger,</w:t>
      </w:r>
      <w:r>
        <w:rPr>
          <w:color w:val="231F20"/>
          <w:spacing w:val="-9"/>
        </w:rPr>
        <w:t> </w:t>
      </w:r>
      <w:r>
        <w:rPr>
          <w:color w:val="231F20"/>
        </w:rPr>
        <w:t>es</w:t>
      </w:r>
      <w:r>
        <w:rPr>
          <w:color w:val="231F20"/>
          <w:spacing w:val="-9"/>
        </w:rPr>
        <w:t> </w:t>
      </w:r>
      <w:r>
        <w:rPr>
          <w:color w:val="231F20"/>
        </w:rPr>
        <w:t>un área formal de estudio, su trabajo está centrado en el objeto de</w:t>
      </w:r>
      <w:r>
        <w:rPr>
          <w:color w:val="231F20"/>
          <w:spacing w:val="-8"/>
        </w:rPr>
        <w:t> </w:t>
      </w:r>
      <w:r>
        <w:rPr>
          <w:color w:val="231F20"/>
        </w:rPr>
        <w:t>estudio</w:t>
      </w:r>
      <w:r>
        <w:rPr>
          <w:color w:val="231F20"/>
          <w:spacing w:val="-9"/>
        </w:rPr>
        <w:t> </w:t>
      </w:r>
      <w:r>
        <w:rPr>
          <w:color w:val="231F20"/>
        </w:rPr>
        <w:t>y</w:t>
      </w:r>
      <w:r>
        <w:rPr>
          <w:color w:val="231F20"/>
          <w:spacing w:val="-8"/>
        </w:rPr>
        <w:t> </w:t>
      </w:r>
      <w:r>
        <w:rPr>
          <w:color w:val="231F20"/>
        </w:rPr>
        <w:t>basado</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cultura,</w:t>
      </w:r>
      <w:r>
        <w:rPr>
          <w:color w:val="231F20"/>
          <w:spacing w:val="-9"/>
        </w:rPr>
        <w:t> </w:t>
      </w:r>
      <w:r>
        <w:rPr>
          <w:color w:val="231F20"/>
        </w:rPr>
        <w:t>creencias</w:t>
      </w:r>
      <w:r>
        <w:rPr>
          <w:color w:val="231F20"/>
          <w:spacing w:val="-9"/>
        </w:rPr>
        <w:t> </w:t>
      </w:r>
      <w:r>
        <w:rPr>
          <w:color w:val="231F20"/>
        </w:rPr>
        <w:t>de</w:t>
      </w:r>
      <w:r>
        <w:rPr>
          <w:color w:val="231F20"/>
          <w:spacing w:val="-8"/>
        </w:rPr>
        <w:t> </w:t>
      </w:r>
      <w:r>
        <w:rPr>
          <w:color w:val="231F20"/>
        </w:rPr>
        <w:t>salud</w:t>
      </w:r>
      <w:r>
        <w:rPr>
          <w:color w:val="231F20"/>
          <w:spacing w:val="-8"/>
        </w:rPr>
        <w:t> </w:t>
      </w:r>
      <w:r>
        <w:rPr>
          <w:color w:val="231F20"/>
        </w:rPr>
        <w:t>o</w:t>
      </w:r>
      <w:r>
        <w:rPr>
          <w:color w:val="231F20"/>
          <w:spacing w:val="-8"/>
        </w:rPr>
        <w:t> </w:t>
      </w:r>
      <w:r>
        <w:rPr>
          <w:color w:val="231F20"/>
        </w:rPr>
        <w:t>enfer- medad, valores y prácticas de las personas para ayudarlas a cuidar</w:t>
      </w:r>
      <w:r>
        <w:rPr>
          <w:color w:val="231F20"/>
          <w:spacing w:val="-8"/>
        </w:rPr>
        <w:t> </w:t>
      </w:r>
      <w:r>
        <w:rPr>
          <w:color w:val="231F20"/>
        </w:rPr>
        <w:t>o</w:t>
      </w:r>
      <w:r>
        <w:rPr>
          <w:color w:val="231F20"/>
          <w:spacing w:val="-7"/>
        </w:rPr>
        <w:t> </w:t>
      </w:r>
      <w:r>
        <w:rPr>
          <w:color w:val="231F20"/>
        </w:rPr>
        <w:t>recuperar</w:t>
      </w:r>
      <w:r>
        <w:rPr>
          <w:color w:val="231F20"/>
          <w:spacing w:val="-5"/>
        </w:rPr>
        <w:t> </w:t>
      </w:r>
      <w:r>
        <w:rPr>
          <w:color w:val="231F20"/>
        </w:rPr>
        <w:t>su</w:t>
      </w:r>
      <w:r>
        <w:rPr>
          <w:color w:val="231F20"/>
          <w:spacing w:val="-7"/>
        </w:rPr>
        <w:t> </w:t>
      </w:r>
      <w:r>
        <w:rPr>
          <w:color w:val="231F20"/>
        </w:rPr>
        <w:t>salud</w:t>
      </w:r>
      <w:r>
        <w:rPr>
          <w:color w:val="231F20"/>
          <w:spacing w:val="-7"/>
        </w:rPr>
        <w:t> </w:t>
      </w:r>
      <w:r>
        <w:rPr>
          <w:color w:val="231F20"/>
        </w:rPr>
        <w:t>(Boehs,</w:t>
      </w:r>
      <w:r>
        <w:rPr>
          <w:color w:val="231F20"/>
          <w:spacing w:val="-7"/>
        </w:rPr>
        <w:t> </w:t>
      </w:r>
      <w:r>
        <w:rPr>
          <w:color w:val="231F20"/>
        </w:rPr>
        <w:t>2002).</w:t>
      </w:r>
    </w:p>
    <w:p>
      <w:pPr>
        <w:pStyle w:val="BodyText"/>
        <w:spacing w:line="278" w:lineRule="auto" w:before="2"/>
        <w:ind w:left="498" w:right="1" w:firstLine="159"/>
        <w:jc w:val="both"/>
      </w:pPr>
      <w:r>
        <w:rPr>
          <w:color w:val="231F20"/>
        </w:rPr>
        <w:t>Leininger (1999) plantea que la cultura estipula la forma en que las personas de cada sociedad puntualizan lo que es salud, enfermedad, vida, muerte; igualmente la necesidad de buscar atención y decidir a quién solicitarla. Los con- ceptos de salud y enfermedad son una construcción social que responde a una forma particular de ver y vivir la vida. No hay formas universales de construir y experimentar los conceptos. Todo individuo construye sus conceptos tácita o explícitamente de acuerdo con su cultura y su propio saber (Leininger, 1999; Boehs, 1990).</w:t>
      </w:r>
    </w:p>
    <w:p>
      <w:pPr>
        <w:pStyle w:val="BodyText"/>
        <w:spacing w:line="278" w:lineRule="auto" w:before="2"/>
        <w:ind w:left="498" w:firstLine="159"/>
        <w:jc w:val="both"/>
      </w:pPr>
      <w:r>
        <w:rPr>
          <w:color w:val="231F20"/>
        </w:rPr>
        <w:t>De esa forma, con el modelo Madele Leininger en el</w:t>
      </w:r>
      <w:r>
        <w:rPr>
          <w:color w:val="231F20"/>
          <w:spacing w:val="-14"/>
        </w:rPr>
        <w:t> </w:t>
      </w:r>
      <w:r>
        <w:rPr>
          <w:color w:val="231F20"/>
        </w:rPr>
        <w:t>Mo- delo del Sol Naciente, permite al profesional de enfermería aproximarse</w:t>
      </w:r>
      <w:r>
        <w:rPr>
          <w:color w:val="231F20"/>
          <w:spacing w:val="-11"/>
        </w:rPr>
        <w:t> </w:t>
      </w:r>
      <w:r>
        <w:rPr>
          <w:color w:val="231F20"/>
        </w:rPr>
        <w:t>a</w:t>
      </w:r>
      <w:r>
        <w:rPr>
          <w:color w:val="231F20"/>
          <w:spacing w:val="-12"/>
        </w:rPr>
        <w:t> </w:t>
      </w:r>
      <w:r>
        <w:rPr>
          <w:color w:val="231F20"/>
        </w:rPr>
        <w:t>las</w:t>
      </w:r>
      <w:r>
        <w:rPr>
          <w:color w:val="231F20"/>
          <w:spacing w:val="-12"/>
        </w:rPr>
        <w:t> </w:t>
      </w:r>
      <w:r>
        <w:rPr>
          <w:color w:val="231F20"/>
        </w:rPr>
        <w:t>mujeres</w:t>
      </w:r>
      <w:r>
        <w:rPr>
          <w:color w:val="231F20"/>
          <w:spacing w:val="-13"/>
        </w:rPr>
        <w:t> </w:t>
      </w:r>
      <w:r>
        <w:rPr>
          <w:color w:val="231F20"/>
        </w:rPr>
        <w:t>en</w:t>
      </w:r>
      <w:r>
        <w:rPr>
          <w:color w:val="231F20"/>
          <w:spacing w:val="-13"/>
        </w:rPr>
        <w:t> </w:t>
      </w:r>
      <w:r>
        <w:rPr>
          <w:color w:val="231F20"/>
        </w:rPr>
        <w:t>edad</w:t>
      </w:r>
      <w:r>
        <w:rPr>
          <w:color w:val="231F20"/>
          <w:spacing w:val="-13"/>
        </w:rPr>
        <w:t> </w:t>
      </w:r>
      <w:r>
        <w:rPr>
          <w:color w:val="231F20"/>
        </w:rPr>
        <w:t>reproductiva,</w:t>
      </w:r>
      <w:r>
        <w:rPr>
          <w:color w:val="231F20"/>
          <w:spacing w:val="-12"/>
        </w:rPr>
        <w:t> </w:t>
      </w:r>
      <w:r>
        <w:rPr>
          <w:color w:val="231F20"/>
        </w:rPr>
        <w:t>tomando</w:t>
      </w:r>
      <w:r>
        <w:rPr>
          <w:color w:val="231F20"/>
          <w:spacing w:val="-14"/>
        </w:rPr>
        <w:t> </w:t>
      </w:r>
      <w:r>
        <w:rPr>
          <w:color w:val="231F20"/>
        </w:rPr>
        <w:t>en cuenta</w:t>
      </w:r>
      <w:r>
        <w:rPr>
          <w:color w:val="231F20"/>
          <w:spacing w:val="-23"/>
        </w:rPr>
        <w:t> </w:t>
      </w:r>
      <w:r>
        <w:rPr>
          <w:color w:val="231F20"/>
        </w:rPr>
        <w:t>los</w:t>
      </w:r>
      <w:r>
        <w:rPr>
          <w:color w:val="231F20"/>
          <w:spacing w:val="-23"/>
        </w:rPr>
        <w:t> </w:t>
      </w:r>
      <w:r>
        <w:rPr>
          <w:color w:val="231F20"/>
        </w:rPr>
        <w:t>aspectos</w:t>
      </w:r>
      <w:r>
        <w:rPr>
          <w:color w:val="231F20"/>
          <w:spacing w:val="-23"/>
        </w:rPr>
        <w:t> </w:t>
      </w:r>
      <w:r>
        <w:rPr>
          <w:color w:val="231F20"/>
        </w:rPr>
        <w:t>culturales,</w:t>
      </w:r>
      <w:r>
        <w:rPr>
          <w:color w:val="231F20"/>
          <w:spacing w:val="-23"/>
        </w:rPr>
        <w:t> </w:t>
      </w:r>
      <w:r>
        <w:rPr>
          <w:color w:val="231F20"/>
        </w:rPr>
        <w:t>los</w:t>
      </w:r>
      <w:r>
        <w:rPr>
          <w:color w:val="231F20"/>
          <w:spacing w:val="-23"/>
        </w:rPr>
        <w:t> </w:t>
      </w:r>
      <w:r>
        <w:rPr>
          <w:color w:val="231F20"/>
        </w:rPr>
        <w:t>valores</w:t>
      </w:r>
      <w:r>
        <w:rPr>
          <w:color w:val="231F20"/>
          <w:spacing w:val="-23"/>
        </w:rPr>
        <w:t> </w:t>
      </w:r>
      <w:r>
        <w:rPr>
          <w:color w:val="231F20"/>
        </w:rPr>
        <w:t>y</w:t>
      </w:r>
      <w:r>
        <w:rPr>
          <w:color w:val="231F20"/>
          <w:spacing w:val="-23"/>
        </w:rPr>
        <w:t> </w:t>
      </w:r>
      <w:r>
        <w:rPr>
          <w:color w:val="231F20"/>
        </w:rPr>
        <w:t>aquellas</w:t>
      </w:r>
      <w:r>
        <w:rPr>
          <w:color w:val="231F20"/>
          <w:spacing w:val="-23"/>
        </w:rPr>
        <w:t> </w:t>
      </w:r>
      <w:r>
        <w:rPr>
          <w:color w:val="231F20"/>
        </w:rPr>
        <w:t>prácticas de</w:t>
      </w:r>
      <w:r>
        <w:rPr>
          <w:color w:val="231F20"/>
          <w:spacing w:val="-16"/>
        </w:rPr>
        <w:t> </w:t>
      </w:r>
      <w:r>
        <w:rPr>
          <w:color w:val="231F20"/>
        </w:rPr>
        <w:t>cuidado</w:t>
      </w:r>
      <w:r>
        <w:rPr>
          <w:color w:val="231F20"/>
          <w:spacing w:val="-16"/>
        </w:rPr>
        <w:t> </w:t>
      </w:r>
      <w:r>
        <w:rPr>
          <w:color w:val="231F20"/>
        </w:rPr>
        <w:t>que</w:t>
      </w:r>
      <w:r>
        <w:rPr>
          <w:color w:val="231F20"/>
          <w:spacing w:val="-16"/>
        </w:rPr>
        <w:t> </w:t>
      </w:r>
      <w:r>
        <w:rPr>
          <w:color w:val="231F20"/>
        </w:rPr>
        <w:t>realizan</w:t>
      </w:r>
      <w:r>
        <w:rPr>
          <w:color w:val="231F20"/>
          <w:spacing w:val="-16"/>
        </w:rPr>
        <w:t> </w:t>
      </w:r>
      <w:r>
        <w:rPr>
          <w:color w:val="231F20"/>
        </w:rPr>
        <w:t>durante</w:t>
      </w:r>
      <w:r>
        <w:rPr>
          <w:color w:val="231F20"/>
          <w:spacing w:val="-16"/>
        </w:rPr>
        <w:t> </w:t>
      </w:r>
      <w:r>
        <w:rPr>
          <w:color w:val="231F20"/>
        </w:rPr>
        <w:t>el</w:t>
      </w:r>
      <w:r>
        <w:rPr>
          <w:color w:val="231F20"/>
          <w:spacing w:val="-16"/>
        </w:rPr>
        <w:t> </w:t>
      </w:r>
      <w:r>
        <w:rPr>
          <w:color w:val="231F20"/>
        </w:rPr>
        <w:t>embarazo,</w:t>
      </w:r>
      <w:r>
        <w:rPr>
          <w:color w:val="231F20"/>
          <w:spacing w:val="-16"/>
        </w:rPr>
        <w:t> </w:t>
      </w:r>
      <w:r>
        <w:rPr>
          <w:color w:val="231F20"/>
        </w:rPr>
        <w:t>parto</w:t>
      </w:r>
      <w:r>
        <w:rPr>
          <w:color w:val="231F20"/>
          <w:spacing w:val="-16"/>
        </w:rPr>
        <w:t> </w:t>
      </w:r>
      <w:r>
        <w:rPr>
          <w:color w:val="231F20"/>
        </w:rPr>
        <w:t>y</w:t>
      </w:r>
      <w:r>
        <w:rPr>
          <w:color w:val="231F20"/>
          <w:spacing w:val="-16"/>
        </w:rPr>
        <w:t> </w:t>
      </w:r>
      <w:r>
        <w:rPr>
          <w:color w:val="231F20"/>
        </w:rPr>
        <w:t>puerpe-</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pPr>
    </w:p>
    <w:p>
      <w:pPr>
        <w:pStyle w:val="BodyText"/>
        <w:spacing w:line="278" w:lineRule="auto"/>
        <w:ind w:left="278" w:right="116"/>
        <w:jc w:val="both"/>
      </w:pPr>
      <w:r>
        <w:rPr>
          <w:color w:val="231F20"/>
          <w:spacing w:val="-3"/>
        </w:rPr>
        <w:t>rio, </w:t>
      </w:r>
      <w:r>
        <w:rPr>
          <w:color w:val="231F20"/>
        </w:rPr>
        <w:t>con la finalidad de comprender la experiencia que</w:t>
      </w:r>
      <w:r>
        <w:rPr>
          <w:color w:val="231F20"/>
          <w:spacing w:val="-25"/>
        </w:rPr>
        <w:t> </w:t>
      </w:r>
      <w:r>
        <w:rPr>
          <w:color w:val="231F20"/>
        </w:rPr>
        <w:t>viven durante la etapa</w:t>
      </w:r>
      <w:r>
        <w:rPr>
          <w:color w:val="231F20"/>
          <w:spacing w:val="-6"/>
        </w:rPr>
        <w:t> </w:t>
      </w:r>
      <w:r>
        <w:rPr>
          <w:color w:val="231F20"/>
        </w:rPr>
        <w:t>reproductiva.</w:t>
      </w:r>
    </w:p>
    <w:p>
      <w:pPr>
        <w:pStyle w:val="BodyText"/>
        <w:spacing w:before="2"/>
        <w:rPr>
          <w:sz w:val="22"/>
        </w:rPr>
      </w:pPr>
    </w:p>
    <w:p>
      <w:pPr>
        <w:pStyle w:val="Heading1"/>
        <w:numPr>
          <w:ilvl w:val="0"/>
          <w:numId w:val="1"/>
        </w:numPr>
        <w:tabs>
          <w:tab w:pos="458" w:val="left" w:leader="none"/>
        </w:tabs>
        <w:spacing w:line="240" w:lineRule="auto" w:before="1" w:after="0"/>
        <w:ind w:left="458" w:right="0" w:hanging="180"/>
        <w:jc w:val="both"/>
      </w:pPr>
      <w:r>
        <w:rPr>
          <w:color w:val="231F20"/>
          <w:w w:val="105"/>
        </w:rPr>
        <w:t>Metodología</w:t>
      </w:r>
    </w:p>
    <w:p>
      <w:pPr>
        <w:pStyle w:val="BodyText"/>
        <w:spacing w:before="2"/>
        <w:rPr>
          <w:b/>
          <w:sz w:val="25"/>
        </w:rPr>
      </w:pPr>
    </w:p>
    <w:p>
      <w:pPr>
        <w:pStyle w:val="BodyText"/>
        <w:spacing w:line="278" w:lineRule="auto"/>
        <w:ind w:left="278" w:right="114"/>
        <w:jc w:val="both"/>
      </w:pPr>
      <w:r>
        <w:rPr>
          <w:color w:val="231F20"/>
        </w:rPr>
        <w:t>Es</w:t>
      </w:r>
      <w:r>
        <w:rPr>
          <w:color w:val="231F20"/>
          <w:spacing w:val="-21"/>
        </w:rPr>
        <w:t> </w:t>
      </w:r>
      <w:r>
        <w:rPr>
          <w:color w:val="231F20"/>
        </w:rPr>
        <w:t>un</w:t>
      </w:r>
      <w:r>
        <w:rPr>
          <w:color w:val="231F20"/>
          <w:spacing w:val="-21"/>
        </w:rPr>
        <w:t> </w:t>
      </w:r>
      <w:r>
        <w:rPr>
          <w:color w:val="231F20"/>
        </w:rPr>
        <w:t>estudio</w:t>
      </w:r>
      <w:r>
        <w:rPr>
          <w:color w:val="231F20"/>
          <w:spacing w:val="-21"/>
        </w:rPr>
        <w:t> </w:t>
      </w:r>
      <w:r>
        <w:rPr>
          <w:color w:val="231F20"/>
        </w:rPr>
        <w:t>con</w:t>
      </w:r>
      <w:r>
        <w:rPr>
          <w:color w:val="231F20"/>
          <w:spacing w:val="-21"/>
        </w:rPr>
        <w:t> </w:t>
      </w:r>
      <w:r>
        <w:rPr>
          <w:color w:val="231F20"/>
        </w:rPr>
        <w:t>abordaje</w:t>
      </w:r>
      <w:r>
        <w:rPr>
          <w:color w:val="231F20"/>
          <w:spacing w:val="-21"/>
        </w:rPr>
        <w:t> </w:t>
      </w:r>
      <w:r>
        <w:rPr>
          <w:color w:val="231F20"/>
          <w:spacing w:val="-4"/>
        </w:rPr>
        <w:t>cualitativo,</w:t>
      </w:r>
      <w:r>
        <w:rPr>
          <w:color w:val="231F20"/>
          <w:spacing w:val="-21"/>
        </w:rPr>
        <w:t> </w:t>
      </w:r>
      <w:r>
        <w:rPr>
          <w:color w:val="231F20"/>
        </w:rPr>
        <w:t>exploratorio</w:t>
      </w:r>
      <w:r>
        <w:rPr>
          <w:color w:val="231F20"/>
          <w:spacing w:val="-21"/>
        </w:rPr>
        <w:t> </w:t>
      </w:r>
      <w:r>
        <w:rPr>
          <w:color w:val="231F20"/>
        </w:rPr>
        <w:t>y</w:t>
      </w:r>
      <w:r>
        <w:rPr>
          <w:color w:val="231F20"/>
          <w:spacing w:val="-21"/>
        </w:rPr>
        <w:t> </w:t>
      </w:r>
      <w:r>
        <w:rPr>
          <w:color w:val="231F20"/>
        </w:rPr>
        <w:t>descrip- </w:t>
      </w:r>
      <w:r>
        <w:rPr>
          <w:color w:val="231F20"/>
          <w:spacing w:val="-4"/>
        </w:rPr>
        <w:t>tivo</w:t>
      </w:r>
      <w:r>
        <w:rPr>
          <w:color w:val="231F20"/>
          <w:spacing w:val="-22"/>
        </w:rPr>
        <w:t> </w:t>
      </w:r>
      <w:r>
        <w:rPr>
          <w:color w:val="231F20"/>
        </w:rPr>
        <w:t>que</w:t>
      </w:r>
      <w:r>
        <w:rPr>
          <w:color w:val="231F20"/>
          <w:spacing w:val="-22"/>
        </w:rPr>
        <w:t> </w:t>
      </w:r>
      <w:r>
        <w:rPr>
          <w:color w:val="231F20"/>
        </w:rPr>
        <w:t>busca</w:t>
      </w:r>
      <w:r>
        <w:rPr>
          <w:color w:val="231F20"/>
          <w:spacing w:val="-22"/>
        </w:rPr>
        <w:t> </w:t>
      </w:r>
      <w:r>
        <w:rPr>
          <w:color w:val="231F20"/>
          <w:spacing w:val="-3"/>
        </w:rPr>
        <w:t>conocer</w:t>
      </w:r>
      <w:r>
        <w:rPr>
          <w:color w:val="231F20"/>
          <w:spacing w:val="-22"/>
        </w:rPr>
        <w:t> </w:t>
      </w:r>
      <w:r>
        <w:rPr>
          <w:color w:val="231F20"/>
        </w:rPr>
        <w:t>las</w:t>
      </w:r>
      <w:r>
        <w:rPr>
          <w:color w:val="231F20"/>
          <w:spacing w:val="-22"/>
        </w:rPr>
        <w:t> </w:t>
      </w:r>
      <w:r>
        <w:rPr>
          <w:color w:val="231F20"/>
          <w:spacing w:val="-3"/>
        </w:rPr>
        <w:t>diversas</w:t>
      </w:r>
      <w:r>
        <w:rPr>
          <w:color w:val="231F20"/>
          <w:spacing w:val="-22"/>
        </w:rPr>
        <w:t> </w:t>
      </w:r>
      <w:r>
        <w:rPr>
          <w:color w:val="231F20"/>
          <w:spacing w:val="-3"/>
        </w:rPr>
        <w:t>situaciones</w:t>
      </w:r>
      <w:r>
        <w:rPr>
          <w:color w:val="231F20"/>
          <w:spacing w:val="-22"/>
        </w:rPr>
        <w:t> </w:t>
      </w:r>
      <w:r>
        <w:rPr>
          <w:color w:val="231F20"/>
        </w:rPr>
        <w:t>y</w:t>
      </w:r>
      <w:r>
        <w:rPr>
          <w:color w:val="231F20"/>
          <w:spacing w:val="-22"/>
        </w:rPr>
        <w:t> </w:t>
      </w:r>
      <w:r>
        <w:rPr>
          <w:color w:val="231F20"/>
          <w:spacing w:val="-3"/>
        </w:rPr>
        <w:t>relaciones,</w:t>
      </w:r>
      <w:r>
        <w:rPr>
          <w:color w:val="231F20"/>
          <w:spacing w:val="-22"/>
        </w:rPr>
        <w:t> </w:t>
      </w:r>
      <w:r>
        <w:rPr>
          <w:color w:val="231F20"/>
        </w:rPr>
        <w:t>así </w:t>
      </w:r>
      <w:r>
        <w:rPr>
          <w:color w:val="231F20"/>
          <w:spacing w:val="-3"/>
        </w:rPr>
        <w:t>como</w:t>
      </w:r>
      <w:r>
        <w:rPr>
          <w:color w:val="231F20"/>
          <w:spacing w:val="-15"/>
        </w:rPr>
        <w:t> </w:t>
      </w:r>
      <w:r>
        <w:rPr>
          <w:color w:val="231F20"/>
        </w:rPr>
        <w:t>el</w:t>
      </w:r>
      <w:r>
        <w:rPr>
          <w:color w:val="231F20"/>
          <w:spacing w:val="-15"/>
        </w:rPr>
        <w:t> </w:t>
      </w:r>
      <w:r>
        <w:rPr>
          <w:color w:val="231F20"/>
          <w:spacing w:val="-3"/>
        </w:rPr>
        <w:t>comportamiento</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spacing w:val="-3"/>
        </w:rPr>
        <w:t>vida</w:t>
      </w:r>
      <w:r>
        <w:rPr>
          <w:color w:val="231F20"/>
          <w:spacing w:val="-15"/>
        </w:rPr>
        <w:t> </w:t>
      </w:r>
      <w:r>
        <w:rPr>
          <w:color w:val="231F20"/>
          <w:spacing w:val="-3"/>
        </w:rPr>
        <w:t>social,</w:t>
      </w:r>
      <w:r>
        <w:rPr>
          <w:color w:val="231F20"/>
          <w:spacing w:val="-16"/>
        </w:rPr>
        <w:t> </w:t>
      </w:r>
      <w:r>
        <w:rPr>
          <w:color w:val="231F20"/>
          <w:spacing w:val="-3"/>
        </w:rPr>
        <w:t>política,</w:t>
      </w:r>
      <w:r>
        <w:rPr>
          <w:color w:val="231F20"/>
          <w:spacing w:val="-16"/>
        </w:rPr>
        <w:t> </w:t>
      </w:r>
      <w:r>
        <w:rPr>
          <w:color w:val="231F20"/>
          <w:spacing w:val="-3"/>
        </w:rPr>
        <w:t>económica </w:t>
      </w:r>
      <w:r>
        <w:rPr>
          <w:color w:val="231F20"/>
        </w:rPr>
        <w:t>y aspectos de comportamiento humano, tanto del individuo como de los grupos (Álvarez,</w:t>
      </w:r>
      <w:r>
        <w:rPr>
          <w:color w:val="231F20"/>
          <w:spacing w:val="-19"/>
        </w:rPr>
        <w:t> </w:t>
      </w:r>
      <w:r>
        <w:rPr>
          <w:color w:val="231F20"/>
        </w:rPr>
        <w:t>2004).</w:t>
      </w:r>
    </w:p>
    <w:p>
      <w:pPr>
        <w:pStyle w:val="BodyText"/>
        <w:spacing w:line="278" w:lineRule="auto" w:before="2"/>
        <w:ind w:left="278" w:right="116" w:firstLine="159"/>
        <w:jc w:val="both"/>
      </w:pPr>
      <w:r>
        <w:rPr>
          <w:color w:val="231F20"/>
        </w:rPr>
        <w:t>El estudio fue realizado en mujeres en edad reproductiva, de una comunidad rural de la región de la Costa Chica del estado</w:t>
      </w:r>
      <w:r>
        <w:rPr>
          <w:color w:val="231F20"/>
          <w:spacing w:val="-16"/>
        </w:rPr>
        <w:t> </w:t>
      </w:r>
      <w:r>
        <w:rPr>
          <w:color w:val="231F20"/>
        </w:rPr>
        <w:t>de</w:t>
      </w:r>
      <w:r>
        <w:rPr>
          <w:color w:val="231F20"/>
          <w:spacing w:val="-16"/>
        </w:rPr>
        <w:t> </w:t>
      </w:r>
      <w:r>
        <w:rPr>
          <w:color w:val="231F20"/>
        </w:rPr>
        <w:t>Guerrero,</w:t>
      </w:r>
      <w:r>
        <w:rPr>
          <w:color w:val="231F20"/>
          <w:spacing w:val="-16"/>
        </w:rPr>
        <w:t> </w:t>
      </w:r>
      <w:r>
        <w:rPr>
          <w:color w:val="231F20"/>
        </w:rPr>
        <w:t>localizado</w:t>
      </w:r>
      <w:r>
        <w:rPr>
          <w:color w:val="231F20"/>
          <w:spacing w:val="-16"/>
        </w:rPr>
        <w:t> </w:t>
      </w:r>
      <w:r>
        <w:rPr>
          <w:color w:val="231F20"/>
        </w:rPr>
        <w:t>a</w:t>
      </w:r>
      <w:r>
        <w:rPr>
          <w:color w:val="231F20"/>
          <w:spacing w:val="-16"/>
        </w:rPr>
        <w:t> </w:t>
      </w:r>
      <w:r>
        <w:rPr>
          <w:color w:val="231F20"/>
        </w:rPr>
        <w:t>19</w:t>
      </w:r>
      <w:r>
        <w:rPr>
          <w:color w:val="231F20"/>
          <w:spacing w:val="-16"/>
        </w:rPr>
        <w:t> </w:t>
      </w:r>
      <w:r>
        <w:rPr>
          <w:color w:val="231F20"/>
        </w:rPr>
        <w:t>kilómetros</w:t>
      </w:r>
      <w:r>
        <w:rPr>
          <w:color w:val="231F20"/>
          <w:spacing w:val="-16"/>
        </w:rPr>
        <w:t> </w:t>
      </w:r>
      <w:r>
        <w:rPr>
          <w:color w:val="231F20"/>
        </w:rPr>
        <w:t>de</w:t>
      </w:r>
      <w:r>
        <w:rPr>
          <w:color w:val="231F20"/>
          <w:spacing w:val="-16"/>
        </w:rPr>
        <w:t> </w:t>
      </w:r>
      <w:r>
        <w:rPr>
          <w:color w:val="231F20"/>
        </w:rPr>
        <w:t>Ometepec, Guerrero.</w:t>
      </w:r>
    </w:p>
    <w:p>
      <w:pPr>
        <w:pStyle w:val="BodyText"/>
        <w:spacing w:line="278" w:lineRule="auto" w:before="2"/>
        <w:ind w:left="278" w:right="115" w:firstLine="159"/>
        <w:jc w:val="both"/>
      </w:pPr>
      <w:r>
        <w:rPr>
          <w:color w:val="231F20"/>
        </w:rPr>
        <w:t>La comunidad tiene una población de 2 596 habitantes, de los cuales 774 son mujeres en edad fértil. El 85% de</w:t>
      </w:r>
      <w:r>
        <w:rPr>
          <w:color w:val="231F20"/>
          <w:spacing w:val="-23"/>
        </w:rPr>
        <w:t> </w:t>
      </w:r>
      <w:r>
        <w:rPr>
          <w:color w:val="231F20"/>
        </w:rPr>
        <w:t>esta población es analfabeta y el 100% habla la lengua materna amuzga;</w:t>
      </w:r>
      <w:r>
        <w:rPr>
          <w:color w:val="231F20"/>
          <w:spacing w:val="-18"/>
        </w:rPr>
        <w:t> </w:t>
      </w:r>
      <w:r>
        <w:rPr>
          <w:color w:val="231F20"/>
        </w:rPr>
        <w:t>97%</w:t>
      </w:r>
      <w:r>
        <w:rPr>
          <w:color w:val="231F20"/>
          <w:spacing w:val="-18"/>
        </w:rPr>
        <w:t> </w:t>
      </w:r>
      <w:r>
        <w:rPr>
          <w:color w:val="231F20"/>
        </w:rPr>
        <w:t>trabaja</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spacing w:val="-3"/>
        </w:rPr>
        <w:t>campo,</w:t>
      </w:r>
      <w:r>
        <w:rPr>
          <w:color w:val="231F20"/>
          <w:spacing w:val="-18"/>
        </w:rPr>
        <w:t> </w:t>
      </w:r>
      <w:r>
        <w:rPr>
          <w:color w:val="231F20"/>
        </w:rPr>
        <w:t>el</w:t>
      </w:r>
      <w:r>
        <w:rPr>
          <w:color w:val="231F20"/>
          <w:spacing w:val="-18"/>
        </w:rPr>
        <w:t> </w:t>
      </w:r>
      <w:r>
        <w:rPr>
          <w:color w:val="231F20"/>
        </w:rPr>
        <w:t>cual</w:t>
      </w:r>
      <w:r>
        <w:rPr>
          <w:color w:val="231F20"/>
          <w:spacing w:val="-18"/>
        </w:rPr>
        <w:t> </w:t>
      </w:r>
      <w:r>
        <w:rPr>
          <w:color w:val="231F20"/>
        </w:rPr>
        <w:t>constituye</w:t>
      </w:r>
      <w:r>
        <w:rPr>
          <w:color w:val="231F20"/>
          <w:spacing w:val="-18"/>
        </w:rPr>
        <w:t> </w:t>
      </w:r>
      <w:r>
        <w:rPr>
          <w:color w:val="231F20"/>
        </w:rPr>
        <w:t>la</w:t>
      </w:r>
      <w:r>
        <w:rPr>
          <w:color w:val="231F20"/>
          <w:spacing w:val="-18"/>
        </w:rPr>
        <w:t> </w:t>
      </w:r>
      <w:r>
        <w:rPr>
          <w:color w:val="231F20"/>
        </w:rPr>
        <w:t>fuente principal para el sustento económico de la</w:t>
      </w:r>
      <w:r>
        <w:rPr>
          <w:color w:val="231F20"/>
          <w:spacing w:val="-30"/>
        </w:rPr>
        <w:t> </w:t>
      </w:r>
      <w:r>
        <w:rPr>
          <w:color w:val="231F20"/>
        </w:rPr>
        <w:t>familia.</w:t>
      </w:r>
    </w:p>
    <w:p>
      <w:pPr>
        <w:pStyle w:val="BodyText"/>
        <w:spacing w:line="278" w:lineRule="auto" w:before="2"/>
        <w:ind w:left="278" w:right="115" w:firstLine="159"/>
        <w:jc w:val="both"/>
      </w:pPr>
      <w:r>
        <w:rPr>
          <w:color w:val="231F20"/>
        </w:rPr>
        <w:t>El material de construcción que predomina en las vivien- das es el adobe, no cuentan con servicio de drenaje y sólo 75%</w:t>
      </w:r>
      <w:r>
        <w:rPr>
          <w:color w:val="231F20"/>
          <w:spacing w:val="-10"/>
        </w:rPr>
        <w:t> </w:t>
      </w:r>
      <w:r>
        <w:rPr>
          <w:color w:val="231F20"/>
        </w:rPr>
        <w:t>tiene</w:t>
      </w:r>
      <w:r>
        <w:rPr>
          <w:color w:val="231F20"/>
          <w:spacing w:val="-11"/>
        </w:rPr>
        <w:t> </w:t>
      </w:r>
      <w:r>
        <w:rPr>
          <w:color w:val="231F20"/>
        </w:rPr>
        <w:t>agua</w:t>
      </w:r>
      <w:r>
        <w:rPr>
          <w:color w:val="231F20"/>
          <w:spacing w:val="-10"/>
        </w:rPr>
        <w:t> </w:t>
      </w:r>
      <w:r>
        <w:rPr>
          <w:color w:val="231F20"/>
        </w:rPr>
        <w:t>potable</w:t>
      </w:r>
      <w:r>
        <w:rPr>
          <w:color w:val="231F20"/>
          <w:spacing w:val="-10"/>
        </w:rPr>
        <w:t> </w:t>
      </w:r>
      <w:r>
        <w:rPr>
          <w:color w:val="231F20"/>
        </w:rPr>
        <w:t>intradomiciliaria;</w:t>
      </w:r>
      <w:r>
        <w:rPr>
          <w:color w:val="231F20"/>
          <w:spacing w:val="-10"/>
        </w:rPr>
        <w:t> </w:t>
      </w:r>
      <w:r>
        <w:rPr>
          <w:color w:val="231F20"/>
        </w:rPr>
        <w:t>sólo</w:t>
      </w:r>
      <w:r>
        <w:rPr>
          <w:color w:val="231F20"/>
          <w:spacing w:val="-10"/>
        </w:rPr>
        <w:t> </w:t>
      </w:r>
      <w:r>
        <w:rPr>
          <w:color w:val="231F20"/>
        </w:rPr>
        <w:t>62%</w:t>
      </w:r>
      <w:r>
        <w:rPr>
          <w:color w:val="231F20"/>
          <w:spacing w:val="-10"/>
        </w:rPr>
        <w:t> </w:t>
      </w:r>
      <w:r>
        <w:rPr>
          <w:color w:val="231F20"/>
        </w:rPr>
        <w:t>tiene</w:t>
      </w:r>
      <w:r>
        <w:rPr>
          <w:color w:val="231F20"/>
          <w:spacing w:val="-11"/>
        </w:rPr>
        <w:t> </w:t>
      </w:r>
      <w:r>
        <w:rPr>
          <w:color w:val="231F20"/>
        </w:rPr>
        <w:t>luz eléctrica</w:t>
      </w:r>
      <w:r>
        <w:rPr>
          <w:color w:val="231F20"/>
          <w:spacing w:val="-22"/>
        </w:rPr>
        <w:t> </w:t>
      </w:r>
      <w:r>
        <w:rPr>
          <w:color w:val="231F20"/>
        </w:rPr>
        <w:t>(Secretaria</w:t>
      </w:r>
      <w:r>
        <w:rPr>
          <w:color w:val="231F20"/>
          <w:spacing w:val="-22"/>
        </w:rPr>
        <w:t> </w:t>
      </w:r>
      <w:r>
        <w:rPr>
          <w:color w:val="231F20"/>
        </w:rPr>
        <w:t>de</w:t>
      </w:r>
      <w:r>
        <w:rPr>
          <w:color w:val="231F20"/>
          <w:spacing w:val="-21"/>
        </w:rPr>
        <w:t> </w:t>
      </w:r>
      <w:r>
        <w:rPr>
          <w:color w:val="231F20"/>
        </w:rPr>
        <w:t>Salud,</w:t>
      </w:r>
      <w:r>
        <w:rPr>
          <w:color w:val="231F20"/>
          <w:spacing w:val="-21"/>
        </w:rPr>
        <w:t> </w:t>
      </w:r>
      <w:r>
        <w:rPr>
          <w:color w:val="231F20"/>
        </w:rPr>
        <w:t>2000).</w:t>
      </w:r>
    </w:p>
    <w:p>
      <w:pPr>
        <w:pStyle w:val="BodyText"/>
        <w:spacing w:line="278" w:lineRule="auto" w:before="2"/>
        <w:ind w:left="278" w:right="116" w:firstLine="159"/>
        <w:jc w:val="both"/>
      </w:pPr>
      <w:r>
        <w:rPr>
          <w:color w:val="231F20"/>
        </w:rPr>
        <w:t>Los</w:t>
      </w:r>
      <w:r>
        <w:rPr>
          <w:color w:val="231F20"/>
          <w:spacing w:val="-7"/>
        </w:rPr>
        <w:t> </w:t>
      </w:r>
      <w:r>
        <w:rPr>
          <w:color w:val="231F20"/>
        </w:rPr>
        <w:t>sujetos</w:t>
      </w:r>
      <w:r>
        <w:rPr>
          <w:color w:val="231F20"/>
          <w:spacing w:val="-7"/>
        </w:rPr>
        <w:t> </w:t>
      </w:r>
      <w:r>
        <w:rPr>
          <w:color w:val="231F20"/>
        </w:rPr>
        <w:t>de</w:t>
      </w:r>
      <w:r>
        <w:rPr>
          <w:color w:val="231F20"/>
          <w:spacing w:val="-6"/>
        </w:rPr>
        <w:t> </w:t>
      </w:r>
      <w:r>
        <w:rPr>
          <w:color w:val="231F20"/>
        </w:rPr>
        <w:t>estudio</w:t>
      </w:r>
      <w:r>
        <w:rPr>
          <w:color w:val="231F20"/>
          <w:spacing w:val="-8"/>
        </w:rPr>
        <w:t> </w:t>
      </w:r>
      <w:r>
        <w:rPr>
          <w:color w:val="231F20"/>
        </w:rPr>
        <w:t>fueron</w:t>
      </w:r>
      <w:r>
        <w:rPr>
          <w:color w:val="231F20"/>
          <w:spacing w:val="-7"/>
        </w:rPr>
        <w:t> </w:t>
      </w:r>
      <w:r>
        <w:rPr>
          <w:color w:val="231F20"/>
        </w:rPr>
        <w:t>siete</w:t>
      </w:r>
      <w:r>
        <w:rPr>
          <w:color w:val="231F20"/>
          <w:spacing w:val="-7"/>
        </w:rPr>
        <w:t> </w:t>
      </w:r>
      <w:r>
        <w:rPr>
          <w:color w:val="231F20"/>
        </w:rPr>
        <w:t>mujeres</w:t>
      </w:r>
      <w:r>
        <w:rPr>
          <w:color w:val="231F20"/>
          <w:spacing w:val="-7"/>
        </w:rPr>
        <w:t> </w:t>
      </w:r>
      <w:r>
        <w:rPr>
          <w:color w:val="231F20"/>
        </w:rPr>
        <w:t>en</w:t>
      </w:r>
      <w:r>
        <w:rPr>
          <w:color w:val="231F20"/>
          <w:spacing w:val="-7"/>
        </w:rPr>
        <w:t> </w:t>
      </w:r>
      <w:r>
        <w:rPr>
          <w:color w:val="231F20"/>
        </w:rPr>
        <w:t>edad</w:t>
      </w:r>
      <w:r>
        <w:rPr>
          <w:color w:val="231F20"/>
          <w:spacing w:val="-7"/>
        </w:rPr>
        <w:t> </w:t>
      </w:r>
      <w:r>
        <w:rPr>
          <w:color w:val="231F20"/>
        </w:rPr>
        <w:t>repro- ductiva que habían tenido hijos en alguna etapa de su</w:t>
      </w:r>
      <w:r>
        <w:rPr>
          <w:color w:val="231F20"/>
          <w:spacing w:val="-28"/>
        </w:rPr>
        <w:t> </w:t>
      </w:r>
      <w:r>
        <w:rPr>
          <w:color w:val="231F20"/>
        </w:rPr>
        <w:t>vida.</w:t>
      </w:r>
    </w:p>
    <w:p>
      <w:pPr>
        <w:pStyle w:val="BodyText"/>
        <w:spacing w:line="278" w:lineRule="auto" w:before="2"/>
        <w:ind w:left="278" w:right="114" w:firstLine="159"/>
        <w:jc w:val="both"/>
      </w:pPr>
      <w:r>
        <w:rPr>
          <w:color w:val="231F20"/>
        </w:rPr>
        <w:t>Las técnicas de recolección de datos fueron la entrevista semiestructurada y la observación participante, aplicadas durante un periodo de 6 meses en el año 2001. La opción por la técnica de observación participante se sustenta en el referencial</w:t>
      </w:r>
      <w:r>
        <w:rPr>
          <w:color w:val="231F20"/>
          <w:spacing w:val="-11"/>
        </w:rPr>
        <w:t> </w:t>
      </w:r>
      <w:r>
        <w:rPr>
          <w:color w:val="231F20"/>
        </w:rPr>
        <w:t>teórico</w:t>
      </w:r>
      <w:r>
        <w:rPr>
          <w:color w:val="231F20"/>
          <w:spacing w:val="-14"/>
        </w:rPr>
        <w:t> </w:t>
      </w:r>
      <w:r>
        <w:rPr>
          <w:color w:val="231F20"/>
        </w:rPr>
        <w:t>de</w:t>
      </w:r>
      <w:r>
        <w:rPr>
          <w:color w:val="231F20"/>
          <w:spacing w:val="-13"/>
        </w:rPr>
        <w:t> </w:t>
      </w:r>
      <w:r>
        <w:rPr>
          <w:color w:val="231F20"/>
        </w:rPr>
        <w:t>Leininger</w:t>
      </w:r>
      <w:r>
        <w:rPr>
          <w:color w:val="231F20"/>
          <w:spacing w:val="-13"/>
        </w:rPr>
        <w:t> </w:t>
      </w:r>
      <w:r>
        <w:rPr>
          <w:color w:val="231F20"/>
        </w:rPr>
        <w:t>(1978),</w:t>
      </w:r>
      <w:r>
        <w:rPr>
          <w:color w:val="231F20"/>
          <w:spacing w:val="-14"/>
        </w:rPr>
        <w:t> </w:t>
      </w:r>
      <w:r>
        <w:rPr>
          <w:color w:val="231F20"/>
        </w:rPr>
        <w:t>pues</w:t>
      </w:r>
      <w:r>
        <w:rPr>
          <w:color w:val="231F20"/>
          <w:spacing w:val="-13"/>
        </w:rPr>
        <w:t> </w:t>
      </w:r>
      <w:r>
        <w:rPr>
          <w:color w:val="231F20"/>
        </w:rPr>
        <w:t>este</w:t>
      </w:r>
      <w:r>
        <w:rPr>
          <w:color w:val="231F20"/>
          <w:spacing w:val="-14"/>
        </w:rPr>
        <w:t> </w:t>
      </w:r>
      <w:r>
        <w:rPr>
          <w:color w:val="231F20"/>
        </w:rPr>
        <w:t>referencial aborda aspectos culturales que necesitan de esta</w:t>
      </w:r>
      <w:r>
        <w:rPr>
          <w:color w:val="231F20"/>
          <w:spacing w:val="-23"/>
        </w:rPr>
        <w:t> </w:t>
      </w:r>
      <w:r>
        <w:rPr>
          <w:color w:val="231F20"/>
        </w:rPr>
        <w:t>técnica.</w:t>
      </w:r>
    </w:p>
    <w:p>
      <w:pPr>
        <w:pStyle w:val="BodyText"/>
        <w:spacing w:line="278" w:lineRule="auto" w:before="2"/>
        <w:ind w:left="278" w:right="115" w:firstLine="159"/>
        <w:jc w:val="both"/>
      </w:pPr>
      <w:r>
        <w:rPr>
          <w:color w:val="231F20"/>
          <w:spacing w:val="-3"/>
        </w:rPr>
        <w:t>Para</w:t>
      </w:r>
      <w:r>
        <w:rPr>
          <w:color w:val="231F20"/>
          <w:spacing w:val="-8"/>
        </w:rPr>
        <w:t> </w:t>
      </w:r>
      <w:r>
        <w:rPr>
          <w:color w:val="231F20"/>
        </w:rPr>
        <w:t>que</w:t>
      </w:r>
      <w:r>
        <w:rPr>
          <w:color w:val="231F20"/>
          <w:spacing w:val="-9"/>
        </w:rPr>
        <w:t> </w:t>
      </w:r>
      <w:r>
        <w:rPr>
          <w:color w:val="231F20"/>
        </w:rPr>
        <w:t>el</w:t>
      </w:r>
      <w:r>
        <w:rPr>
          <w:color w:val="231F20"/>
          <w:spacing w:val="-9"/>
        </w:rPr>
        <w:t> </w:t>
      </w:r>
      <w:r>
        <w:rPr>
          <w:color w:val="231F20"/>
        </w:rPr>
        <w:t>estudio</w:t>
      </w:r>
      <w:r>
        <w:rPr>
          <w:color w:val="231F20"/>
          <w:spacing w:val="-10"/>
        </w:rPr>
        <w:t> </w:t>
      </w:r>
      <w:r>
        <w:rPr>
          <w:color w:val="231F20"/>
        </w:rPr>
        <w:t>pudiera</w:t>
      </w:r>
      <w:r>
        <w:rPr>
          <w:color w:val="231F20"/>
          <w:spacing w:val="-8"/>
        </w:rPr>
        <w:t> </w:t>
      </w:r>
      <w:r>
        <w:rPr>
          <w:color w:val="231F20"/>
        </w:rPr>
        <w:t>ser</w:t>
      </w:r>
      <w:r>
        <w:rPr>
          <w:color w:val="231F20"/>
          <w:spacing w:val="-9"/>
        </w:rPr>
        <w:t> </w:t>
      </w:r>
      <w:r>
        <w:rPr>
          <w:color w:val="231F20"/>
        </w:rPr>
        <w:t>realizado</w:t>
      </w:r>
      <w:r>
        <w:rPr>
          <w:color w:val="231F20"/>
          <w:spacing w:val="-7"/>
        </w:rPr>
        <w:t> </w:t>
      </w:r>
      <w:r>
        <w:rPr>
          <w:color w:val="231F20"/>
        </w:rPr>
        <w:t>fue</w:t>
      </w:r>
      <w:r>
        <w:rPr>
          <w:color w:val="231F20"/>
          <w:spacing w:val="-9"/>
        </w:rPr>
        <w:t> </w:t>
      </w:r>
      <w:r>
        <w:rPr>
          <w:color w:val="231F20"/>
        </w:rPr>
        <w:t>necesario</w:t>
      </w:r>
      <w:r>
        <w:rPr>
          <w:color w:val="231F20"/>
          <w:spacing w:val="-8"/>
        </w:rPr>
        <w:t> </w:t>
      </w:r>
      <w:r>
        <w:rPr>
          <w:color w:val="231F20"/>
        </w:rPr>
        <w:t>ob- tener,</w:t>
      </w:r>
      <w:r>
        <w:rPr>
          <w:color w:val="231F20"/>
          <w:spacing w:val="-15"/>
        </w:rPr>
        <w:t> </w:t>
      </w:r>
      <w:r>
        <w:rPr>
          <w:color w:val="231F20"/>
        </w:rPr>
        <w:t>primero,</w:t>
      </w:r>
      <w:r>
        <w:rPr>
          <w:color w:val="231F20"/>
          <w:spacing w:val="-15"/>
        </w:rPr>
        <w:t> </w:t>
      </w:r>
      <w:r>
        <w:rPr>
          <w:color w:val="231F20"/>
        </w:rPr>
        <w:t>la</w:t>
      </w:r>
      <w:r>
        <w:rPr>
          <w:color w:val="231F20"/>
          <w:spacing w:val="-15"/>
        </w:rPr>
        <w:t> </w:t>
      </w:r>
      <w:r>
        <w:rPr>
          <w:color w:val="231F20"/>
        </w:rPr>
        <w:t>autorización</w:t>
      </w:r>
      <w:r>
        <w:rPr>
          <w:color w:val="231F20"/>
          <w:spacing w:val="-14"/>
        </w:rPr>
        <w:t> </w:t>
      </w:r>
      <w:r>
        <w:rPr>
          <w:color w:val="231F20"/>
        </w:rPr>
        <w:t>de</w:t>
      </w:r>
      <w:r>
        <w:rPr>
          <w:color w:val="231F20"/>
          <w:spacing w:val="-15"/>
        </w:rPr>
        <w:t> </w:t>
      </w:r>
      <w:r>
        <w:rPr>
          <w:color w:val="231F20"/>
        </w:rPr>
        <w:t>los</w:t>
      </w:r>
      <w:r>
        <w:rPr>
          <w:color w:val="231F20"/>
          <w:spacing w:val="-15"/>
        </w:rPr>
        <w:t> </w:t>
      </w:r>
      <w:r>
        <w:rPr>
          <w:color w:val="231F20"/>
        </w:rPr>
        <w:t>líderes</w:t>
      </w:r>
      <w:r>
        <w:rPr>
          <w:color w:val="231F20"/>
          <w:spacing w:val="-15"/>
        </w:rPr>
        <w:t> </w:t>
      </w:r>
      <w:r>
        <w:rPr>
          <w:color w:val="231F20"/>
        </w:rPr>
        <w:t>y</w:t>
      </w:r>
      <w:r>
        <w:rPr>
          <w:color w:val="231F20"/>
          <w:spacing w:val="-15"/>
        </w:rPr>
        <w:t> </w:t>
      </w:r>
      <w:r>
        <w:rPr>
          <w:color w:val="231F20"/>
        </w:rPr>
        <w:t>autoridades</w:t>
      </w:r>
      <w:r>
        <w:rPr>
          <w:color w:val="231F20"/>
          <w:spacing w:val="-14"/>
        </w:rPr>
        <w:t> </w:t>
      </w:r>
      <w:r>
        <w:rPr>
          <w:color w:val="231F20"/>
        </w:rPr>
        <w:t>de la comunidad (delegado, sacerdote y el profesor) para tener acceso</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comunidad,</w:t>
      </w:r>
      <w:r>
        <w:rPr>
          <w:color w:val="231F20"/>
          <w:spacing w:val="-8"/>
        </w:rPr>
        <w:t> </w:t>
      </w:r>
      <w:r>
        <w:rPr>
          <w:color w:val="231F20"/>
        </w:rPr>
        <w:t>además,</w:t>
      </w:r>
      <w:r>
        <w:rPr>
          <w:color w:val="231F20"/>
          <w:spacing w:val="-7"/>
        </w:rPr>
        <w:t> </w:t>
      </w:r>
      <w:r>
        <w:rPr>
          <w:color w:val="231F20"/>
        </w:rPr>
        <w:t>se</w:t>
      </w:r>
      <w:r>
        <w:rPr>
          <w:color w:val="231F20"/>
          <w:spacing w:val="-7"/>
        </w:rPr>
        <w:t> </w:t>
      </w:r>
      <w:r>
        <w:rPr>
          <w:color w:val="231F20"/>
        </w:rPr>
        <w:t>les</w:t>
      </w:r>
      <w:r>
        <w:rPr>
          <w:color w:val="231F20"/>
          <w:spacing w:val="-7"/>
        </w:rPr>
        <w:t> </w:t>
      </w:r>
      <w:r>
        <w:rPr>
          <w:color w:val="231F20"/>
        </w:rPr>
        <w:t>explicó</w:t>
      </w:r>
      <w:r>
        <w:rPr>
          <w:color w:val="231F20"/>
          <w:spacing w:val="-8"/>
        </w:rPr>
        <w:t> </w:t>
      </w:r>
      <w:r>
        <w:rPr>
          <w:color w:val="231F20"/>
        </w:rPr>
        <w:t>el</w:t>
      </w:r>
      <w:r>
        <w:rPr>
          <w:color w:val="231F20"/>
          <w:spacing w:val="-7"/>
        </w:rPr>
        <w:t> </w:t>
      </w:r>
      <w:r>
        <w:rPr>
          <w:color w:val="231F20"/>
        </w:rPr>
        <w:t>objetivo</w:t>
      </w:r>
      <w:r>
        <w:rPr>
          <w:color w:val="231F20"/>
          <w:spacing w:val="-7"/>
        </w:rPr>
        <w:t> </w:t>
      </w:r>
      <w:r>
        <w:rPr>
          <w:color w:val="231F20"/>
        </w:rPr>
        <w:t>de </w:t>
      </w:r>
      <w:r>
        <w:rPr>
          <w:color w:val="231F20"/>
          <w:w w:val="95"/>
        </w:rPr>
        <w:t>la</w:t>
      </w:r>
      <w:r>
        <w:rPr>
          <w:color w:val="231F20"/>
          <w:spacing w:val="18"/>
          <w:w w:val="95"/>
        </w:rPr>
        <w:t> </w:t>
      </w:r>
      <w:r>
        <w:rPr>
          <w:color w:val="231F20"/>
          <w:w w:val="95"/>
        </w:rPr>
        <w:t>investigación.</w:t>
      </w:r>
    </w:p>
    <w:p>
      <w:pPr>
        <w:pStyle w:val="BodyText"/>
        <w:spacing w:line="278" w:lineRule="auto" w:before="2"/>
        <w:ind w:left="278" w:right="115" w:firstLine="205"/>
        <w:jc w:val="both"/>
      </w:pPr>
      <w:r>
        <w:rPr>
          <w:color w:val="231F20"/>
        </w:rPr>
        <w:t>Una</w:t>
      </w:r>
      <w:r>
        <w:rPr>
          <w:color w:val="231F20"/>
          <w:spacing w:val="-10"/>
        </w:rPr>
        <w:t> </w:t>
      </w:r>
      <w:r>
        <w:rPr>
          <w:color w:val="231F20"/>
          <w:spacing w:val="-3"/>
        </w:rPr>
        <w:t>vez</w:t>
      </w:r>
      <w:r>
        <w:rPr>
          <w:color w:val="231F20"/>
          <w:spacing w:val="-10"/>
        </w:rPr>
        <w:t> </w:t>
      </w:r>
      <w:r>
        <w:rPr>
          <w:color w:val="231F20"/>
          <w:spacing w:val="-3"/>
        </w:rPr>
        <w:t>autorizado</w:t>
      </w:r>
      <w:r>
        <w:rPr>
          <w:color w:val="231F20"/>
          <w:spacing w:val="-10"/>
        </w:rPr>
        <w:t> </w:t>
      </w:r>
      <w:r>
        <w:rPr>
          <w:color w:val="231F20"/>
        </w:rPr>
        <w:t>el</w:t>
      </w:r>
      <w:r>
        <w:rPr>
          <w:color w:val="231F20"/>
          <w:spacing w:val="-10"/>
        </w:rPr>
        <w:t> </w:t>
      </w:r>
      <w:r>
        <w:rPr>
          <w:color w:val="231F20"/>
          <w:spacing w:val="-3"/>
        </w:rPr>
        <w:t>acceso</w:t>
      </w:r>
      <w:r>
        <w:rPr>
          <w:color w:val="231F20"/>
          <w:spacing w:val="-10"/>
        </w:rPr>
        <w:t> </w:t>
      </w:r>
      <w:r>
        <w:rPr>
          <w:color w:val="231F20"/>
        </w:rPr>
        <w:t>fue</w:t>
      </w:r>
      <w:r>
        <w:rPr>
          <w:color w:val="231F20"/>
          <w:spacing w:val="-10"/>
        </w:rPr>
        <w:t> </w:t>
      </w:r>
      <w:r>
        <w:rPr>
          <w:color w:val="231F20"/>
          <w:spacing w:val="-3"/>
        </w:rPr>
        <w:t>necesario</w:t>
      </w:r>
      <w:r>
        <w:rPr>
          <w:color w:val="231F20"/>
          <w:spacing w:val="-10"/>
        </w:rPr>
        <w:t> </w:t>
      </w:r>
      <w:r>
        <w:rPr>
          <w:color w:val="231F20"/>
          <w:spacing w:val="-3"/>
        </w:rPr>
        <w:t>invitar</w:t>
      </w:r>
      <w:r>
        <w:rPr>
          <w:color w:val="231F20"/>
          <w:spacing w:val="-10"/>
        </w:rPr>
        <w:t> </w:t>
      </w:r>
      <w:r>
        <w:rPr>
          <w:color w:val="231F20"/>
        </w:rPr>
        <w:t>a</w:t>
      </w:r>
      <w:r>
        <w:rPr>
          <w:color w:val="231F20"/>
          <w:spacing w:val="-10"/>
        </w:rPr>
        <w:t> </w:t>
      </w:r>
      <w:r>
        <w:rPr>
          <w:color w:val="231F20"/>
        </w:rPr>
        <w:t>las</w:t>
      </w:r>
      <w:r>
        <w:rPr>
          <w:color w:val="231F20"/>
          <w:spacing w:val="-10"/>
        </w:rPr>
        <w:t> </w:t>
      </w:r>
      <w:r>
        <w:rPr>
          <w:color w:val="231F20"/>
        </w:rPr>
        <w:t>au- </w:t>
      </w:r>
      <w:r>
        <w:rPr>
          <w:color w:val="231F20"/>
          <w:spacing w:val="-3"/>
        </w:rPr>
        <w:t>toridades,</w:t>
      </w:r>
      <w:r>
        <w:rPr>
          <w:color w:val="231F20"/>
          <w:spacing w:val="-11"/>
        </w:rPr>
        <w:t> </w:t>
      </w:r>
      <w:r>
        <w:rPr>
          <w:color w:val="231F20"/>
          <w:spacing w:val="-3"/>
        </w:rPr>
        <w:t>líderes</w:t>
      </w:r>
      <w:r>
        <w:rPr>
          <w:color w:val="231F20"/>
          <w:spacing w:val="-11"/>
        </w:rPr>
        <w:t> </w:t>
      </w:r>
      <w:r>
        <w:rPr>
          <w:color w:val="231F20"/>
        </w:rPr>
        <w:t>y</w:t>
      </w:r>
      <w:r>
        <w:rPr>
          <w:color w:val="231F20"/>
          <w:spacing w:val="-11"/>
        </w:rPr>
        <w:t> </w:t>
      </w:r>
      <w:r>
        <w:rPr>
          <w:color w:val="231F20"/>
        </w:rPr>
        <w:t>a</w:t>
      </w:r>
      <w:r>
        <w:rPr>
          <w:color w:val="231F20"/>
          <w:spacing w:val="-11"/>
        </w:rPr>
        <w:t> </w:t>
      </w:r>
      <w:r>
        <w:rPr>
          <w:color w:val="231F20"/>
        </w:rPr>
        <w:t>las</w:t>
      </w:r>
      <w:r>
        <w:rPr>
          <w:color w:val="231F20"/>
          <w:spacing w:val="-11"/>
        </w:rPr>
        <w:t> </w:t>
      </w:r>
      <w:r>
        <w:rPr>
          <w:color w:val="231F20"/>
          <w:spacing w:val="-3"/>
        </w:rPr>
        <w:t>mujeres</w:t>
      </w:r>
      <w:r>
        <w:rPr>
          <w:color w:val="231F20"/>
          <w:spacing w:val="-11"/>
        </w:rPr>
        <w:t> </w:t>
      </w:r>
      <w:r>
        <w:rPr>
          <w:color w:val="231F20"/>
          <w:spacing w:val="-3"/>
        </w:rPr>
        <w:t>participantes</w:t>
      </w:r>
      <w:r>
        <w:rPr>
          <w:color w:val="231F20"/>
          <w:spacing w:val="-11"/>
        </w:rPr>
        <w:t> </w:t>
      </w:r>
      <w:r>
        <w:rPr>
          <w:color w:val="231F20"/>
        </w:rPr>
        <w:t>del</w:t>
      </w:r>
      <w:r>
        <w:rPr>
          <w:color w:val="231F20"/>
          <w:spacing w:val="-11"/>
        </w:rPr>
        <w:t> </w:t>
      </w:r>
      <w:r>
        <w:rPr>
          <w:color w:val="231F20"/>
        </w:rPr>
        <w:t>estudio</w:t>
      </w:r>
      <w:r>
        <w:rPr>
          <w:color w:val="231F20"/>
          <w:spacing w:val="-11"/>
        </w:rPr>
        <w:t> </w:t>
      </w:r>
      <w:r>
        <w:rPr>
          <w:color w:val="231F20"/>
        </w:rPr>
        <w:t>a</w:t>
      </w:r>
      <w:r>
        <w:rPr>
          <w:color w:val="231F20"/>
          <w:spacing w:val="27"/>
        </w:rPr>
        <w:t> </w:t>
      </w:r>
      <w:r>
        <w:rPr>
          <w:color w:val="231F20"/>
        </w:rPr>
        <w:t>la </w:t>
      </w:r>
      <w:r>
        <w:rPr>
          <w:color w:val="231F20"/>
          <w:spacing w:val="-3"/>
        </w:rPr>
        <w:t>primera</w:t>
      </w:r>
      <w:r>
        <w:rPr>
          <w:color w:val="231F20"/>
          <w:spacing w:val="-17"/>
        </w:rPr>
        <w:t> </w:t>
      </w:r>
      <w:r>
        <w:rPr>
          <w:color w:val="231F20"/>
          <w:spacing w:val="-3"/>
        </w:rPr>
        <w:t>reunión,</w:t>
      </w:r>
      <w:r>
        <w:rPr>
          <w:color w:val="231F20"/>
          <w:spacing w:val="-17"/>
        </w:rPr>
        <w:t> </w:t>
      </w:r>
      <w:r>
        <w:rPr>
          <w:color w:val="231F20"/>
        </w:rPr>
        <w:t>con</w:t>
      </w:r>
      <w:r>
        <w:rPr>
          <w:color w:val="231F20"/>
          <w:spacing w:val="-17"/>
        </w:rPr>
        <w:t> </w:t>
      </w:r>
      <w:r>
        <w:rPr>
          <w:color w:val="231F20"/>
        </w:rPr>
        <w:t>la</w:t>
      </w:r>
      <w:r>
        <w:rPr>
          <w:color w:val="231F20"/>
          <w:spacing w:val="-17"/>
        </w:rPr>
        <w:t> </w:t>
      </w:r>
      <w:r>
        <w:rPr>
          <w:color w:val="231F20"/>
          <w:spacing w:val="-3"/>
        </w:rPr>
        <w:t>finalidad</w:t>
      </w:r>
      <w:r>
        <w:rPr>
          <w:color w:val="231F20"/>
          <w:spacing w:val="-17"/>
        </w:rPr>
        <w:t> </w:t>
      </w:r>
      <w:r>
        <w:rPr>
          <w:color w:val="231F20"/>
        </w:rPr>
        <w:t>de</w:t>
      </w:r>
      <w:r>
        <w:rPr>
          <w:color w:val="231F20"/>
          <w:spacing w:val="-17"/>
        </w:rPr>
        <w:t> </w:t>
      </w:r>
      <w:r>
        <w:rPr>
          <w:color w:val="231F20"/>
        </w:rPr>
        <w:t>dar</w:t>
      </w:r>
      <w:r>
        <w:rPr>
          <w:color w:val="231F20"/>
          <w:spacing w:val="-17"/>
        </w:rPr>
        <w:t> </w:t>
      </w:r>
      <w:r>
        <w:rPr>
          <w:color w:val="231F20"/>
        </w:rPr>
        <w:t>a</w:t>
      </w:r>
      <w:r>
        <w:rPr>
          <w:color w:val="231F20"/>
          <w:spacing w:val="-17"/>
        </w:rPr>
        <w:t> </w:t>
      </w:r>
      <w:r>
        <w:rPr>
          <w:color w:val="231F20"/>
          <w:spacing w:val="-3"/>
        </w:rPr>
        <w:t>conocer</w:t>
      </w:r>
      <w:r>
        <w:rPr>
          <w:color w:val="231F20"/>
          <w:spacing w:val="-17"/>
        </w:rPr>
        <w:t> </w:t>
      </w:r>
      <w:r>
        <w:rPr>
          <w:color w:val="231F20"/>
        </w:rPr>
        <w:t>los</w:t>
      </w:r>
      <w:r>
        <w:rPr>
          <w:color w:val="231F20"/>
          <w:spacing w:val="-17"/>
        </w:rPr>
        <w:t> </w:t>
      </w:r>
      <w:r>
        <w:rPr>
          <w:color w:val="231F20"/>
          <w:spacing w:val="-4"/>
        </w:rPr>
        <w:t>objetivos </w:t>
      </w:r>
      <w:r>
        <w:rPr>
          <w:color w:val="231F20"/>
        </w:rPr>
        <w:t>y</w:t>
      </w:r>
      <w:r>
        <w:rPr>
          <w:color w:val="231F20"/>
          <w:spacing w:val="-14"/>
        </w:rPr>
        <w:t> </w:t>
      </w:r>
      <w:r>
        <w:rPr>
          <w:color w:val="231F20"/>
        </w:rPr>
        <w:t>las</w:t>
      </w:r>
      <w:r>
        <w:rPr>
          <w:color w:val="231F20"/>
          <w:spacing w:val="-13"/>
        </w:rPr>
        <w:t> </w:t>
      </w:r>
      <w:r>
        <w:rPr>
          <w:color w:val="231F20"/>
          <w:spacing w:val="-3"/>
        </w:rPr>
        <w:t>preguntas</w:t>
      </w:r>
      <w:r>
        <w:rPr>
          <w:color w:val="231F20"/>
          <w:spacing w:val="-13"/>
        </w:rPr>
        <w:t> </w:t>
      </w:r>
      <w:r>
        <w:rPr>
          <w:color w:val="231F20"/>
        </w:rPr>
        <w:t>que</w:t>
      </w:r>
      <w:r>
        <w:rPr>
          <w:color w:val="231F20"/>
          <w:spacing w:val="-13"/>
        </w:rPr>
        <w:t> </w:t>
      </w:r>
      <w:r>
        <w:rPr>
          <w:color w:val="231F20"/>
          <w:spacing w:val="-3"/>
        </w:rPr>
        <w:t>orientaron</w:t>
      </w:r>
      <w:r>
        <w:rPr>
          <w:color w:val="231F20"/>
          <w:spacing w:val="-13"/>
        </w:rPr>
        <w:t> </w:t>
      </w:r>
      <w:r>
        <w:rPr>
          <w:color w:val="231F20"/>
        </w:rPr>
        <w:t>la</w:t>
      </w:r>
      <w:r>
        <w:rPr>
          <w:color w:val="231F20"/>
          <w:spacing w:val="-13"/>
        </w:rPr>
        <w:t> </w:t>
      </w:r>
      <w:r>
        <w:rPr>
          <w:color w:val="231F20"/>
          <w:spacing w:val="-3"/>
        </w:rPr>
        <w:t>investigación.</w:t>
      </w:r>
      <w:r>
        <w:rPr>
          <w:color w:val="231F20"/>
          <w:spacing w:val="-13"/>
        </w:rPr>
        <w:t> </w:t>
      </w:r>
      <w:r>
        <w:rPr>
          <w:color w:val="231F20"/>
        </w:rPr>
        <w:t>A</w:t>
      </w:r>
      <w:r>
        <w:rPr>
          <w:color w:val="231F20"/>
          <w:spacing w:val="-13"/>
        </w:rPr>
        <w:t> </w:t>
      </w:r>
      <w:r>
        <w:rPr>
          <w:color w:val="231F20"/>
        </w:rPr>
        <w:t>esta</w:t>
      </w:r>
      <w:r>
        <w:rPr>
          <w:color w:val="231F20"/>
          <w:spacing w:val="-13"/>
        </w:rPr>
        <w:t> </w:t>
      </w:r>
      <w:r>
        <w:rPr>
          <w:color w:val="231F20"/>
          <w:spacing w:val="-3"/>
        </w:rPr>
        <w:t>reunión asistieron </w:t>
      </w:r>
      <w:r>
        <w:rPr>
          <w:color w:val="231F20"/>
        </w:rPr>
        <w:t>24 </w:t>
      </w:r>
      <w:r>
        <w:rPr>
          <w:color w:val="231F20"/>
          <w:spacing w:val="-4"/>
        </w:rPr>
        <w:t>personas, </w:t>
      </w:r>
      <w:r>
        <w:rPr>
          <w:color w:val="231F20"/>
          <w:spacing w:val="-3"/>
        </w:rPr>
        <w:t>entre </w:t>
      </w:r>
      <w:r>
        <w:rPr>
          <w:color w:val="231F20"/>
        </w:rPr>
        <w:t>ellas las </w:t>
      </w:r>
      <w:r>
        <w:rPr>
          <w:color w:val="231F20"/>
          <w:spacing w:val="-3"/>
        </w:rPr>
        <w:t>mujeres participantes </w:t>
      </w:r>
      <w:r>
        <w:rPr>
          <w:color w:val="231F20"/>
        </w:rPr>
        <w:t>y sus</w:t>
      </w:r>
      <w:r>
        <w:rPr>
          <w:color w:val="231F20"/>
          <w:spacing w:val="-8"/>
        </w:rPr>
        <w:t> </w:t>
      </w:r>
      <w:r>
        <w:rPr>
          <w:color w:val="231F20"/>
          <w:spacing w:val="-4"/>
        </w:rPr>
        <w:t>esposos,</w:t>
      </w:r>
      <w:r>
        <w:rPr>
          <w:color w:val="231F20"/>
          <w:spacing w:val="-8"/>
        </w:rPr>
        <w:t> </w:t>
      </w:r>
      <w:r>
        <w:rPr>
          <w:color w:val="231F20"/>
        </w:rPr>
        <w:t>así</w:t>
      </w:r>
      <w:r>
        <w:rPr>
          <w:color w:val="231F20"/>
          <w:spacing w:val="-9"/>
        </w:rPr>
        <w:t> </w:t>
      </w:r>
      <w:r>
        <w:rPr>
          <w:color w:val="231F20"/>
        </w:rPr>
        <w:t>como</w:t>
      </w:r>
      <w:r>
        <w:rPr>
          <w:color w:val="231F20"/>
          <w:spacing w:val="-9"/>
        </w:rPr>
        <w:t> </w:t>
      </w:r>
      <w:r>
        <w:rPr>
          <w:color w:val="231F20"/>
        </w:rPr>
        <w:t>los</w:t>
      </w:r>
      <w:r>
        <w:rPr>
          <w:color w:val="231F20"/>
          <w:spacing w:val="-8"/>
        </w:rPr>
        <w:t> </w:t>
      </w:r>
      <w:r>
        <w:rPr>
          <w:color w:val="231F20"/>
          <w:spacing w:val="-3"/>
        </w:rPr>
        <w:t>líderes</w:t>
      </w:r>
      <w:r>
        <w:rPr>
          <w:color w:val="231F20"/>
          <w:spacing w:val="-8"/>
        </w:rPr>
        <w:t> </w:t>
      </w:r>
      <w:r>
        <w:rPr>
          <w:color w:val="231F20"/>
        </w:rPr>
        <w:t>y</w:t>
      </w:r>
      <w:r>
        <w:rPr>
          <w:color w:val="231F20"/>
          <w:spacing w:val="-9"/>
        </w:rPr>
        <w:t> </w:t>
      </w:r>
      <w:r>
        <w:rPr>
          <w:color w:val="231F20"/>
        </w:rPr>
        <w:t>el</w:t>
      </w:r>
      <w:r>
        <w:rPr>
          <w:color w:val="231F20"/>
          <w:spacing w:val="-9"/>
        </w:rPr>
        <w:t> </w:t>
      </w:r>
      <w:r>
        <w:rPr>
          <w:color w:val="231F20"/>
          <w:spacing w:val="-3"/>
        </w:rPr>
        <w:t>sacerdote.</w:t>
      </w:r>
    </w:p>
    <w:p>
      <w:pPr>
        <w:spacing w:after="0" w:line="278" w:lineRule="auto"/>
        <w:jc w:val="both"/>
        <w:sectPr>
          <w:type w:val="continuous"/>
          <w:pgSz w:w="12240" w:h="15840"/>
          <w:pgMar w:top="1500" w:bottom="0" w:left="1720" w:right="520"/>
          <w:cols w:num="2" w:equalWidth="0">
            <w:col w:w="5032" w:space="40"/>
            <w:col w:w="4928"/>
          </w:cols>
        </w:sectPr>
      </w:pPr>
    </w:p>
    <w:p>
      <w:pPr>
        <w:pStyle w:val="BodyText"/>
        <w:spacing w:before="6"/>
        <w:rPr>
          <w:sz w:val="26"/>
        </w:rPr>
      </w:pPr>
    </w:p>
    <w:p>
      <w:pPr>
        <w:spacing w:after="0"/>
        <w:rPr>
          <w:sz w:val="26"/>
        </w:rPr>
        <w:sectPr>
          <w:pgSz w:w="12240" w:h="15840"/>
          <w:pgMar w:header="2126" w:footer="137" w:top="2320" w:bottom="320" w:left="172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78" w:lineRule="auto"/>
        <w:ind w:left="1031" w:right="1" w:firstLine="159"/>
        <w:jc w:val="both"/>
      </w:pPr>
      <w:r>
        <w:rPr>
          <w:color w:val="231F20"/>
        </w:rPr>
        <w:t>En</w:t>
      </w:r>
      <w:r>
        <w:rPr>
          <w:color w:val="231F20"/>
          <w:spacing w:val="-4"/>
        </w:rPr>
        <w:t> </w:t>
      </w:r>
      <w:r>
        <w:rPr>
          <w:color w:val="231F20"/>
        </w:rPr>
        <w:t>la</w:t>
      </w:r>
      <w:r>
        <w:rPr>
          <w:color w:val="231F20"/>
          <w:spacing w:val="-4"/>
        </w:rPr>
        <w:t> </w:t>
      </w:r>
      <w:r>
        <w:rPr>
          <w:color w:val="231F20"/>
        </w:rPr>
        <w:t>segunda</w:t>
      </w:r>
      <w:r>
        <w:rPr>
          <w:color w:val="231F20"/>
          <w:spacing w:val="-5"/>
        </w:rPr>
        <w:t> </w:t>
      </w:r>
      <w:r>
        <w:rPr>
          <w:color w:val="231F20"/>
        </w:rPr>
        <w:t>reunión</w:t>
      </w:r>
      <w:r>
        <w:rPr>
          <w:color w:val="231F20"/>
          <w:spacing w:val="-3"/>
        </w:rPr>
        <w:t> </w:t>
      </w:r>
      <w:r>
        <w:rPr>
          <w:color w:val="231F20"/>
        </w:rPr>
        <w:t>–a</w:t>
      </w:r>
      <w:r>
        <w:rPr>
          <w:color w:val="231F20"/>
          <w:spacing w:val="-4"/>
        </w:rPr>
        <w:t> </w:t>
      </w:r>
      <w:r>
        <w:rPr>
          <w:color w:val="231F20"/>
        </w:rPr>
        <w:t>la</w:t>
      </w:r>
      <w:r>
        <w:rPr>
          <w:color w:val="231F20"/>
          <w:spacing w:val="-4"/>
        </w:rPr>
        <w:t> </w:t>
      </w:r>
      <w:r>
        <w:rPr>
          <w:color w:val="231F20"/>
        </w:rPr>
        <w:t>que</w:t>
      </w:r>
      <w:r>
        <w:rPr>
          <w:color w:val="231F20"/>
          <w:spacing w:val="-4"/>
        </w:rPr>
        <w:t> </w:t>
      </w:r>
      <w:r>
        <w:rPr>
          <w:color w:val="231F20"/>
        </w:rPr>
        <w:t>asistieron</w:t>
      </w:r>
      <w:r>
        <w:rPr>
          <w:color w:val="231F20"/>
          <w:spacing w:val="-3"/>
        </w:rPr>
        <w:t> </w:t>
      </w:r>
      <w:r>
        <w:rPr>
          <w:color w:val="231F20"/>
        </w:rPr>
        <w:t>10</w:t>
      </w:r>
      <w:r>
        <w:rPr>
          <w:color w:val="231F20"/>
          <w:spacing w:val="-4"/>
        </w:rPr>
        <w:t> </w:t>
      </w:r>
      <w:r>
        <w:rPr>
          <w:color w:val="231F20"/>
        </w:rPr>
        <w:t>mujeres–</w:t>
      </w:r>
      <w:r>
        <w:rPr>
          <w:color w:val="231F20"/>
          <w:spacing w:val="-5"/>
        </w:rPr>
        <w:t> </w:t>
      </w:r>
      <w:r>
        <w:rPr>
          <w:color w:val="231F20"/>
        </w:rPr>
        <w:t>se solicitó la autorización por escrito para el desarrollo de la investigación,</w:t>
      </w:r>
      <w:r>
        <w:rPr>
          <w:color w:val="231F20"/>
          <w:spacing w:val="-26"/>
        </w:rPr>
        <w:t> </w:t>
      </w:r>
      <w:r>
        <w:rPr>
          <w:color w:val="231F20"/>
        </w:rPr>
        <w:t>también</w:t>
      </w:r>
      <w:r>
        <w:rPr>
          <w:color w:val="231F20"/>
          <w:spacing w:val="-26"/>
        </w:rPr>
        <w:t> </w:t>
      </w:r>
      <w:r>
        <w:rPr>
          <w:color w:val="231F20"/>
        </w:rPr>
        <w:t>se</w:t>
      </w:r>
      <w:r>
        <w:rPr>
          <w:color w:val="231F20"/>
          <w:spacing w:val="-26"/>
        </w:rPr>
        <w:t> </w:t>
      </w:r>
      <w:r>
        <w:rPr>
          <w:color w:val="231F20"/>
        </w:rPr>
        <w:t>pidió</w:t>
      </w:r>
      <w:r>
        <w:rPr>
          <w:color w:val="231F20"/>
          <w:spacing w:val="-26"/>
        </w:rPr>
        <w:t> </w:t>
      </w:r>
      <w:r>
        <w:rPr>
          <w:color w:val="231F20"/>
        </w:rPr>
        <w:t>ayuda</w:t>
      </w:r>
      <w:r>
        <w:rPr>
          <w:color w:val="231F20"/>
          <w:spacing w:val="-26"/>
        </w:rPr>
        <w:t> </w:t>
      </w:r>
      <w:r>
        <w:rPr>
          <w:color w:val="231F20"/>
        </w:rPr>
        <w:t>al</w:t>
      </w:r>
      <w:r>
        <w:rPr>
          <w:color w:val="231F20"/>
          <w:spacing w:val="-26"/>
        </w:rPr>
        <w:t> </w:t>
      </w:r>
      <w:r>
        <w:rPr>
          <w:color w:val="231F20"/>
        </w:rPr>
        <w:t>líder</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comunidad para la traducción de la lengua amuzga durante el proceso de las</w:t>
      </w:r>
      <w:r>
        <w:rPr>
          <w:color w:val="231F20"/>
          <w:spacing w:val="-26"/>
        </w:rPr>
        <w:t> </w:t>
      </w:r>
      <w:r>
        <w:rPr>
          <w:color w:val="231F20"/>
        </w:rPr>
        <w:t>entrevistas.</w:t>
      </w:r>
    </w:p>
    <w:p>
      <w:pPr>
        <w:pStyle w:val="BodyText"/>
        <w:spacing w:line="278" w:lineRule="auto" w:before="2"/>
        <w:ind w:left="1031" w:firstLine="159"/>
        <w:jc w:val="both"/>
      </w:pPr>
      <w:r>
        <w:rPr>
          <w:color w:val="231F20"/>
        </w:rPr>
        <w:t>En</w:t>
      </w:r>
      <w:r>
        <w:rPr>
          <w:color w:val="231F20"/>
          <w:spacing w:val="-7"/>
        </w:rPr>
        <w:t> </w:t>
      </w:r>
      <w:r>
        <w:rPr>
          <w:color w:val="231F20"/>
        </w:rPr>
        <w:t>la</w:t>
      </w:r>
      <w:r>
        <w:rPr>
          <w:color w:val="231F20"/>
          <w:spacing w:val="-7"/>
        </w:rPr>
        <w:t> </w:t>
      </w:r>
      <w:r>
        <w:rPr>
          <w:color w:val="231F20"/>
        </w:rPr>
        <w:t>tercera</w:t>
      </w:r>
      <w:r>
        <w:rPr>
          <w:color w:val="231F20"/>
          <w:spacing w:val="-8"/>
        </w:rPr>
        <w:t> </w:t>
      </w:r>
      <w:r>
        <w:rPr>
          <w:color w:val="231F20"/>
        </w:rPr>
        <w:t>reunión</w:t>
      </w:r>
      <w:r>
        <w:rPr>
          <w:color w:val="231F20"/>
          <w:spacing w:val="-6"/>
        </w:rPr>
        <w:t> </w:t>
      </w:r>
      <w:r>
        <w:rPr>
          <w:color w:val="231F20"/>
        </w:rPr>
        <w:t>estuvieron</w:t>
      </w:r>
      <w:r>
        <w:rPr>
          <w:color w:val="231F20"/>
          <w:spacing w:val="-9"/>
        </w:rPr>
        <w:t> </w:t>
      </w:r>
      <w:r>
        <w:rPr>
          <w:color w:val="231F20"/>
        </w:rPr>
        <w:t>presentes</w:t>
      </w:r>
      <w:r>
        <w:rPr>
          <w:color w:val="231F20"/>
          <w:spacing w:val="-6"/>
        </w:rPr>
        <w:t> </w:t>
      </w:r>
      <w:r>
        <w:rPr>
          <w:color w:val="231F20"/>
        </w:rPr>
        <w:t>solamente</w:t>
      </w:r>
      <w:r>
        <w:rPr>
          <w:color w:val="231F20"/>
          <w:spacing w:val="-8"/>
        </w:rPr>
        <w:t> </w:t>
      </w:r>
      <w:r>
        <w:rPr>
          <w:color w:val="231F20"/>
        </w:rPr>
        <w:t>siete mujeres con sus esposos, quienes estaban dispuestas a par- ticipar para la recolección de los datos, así que nuevamente solicitamos</w:t>
      </w:r>
      <w:r>
        <w:rPr>
          <w:color w:val="231F20"/>
          <w:spacing w:val="-16"/>
        </w:rPr>
        <w:t> </w:t>
      </w:r>
      <w:r>
        <w:rPr>
          <w:color w:val="231F20"/>
        </w:rPr>
        <w:t>el</w:t>
      </w:r>
      <w:r>
        <w:rPr>
          <w:color w:val="231F20"/>
          <w:spacing w:val="-15"/>
        </w:rPr>
        <w:t> </w:t>
      </w:r>
      <w:r>
        <w:rPr>
          <w:color w:val="231F20"/>
        </w:rPr>
        <w:t>permiso</w:t>
      </w:r>
      <w:r>
        <w:rPr>
          <w:color w:val="231F20"/>
          <w:spacing w:val="-15"/>
        </w:rPr>
        <w:t> </w:t>
      </w:r>
      <w:r>
        <w:rPr>
          <w:color w:val="231F20"/>
        </w:rPr>
        <w:t>para</w:t>
      </w:r>
      <w:r>
        <w:rPr>
          <w:color w:val="231F20"/>
          <w:spacing w:val="-15"/>
        </w:rPr>
        <w:t> </w:t>
      </w:r>
      <w:r>
        <w:rPr>
          <w:color w:val="231F20"/>
        </w:rPr>
        <w:t>visitar</w:t>
      </w:r>
      <w:r>
        <w:rPr>
          <w:color w:val="231F20"/>
          <w:spacing w:val="-15"/>
        </w:rPr>
        <w:t> </w:t>
      </w:r>
      <w:r>
        <w:rPr>
          <w:color w:val="231F20"/>
        </w:rPr>
        <w:t>a</w:t>
      </w:r>
      <w:r>
        <w:rPr>
          <w:color w:val="231F20"/>
          <w:spacing w:val="-15"/>
        </w:rPr>
        <w:t> </w:t>
      </w:r>
      <w:r>
        <w:rPr>
          <w:color w:val="231F20"/>
        </w:rPr>
        <w:t>las</w:t>
      </w:r>
      <w:r>
        <w:rPr>
          <w:color w:val="231F20"/>
          <w:spacing w:val="-15"/>
        </w:rPr>
        <w:t> </w:t>
      </w:r>
      <w:r>
        <w:rPr>
          <w:color w:val="231F20"/>
        </w:rPr>
        <w:t>mujeres</w:t>
      </w:r>
      <w:r>
        <w:rPr>
          <w:color w:val="231F20"/>
          <w:spacing w:val="-15"/>
        </w:rPr>
        <w:t> </w:t>
      </w:r>
      <w:r>
        <w:rPr>
          <w:color w:val="231F20"/>
        </w:rPr>
        <w:t>en</w:t>
      </w:r>
      <w:r>
        <w:rPr>
          <w:color w:val="231F20"/>
          <w:spacing w:val="-15"/>
        </w:rPr>
        <w:t> </w:t>
      </w:r>
      <w:r>
        <w:rPr>
          <w:color w:val="231F20"/>
        </w:rPr>
        <w:t>sus</w:t>
      </w:r>
      <w:r>
        <w:rPr>
          <w:color w:val="231F20"/>
          <w:spacing w:val="-15"/>
        </w:rPr>
        <w:t> </w:t>
      </w:r>
      <w:r>
        <w:rPr>
          <w:color w:val="231F20"/>
        </w:rPr>
        <w:t>domi- cilios</w:t>
      </w:r>
      <w:r>
        <w:rPr>
          <w:color w:val="231F20"/>
          <w:spacing w:val="-14"/>
        </w:rPr>
        <w:t> </w:t>
      </w:r>
      <w:r>
        <w:rPr>
          <w:color w:val="231F20"/>
        </w:rPr>
        <w:t>y</w:t>
      </w:r>
      <w:r>
        <w:rPr>
          <w:color w:val="231F20"/>
          <w:spacing w:val="-14"/>
        </w:rPr>
        <w:t> </w:t>
      </w:r>
      <w:r>
        <w:rPr>
          <w:color w:val="231F20"/>
        </w:rPr>
        <w:t>grabar</w:t>
      </w:r>
      <w:r>
        <w:rPr>
          <w:color w:val="231F20"/>
          <w:spacing w:val="-14"/>
        </w:rPr>
        <w:t> </w:t>
      </w:r>
      <w:r>
        <w:rPr>
          <w:color w:val="231F20"/>
        </w:rPr>
        <w:t>las</w:t>
      </w:r>
      <w:r>
        <w:rPr>
          <w:color w:val="231F20"/>
          <w:spacing w:val="-14"/>
        </w:rPr>
        <w:t> </w:t>
      </w:r>
      <w:r>
        <w:rPr>
          <w:color w:val="231F20"/>
        </w:rPr>
        <w:t>entrevistas.</w:t>
      </w:r>
      <w:r>
        <w:rPr>
          <w:color w:val="231F20"/>
          <w:spacing w:val="-14"/>
        </w:rPr>
        <w:t> </w:t>
      </w:r>
      <w:r>
        <w:rPr>
          <w:color w:val="231F20"/>
        </w:rPr>
        <w:t>Sin</w:t>
      </w:r>
      <w:r>
        <w:rPr>
          <w:color w:val="231F20"/>
          <w:spacing w:val="-14"/>
        </w:rPr>
        <w:t> </w:t>
      </w:r>
      <w:r>
        <w:rPr>
          <w:color w:val="231F20"/>
        </w:rPr>
        <w:t>embargo,</w:t>
      </w:r>
      <w:r>
        <w:rPr>
          <w:color w:val="231F20"/>
          <w:spacing w:val="-14"/>
        </w:rPr>
        <w:t> </w:t>
      </w:r>
      <w:r>
        <w:rPr>
          <w:color w:val="231F20"/>
        </w:rPr>
        <w:t>las</w:t>
      </w:r>
      <w:r>
        <w:rPr>
          <w:color w:val="231F20"/>
          <w:spacing w:val="-14"/>
        </w:rPr>
        <w:t> </w:t>
      </w:r>
      <w:r>
        <w:rPr>
          <w:color w:val="231F20"/>
        </w:rPr>
        <w:t>autoridades</w:t>
      </w:r>
      <w:r>
        <w:rPr>
          <w:color w:val="231F20"/>
          <w:spacing w:val="-13"/>
        </w:rPr>
        <w:t> </w:t>
      </w:r>
      <w:r>
        <w:rPr>
          <w:color w:val="231F20"/>
        </w:rPr>
        <w:t>y también</w:t>
      </w:r>
      <w:r>
        <w:rPr>
          <w:color w:val="231F20"/>
          <w:spacing w:val="-6"/>
        </w:rPr>
        <w:t> </w:t>
      </w:r>
      <w:r>
        <w:rPr>
          <w:color w:val="231F20"/>
        </w:rPr>
        <w:t>los</w:t>
      </w:r>
      <w:r>
        <w:rPr>
          <w:color w:val="231F20"/>
          <w:spacing w:val="-4"/>
        </w:rPr>
        <w:t> </w:t>
      </w:r>
      <w:r>
        <w:rPr>
          <w:color w:val="231F20"/>
        </w:rPr>
        <w:t>esposos</w:t>
      </w:r>
      <w:r>
        <w:rPr>
          <w:color w:val="231F20"/>
          <w:spacing w:val="-6"/>
        </w:rPr>
        <w:t> </w:t>
      </w:r>
      <w:r>
        <w:rPr>
          <w:color w:val="231F20"/>
        </w:rPr>
        <w:t>no</w:t>
      </w:r>
      <w:r>
        <w:rPr>
          <w:color w:val="231F20"/>
          <w:spacing w:val="-4"/>
        </w:rPr>
        <w:t> </w:t>
      </w:r>
      <w:r>
        <w:rPr>
          <w:color w:val="231F20"/>
        </w:rPr>
        <w:t>aceptaron</w:t>
      </w:r>
      <w:r>
        <w:rPr>
          <w:color w:val="231F20"/>
          <w:spacing w:val="-4"/>
        </w:rPr>
        <w:t> </w:t>
      </w:r>
      <w:r>
        <w:rPr>
          <w:color w:val="231F20"/>
        </w:rPr>
        <w:t>esta</w:t>
      </w:r>
      <w:r>
        <w:rPr>
          <w:color w:val="231F20"/>
          <w:spacing w:val="-5"/>
        </w:rPr>
        <w:t> </w:t>
      </w:r>
      <w:r>
        <w:rPr>
          <w:color w:val="231F20"/>
        </w:rPr>
        <w:t>propuesta,</w:t>
      </w:r>
      <w:r>
        <w:rPr>
          <w:color w:val="231F20"/>
          <w:spacing w:val="-4"/>
        </w:rPr>
        <w:t> </w:t>
      </w:r>
      <w:r>
        <w:rPr>
          <w:color w:val="231F20"/>
        </w:rPr>
        <w:t>por</w:t>
      </w:r>
      <w:r>
        <w:rPr>
          <w:color w:val="231F20"/>
          <w:spacing w:val="-4"/>
        </w:rPr>
        <w:t> </w:t>
      </w:r>
      <w:r>
        <w:rPr>
          <w:color w:val="231F20"/>
        </w:rPr>
        <w:t>lo</w:t>
      </w:r>
      <w:r>
        <w:rPr>
          <w:color w:val="231F20"/>
          <w:spacing w:val="-5"/>
        </w:rPr>
        <w:t> </w:t>
      </w:r>
      <w:r>
        <w:rPr>
          <w:color w:val="231F20"/>
        </w:rPr>
        <w:t>que se</w:t>
      </w:r>
      <w:r>
        <w:rPr>
          <w:color w:val="231F20"/>
          <w:spacing w:val="-8"/>
        </w:rPr>
        <w:t> </w:t>
      </w:r>
      <w:r>
        <w:rPr>
          <w:color w:val="231F20"/>
        </w:rPr>
        <w:t>optó</w:t>
      </w:r>
      <w:r>
        <w:rPr>
          <w:color w:val="231F20"/>
          <w:spacing w:val="-8"/>
        </w:rPr>
        <w:t> </w:t>
      </w:r>
      <w:r>
        <w:rPr>
          <w:color w:val="231F20"/>
        </w:rPr>
        <w:t>por</w:t>
      </w:r>
      <w:r>
        <w:rPr>
          <w:color w:val="231F20"/>
          <w:spacing w:val="-8"/>
        </w:rPr>
        <w:t> </w:t>
      </w:r>
      <w:r>
        <w:rPr>
          <w:color w:val="231F20"/>
        </w:rPr>
        <w:t>realizar</w:t>
      </w:r>
      <w:r>
        <w:rPr>
          <w:color w:val="231F20"/>
          <w:spacing w:val="-7"/>
        </w:rPr>
        <w:t> </w:t>
      </w:r>
      <w:r>
        <w:rPr>
          <w:color w:val="231F20"/>
        </w:rPr>
        <w:t>las</w:t>
      </w:r>
      <w:r>
        <w:rPr>
          <w:color w:val="231F20"/>
          <w:spacing w:val="-8"/>
        </w:rPr>
        <w:t> </w:t>
      </w:r>
      <w:r>
        <w:rPr>
          <w:color w:val="231F20"/>
        </w:rPr>
        <w:t>entrevistas</w:t>
      </w:r>
      <w:r>
        <w:rPr>
          <w:color w:val="231F20"/>
          <w:spacing w:val="-10"/>
        </w:rPr>
        <w:t> </w:t>
      </w:r>
      <w:r>
        <w:rPr>
          <w:color w:val="231F20"/>
        </w:rPr>
        <w:t>en</w:t>
      </w:r>
      <w:r>
        <w:rPr>
          <w:color w:val="231F20"/>
          <w:spacing w:val="-8"/>
        </w:rPr>
        <w:t> </w:t>
      </w:r>
      <w:r>
        <w:rPr>
          <w:color w:val="231F20"/>
        </w:rPr>
        <w:t>la</w:t>
      </w:r>
      <w:r>
        <w:rPr>
          <w:color w:val="231F20"/>
          <w:spacing w:val="-8"/>
        </w:rPr>
        <w:t> </w:t>
      </w:r>
      <w:r>
        <w:rPr>
          <w:color w:val="231F20"/>
        </w:rPr>
        <w:t>comisaría</w:t>
      </w:r>
      <w:r>
        <w:rPr>
          <w:color w:val="231F20"/>
          <w:spacing w:val="-10"/>
        </w:rPr>
        <w:t> </w:t>
      </w:r>
      <w:r>
        <w:rPr>
          <w:color w:val="231F20"/>
        </w:rPr>
        <w:t>municipal y no</w:t>
      </w:r>
      <w:r>
        <w:rPr>
          <w:color w:val="231F20"/>
          <w:spacing w:val="-30"/>
        </w:rPr>
        <w:t> </w:t>
      </w:r>
      <w:r>
        <w:rPr>
          <w:color w:val="231F20"/>
        </w:rPr>
        <w:t>grabarlas.</w:t>
      </w:r>
    </w:p>
    <w:p>
      <w:pPr>
        <w:pStyle w:val="BodyText"/>
        <w:spacing w:line="278" w:lineRule="auto" w:before="2"/>
        <w:ind w:left="1031" w:firstLine="159"/>
        <w:jc w:val="both"/>
      </w:pPr>
      <w:r>
        <w:rPr>
          <w:color w:val="231F20"/>
        </w:rPr>
        <w:t>Durante</w:t>
      </w:r>
      <w:r>
        <w:rPr>
          <w:color w:val="231F20"/>
          <w:spacing w:val="-8"/>
        </w:rPr>
        <w:t> </w:t>
      </w:r>
      <w:r>
        <w:rPr>
          <w:color w:val="231F20"/>
        </w:rPr>
        <w:t>las</w:t>
      </w:r>
      <w:r>
        <w:rPr>
          <w:color w:val="231F20"/>
          <w:spacing w:val="-8"/>
        </w:rPr>
        <w:t> </w:t>
      </w:r>
      <w:r>
        <w:rPr>
          <w:color w:val="231F20"/>
        </w:rPr>
        <w:t>entrevistas,</w:t>
      </w:r>
      <w:r>
        <w:rPr>
          <w:color w:val="231F20"/>
          <w:spacing w:val="-8"/>
        </w:rPr>
        <w:t> </w:t>
      </w:r>
      <w:r>
        <w:rPr>
          <w:color w:val="231F20"/>
        </w:rPr>
        <w:t>las</w:t>
      </w:r>
      <w:r>
        <w:rPr>
          <w:color w:val="231F20"/>
          <w:spacing w:val="-8"/>
        </w:rPr>
        <w:t> </w:t>
      </w:r>
      <w:r>
        <w:rPr>
          <w:color w:val="231F20"/>
        </w:rPr>
        <w:t>mujeres</w:t>
      </w:r>
      <w:r>
        <w:rPr>
          <w:color w:val="231F20"/>
          <w:spacing w:val="-8"/>
        </w:rPr>
        <w:t> </w:t>
      </w:r>
      <w:r>
        <w:rPr>
          <w:color w:val="231F20"/>
        </w:rPr>
        <w:t>estuvieron</w:t>
      </w:r>
      <w:r>
        <w:rPr>
          <w:color w:val="231F20"/>
          <w:spacing w:val="-10"/>
        </w:rPr>
        <w:t> </w:t>
      </w:r>
      <w:r>
        <w:rPr>
          <w:color w:val="231F20"/>
        </w:rPr>
        <w:t>acompaña- das por sus esposos o por sus suegras o abuelas, y en todos los</w:t>
      </w:r>
      <w:r>
        <w:rPr>
          <w:color w:val="231F20"/>
          <w:spacing w:val="-11"/>
        </w:rPr>
        <w:t> </w:t>
      </w:r>
      <w:r>
        <w:rPr>
          <w:color w:val="231F20"/>
        </w:rPr>
        <w:t>casos</w:t>
      </w:r>
      <w:r>
        <w:rPr>
          <w:color w:val="231F20"/>
          <w:spacing w:val="-11"/>
        </w:rPr>
        <w:t> </w:t>
      </w:r>
      <w:r>
        <w:rPr>
          <w:color w:val="231F20"/>
        </w:rPr>
        <w:t>se</w:t>
      </w:r>
      <w:r>
        <w:rPr>
          <w:color w:val="231F20"/>
          <w:spacing w:val="-11"/>
        </w:rPr>
        <w:t> </w:t>
      </w:r>
      <w:r>
        <w:rPr>
          <w:color w:val="231F20"/>
        </w:rPr>
        <w:t>garantizó</w:t>
      </w:r>
      <w:r>
        <w:rPr>
          <w:color w:val="231F20"/>
          <w:spacing w:val="-11"/>
        </w:rPr>
        <w:t> </w:t>
      </w:r>
      <w:r>
        <w:rPr>
          <w:color w:val="231F20"/>
        </w:rPr>
        <w:t>el</w:t>
      </w:r>
      <w:r>
        <w:rPr>
          <w:color w:val="231F20"/>
          <w:spacing w:val="-11"/>
        </w:rPr>
        <w:t> </w:t>
      </w:r>
      <w:r>
        <w:rPr>
          <w:color w:val="231F20"/>
        </w:rPr>
        <w:t>anonimato</w:t>
      </w:r>
      <w:r>
        <w:rPr>
          <w:color w:val="231F20"/>
          <w:spacing w:val="-11"/>
        </w:rPr>
        <w:t> </w:t>
      </w:r>
      <w:r>
        <w:rPr>
          <w:color w:val="231F20"/>
        </w:rPr>
        <w:t>y</w:t>
      </w:r>
      <w:r>
        <w:rPr>
          <w:color w:val="231F20"/>
          <w:spacing w:val="-11"/>
        </w:rPr>
        <w:t> </w:t>
      </w:r>
      <w:r>
        <w:rPr>
          <w:color w:val="231F20"/>
        </w:rPr>
        <w:t>confidencialidad</w:t>
      </w:r>
      <w:r>
        <w:rPr>
          <w:color w:val="231F20"/>
          <w:spacing w:val="-11"/>
        </w:rPr>
        <w:t> </w:t>
      </w:r>
      <w:r>
        <w:rPr>
          <w:color w:val="231F20"/>
        </w:rPr>
        <w:t>de</w:t>
      </w:r>
      <w:r>
        <w:rPr>
          <w:color w:val="231F20"/>
          <w:spacing w:val="-11"/>
        </w:rPr>
        <w:t> </w:t>
      </w:r>
      <w:r>
        <w:rPr>
          <w:color w:val="231F20"/>
        </w:rPr>
        <w:t>los informantes.</w:t>
      </w:r>
      <w:r>
        <w:rPr>
          <w:color w:val="231F20"/>
          <w:spacing w:val="-6"/>
        </w:rPr>
        <w:t> </w:t>
      </w:r>
      <w:r>
        <w:rPr>
          <w:color w:val="231F20"/>
        </w:rPr>
        <w:t>La</w:t>
      </w:r>
      <w:r>
        <w:rPr>
          <w:color w:val="231F20"/>
          <w:spacing w:val="-7"/>
        </w:rPr>
        <w:t> </w:t>
      </w:r>
      <w:r>
        <w:rPr>
          <w:color w:val="231F20"/>
        </w:rPr>
        <w:t>duración</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entrevistas</w:t>
      </w:r>
      <w:r>
        <w:rPr>
          <w:color w:val="231F20"/>
          <w:spacing w:val="-9"/>
        </w:rPr>
        <w:t> </w:t>
      </w:r>
      <w:r>
        <w:rPr>
          <w:color w:val="231F20"/>
        </w:rPr>
        <w:t>fue</w:t>
      </w:r>
      <w:r>
        <w:rPr>
          <w:color w:val="231F20"/>
          <w:spacing w:val="-7"/>
        </w:rPr>
        <w:t> </w:t>
      </w:r>
      <w:r>
        <w:rPr>
          <w:color w:val="231F20"/>
        </w:rPr>
        <w:t>de</w:t>
      </w:r>
      <w:r>
        <w:rPr>
          <w:color w:val="231F20"/>
          <w:spacing w:val="-7"/>
        </w:rPr>
        <w:t> </w:t>
      </w:r>
      <w:r>
        <w:rPr>
          <w:color w:val="231F20"/>
        </w:rPr>
        <w:t>entre</w:t>
      </w:r>
      <w:r>
        <w:rPr>
          <w:color w:val="231F20"/>
          <w:spacing w:val="-7"/>
        </w:rPr>
        <w:t> </w:t>
      </w:r>
      <w:r>
        <w:rPr>
          <w:color w:val="231F20"/>
        </w:rPr>
        <w:t>80</w:t>
      </w:r>
      <w:r>
        <w:rPr>
          <w:color w:val="231F20"/>
          <w:spacing w:val="-7"/>
        </w:rPr>
        <w:t> </w:t>
      </w:r>
      <w:r>
        <w:rPr>
          <w:color w:val="231F20"/>
        </w:rPr>
        <w:t>y 120</w:t>
      </w:r>
      <w:r>
        <w:rPr>
          <w:color w:val="231F20"/>
          <w:spacing w:val="-8"/>
        </w:rPr>
        <w:t> </w:t>
      </w:r>
      <w:r>
        <w:rPr>
          <w:color w:val="231F20"/>
        </w:rPr>
        <w:t>minutos,</w:t>
      </w:r>
      <w:r>
        <w:rPr>
          <w:color w:val="231F20"/>
          <w:spacing w:val="-8"/>
        </w:rPr>
        <w:t> </w:t>
      </w:r>
      <w:r>
        <w:rPr>
          <w:color w:val="231F20"/>
        </w:rPr>
        <w:t>contando</w:t>
      </w:r>
      <w:r>
        <w:rPr>
          <w:color w:val="231F20"/>
          <w:spacing w:val="-9"/>
        </w:rPr>
        <w:t> </w:t>
      </w:r>
      <w:r>
        <w:rPr>
          <w:color w:val="231F20"/>
        </w:rPr>
        <w:t>siempre</w:t>
      </w:r>
      <w:r>
        <w:rPr>
          <w:color w:val="231F20"/>
          <w:spacing w:val="-8"/>
        </w:rPr>
        <w:t> </w:t>
      </w:r>
      <w:r>
        <w:rPr>
          <w:color w:val="231F20"/>
        </w:rPr>
        <w:t>con</w:t>
      </w:r>
      <w:r>
        <w:rPr>
          <w:color w:val="231F20"/>
          <w:spacing w:val="-8"/>
        </w:rPr>
        <w:t> </w:t>
      </w:r>
      <w:r>
        <w:rPr>
          <w:color w:val="231F20"/>
        </w:rPr>
        <w:t>el</w:t>
      </w:r>
      <w:r>
        <w:rPr>
          <w:color w:val="231F20"/>
          <w:spacing w:val="-8"/>
        </w:rPr>
        <w:t> </w:t>
      </w:r>
      <w:r>
        <w:rPr>
          <w:color w:val="231F20"/>
        </w:rPr>
        <w:t>consentimiento</w:t>
      </w:r>
      <w:r>
        <w:rPr>
          <w:color w:val="231F20"/>
          <w:spacing w:val="-11"/>
        </w:rPr>
        <w:t> </w:t>
      </w:r>
      <w:r>
        <w:rPr>
          <w:color w:val="231F20"/>
        </w:rPr>
        <w:t>de</w:t>
      </w:r>
      <w:r>
        <w:rPr>
          <w:color w:val="231F20"/>
          <w:spacing w:val="-8"/>
        </w:rPr>
        <w:t> </w:t>
      </w:r>
      <w:r>
        <w:rPr>
          <w:color w:val="231F20"/>
        </w:rPr>
        <w:t>las personas</w:t>
      </w:r>
      <w:r>
        <w:rPr>
          <w:color w:val="231F20"/>
          <w:spacing w:val="-17"/>
        </w:rPr>
        <w:t> </w:t>
      </w:r>
      <w:r>
        <w:rPr>
          <w:color w:val="231F20"/>
        </w:rPr>
        <w:t>involucradas,</w:t>
      </w:r>
      <w:r>
        <w:rPr>
          <w:color w:val="231F20"/>
          <w:spacing w:val="-18"/>
        </w:rPr>
        <w:t> </w:t>
      </w:r>
      <w:r>
        <w:rPr>
          <w:color w:val="231F20"/>
        </w:rPr>
        <w:t>para</w:t>
      </w:r>
      <w:r>
        <w:rPr>
          <w:color w:val="231F20"/>
          <w:spacing w:val="-18"/>
        </w:rPr>
        <w:t> </w:t>
      </w:r>
      <w:r>
        <w:rPr>
          <w:color w:val="231F20"/>
        </w:rPr>
        <w:t>lo</w:t>
      </w:r>
      <w:r>
        <w:rPr>
          <w:color w:val="231F20"/>
          <w:spacing w:val="-18"/>
        </w:rPr>
        <w:t> </w:t>
      </w:r>
      <w:r>
        <w:rPr>
          <w:color w:val="231F20"/>
        </w:rPr>
        <w:t>cual</w:t>
      </w:r>
      <w:r>
        <w:rPr>
          <w:color w:val="231F20"/>
          <w:spacing w:val="-19"/>
        </w:rPr>
        <w:t> </w:t>
      </w:r>
      <w:r>
        <w:rPr>
          <w:color w:val="231F20"/>
        </w:rPr>
        <w:t>se</w:t>
      </w:r>
      <w:r>
        <w:rPr>
          <w:color w:val="231F20"/>
          <w:spacing w:val="-18"/>
        </w:rPr>
        <w:t> </w:t>
      </w:r>
      <w:r>
        <w:rPr>
          <w:color w:val="231F20"/>
        </w:rPr>
        <w:t>recibió</w:t>
      </w:r>
      <w:r>
        <w:rPr>
          <w:color w:val="231F20"/>
          <w:spacing w:val="-17"/>
        </w:rPr>
        <w:t> </w:t>
      </w:r>
      <w:r>
        <w:rPr>
          <w:color w:val="231F20"/>
        </w:rPr>
        <w:t>el</w:t>
      </w:r>
      <w:r>
        <w:rPr>
          <w:color w:val="231F20"/>
          <w:spacing w:val="-18"/>
        </w:rPr>
        <w:t> </w:t>
      </w:r>
      <w:r>
        <w:rPr>
          <w:color w:val="231F20"/>
        </w:rPr>
        <w:t>apoyo</w:t>
      </w:r>
      <w:r>
        <w:rPr>
          <w:color w:val="231F20"/>
          <w:spacing w:val="-18"/>
        </w:rPr>
        <w:t> </w:t>
      </w:r>
      <w:r>
        <w:rPr>
          <w:color w:val="231F20"/>
        </w:rPr>
        <w:t>de</w:t>
      </w:r>
      <w:r>
        <w:rPr>
          <w:color w:val="231F20"/>
          <w:spacing w:val="-18"/>
        </w:rPr>
        <w:t> </w:t>
      </w:r>
      <w:r>
        <w:rPr>
          <w:color w:val="231F20"/>
        </w:rPr>
        <w:t>dos auxiliares, donde uno fue relator y el otro</w:t>
      </w:r>
      <w:r>
        <w:rPr>
          <w:color w:val="231F20"/>
          <w:spacing w:val="-16"/>
        </w:rPr>
        <w:t> </w:t>
      </w:r>
      <w:r>
        <w:rPr>
          <w:color w:val="231F20"/>
        </w:rPr>
        <w:t>traductor.</w:t>
      </w:r>
    </w:p>
    <w:p>
      <w:pPr>
        <w:pStyle w:val="BodyText"/>
        <w:spacing w:line="278" w:lineRule="auto" w:before="2"/>
        <w:ind w:left="1031" w:right="1" w:firstLine="159"/>
        <w:jc w:val="both"/>
      </w:pPr>
      <w:r>
        <w:rPr>
          <w:color w:val="231F20"/>
          <w:spacing w:val="-3"/>
        </w:rPr>
        <w:t>Para </w:t>
      </w:r>
      <w:r>
        <w:rPr>
          <w:color w:val="231F20"/>
        </w:rPr>
        <w:t>el análisis de los datos, se realizó una lectura de las </w:t>
      </w:r>
      <w:r>
        <w:rPr>
          <w:color w:val="231F20"/>
          <w:spacing w:val="-3"/>
        </w:rPr>
        <w:t>entrevistas,</w:t>
      </w:r>
      <w:r>
        <w:rPr>
          <w:color w:val="231F20"/>
          <w:spacing w:val="-25"/>
        </w:rPr>
        <w:t> </w:t>
      </w:r>
      <w:r>
        <w:rPr>
          <w:color w:val="231F20"/>
        </w:rPr>
        <w:t>posteriormente</w:t>
      </w:r>
      <w:r>
        <w:rPr>
          <w:color w:val="231F20"/>
          <w:spacing w:val="-25"/>
        </w:rPr>
        <w:t> </w:t>
      </w:r>
      <w:r>
        <w:rPr>
          <w:color w:val="231F20"/>
        </w:rPr>
        <w:t>seleccionamos</w:t>
      </w:r>
      <w:r>
        <w:rPr>
          <w:color w:val="231F20"/>
          <w:spacing w:val="-25"/>
        </w:rPr>
        <w:t> </w:t>
      </w:r>
      <w:r>
        <w:rPr>
          <w:color w:val="231F20"/>
        </w:rPr>
        <w:t>las</w:t>
      </w:r>
      <w:r>
        <w:rPr>
          <w:color w:val="231F20"/>
          <w:spacing w:val="-25"/>
        </w:rPr>
        <w:t> </w:t>
      </w:r>
      <w:r>
        <w:rPr>
          <w:color w:val="231F20"/>
        </w:rPr>
        <w:t>unidades</w:t>
      </w:r>
      <w:r>
        <w:rPr>
          <w:color w:val="231F20"/>
          <w:spacing w:val="-25"/>
        </w:rPr>
        <w:t> </w:t>
      </w:r>
      <w:r>
        <w:rPr>
          <w:color w:val="231F20"/>
        </w:rPr>
        <w:t>temá- ticas</w:t>
      </w:r>
      <w:r>
        <w:rPr>
          <w:color w:val="231F20"/>
          <w:spacing w:val="-14"/>
        </w:rPr>
        <w:t> </w:t>
      </w:r>
      <w:r>
        <w:rPr>
          <w:color w:val="231F20"/>
        </w:rPr>
        <w:t>relacionadas</w:t>
      </w:r>
      <w:r>
        <w:rPr>
          <w:color w:val="231F20"/>
          <w:spacing w:val="-13"/>
        </w:rPr>
        <w:t> </w:t>
      </w:r>
      <w:r>
        <w:rPr>
          <w:color w:val="231F20"/>
        </w:rPr>
        <w:t>con</w:t>
      </w:r>
      <w:r>
        <w:rPr>
          <w:color w:val="231F20"/>
          <w:spacing w:val="-14"/>
        </w:rPr>
        <w:t> </w:t>
      </w:r>
      <w:r>
        <w:rPr>
          <w:color w:val="231F20"/>
        </w:rPr>
        <w:t>los</w:t>
      </w:r>
      <w:r>
        <w:rPr>
          <w:color w:val="231F20"/>
          <w:spacing w:val="-14"/>
        </w:rPr>
        <w:t> </w:t>
      </w:r>
      <w:r>
        <w:rPr>
          <w:color w:val="231F20"/>
        </w:rPr>
        <w:t>objetivos</w:t>
      </w:r>
      <w:r>
        <w:rPr>
          <w:color w:val="231F20"/>
          <w:spacing w:val="-14"/>
        </w:rPr>
        <w:t> </w:t>
      </w:r>
      <w:r>
        <w:rPr>
          <w:color w:val="231F20"/>
        </w:rPr>
        <w:t>(Flick,</w:t>
      </w:r>
      <w:r>
        <w:rPr>
          <w:color w:val="231F20"/>
          <w:spacing w:val="-14"/>
        </w:rPr>
        <w:t> </w:t>
      </w:r>
      <w:r>
        <w:rPr>
          <w:color w:val="231F20"/>
        </w:rPr>
        <w:t>2004).</w:t>
      </w:r>
    </w:p>
    <w:p>
      <w:pPr>
        <w:pStyle w:val="BodyText"/>
        <w:spacing w:line="278" w:lineRule="auto" w:before="2"/>
        <w:ind w:left="1031" w:right="1" w:firstLine="159"/>
        <w:jc w:val="both"/>
      </w:pPr>
      <w:r>
        <w:rPr>
          <w:color w:val="231F20"/>
        </w:rPr>
        <w:t>Como resultado de la interacción y a partir de los datos surgieron</w:t>
      </w:r>
      <w:r>
        <w:rPr>
          <w:color w:val="231F20"/>
          <w:spacing w:val="-12"/>
        </w:rPr>
        <w:t> </w:t>
      </w:r>
      <w:r>
        <w:rPr>
          <w:color w:val="231F20"/>
        </w:rPr>
        <w:t>temas</w:t>
      </w:r>
      <w:r>
        <w:rPr>
          <w:color w:val="231F20"/>
          <w:spacing w:val="-12"/>
        </w:rPr>
        <w:t> </w:t>
      </w:r>
      <w:r>
        <w:rPr>
          <w:color w:val="231F20"/>
        </w:rPr>
        <w:t>sobre</w:t>
      </w:r>
      <w:r>
        <w:rPr>
          <w:color w:val="231F20"/>
          <w:spacing w:val="-12"/>
        </w:rPr>
        <w:t> </w:t>
      </w:r>
      <w:r>
        <w:rPr>
          <w:color w:val="231F20"/>
        </w:rPr>
        <w:t>la</w:t>
      </w:r>
      <w:r>
        <w:rPr>
          <w:color w:val="231F20"/>
          <w:spacing w:val="-11"/>
        </w:rPr>
        <w:t> </w:t>
      </w:r>
      <w:r>
        <w:rPr>
          <w:color w:val="231F20"/>
        </w:rPr>
        <w:t>vida</w:t>
      </w:r>
      <w:r>
        <w:rPr>
          <w:color w:val="231F20"/>
          <w:spacing w:val="25"/>
        </w:rPr>
        <w:t> </w:t>
      </w:r>
      <w:r>
        <w:rPr>
          <w:color w:val="231F20"/>
        </w:rPr>
        <w:t>reproductiva</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mujer,</w:t>
      </w:r>
      <w:r>
        <w:rPr>
          <w:color w:val="231F20"/>
          <w:spacing w:val="-11"/>
        </w:rPr>
        <w:t> </w:t>
      </w:r>
      <w:r>
        <w:rPr>
          <w:color w:val="231F20"/>
        </w:rPr>
        <w:t>rela- cionados con el embarazo, antes y después del</w:t>
      </w:r>
      <w:r>
        <w:rPr>
          <w:color w:val="231F20"/>
          <w:spacing w:val="-15"/>
        </w:rPr>
        <w:t> </w:t>
      </w:r>
      <w:r>
        <w:rPr>
          <w:color w:val="231F20"/>
        </w:rPr>
        <w:t>mismo.</w:t>
      </w:r>
    </w:p>
    <w:p>
      <w:pPr>
        <w:pStyle w:val="BodyText"/>
        <w:spacing w:before="2"/>
        <w:rPr>
          <w:sz w:val="22"/>
        </w:rPr>
      </w:pPr>
    </w:p>
    <w:p>
      <w:pPr>
        <w:pStyle w:val="Heading1"/>
        <w:numPr>
          <w:ilvl w:val="0"/>
          <w:numId w:val="1"/>
        </w:numPr>
        <w:tabs>
          <w:tab w:pos="1226" w:val="left" w:leader="none"/>
        </w:tabs>
        <w:spacing w:line="240" w:lineRule="auto" w:before="1" w:after="0"/>
        <w:ind w:left="1225" w:right="0" w:hanging="194"/>
        <w:jc w:val="both"/>
      </w:pPr>
      <w:r>
        <w:rPr>
          <w:color w:val="231F20"/>
          <w:w w:val="105"/>
        </w:rPr>
        <w:t>Análisis</w:t>
      </w:r>
      <w:r>
        <w:rPr>
          <w:color w:val="231F20"/>
          <w:spacing w:val="-10"/>
          <w:w w:val="105"/>
        </w:rPr>
        <w:t> </w:t>
      </w:r>
      <w:r>
        <w:rPr>
          <w:color w:val="231F20"/>
          <w:w w:val="105"/>
        </w:rPr>
        <w:t>y</w:t>
      </w:r>
      <w:r>
        <w:rPr>
          <w:color w:val="231F20"/>
          <w:spacing w:val="-10"/>
          <w:w w:val="105"/>
        </w:rPr>
        <w:t> </w:t>
      </w:r>
      <w:r>
        <w:rPr>
          <w:color w:val="231F20"/>
          <w:w w:val="105"/>
        </w:rPr>
        <w:t>discusión</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resultados</w:t>
      </w:r>
    </w:p>
    <w:p>
      <w:pPr>
        <w:pStyle w:val="BodyText"/>
        <w:spacing w:before="2"/>
        <w:rPr>
          <w:b/>
          <w:sz w:val="25"/>
        </w:rPr>
      </w:pPr>
    </w:p>
    <w:p>
      <w:pPr>
        <w:pStyle w:val="BodyText"/>
        <w:spacing w:line="278" w:lineRule="auto"/>
        <w:ind w:left="1031" w:right="1"/>
        <w:jc w:val="both"/>
      </w:pPr>
      <w:r>
        <w:rPr>
          <w:color w:val="231F20"/>
        </w:rPr>
        <w:t>De la organización y análisis de las entrevistas a mujeres  en edad reproductiva, surgieron datos culturales que per- mitieron tener una visión de la experiencia vivida de las mujeres desde la perspectiva de sus costumbres, tradicio- nes, creencias y valores relacionados con la salud perinatal. Para comprender el fenómeno, los datos se organizaron en categorías: periodo prenatal, embarazo, parto y puerperio (Potter,</w:t>
      </w:r>
      <w:r>
        <w:rPr>
          <w:color w:val="231F20"/>
          <w:spacing w:val="2"/>
        </w:rPr>
        <w:t> </w:t>
      </w:r>
      <w:r>
        <w:rPr>
          <w:color w:val="231F20"/>
        </w:rPr>
        <w:t>1988).</w:t>
      </w:r>
    </w:p>
    <w:p>
      <w:pPr>
        <w:pStyle w:val="BodyText"/>
        <w:spacing w:before="10"/>
        <w:rPr>
          <w:sz w:val="21"/>
        </w:rPr>
      </w:pPr>
    </w:p>
    <w:p>
      <w:pPr>
        <w:pStyle w:val="Heading2"/>
        <w:numPr>
          <w:ilvl w:val="1"/>
          <w:numId w:val="1"/>
        </w:numPr>
        <w:tabs>
          <w:tab w:pos="1418" w:val="left" w:leader="none"/>
        </w:tabs>
        <w:spacing w:line="264" w:lineRule="auto" w:before="1" w:after="0"/>
        <w:ind w:left="1031" w:right="486" w:firstLine="0"/>
        <w:jc w:val="left"/>
      </w:pPr>
      <w:r>
        <w:rPr>
          <w:i/>
          <w:color w:val="231F20"/>
          <w:w w:val="110"/>
        </w:rPr>
        <w:t>Las creencias y costumbres en el periodo </w:t>
      </w:r>
      <w:r>
        <w:rPr>
          <w:color w:val="231F20"/>
          <w:w w:val="110"/>
        </w:rPr>
        <w:t>prenatal</w:t>
      </w:r>
    </w:p>
    <w:p>
      <w:pPr>
        <w:pStyle w:val="BodyText"/>
        <w:spacing w:line="278" w:lineRule="auto" w:before="2"/>
        <w:ind w:left="1031"/>
        <w:jc w:val="both"/>
      </w:pPr>
      <w:r>
        <w:rPr>
          <w:color w:val="231F20"/>
        </w:rPr>
        <w:t>El periodo prenatal comprende desde el inicio de la edad reproductiva hasta el embarazo. Los datos de las mujeres</w:t>
      </w:r>
    </w:p>
    <w:p>
      <w:pPr>
        <w:pStyle w:val="BodyText"/>
        <w:spacing w:line="278" w:lineRule="auto" w:before="74"/>
        <w:ind w:left="1565" w:right="100"/>
        <w:jc w:val="both"/>
      </w:pPr>
      <w:r>
        <w:rPr/>
        <w:br w:type="column"/>
      </w:r>
      <w:r>
        <w:rPr>
          <w:color w:val="231F20"/>
        </w:rPr>
        <w:t>entrevistadas</w:t>
      </w:r>
      <w:r>
        <w:rPr>
          <w:color w:val="231F20"/>
          <w:spacing w:val="-29"/>
        </w:rPr>
        <w:t> </w:t>
      </w:r>
      <w:r>
        <w:rPr>
          <w:color w:val="231F20"/>
        </w:rPr>
        <w:t>mostraron</w:t>
      </w:r>
      <w:r>
        <w:rPr>
          <w:color w:val="231F20"/>
          <w:spacing w:val="-29"/>
        </w:rPr>
        <w:t> </w:t>
      </w:r>
      <w:r>
        <w:rPr>
          <w:color w:val="231F20"/>
        </w:rPr>
        <w:t>lo</w:t>
      </w:r>
      <w:r>
        <w:rPr>
          <w:color w:val="231F20"/>
          <w:spacing w:val="-29"/>
        </w:rPr>
        <w:t> </w:t>
      </w:r>
      <w:r>
        <w:rPr>
          <w:color w:val="231F20"/>
        </w:rPr>
        <w:t>siguiente:</w:t>
      </w:r>
      <w:r>
        <w:rPr>
          <w:color w:val="231F20"/>
          <w:spacing w:val="-29"/>
        </w:rPr>
        <w:t> </w:t>
      </w:r>
      <w:r>
        <w:rPr>
          <w:color w:val="231F20"/>
        </w:rPr>
        <w:t>la</w:t>
      </w:r>
      <w:r>
        <w:rPr>
          <w:color w:val="231F20"/>
          <w:spacing w:val="-29"/>
        </w:rPr>
        <w:t> </w:t>
      </w:r>
      <w:r>
        <w:rPr>
          <w:color w:val="231F20"/>
        </w:rPr>
        <w:t>edad de inicio de la vida sexual y reproductiva de las  </w:t>
      </w:r>
      <w:r>
        <w:rPr>
          <w:color w:val="231F20"/>
          <w:spacing w:val="2"/>
        </w:rPr>
        <w:t>mujeres </w:t>
      </w:r>
      <w:r>
        <w:rPr>
          <w:color w:val="231F20"/>
        </w:rPr>
        <w:t>de  </w:t>
      </w:r>
      <w:r>
        <w:rPr>
          <w:color w:val="231F20"/>
          <w:spacing w:val="2"/>
        </w:rPr>
        <w:t>esta región comienza  </w:t>
      </w:r>
      <w:r>
        <w:rPr>
          <w:color w:val="231F20"/>
        </w:rPr>
        <w:t>a los 12 años, el primer hijo nace al año siguiente del matrimonio, esto va acorde con sus creencias, costumbres, tradiciones y</w:t>
      </w:r>
      <w:r>
        <w:rPr>
          <w:color w:val="231F20"/>
          <w:spacing w:val="-11"/>
        </w:rPr>
        <w:t> </w:t>
      </w:r>
      <w:r>
        <w:rPr>
          <w:color w:val="231F20"/>
        </w:rPr>
        <w:t>valores</w:t>
      </w:r>
      <w:r>
        <w:rPr>
          <w:color w:val="231F20"/>
          <w:spacing w:val="-11"/>
        </w:rPr>
        <w:t> </w:t>
      </w:r>
      <w:r>
        <w:rPr>
          <w:color w:val="231F20"/>
        </w:rPr>
        <w:t>practicados.</w:t>
      </w:r>
      <w:r>
        <w:rPr>
          <w:color w:val="231F20"/>
          <w:spacing w:val="-11"/>
        </w:rPr>
        <w:t> </w:t>
      </w:r>
      <w:r>
        <w:rPr>
          <w:color w:val="231F20"/>
        </w:rPr>
        <w:t>El</w:t>
      </w:r>
      <w:r>
        <w:rPr>
          <w:color w:val="231F20"/>
          <w:spacing w:val="-11"/>
        </w:rPr>
        <w:t> </w:t>
      </w:r>
      <w:r>
        <w:rPr>
          <w:color w:val="231F20"/>
        </w:rPr>
        <w:t>número</w:t>
      </w:r>
      <w:r>
        <w:rPr>
          <w:color w:val="231F20"/>
          <w:spacing w:val="-11"/>
        </w:rPr>
        <w:t> </w:t>
      </w:r>
      <w:r>
        <w:rPr>
          <w:color w:val="231F20"/>
        </w:rPr>
        <w:t>promedio de hijos procreados es de </w:t>
      </w:r>
      <w:r>
        <w:rPr>
          <w:color w:val="231F20"/>
          <w:spacing w:val="-3"/>
        </w:rPr>
        <w:t>ocho.   </w:t>
      </w:r>
      <w:r>
        <w:rPr>
          <w:color w:val="231F20"/>
          <w:spacing w:val="27"/>
        </w:rPr>
        <w:t> </w:t>
      </w:r>
      <w:r>
        <w:rPr>
          <w:color w:val="231F20"/>
          <w:spacing w:val="-3"/>
        </w:rPr>
        <w:t>También</w:t>
      </w:r>
    </w:p>
    <w:p>
      <w:pPr>
        <w:pStyle w:val="BodyText"/>
        <w:spacing w:line="278" w:lineRule="auto" w:before="2"/>
        <w:ind w:left="278" w:right="102"/>
        <w:jc w:val="both"/>
      </w:pPr>
      <w:r>
        <w:rPr/>
        <w:pict>
          <v:group style="position:absolute;margin-left:125.269211pt;margin-top:-103.419403pt;width:305.95pt;height:78.6pt;mso-position-horizontal-relative:page;mso-position-vertical-relative:paragraph;z-index:1120" coordorigin="2505,-2068" coordsize="6119,1572">
            <v:rect style="position:absolute;left:2505;top:-2068;width:6097;height:1572" filled="true" fillcolor="#231f20" stroked="false">
              <v:fill opacity="34734f" type="solid"/>
            </v:rect>
            <v:shape style="position:absolute;left:2752;top:-2062;width:5873;height:1332" coordorigin="2752,-2062" coordsize="5873,1332" path="m8398,-2062l2977,-2062,2847,-2059,2780,-2034,2755,-1967,2752,-1836,2752,-956,2755,-826,2780,-759,2847,-734,2977,-731,8398,-731,8528,-734,8596,-759,8620,-826,8624,-956,8624,-1836,8620,-1967,8596,-2034,8528,-2059,8398,-2062xe" filled="true" fillcolor="#d1d3d4" stroked="false">
              <v:path arrowok="t"/>
              <v:fill type="solid"/>
            </v:shape>
            <v:shape style="position:absolute;left:2505;top:-2068;width:6098;height:1572" type="#_x0000_t202" filled="false" stroked="false">
              <v:textbox inset="0,0,0,0">
                <w:txbxContent>
                  <w:p>
                    <w:pPr>
                      <w:spacing w:line="420" w:lineRule="auto" w:before="98"/>
                      <w:ind w:left="370" w:right="69" w:firstLine="0"/>
                      <w:jc w:val="both"/>
                      <w:rPr>
                        <w:rFonts w:ascii="Arial" w:hAnsi="Arial"/>
                        <w:b/>
                        <w:sz w:val="15"/>
                      </w:rPr>
                    </w:pPr>
                    <w:r>
                      <w:rPr>
                        <w:rFonts w:ascii="Arial" w:hAnsi="Arial"/>
                        <w:b/>
                        <w:color w:val="231F20"/>
                        <w:sz w:val="15"/>
                      </w:rPr>
                      <w:t>Durante</w:t>
                    </w:r>
                    <w:r>
                      <w:rPr>
                        <w:rFonts w:ascii="Arial" w:hAnsi="Arial"/>
                        <w:b/>
                        <w:color w:val="231F20"/>
                        <w:spacing w:val="-18"/>
                        <w:sz w:val="15"/>
                      </w:rPr>
                      <w:t> </w:t>
                    </w:r>
                    <w:r>
                      <w:rPr>
                        <w:rFonts w:ascii="Arial" w:hAnsi="Arial"/>
                        <w:b/>
                        <w:color w:val="231F20"/>
                        <w:sz w:val="15"/>
                      </w:rPr>
                      <w:t>el</w:t>
                    </w:r>
                    <w:r>
                      <w:rPr>
                        <w:rFonts w:ascii="Arial" w:hAnsi="Arial"/>
                        <w:b/>
                        <w:color w:val="231F20"/>
                        <w:spacing w:val="-18"/>
                        <w:sz w:val="15"/>
                      </w:rPr>
                      <w:t> </w:t>
                    </w:r>
                    <w:r>
                      <w:rPr>
                        <w:rFonts w:ascii="Arial" w:hAnsi="Arial"/>
                        <w:b/>
                        <w:color w:val="231F20"/>
                        <w:sz w:val="15"/>
                      </w:rPr>
                      <w:t>embarazo</w:t>
                    </w:r>
                    <w:r>
                      <w:rPr>
                        <w:rFonts w:ascii="Arial" w:hAnsi="Arial"/>
                        <w:b/>
                        <w:color w:val="231F20"/>
                        <w:spacing w:val="-18"/>
                        <w:sz w:val="15"/>
                      </w:rPr>
                      <w:t> </w:t>
                    </w:r>
                    <w:r>
                      <w:rPr>
                        <w:rFonts w:ascii="Arial" w:hAnsi="Arial"/>
                        <w:b/>
                        <w:color w:val="231F20"/>
                        <w:sz w:val="15"/>
                      </w:rPr>
                      <w:t>las</w:t>
                    </w:r>
                    <w:r>
                      <w:rPr>
                        <w:rFonts w:ascii="Arial" w:hAnsi="Arial"/>
                        <w:b/>
                        <w:color w:val="231F20"/>
                        <w:spacing w:val="-18"/>
                        <w:sz w:val="15"/>
                      </w:rPr>
                      <w:t> </w:t>
                    </w:r>
                    <w:r>
                      <w:rPr>
                        <w:rFonts w:ascii="Arial" w:hAnsi="Arial"/>
                        <w:b/>
                        <w:color w:val="231F20"/>
                        <w:sz w:val="15"/>
                      </w:rPr>
                      <w:t>mujeres</w:t>
                    </w:r>
                    <w:r>
                      <w:rPr>
                        <w:rFonts w:ascii="Arial" w:hAnsi="Arial"/>
                        <w:b/>
                        <w:color w:val="231F20"/>
                        <w:spacing w:val="-18"/>
                        <w:sz w:val="15"/>
                      </w:rPr>
                      <w:t> </w:t>
                    </w:r>
                    <w:r>
                      <w:rPr>
                        <w:rFonts w:ascii="Arial" w:hAnsi="Arial"/>
                        <w:b/>
                        <w:color w:val="231F20"/>
                        <w:sz w:val="15"/>
                      </w:rPr>
                      <w:t>acuden</w:t>
                    </w:r>
                    <w:r>
                      <w:rPr>
                        <w:rFonts w:ascii="Arial" w:hAnsi="Arial"/>
                        <w:b/>
                        <w:color w:val="231F20"/>
                        <w:spacing w:val="-18"/>
                        <w:sz w:val="15"/>
                      </w:rPr>
                      <w:t> </w:t>
                    </w:r>
                    <w:r>
                      <w:rPr>
                        <w:rFonts w:ascii="Arial" w:hAnsi="Arial"/>
                        <w:b/>
                        <w:color w:val="231F20"/>
                        <w:sz w:val="15"/>
                      </w:rPr>
                      <w:t>con</w:t>
                    </w:r>
                    <w:r>
                      <w:rPr>
                        <w:rFonts w:ascii="Arial" w:hAnsi="Arial"/>
                        <w:b/>
                        <w:color w:val="231F20"/>
                        <w:spacing w:val="-18"/>
                        <w:sz w:val="15"/>
                      </w:rPr>
                      <w:t> </w:t>
                    </w:r>
                    <w:r>
                      <w:rPr>
                        <w:rFonts w:ascii="Arial" w:hAnsi="Arial"/>
                        <w:b/>
                        <w:color w:val="231F20"/>
                        <w:sz w:val="15"/>
                      </w:rPr>
                      <w:t>la</w:t>
                    </w:r>
                    <w:r>
                      <w:rPr>
                        <w:rFonts w:ascii="Arial" w:hAnsi="Arial"/>
                        <w:b/>
                        <w:color w:val="231F20"/>
                        <w:spacing w:val="-18"/>
                        <w:sz w:val="15"/>
                      </w:rPr>
                      <w:t> </w:t>
                    </w:r>
                    <w:r>
                      <w:rPr>
                        <w:rFonts w:ascii="Arial" w:hAnsi="Arial"/>
                        <w:b/>
                        <w:color w:val="231F20"/>
                        <w:sz w:val="15"/>
                      </w:rPr>
                      <w:t>partera,</w:t>
                    </w:r>
                    <w:r>
                      <w:rPr>
                        <w:rFonts w:ascii="Arial" w:hAnsi="Arial"/>
                        <w:b/>
                        <w:color w:val="231F20"/>
                        <w:spacing w:val="-18"/>
                        <w:sz w:val="15"/>
                      </w:rPr>
                      <w:t> </w:t>
                    </w:r>
                    <w:r>
                      <w:rPr>
                        <w:rFonts w:ascii="Arial" w:hAnsi="Arial"/>
                        <w:b/>
                        <w:color w:val="231F20"/>
                        <w:sz w:val="15"/>
                      </w:rPr>
                      <w:t>como</w:t>
                    </w:r>
                    <w:r>
                      <w:rPr>
                        <w:rFonts w:ascii="Arial" w:hAnsi="Arial"/>
                        <w:b/>
                        <w:color w:val="231F20"/>
                        <w:spacing w:val="-18"/>
                        <w:sz w:val="15"/>
                      </w:rPr>
                      <w:t> </w:t>
                    </w:r>
                    <w:r>
                      <w:rPr>
                        <w:rFonts w:ascii="Arial" w:hAnsi="Arial"/>
                        <w:b/>
                        <w:color w:val="231F20"/>
                        <w:sz w:val="15"/>
                      </w:rPr>
                      <w:t>parte</w:t>
                    </w:r>
                    <w:r>
                      <w:rPr>
                        <w:rFonts w:ascii="Arial" w:hAnsi="Arial"/>
                        <w:b/>
                        <w:color w:val="231F20"/>
                        <w:spacing w:val="-18"/>
                        <w:sz w:val="15"/>
                      </w:rPr>
                      <w:t> </w:t>
                    </w:r>
                    <w:r>
                      <w:rPr>
                        <w:rFonts w:ascii="Arial" w:hAnsi="Arial"/>
                        <w:b/>
                        <w:color w:val="231F20"/>
                        <w:sz w:val="15"/>
                      </w:rPr>
                      <w:t>de</w:t>
                    </w:r>
                    <w:r>
                      <w:rPr>
                        <w:rFonts w:ascii="Arial" w:hAnsi="Arial"/>
                        <w:b/>
                        <w:color w:val="231F20"/>
                        <w:spacing w:val="-18"/>
                        <w:sz w:val="15"/>
                      </w:rPr>
                      <w:t> </w:t>
                    </w:r>
                    <w:r>
                      <w:rPr>
                        <w:rFonts w:ascii="Arial" w:hAnsi="Arial"/>
                        <w:b/>
                        <w:color w:val="231F20"/>
                        <w:sz w:val="15"/>
                      </w:rPr>
                      <w:t>su</w:t>
                    </w:r>
                    <w:r>
                      <w:rPr>
                        <w:rFonts w:ascii="Arial" w:hAnsi="Arial"/>
                        <w:b/>
                        <w:color w:val="231F20"/>
                        <w:spacing w:val="-18"/>
                        <w:sz w:val="15"/>
                      </w:rPr>
                      <w:t> </w:t>
                    </w:r>
                    <w:r>
                      <w:rPr>
                        <w:rFonts w:ascii="Arial" w:hAnsi="Arial"/>
                        <w:b/>
                        <w:color w:val="231F20"/>
                        <w:sz w:val="15"/>
                      </w:rPr>
                      <w:t>cultura: “Puedo cuidarme sola durante mi embarazo. Además de que nunca estoy sola, me ayuda la experiencia de la partera y mi esposo. </w:t>
                    </w:r>
                    <w:r>
                      <w:rPr>
                        <w:rFonts w:ascii="Arial" w:hAnsi="Arial"/>
                        <w:b/>
                        <w:color w:val="231F20"/>
                        <w:spacing w:val="-4"/>
                        <w:sz w:val="15"/>
                      </w:rPr>
                      <w:t>Todos </w:t>
                    </w:r>
                    <w:r>
                      <w:rPr>
                        <w:rFonts w:ascii="Arial" w:hAnsi="Arial"/>
                        <w:b/>
                        <w:color w:val="231F20"/>
                        <w:sz w:val="15"/>
                      </w:rPr>
                      <w:t>somos responsables de</w:t>
                    </w:r>
                    <w:r>
                      <w:rPr>
                        <w:rFonts w:ascii="Arial" w:hAnsi="Arial"/>
                        <w:b/>
                        <w:color w:val="231F20"/>
                        <w:spacing w:val="-9"/>
                        <w:sz w:val="15"/>
                      </w:rPr>
                      <w:t> </w:t>
                    </w:r>
                    <w:r>
                      <w:rPr>
                        <w:rFonts w:ascii="Arial" w:hAnsi="Arial"/>
                        <w:b/>
                        <w:color w:val="231F20"/>
                        <w:sz w:val="15"/>
                      </w:rPr>
                      <w:t>ayudar</w:t>
                    </w:r>
                    <w:r>
                      <w:rPr>
                        <w:rFonts w:ascii="Arial" w:hAnsi="Arial"/>
                        <w:b/>
                        <w:color w:val="231F20"/>
                        <w:spacing w:val="-9"/>
                        <w:sz w:val="15"/>
                      </w:rPr>
                      <w:t> </w:t>
                    </w:r>
                    <w:r>
                      <w:rPr>
                        <w:rFonts w:ascii="Arial" w:hAnsi="Arial"/>
                        <w:b/>
                        <w:color w:val="231F20"/>
                        <w:sz w:val="15"/>
                      </w:rPr>
                      <w:t>a</w:t>
                    </w:r>
                    <w:r>
                      <w:rPr>
                        <w:rFonts w:ascii="Arial" w:hAnsi="Arial"/>
                        <w:b/>
                        <w:color w:val="231F20"/>
                        <w:spacing w:val="-9"/>
                        <w:sz w:val="15"/>
                      </w:rPr>
                      <w:t> </w:t>
                    </w:r>
                    <w:r>
                      <w:rPr>
                        <w:rFonts w:ascii="Arial" w:hAnsi="Arial"/>
                        <w:b/>
                        <w:color w:val="231F20"/>
                        <w:sz w:val="15"/>
                      </w:rPr>
                      <w:t>cuidar</w:t>
                    </w:r>
                    <w:r>
                      <w:rPr>
                        <w:rFonts w:ascii="Arial" w:hAnsi="Arial"/>
                        <w:b/>
                        <w:color w:val="231F20"/>
                        <w:spacing w:val="-9"/>
                        <w:sz w:val="15"/>
                      </w:rPr>
                      <w:t> </w:t>
                    </w:r>
                    <w:r>
                      <w:rPr>
                        <w:rFonts w:ascii="Arial" w:hAnsi="Arial"/>
                        <w:b/>
                        <w:color w:val="231F20"/>
                        <w:sz w:val="15"/>
                      </w:rPr>
                      <w:t>al</w:t>
                    </w:r>
                    <w:r>
                      <w:rPr>
                        <w:rFonts w:ascii="Arial" w:hAnsi="Arial"/>
                        <w:b/>
                        <w:color w:val="231F20"/>
                        <w:spacing w:val="-9"/>
                        <w:sz w:val="15"/>
                      </w:rPr>
                      <w:t> </w:t>
                    </w:r>
                    <w:r>
                      <w:rPr>
                        <w:rFonts w:ascii="Arial" w:hAnsi="Arial"/>
                        <w:b/>
                        <w:color w:val="231F20"/>
                        <w:sz w:val="15"/>
                      </w:rPr>
                      <w:t>niño”.</w:t>
                    </w:r>
                  </w:p>
                </w:txbxContent>
              </v:textbox>
              <w10:wrap type="none"/>
            </v:shape>
            <w10:wrap type="none"/>
          </v:group>
        </w:pict>
      </w:r>
      <w:r>
        <w:rPr>
          <w:color w:val="231F20"/>
        </w:rPr>
        <w:t>aparecieron temas sobre los beneficios que les proporciona seguir</w:t>
      </w:r>
      <w:r>
        <w:rPr>
          <w:color w:val="231F20"/>
          <w:spacing w:val="-17"/>
        </w:rPr>
        <w:t> </w:t>
      </w:r>
      <w:r>
        <w:rPr>
          <w:color w:val="231F20"/>
        </w:rPr>
        <w:t>estas</w:t>
      </w:r>
      <w:r>
        <w:rPr>
          <w:color w:val="231F20"/>
          <w:spacing w:val="-18"/>
        </w:rPr>
        <w:t> </w:t>
      </w:r>
      <w:r>
        <w:rPr>
          <w:color w:val="231F20"/>
        </w:rPr>
        <w:t>creencias,</w:t>
      </w:r>
      <w:r>
        <w:rPr>
          <w:color w:val="231F20"/>
          <w:spacing w:val="-17"/>
        </w:rPr>
        <w:t> </w:t>
      </w:r>
      <w:r>
        <w:rPr>
          <w:color w:val="231F20"/>
        </w:rPr>
        <w:t>en</w:t>
      </w:r>
      <w:r>
        <w:rPr>
          <w:color w:val="231F20"/>
          <w:spacing w:val="-17"/>
        </w:rPr>
        <w:t> </w:t>
      </w:r>
      <w:r>
        <w:rPr>
          <w:color w:val="231F20"/>
        </w:rPr>
        <w:t>primer</w:t>
      </w:r>
      <w:r>
        <w:rPr>
          <w:color w:val="231F20"/>
          <w:spacing w:val="-17"/>
        </w:rPr>
        <w:t> </w:t>
      </w:r>
      <w:r>
        <w:rPr>
          <w:color w:val="231F20"/>
        </w:rPr>
        <w:t>lugar,</w:t>
      </w:r>
      <w:r>
        <w:rPr>
          <w:color w:val="231F20"/>
          <w:spacing w:val="-17"/>
        </w:rPr>
        <w:t> </w:t>
      </w:r>
      <w:r>
        <w:rPr>
          <w:color w:val="231F20"/>
        </w:rPr>
        <w:t>las</w:t>
      </w:r>
      <w:r>
        <w:rPr>
          <w:color w:val="231F20"/>
          <w:spacing w:val="-17"/>
        </w:rPr>
        <w:t> </w:t>
      </w:r>
      <w:r>
        <w:rPr>
          <w:color w:val="231F20"/>
        </w:rPr>
        <w:t>mujeres</w:t>
      </w:r>
      <w:r>
        <w:rPr>
          <w:color w:val="231F20"/>
          <w:spacing w:val="-17"/>
        </w:rPr>
        <w:t> </w:t>
      </w:r>
      <w:r>
        <w:rPr>
          <w:color w:val="231F20"/>
        </w:rPr>
        <w:t>refieren</w:t>
      </w:r>
      <w:r>
        <w:rPr>
          <w:color w:val="231F20"/>
          <w:spacing w:val="-17"/>
        </w:rPr>
        <w:t> </w:t>
      </w:r>
      <w:r>
        <w:rPr>
          <w:color w:val="231F20"/>
        </w:rPr>
        <w:t>el reconocimiento</w:t>
      </w:r>
      <w:r>
        <w:rPr>
          <w:color w:val="231F20"/>
          <w:spacing w:val="-8"/>
        </w:rPr>
        <w:t> </w:t>
      </w:r>
      <w:r>
        <w:rPr>
          <w:color w:val="231F20"/>
        </w:rPr>
        <w:t>de</w:t>
      </w:r>
      <w:r>
        <w:rPr>
          <w:color w:val="231F20"/>
          <w:spacing w:val="-11"/>
        </w:rPr>
        <w:t> </w:t>
      </w:r>
      <w:r>
        <w:rPr>
          <w:color w:val="231F20"/>
        </w:rPr>
        <w:t>su</w:t>
      </w:r>
      <w:r>
        <w:rPr>
          <w:color w:val="231F20"/>
          <w:spacing w:val="-11"/>
        </w:rPr>
        <w:t> </w:t>
      </w:r>
      <w:r>
        <w:rPr>
          <w:color w:val="231F20"/>
        </w:rPr>
        <w:t>comunidad,</w:t>
      </w:r>
      <w:r>
        <w:rPr>
          <w:color w:val="231F20"/>
          <w:spacing w:val="-11"/>
        </w:rPr>
        <w:t> </w:t>
      </w:r>
      <w:r>
        <w:rPr>
          <w:color w:val="231F20"/>
        </w:rPr>
        <w:t>el</w:t>
      </w:r>
      <w:r>
        <w:rPr>
          <w:color w:val="231F20"/>
          <w:spacing w:val="-11"/>
        </w:rPr>
        <w:t> </w:t>
      </w:r>
      <w:r>
        <w:rPr>
          <w:color w:val="231F20"/>
        </w:rPr>
        <w:t>cual</w:t>
      </w:r>
      <w:r>
        <w:rPr>
          <w:color w:val="231F20"/>
          <w:spacing w:val="-12"/>
        </w:rPr>
        <w:t> </w:t>
      </w:r>
      <w:r>
        <w:rPr>
          <w:color w:val="231F20"/>
        </w:rPr>
        <w:t>es</w:t>
      </w:r>
      <w:r>
        <w:rPr>
          <w:color w:val="231F20"/>
          <w:spacing w:val="-11"/>
        </w:rPr>
        <w:t> </w:t>
      </w:r>
      <w:r>
        <w:rPr>
          <w:color w:val="231F20"/>
        </w:rPr>
        <w:t>manifestado</w:t>
      </w:r>
      <w:r>
        <w:rPr>
          <w:color w:val="231F20"/>
          <w:spacing w:val="-11"/>
        </w:rPr>
        <w:t> </w:t>
      </w:r>
      <w:r>
        <w:rPr>
          <w:color w:val="231F20"/>
        </w:rPr>
        <w:t>por el</w:t>
      </w:r>
      <w:r>
        <w:rPr>
          <w:color w:val="231F20"/>
          <w:spacing w:val="-16"/>
        </w:rPr>
        <w:t> </w:t>
      </w:r>
      <w:r>
        <w:rPr>
          <w:color w:val="231F20"/>
        </w:rPr>
        <w:t>respeto</w:t>
      </w:r>
      <w:r>
        <w:rPr>
          <w:color w:val="231F20"/>
          <w:spacing w:val="-14"/>
        </w:rPr>
        <w:t> </w:t>
      </w:r>
      <w:r>
        <w:rPr>
          <w:color w:val="231F20"/>
        </w:rPr>
        <w:t>al</w:t>
      </w:r>
      <w:r>
        <w:rPr>
          <w:color w:val="231F20"/>
          <w:spacing w:val="-16"/>
        </w:rPr>
        <w:t> </w:t>
      </w:r>
      <w:r>
        <w:rPr>
          <w:color w:val="231F20"/>
        </w:rPr>
        <w:t>esposo</w:t>
      </w:r>
      <w:r>
        <w:rPr>
          <w:color w:val="231F20"/>
          <w:spacing w:val="-16"/>
        </w:rPr>
        <w:t> </w:t>
      </w:r>
      <w:r>
        <w:rPr>
          <w:color w:val="231F20"/>
        </w:rPr>
        <w:t>(Schawarces,</w:t>
      </w:r>
      <w:r>
        <w:rPr>
          <w:color w:val="231F20"/>
          <w:spacing w:val="-16"/>
        </w:rPr>
        <w:t> </w:t>
      </w:r>
      <w:r>
        <w:rPr>
          <w:color w:val="231F20"/>
        </w:rPr>
        <w:t>1991;</w:t>
      </w:r>
      <w:r>
        <w:rPr>
          <w:color w:val="231F20"/>
          <w:spacing w:val="-16"/>
        </w:rPr>
        <w:t> </w:t>
      </w:r>
      <w:r>
        <w:rPr>
          <w:color w:val="231F20"/>
        </w:rPr>
        <w:t>Medina,</w:t>
      </w:r>
      <w:r>
        <w:rPr>
          <w:color w:val="231F20"/>
          <w:spacing w:val="-14"/>
        </w:rPr>
        <w:t> </w:t>
      </w:r>
      <w:r>
        <w:rPr>
          <w:color w:val="231F20"/>
        </w:rPr>
        <w:t>2006).</w:t>
      </w:r>
    </w:p>
    <w:p>
      <w:pPr>
        <w:pStyle w:val="BodyText"/>
        <w:spacing w:line="278" w:lineRule="auto" w:before="2"/>
        <w:ind w:left="278" w:right="103" w:firstLine="159"/>
        <w:jc w:val="both"/>
      </w:pPr>
      <w:r>
        <w:rPr>
          <w:color w:val="231F20"/>
        </w:rPr>
        <w:t>Los padres de estas mujeres reciben una mayor dote, es decir una “compensación” por su hija que va a casarse, la cual puede </w:t>
      </w:r>
      <w:r>
        <w:rPr>
          <w:color w:val="231F20"/>
          <w:spacing w:val="2"/>
        </w:rPr>
        <w:t>estar conformada </w:t>
      </w:r>
      <w:r>
        <w:rPr>
          <w:color w:val="231F20"/>
        </w:rPr>
        <w:t>por animales, alimentos o tierras. Cabe aclarar que la retribución más alta es cuando  la mujer tiene 12 años, esto es cuando se casa antes  de   que se la coma la luna, es decir antes de que aparezca su primera menstruación, lo cual indica que “llega inocente con el marido”, ese es el significado de esta creencia, por tanto, estas mujeres consideran que a esta edad se tiene suficiente edad para ser mujer. También afirmaron: “estoy preparada</w:t>
      </w:r>
      <w:r>
        <w:rPr>
          <w:color w:val="231F20"/>
          <w:spacing w:val="-4"/>
        </w:rPr>
        <w:t> </w:t>
      </w:r>
      <w:r>
        <w:rPr>
          <w:color w:val="231F20"/>
        </w:rPr>
        <w:t>para</w:t>
      </w:r>
      <w:r>
        <w:rPr>
          <w:color w:val="231F20"/>
          <w:spacing w:val="-4"/>
        </w:rPr>
        <w:t> </w:t>
      </w:r>
      <w:r>
        <w:rPr>
          <w:color w:val="231F20"/>
        </w:rPr>
        <w:t>ser</w:t>
      </w:r>
      <w:r>
        <w:rPr>
          <w:color w:val="231F20"/>
          <w:spacing w:val="-4"/>
        </w:rPr>
        <w:t> </w:t>
      </w:r>
      <w:r>
        <w:rPr>
          <w:color w:val="231F20"/>
        </w:rPr>
        <w:t>madre”.</w:t>
      </w:r>
      <w:r>
        <w:rPr>
          <w:color w:val="231F20"/>
          <w:spacing w:val="-4"/>
        </w:rPr>
        <w:t> </w:t>
      </w:r>
      <w:r>
        <w:rPr>
          <w:color w:val="231F20"/>
        </w:rPr>
        <w:t>Sin</w:t>
      </w:r>
      <w:r>
        <w:rPr>
          <w:color w:val="231F20"/>
          <w:spacing w:val="-4"/>
        </w:rPr>
        <w:t> </w:t>
      </w:r>
      <w:r>
        <w:rPr>
          <w:color w:val="231F20"/>
        </w:rPr>
        <w:t>embargo,</w:t>
      </w:r>
      <w:r>
        <w:rPr>
          <w:color w:val="231F20"/>
          <w:spacing w:val="-4"/>
        </w:rPr>
        <w:t> </w:t>
      </w:r>
      <w:r>
        <w:rPr>
          <w:color w:val="231F20"/>
        </w:rPr>
        <w:t>si</w:t>
      </w:r>
      <w:r>
        <w:rPr>
          <w:color w:val="231F20"/>
          <w:spacing w:val="-4"/>
        </w:rPr>
        <w:t> </w:t>
      </w:r>
      <w:r>
        <w:rPr>
          <w:color w:val="231F20"/>
        </w:rPr>
        <w:t>la</w:t>
      </w:r>
      <w:r>
        <w:rPr>
          <w:color w:val="231F20"/>
          <w:spacing w:val="-4"/>
        </w:rPr>
        <w:t> </w:t>
      </w:r>
      <w:r>
        <w:rPr>
          <w:color w:val="231F20"/>
        </w:rPr>
        <w:t>mujer</w:t>
      </w:r>
      <w:r>
        <w:rPr>
          <w:color w:val="231F20"/>
          <w:spacing w:val="-4"/>
        </w:rPr>
        <w:t> </w:t>
      </w:r>
      <w:r>
        <w:rPr>
          <w:color w:val="231F20"/>
        </w:rPr>
        <w:t>se</w:t>
      </w:r>
      <w:r>
        <w:rPr>
          <w:color w:val="231F20"/>
          <w:spacing w:val="-4"/>
        </w:rPr>
        <w:t> </w:t>
      </w:r>
      <w:r>
        <w:rPr>
          <w:color w:val="231F20"/>
        </w:rPr>
        <w:t>casa después de aparecer su primera menstruación, se cree que no sirve, esto significa que tendrá que enfrentar el rechazo de la comunidad donde</w:t>
      </w:r>
      <w:r>
        <w:rPr>
          <w:color w:val="231F20"/>
          <w:spacing w:val="30"/>
        </w:rPr>
        <w:t> </w:t>
      </w:r>
      <w:r>
        <w:rPr>
          <w:color w:val="231F20"/>
        </w:rPr>
        <w:t>vive.</w:t>
      </w:r>
    </w:p>
    <w:p>
      <w:pPr>
        <w:pStyle w:val="BodyText"/>
        <w:spacing w:line="278" w:lineRule="auto" w:before="2"/>
        <w:ind w:left="278" w:right="102" w:firstLine="159"/>
        <w:jc w:val="both"/>
      </w:pPr>
      <w:r>
        <w:rPr>
          <w:color w:val="231F20"/>
        </w:rPr>
        <w:t>De acuerdo con lo que refiere Potter (1988), la edad ideal para</w:t>
      </w:r>
      <w:r>
        <w:rPr>
          <w:color w:val="231F20"/>
          <w:spacing w:val="-18"/>
        </w:rPr>
        <w:t> </w:t>
      </w:r>
      <w:r>
        <w:rPr>
          <w:color w:val="231F20"/>
        </w:rPr>
        <w:t>el</w:t>
      </w:r>
      <w:r>
        <w:rPr>
          <w:color w:val="231F20"/>
          <w:spacing w:val="-19"/>
        </w:rPr>
        <w:t> </w:t>
      </w:r>
      <w:r>
        <w:rPr>
          <w:color w:val="231F20"/>
        </w:rPr>
        <w:t>inicio</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vida</w:t>
      </w:r>
      <w:r>
        <w:rPr>
          <w:color w:val="231F20"/>
          <w:spacing w:val="-19"/>
        </w:rPr>
        <w:t> </w:t>
      </w:r>
      <w:r>
        <w:rPr>
          <w:color w:val="231F20"/>
        </w:rPr>
        <w:t>sexual</w:t>
      </w:r>
      <w:r>
        <w:rPr>
          <w:color w:val="231F20"/>
          <w:spacing w:val="-19"/>
        </w:rPr>
        <w:t> </w:t>
      </w:r>
      <w:r>
        <w:rPr>
          <w:color w:val="231F20"/>
        </w:rPr>
        <w:t>y</w:t>
      </w:r>
      <w:r>
        <w:rPr>
          <w:color w:val="231F20"/>
          <w:spacing w:val="-18"/>
        </w:rPr>
        <w:t> </w:t>
      </w:r>
      <w:r>
        <w:rPr>
          <w:color w:val="231F20"/>
        </w:rPr>
        <w:t>reproductiva</w:t>
      </w:r>
      <w:r>
        <w:rPr>
          <w:color w:val="231F20"/>
          <w:spacing w:val="-18"/>
        </w:rPr>
        <w:t> </w:t>
      </w:r>
      <w:r>
        <w:rPr>
          <w:color w:val="231F20"/>
        </w:rPr>
        <w:t>es</w:t>
      </w:r>
      <w:r>
        <w:rPr>
          <w:color w:val="231F20"/>
          <w:spacing w:val="-18"/>
        </w:rPr>
        <w:t> </w:t>
      </w:r>
      <w:r>
        <w:rPr>
          <w:color w:val="231F20"/>
        </w:rPr>
        <w:t>a</w:t>
      </w:r>
      <w:r>
        <w:rPr>
          <w:color w:val="231F20"/>
          <w:spacing w:val="-18"/>
        </w:rPr>
        <w:t> </w:t>
      </w:r>
      <w:r>
        <w:rPr>
          <w:color w:val="231F20"/>
        </w:rPr>
        <w:t>los</w:t>
      </w:r>
      <w:r>
        <w:rPr>
          <w:color w:val="231F20"/>
          <w:spacing w:val="-18"/>
        </w:rPr>
        <w:t> </w:t>
      </w:r>
      <w:r>
        <w:rPr>
          <w:color w:val="231F20"/>
        </w:rPr>
        <w:t>20</w:t>
      </w:r>
      <w:r>
        <w:rPr>
          <w:color w:val="231F20"/>
          <w:spacing w:val="-18"/>
        </w:rPr>
        <w:t> </w:t>
      </w:r>
      <w:r>
        <w:rPr>
          <w:color w:val="231F20"/>
        </w:rPr>
        <w:t>años, por lo tanto, la edad de 12 años representa un riesgo mayor para el binomio</w:t>
      </w:r>
      <w:r>
        <w:rPr>
          <w:color w:val="231F20"/>
          <w:spacing w:val="-16"/>
        </w:rPr>
        <w:t> </w:t>
      </w:r>
      <w:r>
        <w:rPr>
          <w:color w:val="231F20"/>
        </w:rPr>
        <w:t>madre-hijo.</w:t>
      </w:r>
    </w:p>
    <w:p>
      <w:pPr>
        <w:pStyle w:val="BodyText"/>
        <w:spacing w:line="278" w:lineRule="auto" w:before="2"/>
        <w:ind w:left="278" w:right="102" w:firstLine="159"/>
        <w:jc w:val="both"/>
      </w:pPr>
      <w:r>
        <w:rPr>
          <w:color w:val="231F20"/>
        </w:rPr>
        <w:t>Es evidente que estas mujeres cuidan su salud y la de su familia como resultado de su experiencia propia de cultu- ra, a partir de las vivencias personales, lo que les permite mantener un estilo de vida y de salud durante esta etapa (Giraldo, 2007).</w:t>
      </w:r>
    </w:p>
    <w:p>
      <w:pPr>
        <w:pStyle w:val="BodyText"/>
        <w:spacing w:line="278" w:lineRule="auto" w:before="2"/>
        <w:ind w:left="278" w:right="102" w:firstLine="159"/>
        <w:jc w:val="both"/>
      </w:pPr>
      <w:r>
        <w:rPr>
          <w:color w:val="231F20"/>
        </w:rPr>
        <w:t>De acuerdo con el modelo transcultural de Madeleine Leininger, a través de los cuidados se puede obtener mayor </w:t>
      </w:r>
      <w:r>
        <w:rPr>
          <w:color w:val="231F20"/>
          <w:spacing w:val="-3"/>
        </w:rPr>
        <w:t>conocimiento </w:t>
      </w:r>
      <w:r>
        <w:rPr>
          <w:color w:val="231F20"/>
        </w:rPr>
        <w:t>del </w:t>
      </w:r>
      <w:r>
        <w:rPr>
          <w:color w:val="231F20"/>
          <w:spacing w:val="-3"/>
        </w:rPr>
        <w:t>mundo </w:t>
      </w:r>
      <w:r>
        <w:rPr>
          <w:color w:val="231F20"/>
          <w:spacing w:val="-4"/>
        </w:rPr>
        <w:t>contemporáneo, </w:t>
      </w:r>
      <w:r>
        <w:rPr>
          <w:color w:val="231F20"/>
        </w:rPr>
        <w:t>el </w:t>
      </w:r>
      <w:r>
        <w:rPr>
          <w:color w:val="231F20"/>
          <w:spacing w:val="-3"/>
        </w:rPr>
        <w:t>contacto cultural </w:t>
      </w:r>
      <w:r>
        <w:rPr>
          <w:color w:val="231F20"/>
        </w:rPr>
        <w:t>provoca modificaciones en el individuo. Este modelo une</w:t>
      </w:r>
      <w:r>
        <w:rPr>
          <w:color w:val="231F20"/>
          <w:spacing w:val="-29"/>
        </w:rPr>
        <w:t> </w:t>
      </w:r>
      <w:r>
        <w:rPr>
          <w:color w:val="231F20"/>
        </w:rPr>
        <w:t>la práctica de enfermería con el conocimiento antropológico que permite la colección de datos para ver la realidad desde una</w:t>
      </w:r>
      <w:r>
        <w:rPr>
          <w:color w:val="231F20"/>
          <w:spacing w:val="-6"/>
        </w:rPr>
        <w:t> </w:t>
      </w:r>
      <w:r>
        <w:rPr>
          <w:color w:val="231F20"/>
        </w:rPr>
        <w:t>visión</w:t>
      </w:r>
      <w:r>
        <w:rPr>
          <w:color w:val="231F20"/>
          <w:spacing w:val="-6"/>
        </w:rPr>
        <w:t> </w:t>
      </w:r>
      <w:r>
        <w:rPr>
          <w:color w:val="231F20"/>
        </w:rPr>
        <w:t>holística,</w:t>
      </w:r>
      <w:r>
        <w:rPr>
          <w:color w:val="231F20"/>
          <w:spacing w:val="-5"/>
        </w:rPr>
        <w:t> </w:t>
      </w:r>
      <w:r>
        <w:rPr>
          <w:color w:val="231F20"/>
        </w:rPr>
        <w:t>donde</w:t>
      </w:r>
      <w:r>
        <w:rPr>
          <w:color w:val="231F20"/>
          <w:spacing w:val="-6"/>
        </w:rPr>
        <w:t> </w:t>
      </w:r>
      <w:r>
        <w:rPr>
          <w:color w:val="231F20"/>
        </w:rPr>
        <w:t>la</w:t>
      </w:r>
      <w:r>
        <w:rPr>
          <w:color w:val="231F20"/>
          <w:spacing w:val="-6"/>
        </w:rPr>
        <w:t> </w:t>
      </w:r>
      <w:r>
        <w:rPr>
          <w:color w:val="231F20"/>
        </w:rPr>
        <w:t>cultura</w:t>
      </w:r>
      <w:r>
        <w:rPr>
          <w:color w:val="231F20"/>
          <w:spacing w:val="-6"/>
        </w:rPr>
        <w:t> </w:t>
      </w:r>
      <w:r>
        <w:rPr>
          <w:color w:val="231F20"/>
        </w:rPr>
        <w:t>adquiere</w:t>
      </w:r>
      <w:r>
        <w:rPr>
          <w:color w:val="231F20"/>
          <w:spacing w:val="-5"/>
        </w:rPr>
        <w:t> </w:t>
      </w:r>
      <w:r>
        <w:rPr>
          <w:color w:val="231F20"/>
        </w:rPr>
        <w:t>su</w:t>
      </w:r>
      <w:r>
        <w:rPr>
          <w:color w:val="231F20"/>
          <w:spacing w:val="-6"/>
        </w:rPr>
        <w:t> </w:t>
      </w:r>
      <w:r>
        <w:rPr>
          <w:color w:val="231F20"/>
        </w:rPr>
        <w:t>dimensión auténtica</w:t>
      </w:r>
      <w:r>
        <w:rPr>
          <w:color w:val="231F20"/>
          <w:spacing w:val="-7"/>
        </w:rPr>
        <w:t> </w:t>
      </w:r>
      <w:r>
        <w:rPr>
          <w:color w:val="231F20"/>
        </w:rPr>
        <w:t>para</w:t>
      </w:r>
      <w:r>
        <w:rPr>
          <w:color w:val="231F20"/>
          <w:spacing w:val="-7"/>
        </w:rPr>
        <w:t> </w:t>
      </w:r>
      <w:r>
        <w:rPr>
          <w:color w:val="231F20"/>
        </w:rPr>
        <w:t>comprender</w:t>
      </w:r>
      <w:r>
        <w:rPr>
          <w:color w:val="231F20"/>
          <w:spacing w:val="-9"/>
        </w:rPr>
        <w:t> </w:t>
      </w:r>
      <w:r>
        <w:rPr>
          <w:color w:val="231F20"/>
        </w:rPr>
        <w:t>las</w:t>
      </w:r>
      <w:r>
        <w:rPr>
          <w:color w:val="231F20"/>
          <w:spacing w:val="-7"/>
        </w:rPr>
        <w:t> </w:t>
      </w:r>
      <w:r>
        <w:rPr>
          <w:color w:val="231F20"/>
        </w:rPr>
        <w:t>creencias</w:t>
      </w:r>
      <w:r>
        <w:rPr>
          <w:color w:val="231F20"/>
          <w:spacing w:val="-9"/>
        </w:rPr>
        <w:t> </w:t>
      </w:r>
      <w:r>
        <w:rPr>
          <w:color w:val="231F20"/>
        </w:rPr>
        <w:t>y</w:t>
      </w:r>
      <w:r>
        <w:rPr>
          <w:color w:val="231F20"/>
          <w:spacing w:val="-7"/>
        </w:rPr>
        <w:t> </w:t>
      </w:r>
      <w:r>
        <w:rPr>
          <w:color w:val="231F20"/>
        </w:rPr>
        <w:t>costumbres</w:t>
      </w:r>
      <w:r>
        <w:rPr>
          <w:color w:val="231F20"/>
          <w:spacing w:val="-9"/>
        </w:rPr>
        <w:t> </w:t>
      </w:r>
      <w:r>
        <w:rPr>
          <w:color w:val="231F20"/>
        </w:rPr>
        <w:t>desde su propio</w:t>
      </w:r>
      <w:r>
        <w:rPr>
          <w:color w:val="231F20"/>
          <w:spacing w:val="19"/>
        </w:rPr>
        <w:t> </w:t>
      </w:r>
      <w:r>
        <w:rPr>
          <w:color w:val="231F20"/>
        </w:rPr>
        <w:t>contexto.</w:t>
      </w:r>
    </w:p>
    <w:p>
      <w:pPr>
        <w:pStyle w:val="BodyText"/>
        <w:spacing w:line="278" w:lineRule="auto" w:before="2"/>
        <w:ind w:left="278" w:right="102" w:firstLine="159"/>
        <w:jc w:val="both"/>
      </w:pPr>
      <w:r>
        <w:rPr>
          <w:color w:val="231F20"/>
        </w:rPr>
        <w:t>Esto implica nuevas </w:t>
      </w:r>
      <w:r>
        <w:rPr>
          <w:color w:val="231F20"/>
          <w:spacing w:val="2"/>
        </w:rPr>
        <w:t>formas </w:t>
      </w:r>
      <w:r>
        <w:rPr>
          <w:color w:val="231F20"/>
        </w:rPr>
        <w:t>de atender a las mujeres en edad fértil; durante el embarazo, parto y puerperio, pues hasta ahora, el profesional de enfermería se ha preocupa- do por cuidar de una </w:t>
      </w:r>
      <w:r>
        <w:rPr>
          <w:color w:val="231F20"/>
          <w:spacing w:val="2"/>
        </w:rPr>
        <w:t>forma uniforme </w:t>
      </w:r>
      <w:r>
        <w:rPr>
          <w:color w:val="231F20"/>
        </w:rPr>
        <w:t>sin hacer ninguna reflexión. El modelo de Leininger ayuda a comprender  </w:t>
      </w:r>
      <w:r>
        <w:rPr>
          <w:color w:val="231F20"/>
          <w:spacing w:val="46"/>
        </w:rPr>
        <w:t> </w:t>
      </w:r>
      <w:r>
        <w:rPr>
          <w:color w:val="231F20"/>
        </w:rPr>
        <w:t>el</w:t>
      </w:r>
    </w:p>
    <w:p>
      <w:pPr>
        <w:spacing w:after="0" w:line="278" w:lineRule="auto"/>
        <w:jc w:val="both"/>
        <w:sectPr>
          <w:type w:val="continuous"/>
          <w:pgSz w:w="12240" w:h="15840"/>
          <w:pgMar w:top="1500" w:bottom="0" w:left="1720" w:right="0"/>
          <w:cols w:num="2" w:equalWidth="0">
            <w:col w:w="5565" w:space="40"/>
            <w:col w:w="4915"/>
          </w:cols>
        </w:sectPr>
      </w:pPr>
    </w:p>
    <w:p>
      <w:pPr>
        <w:pStyle w:val="BodyText"/>
        <w:spacing w:before="6"/>
      </w:pPr>
    </w:p>
    <w:p>
      <w:pPr>
        <w:spacing w:after="0"/>
        <w:sectPr>
          <w:pgSz w:w="12240" w:h="15840"/>
          <w:pgMar w:header="2126" w:footer="184" w:top="2320" w:bottom="380" w:left="1720" w:right="5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6"/>
        </w:rPr>
      </w:pPr>
    </w:p>
    <w:p>
      <w:pPr>
        <w:pStyle w:val="BodyText"/>
        <w:spacing w:line="278" w:lineRule="auto"/>
        <w:ind w:left="498" w:right="1"/>
        <w:jc w:val="both"/>
      </w:pPr>
      <w:r>
        <w:rPr>
          <w:color w:val="231F20"/>
        </w:rPr>
        <w:t>contexto real de la mujer para tomar decisiones y </w:t>
      </w:r>
      <w:r>
        <w:rPr>
          <w:color w:val="231F20"/>
          <w:spacing w:val="2"/>
        </w:rPr>
        <w:t>determi- </w:t>
      </w:r>
      <w:r>
        <w:rPr>
          <w:color w:val="231F20"/>
        </w:rPr>
        <w:t>nar</w:t>
      </w:r>
      <w:r>
        <w:rPr>
          <w:color w:val="231F20"/>
          <w:spacing w:val="-7"/>
        </w:rPr>
        <w:t> </w:t>
      </w:r>
      <w:r>
        <w:rPr>
          <w:color w:val="231F20"/>
        </w:rPr>
        <w:t>acciones</w:t>
      </w:r>
      <w:r>
        <w:rPr>
          <w:color w:val="231F20"/>
          <w:spacing w:val="-7"/>
        </w:rPr>
        <w:t> </w:t>
      </w:r>
      <w:r>
        <w:rPr>
          <w:color w:val="231F20"/>
        </w:rPr>
        <w:t>de</w:t>
      </w:r>
      <w:r>
        <w:rPr>
          <w:color w:val="231F20"/>
          <w:spacing w:val="-7"/>
        </w:rPr>
        <w:t> </w:t>
      </w:r>
      <w:r>
        <w:rPr>
          <w:color w:val="231F20"/>
        </w:rPr>
        <w:t>cuidado</w:t>
      </w:r>
      <w:r>
        <w:rPr>
          <w:color w:val="231F20"/>
          <w:spacing w:val="-7"/>
        </w:rPr>
        <w:t> </w:t>
      </w:r>
      <w:r>
        <w:rPr>
          <w:color w:val="231F20"/>
        </w:rPr>
        <w:t>que</w:t>
      </w:r>
      <w:r>
        <w:rPr>
          <w:color w:val="231F20"/>
          <w:spacing w:val="-7"/>
        </w:rPr>
        <w:t> </w:t>
      </w:r>
      <w:r>
        <w:rPr>
          <w:color w:val="231F20"/>
        </w:rPr>
        <w:t>la</w:t>
      </w:r>
      <w:r>
        <w:rPr>
          <w:color w:val="231F20"/>
          <w:spacing w:val="-7"/>
        </w:rPr>
        <w:t> </w:t>
      </w:r>
      <w:r>
        <w:rPr>
          <w:color w:val="231F20"/>
        </w:rPr>
        <w:t>beneficien</w:t>
      </w:r>
      <w:r>
        <w:rPr>
          <w:color w:val="231F20"/>
          <w:spacing w:val="-7"/>
        </w:rPr>
        <w:t> </w:t>
      </w:r>
      <w:r>
        <w:rPr>
          <w:color w:val="231F20"/>
        </w:rPr>
        <w:t>(Leininger,</w:t>
      </w:r>
      <w:r>
        <w:rPr>
          <w:color w:val="231F20"/>
          <w:spacing w:val="-7"/>
        </w:rPr>
        <w:t> </w:t>
      </w:r>
      <w:r>
        <w:rPr>
          <w:color w:val="231F20"/>
        </w:rPr>
        <w:t>1978; Giraldo,</w:t>
      </w:r>
      <w:r>
        <w:rPr>
          <w:color w:val="231F20"/>
          <w:spacing w:val="-3"/>
        </w:rPr>
        <w:t> </w:t>
      </w:r>
      <w:r>
        <w:rPr>
          <w:color w:val="231F20"/>
        </w:rPr>
        <w:t>2007).</w:t>
      </w:r>
    </w:p>
    <w:p>
      <w:pPr>
        <w:pStyle w:val="BodyText"/>
        <w:spacing w:before="10"/>
        <w:rPr>
          <w:sz w:val="21"/>
        </w:rPr>
      </w:pPr>
    </w:p>
    <w:p>
      <w:pPr>
        <w:pStyle w:val="Heading2"/>
        <w:numPr>
          <w:ilvl w:val="1"/>
          <w:numId w:val="1"/>
        </w:numPr>
        <w:tabs>
          <w:tab w:pos="885" w:val="left" w:leader="none"/>
        </w:tabs>
        <w:spacing w:line="264" w:lineRule="auto" w:before="1" w:after="0"/>
        <w:ind w:left="498" w:right="190" w:firstLine="0"/>
        <w:jc w:val="left"/>
      </w:pPr>
      <w:r>
        <w:rPr>
          <w:i/>
          <w:color w:val="231F20"/>
          <w:w w:val="110"/>
        </w:rPr>
        <w:t>Las costumbres y creencias practicadas en el </w:t>
      </w:r>
      <w:r>
        <w:rPr>
          <w:color w:val="231F20"/>
          <w:w w:val="110"/>
        </w:rPr>
        <w:t>cuidado durante el  </w:t>
      </w:r>
      <w:r>
        <w:rPr>
          <w:color w:val="231F20"/>
          <w:spacing w:val="12"/>
          <w:w w:val="110"/>
        </w:rPr>
        <w:t> </w:t>
      </w:r>
      <w:r>
        <w:rPr>
          <w:color w:val="231F20"/>
          <w:w w:val="110"/>
        </w:rPr>
        <w:t>embarazo</w:t>
      </w:r>
    </w:p>
    <w:p>
      <w:pPr>
        <w:pStyle w:val="BodyText"/>
        <w:spacing w:line="278" w:lineRule="auto" w:before="2"/>
        <w:ind w:left="498" w:right="1"/>
        <w:jc w:val="both"/>
      </w:pPr>
      <w:r>
        <w:rPr>
          <w:color w:val="231F20"/>
        </w:rPr>
        <w:t>Durante</w:t>
      </w:r>
      <w:r>
        <w:rPr>
          <w:color w:val="231F20"/>
          <w:spacing w:val="-22"/>
        </w:rPr>
        <w:t> </w:t>
      </w:r>
      <w:r>
        <w:rPr>
          <w:color w:val="231F20"/>
        </w:rPr>
        <w:t>el</w:t>
      </w:r>
      <w:r>
        <w:rPr>
          <w:color w:val="231F20"/>
          <w:spacing w:val="-22"/>
        </w:rPr>
        <w:t> </w:t>
      </w:r>
      <w:r>
        <w:rPr>
          <w:color w:val="231F20"/>
        </w:rPr>
        <w:t>embarazo</w:t>
      </w:r>
      <w:r>
        <w:rPr>
          <w:color w:val="231F20"/>
          <w:spacing w:val="-22"/>
        </w:rPr>
        <w:t> </w:t>
      </w:r>
      <w:r>
        <w:rPr>
          <w:color w:val="231F20"/>
        </w:rPr>
        <w:t>las</w:t>
      </w:r>
      <w:r>
        <w:rPr>
          <w:color w:val="231F20"/>
          <w:spacing w:val="-22"/>
        </w:rPr>
        <w:t> </w:t>
      </w:r>
      <w:r>
        <w:rPr>
          <w:color w:val="231F20"/>
        </w:rPr>
        <w:t>mujeres</w:t>
      </w:r>
      <w:r>
        <w:rPr>
          <w:color w:val="231F20"/>
          <w:spacing w:val="-22"/>
        </w:rPr>
        <w:t> </w:t>
      </w:r>
      <w:r>
        <w:rPr>
          <w:color w:val="231F20"/>
        </w:rPr>
        <w:t>buscan</w:t>
      </w:r>
      <w:r>
        <w:rPr>
          <w:color w:val="231F20"/>
          <w:spacing w:val="-22"/>
        </w:rPr>
        <w:t> </w:t>
      </w:r>
      <w:r>
        <w:rPr>
          <w:color w:val="231F20"/>
        </w:rPr>
        <w:t>ayuda</w:t>
      </w:r>
      <w:r>
        <w:rPr>
          <w:color w:val="231F20"/>
          <w:spacing w:val="-22"/>
        </w:rPr>
        <w:t> </w:t>
      </w:r>
      <w:r>
        <w:rPr>
          <w:color w:val="231F20"/>
        </w:rPr>
        <w:t>con</w:t>
      </w:r>
      <w:r>
        <w:rPr>
          <w:color w:val="231F20"/>
          <w:spacing w:val="-22"/>
        </w:rPr>
        <w:t> </w:t>
      </w:r>
      <w:r>
        <w:rPr>
          <w:color w:val="231F20"/>
        </w:rPr>
        <w:t>la</w:t>
      </w:r>
      <w:r>
        <w:rPr>
          <w:color w:val="231F20"/>
          <w:spacing w:val="-22"/>
        </w:rPr>
        <w:t> </w:t>
      </w:r>
      <w:r>
        <w:rPr>
          <w:color w:val="231F20"/>
        </w:rPr>
        <w:t>partera, y al respecto</w:t>
      </w:r>
      <w:r>
        <w:rPr>
          <w:color w:val="231F20"/>
          <w:spacing w:val="-17"/>
        </w:rPr>
        <w:t> </w:t>
      </w:r>
      <w:r>
        <w:rPr>
          <w:color w:val="231F20"/>
        </w:rPr>
        <w:t>afirman:</w:t>
      </w:r>
    </w:p>
    <w:p>
      <w:pPr>
        <w:pStyle w:val="BodyText"/>
        <w:spacing w:before="10"/>
        <w:rPr>
          <w:sz w:val="23"/>
        </w:rPr>
      </w:pPr>
    </w:p>
    <w:p>
      <w:pPr>
        <w:spacing w:line="312" w:lineRule="auto" w:before="0"/>
        <w:ind w:left="871" w:right="1" w:firstLine="0"/>
        <w:jc w:val="both"/>
        <w:rPr>
          <w:sz w:val="17"/>
        </w:rPr>
      </w:pPr>
      <w:r>
        <w:rPr>
          <w:color w:val="231F20"/>
          <w:w w:val="95"/>
          <w:sz w:val="17"/>
        </w:rPr>
        <w:t>Puedo</w:t>
      </w:r>
      <w:r>
        <w:rPr>
          <w:color w:val="231F20"/>
          <w:spacing w:val="-12"/>
          <w:w w:val="95"/>
          <w:sz w:val="17"/>
        </w:rPr>
        <w:t> </w:t>
      </w:r>
      <w:r>
        <w:rPr>
          <w:color w:val="231F20"/>
          <w:w w:val="95"/>
          <w:sz w:val="17"/>
        </w:rPr>
        <w:t>cuidarme</w:t>
      </w:r>
      <w:r>
        <w:rPr>
          <w:color w:val="231F20"/>
          <w:spacing w:val="-12"/>
          <w:w w:val="95"/>
          <w:sz w:val="17"/>
        </w:rPr>
        <w:t> </w:t>
      </w:r>
      <w:r>
        <w:rPr>
          <w:color w:val="231F20"/>
          <w:w w:val="95"/>
          <w:sz w:val="17"/>
        </w:rPr>
        <w:t>sola</w:t>
      </w:r>
      <w:r>
        <w:rPr>
          <w:color w:val="231F20"/>
          <w:spacing w:val="-12"/>
          <w:w w:val="95"/>
          <w:sz w:val="17"/>
        </w:rPr>
        <w:t> </w:t>
      </w:r>
      <w:r>
        <w:rPr>
          <w:color w:val="231F20"/>
          <w:w w:val="95"/>
          <w:sz w:val="17"/>
        </w:rPr>
        <w:t>durante</w:t>
      </w:r>
      <w:r>
        <w:rPr>
          <w:color w:val="231F20"/>
          <w:spacing w:val="-12"/>
          <w:w w:val="95"/>
          <w:sz w:val="17"/>
        </w:rPr>
        <w:t> </w:t>
      </w:r>
      <w:r>
        <w:rPr>
          <w:color w:val="231F20"/>
          <w:w w:val="95"/>
          <w:sz w:val="17"/>
        </w:rPr>
        <w:t>mi</w:t>
      </w:r>
      <w:r>
        <w:rPr>
          <w:color w:val="231F20"/>
          <w:spacing w:val="-13"/>
          <w:w w:val="95"/>
          <w:sz w:val="17"/>
        </w:rPr>
        <w:t> </w:t>
      </w:r>
      <w:r>
        <w:rPr>
          <w:color w:val="231F20"/>
          <w:spacing w:val="-3"/>
          <w:w w:val="95"/>
          <w:sz w:val="17"/>
        </w:rPr>
        <w:t>embarazo.</w:t>
      </w:r>
      <w:r>
        <w:rPr>
          <w:color w:val="231F20"/>
          <w:spacing w:val="-12"/>
          <w:w w:val="95"/>
          <w:sz w:val="17"/>
        </w:rPr>
        <w:t> </w:t>
      </w:r>
      <w:r>
        <w:rPr>
          <w:color w:val="231F20"/>
          <w:w w:val="95"/>
          <w:sz w:val="17"/>
        </w:rPr>
        <w:t>Además</w:t>
      </w:r>
      <w:r>
        <w:rPr>
          <w:color w:val="231F20"/>
          <w:spacing w:val="-12"/>
          <w:w w:val="95"/>
          <w:sz w:val="17"/>
        </w:rPr>
        <w:t> </w:t>
      </w:r>
      <w:r>
        <w:rPr>
          <w:color w:val="231F20"/>
          <w:w w:val="95"/>
          <w:sz w:val="17"/>
        </w:rPr>
        <w:t>de</w:t>
      </w:r>
      <w:r>
        <w:rPr>
          <w:color w:val="231F20"/>
          <w:spacing w:val="-12"/>
          <w:w w:val="95"/>
          <w:sz w:val="17"/>
        </w:rPr>
        <w:t> </w:t>
      </w:r>
      <w:r>
        <w:rPr>
          <w:color w:val="231F20"/>
          <w:w w:val="95"/>
          <w:sz w:val="17"/>
        </w:rPr>
        <w:t>que</w:t>
      </w:r>
      <w:r>
        <w:rPr>
          <w:color w:val="231F20"/>
          <w:spacing w:val="-12"/>
          <w:w w:val="95"/>
          <w:sz w:val="17"/>
        </w:rPr>
        <w:t> </w:t>
      </w:r>
      <w:r>
        <w:rPr>
          <w:color w:val="231F20"/>
          <w:w w:val="95"/>
          <w:sz w:val="17"/>
        </w:rPr>
        <w:t>nunca </w:t>
      </w:r>
      <w:r>
        <w:rPr>
          <w:color w:val="231F20"/>
          <w:spacing w:val="-3"/>
          <w:w w:val="95"/>
          <w:sz w:val="17"/>
        </w:rPr>
        <w:t>estoy</w:t>
      </w:r>
      <w:r>
        <w:rPr>
          <w:color w:val="231F20"/>
          <w:spacing w:val="-17"/>
          <w:w w:val="95"/>
          <w:sz w:val="17"/>
        </w:rPr>
        <w:t> </w:t>
      </w:r>
      <w:r>
        <w:rPr>
          <w:color w:val="231F20"/>
          <w:w w:val="95"/>
          <w:sz w:val="17"/>
        </w:rPr>
        <w:t>sola,</w:t>
      </w:r>
      <w:r>
        <w:rPr>
          <w:color w:val="231F20"/>
          <w:spacing w:val="-17"/>
          <w:w w:val="95"/>
          <w:sz w:val="17"/>
        </w:rPr>
        <w:t> </w:t>
      </w:r>
      <w:r>
        <w:rPr>
          <w:color w:val="231F20"/>
          <w:w w:val="95"/>
          <w:sz w:val="17"/>
        </w:rPr>
        <w:t>me</w:t>
      </w:r>
      <w:r>
        <w:rPr>
          <w:color w:val="231F20"/>
          <w:spacing w:val="-17"/>
          <w:w w:val="95"/>
          <w:sz w:val="17"/>
        </w:rPr>
        <w:t> </w:t>
      </w:r>
      <w:r>
        <w:rPr>
          <w:color w:val="231F20"/>
          <w:spacing w:val="-3"/>
          <w:w w:val="95"/>
          <w:sz w:val="17"/>
        </w:rPr>
        <w:t>ayuda</w:t>
      </w:r>
      <w:r>
        <w:rPr>
          <w:color w:val="231F20"/>
          <w:spacing w:val="-17"/>
          <w:w w:val="95"/>
          <w:sz w:val="17"/>
        </w:rPr>
        <w:t> </w:t>
      </w:r>
      <w:r>
        <w:rPr>
          <w:color w:val="231F20"/>
          <w:w w:val="95"/>
          <w:sz w:val="17"/>
        </w:rPr>
        <w:t>la</w:t>
      </w:r>
      <w:r>
        <w:rPr>
          <w:color w:val="231F20"/>
          <w:spacing w:val="-17"/>
          <w:w w:val="95"/>
          <w:sz w:val="17"/>
        </w:rPr>
        <w:t> </w:t>
      </w:r>
      <w:r>
        <w:rPr>
          <w:color w:val="231F20"/>
          <w:w w:val="95"/>
          <w:sz w:val="17"/>
        </w:rPr>
        <w:t>experiencia</w:t>
      </w:r>
      <w:r>
        <w:rPr>
          <w:color w:val="231F20"/>
          <w:spacing w:val="-17"/>
          <w:w w:val="95"/>
          <w:sz w:val="17"/>
        </w:rPr>
        <w:t> </w:t>
      </w:r>
      <w:r>
        <w:rPr>
          <w:color w:val="231F20"/>
          <w:w w:val="95"/>
          <w:sz w:val="17"/>
        </w:rPr>
        <w:t>de</w:t>
      </w:r>
      <w:r>
        <w:rPr>
          <w:color w:val="231F20"/>
          <w:spacing w:val="-17"/>
          <w:w w:val="95"/>
          <w:sz w:val="17"/>
        </w:rPr>
        <w:t> </w:t>
      </w:r>
      <w:r>
        <w:rPr>
          <w:color w:val="231F20"/>
          <w:w w:val="95"/>
          <w:sz w:val="17"/>
        </w:rPr>
        <w:t>la</w:t>
      </w:r>
      <w:r>
        <w:rPr>
          <w:color w:val="231F20"/>
          <w:spacing w:val="-17"/>
          <w:w w:val="95"/>
          <w:sz w:val="17"/>
        </w:rPr>
        <w:t> </w:t>
      </w:r>
      <w:r>
        <w:rPr>
          <w:color w:val="231F20"/>
          <w:w w:val="95"/>
          <w:sz w:val="17"/>
        </w:rPr>
        <w:t>partera</w:t>
      </w:r>
      <w:r>
        <w:rPr>
          <w:color w:val="231F20"/>
          <w:spacing w:val="-17"/>
          <w:w w:val="95"/>
          <w:sz w:val="17"/>
        </w:rPr>
        <w:t> </w:t>
      </w:r>
      <w:r>
        <w:rPr>
          <w:color w:val="231F20"/>
          <w:w w:val="95"/>
          <w:sz w:val="17"/>
        </w:rPr>
        <w:t>y</w:t>
      </w:r>
      <w:r>
        <w:rPr>
          <w:color w:val="231F20"/>
          <w:spacing w:val="-17"/>
          <w:w w:val="95"/>
          <w:sz w:val="17"/>
        </w:rPr>
        <w:t> </w:t>
      </w:r>
      <w:r>
        <w:rPr>
          <w:color w:val="231F20"/>
          <w:w w:val="95"/>
          <w:sz w:val="17"/>
        </w:rPr>
        <w:t>mi</w:t>
      </w:r>
      <w:r>
        <w:rPr>
          <w:color w:val="231F20"/>
          <w:spacing w:val="-17"/>
          <w:w w:val="95"/>
          <w:sz w:val="17"/>
        </w:rPr>
        <w:t> </w:t>
      </w:r>
      <w:r>
        <w:rPr>
          <w:color w:val="231F20"/>
          <w:spacing w:val="-3"/>
          <w:w w:val="95"/>
          <w:sz w:val="17"/>
        </w:rPr>
        <w:t>esposo.</w:t>
      </w:r>
      <w:r>
        <w:rPr>
          <w:color w:val="231F20"/>
          <w:spacing w:val="-17"/>
          <w:w w:val="95"/>
          <w:sz w:val="17"/>
        </w:rPr>
        <w:t> </w:t>
      </w:r>
      <w:r>
        <w:rPr>
          <w:color w:val="231F20"/>
          <w:spacing w:val="-5"/>
          <w:w w:val="95"/>
          <w:sz w:val="17"/>
        </w:rPr>
        <w:t>Todos </w:t>
      </w:r>
      <w:r>
        <w:rPr>
          <w:color w:val="231F20"/>
          <w:sz w:val="17"/>
        </w:rPr>
        <w:t>somos</w:t>
      </w:r>
      <w:r>
        <w:rPr>
          <w:color w:val="231F20"/>
          <w:spacing w:val="-22"/>
          <w:sz w:val="17"/>
        </w:rPr>
        <w:t> </w:t>
      </w:r>
      <w:r>
        <w:rPr>
          <w:color w:val="231F20"/>
          <w:sz w:val="17"/>
        </w:rPr>
        <w:t>responsables</w:t>
      </w:r>
      <w:r>
        <w:rPr>
          <w:color w:val="231F20"/>
          <w:spacing w:val="-21"/>
          <w:sz w:val="17"/>
        </w:rPr>
        <w:t> </w:t>
      </w:r>
      <w:r>
        <w:rPr>
          <w:color w:val="231F20"/>
          <w:sz w:val="17"/>
        </w:rPr>
        <w:t>de</w:t>
      </w:r>
      <w:r>
        <w:rPr>
          <w:color w:val="231F20"/>
          <w:spacing w:val="-22"/>
          <w:sz w:val="17"/>
        </w:rPr>
        <w:t> </w:t>
      </w:r>
      <w:r>
        <w:rPr>
          <w:color w:val="231F20"/>
          <w:sz w:val="17"/>
        </w:rPr>
        <w:t>ayudar</w:t>
      </w:r>
      <w:r>
        <w:rPr>
          <w:color w:val="231F20"/>
          <w:spacing w:val="-22"/>
          <w:sz w:val="17"/>
        </w:rPr>
        <w:t> </w:t>
      </w:r>
      <w:r>
        <w:rPr>
          <w:color w:val="231F20"/>
          <w:sz w:val="17"/>
        </w:rPr>
        <w:t>a</w:t>
      </w:r>
      <w:r>
        <w:rPr>
          <w:color w:val="231F20"/>
          <w:spacing w:val="-22"/>
          <w:sz w:val="17"/>
        </w:rPr>
        <w:t> </w:t>
      </w:r>
      <w:r>
        <w:rPr>
          <w:color w:val="231F20"/>
          <w:sz w:val="17"/>
        </w:rPr>
        <w:t>cuidar</w:t>
      </w:r>
      <w:r>
        <w:rPr>
          <w:color w:val="231F20"/>
          <w:spacing w:val="-22"/>
          <w:sz w:val="17"/>
        </w:rPr>
        <w:t> </w:t>
      </w:r>
      <w:r>
        <w:rPr>
          <w:color w:val="231F20"/>
          <w:sz w:val="17"/>
        </w:rPr>
        <w:t>al</w:t>
      </w:r>
      <w:r>
        <w:rPr>
          <w:color w:val="231F20"/>
          <w:spacing w:val="-22"/>
          <w:sz w:val="17"/>
        </w:rPr>
        <w:t> </w:t>
      </w:r>
      <w:r>
        <w:rPr>
          <w:color w:val="231F20"/>
          <w:spacing w:val="-3"/>
          <w:sz w:val="17"/>
        </w:rPr>
        <w:t>niño.</w:t>
      </w:r>
    </w:p>
    <w:p>
      <w:pPr>
        <w:pStyle w:val="BodyText"/>
        <w:spacing w:before="7"/>
        <w:rPr>
          <w:sz w:val="20"/>
        </w:rPr>
      </w:pPr>
    </w:p>
    <w:p>
      <w:pPr>
        <w:pStyle w:val="BodyText"/>
        <w:spacing w:line="278" w:lineRule="auto"/>
        <w:ind w:left="498" w:firstLine="159"/>
        <w:jc w:val="both"/>
      </w:pPr>
      <w:r>
        <w:rPr>
          <w:color w:val="231F20"/>
        </w:rPr>
        <w:t>Las mujeres hacen uso de la medicina tradicional, pues  el conocimiento lo han adquirido a través de la experiencia vivida</w:t>
      </w:r>
      <w:r>
        <w:rPr>
          <w:color w:val="231F20"/>
          <w:spacing w:val="-26"/>
        </w:rPr>
        <w:t> </w:t>
      </w:r>
      <w:r>
        <w:rPr>
          <w:color w:val="231F20"/>
        </w:rPr>
        <w:t>con</w:t>
      </w:r>
      <w:r>
        <w:rPr>
          <w:color w:val="231F20"/>
          <w:spacing w:val="-26"/>
        </w:rPr>
        <w:t> </w:t>
      </w:r>
      <w:r>
        <w:rPr>
          <w:color w:val="231F20"/>
        </w:rPr>
        <w:t>su</w:t>
      </w:r>
      <w:r>
        <w:rPr>
          <w:color w:val="231F20"/>
          <w:spacing w:val="-27"/>
        </w:rPr>
        <w:t> </w:t>
      </w:r>
      <w:r>
        <w:rPr>
          <w:color w:val="231F20"/>
        </w:rPr>
        <w:t>familia,</w:t>
      </w:r>
      <w:r>
        <w:rPr>
          <w:color w:val="231F20"/>
          <w:spacing w:val="-27"/>
        </w:rPr>
        <w:t> </w:t>
      </w:r>
      <w:r>
        <w:rPr>
          <w:color w:val="231F20"/>
        </w:rPr>
        <w:t>lo</w:t>
      </w:r>
      <w:r>
        <w:rPr>
          <w:color w:val="231F20"/>
          <w:spacing w:val="-26"/>
        </w:rPr>
        <w:t> </w:t>
      </w:r>
      <w:r>
        <w:rPr>
          <w:color w:val="231F20"/>
        </w:rPr>
        <w:t>que</w:t>
      </w:r>
      <w:r>
        <w:rPr>
          <w:color w:val="231F20"/>
          <w:spacing w:val="-27"/>
        </w:rPr>
        <w:t> </w:t>
      </w:r>
      <w:r>
        <w:rPr>
          <w:color w:val="231F20"/>
        </w:rPr>
        <w:t>les</w:t>
      </w:r>
      <w:r>
        <w:rPr>
          <w:color w:val="231F20"/>
          <w:spacing w:val="-27"/>
        </w:rPr>
        <w:t> </w:t>
      </w:r>
      <w:r>
        <w:rPr>
          <w:color w:val="231F20"/>
        </w:rPr>
        <w:t>proporciona</w:t>
      </w:r>
      <w:r>
        <w:rPr>
          <w:color w:val="231F20"/>
          <w:spacing w:val="-26"/>
        </w:rPr>
        <w:t> </w:t>
      </w:r>
      <w:r>
        <w:rPr>
          <w:color w:val="231F20"/>
        </w:rPr>
        <w:t>seguridad</w:t>
      </w:r>
      <w:r>
        <w:rPr>
          <w:color w:val="231F20"/>
          <w:spacing w:val="-27"/>
        </w:rPr>
        <w:t> </w:t>
      </w:r>
      <w:r>
        <w:rPr>
          <w:color w:val="231F20"/>
        </w:rPr>
        <w:t>y</w:t>
      </w:r>
      <w:r>
        <w:rPr>
          <w:color w:val="231F20"/>
          <w:spacing w:val="-27"/>
        </w:rPr>
        <w:t> </w:t>
      </w:r>
      <w:r>
        <w:rPr>
          <w:color w:val="231F20"/>
        </w:rPr>
        <w:t>capa- cidad</w:t>
      </w:r>
      <w:r>
        <w:rPr>
          <w:color w:val="231F20"/>
          <w:spacing w:val="-20"/>
        </w:rPr>
        <w:t> </w:t>
      </w:r>
      <w:r>
        <w:rPr>
          <w:color w:val="231F20"/>
        </w:rPr>
        <w:t>para</w:t>
      </w:r>
      <w:r>
        <w:rPr>
          <w:color w:val="231F20"/>
          <w:spacing w:val="-20"/>
        </w:rPr>
        <w:t> </w:t>
      </w:r>
      <w:r>
        <w:rPr>
          <w:color w:val="231F20"/>
          <w:spacing w:val="-3"/>
        </w:rPr>
        <w:t>autocuidarse.</w:t>
      </w:r>
      <w:r>
        <w:rPr>
          <w:color w:val="231F20"/>
          <w:spacing w:val="-20"/>
        </w:rPr>
        <w:t> </w:t>
      </w:r>
      <w:r>
        <w:rPr>
          <w:color w:val="231F20"/>
        </w:rPr>
        <w:t>Estas</w:t>
      </w:r>
      <w:r>
        <w:rPr>
          <w:color w:val="231F20"/>
          <w:spacing w:val="-20"/>
        </w:rPr>
        <w:t> </w:t>
      </w:r>
      <w:r>
        <w:rPr>
          <w:color w:val="231F20"/>
        </w:rPr>
        <w:t>mujeres</w:t>
      </w:r>
      <w:r>
        <w:rPr>
          <w:color w:val="231F20"/>
          <w:spacing w:val="-20"/>
        </w:rPr>
        <w:t> </w:t>
      </w:r>
      <w:r>
        <w:rPr>
          <w:color w:val="231F20"/>
        </w:rPr>
        <w:t>creen</w:t>
      </w:r>
      <w:r>
        <w:rPr>
          <w:color w:val="231F20"/>
          <w:spacing w:val="-20"/>
        </w:rPr>
        <w:t> </w:t>
      </w:r>
      <w:r>
        <w:rPr>
          <w:color w:val="231F20"/>
        </w:rPr>
        <w:t>estar</w:t>
      </w:r>
      <w:r>
        <w:rPr>
          <w:color w:val="231F20"/>
          <w:spacing w:val="-20"/>
        </w:rPr>
        <w:t> </w:t>
      </w:r>
      <w:r>
        <w:rPr>
          <w:color w:val="231F20"/>
        </w:rPr>
        <w:t>preparadas para el proceso del embarazo, los cuidados van enfocados a proporcionar</w:t>
      </w:r>
      <w:r>
        <w:rPr>
          <w:color w:val="231F20"/>
          <w:spacing w:val="-5"/>
        </w:rPr>
        <w:t> </w:t>
      </w:r>
      <w:r>
        <w:rPr>
          <w:color w:val="231F20"/>
        </w:rPr>
        <w:t>seguridad,</w:t>
      </w:r>
      <w:r>
        <w:rPr>
          <w:color w:val="231F20"/>
          <w:spacing w:val="-5"/>
        </w:rPr>
        <w:t> </w:t>
      </w:r>
      <w:r>
        <w:rPr>
          <w:color w:val="231F20"/>
        </w:rPr>
        <w:t>confianza</w:t>
      </w:r>
      <w:r>
        <w:rPr>
          <w:color w:val="231F20"/>
          <w:spacing w:val="-5"/>
        </w:rPr>
        <w:t> </w:t>
      </w:r>
      <w:r>
        <w:rPr>
          <w:color w:val="231F20"/>
        </w:rPr>
        <w:t>y</w:t>
      </w:r>
      <w:r>
        <w:rPr>
          <w:color w:val="231F20"/>
          <w:spacing w:val="-5"/>
        </w:rPr>
        <w:t> </w:t>
      </w:r>
      <w:r>
        <w:rPr>
          <w:color w:val="231F20"/>
        </w:rPr>
        <w:t>tranquilidad</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mujer, pero</w:t>
      </w:r>
      <w:r>
        <w:rPr>
          <w:color w:val="231F20"/>
          <w:spacing w:val="-10"/>
        </w:rPr>
        <w:t> </w:t>
      </w:r>
      <w:r>
        <w:rPr>
          <w:color w:val="231F20"/>
        </w:rPr>
        <w:t>principalmente</w:t>
      </w:r>
      <w:r>
        <w:rPr>
          <w:color w:val="231F20"/>
          <w:spacing w:val="-10"/>
        </w:rPr>
        <w:t> </w:t>
      </w:r>
      <w:r>
        <w:rPr>
          <w:color w:val="231F20"/>
        </w:rPr>
        <w:t>a</w:t>
      </w:r>
      <w:r>
        <w:rPr>
          <w:color w:val="231F20"/>
          <w:spacing w:val="-11"/>
        </w:rPr>
        <w:t> </w:t>
      </w:r>
      <w:r>
        <w:rPr>
          <w:color w:val="231F20"/>
        </w:rPr>
        <w:t>la</w:t>
      </w:r>
      <w:r>
        <w:rPr>
          <w:color w:val="231F20"/>
          <w:spacing w:val="-11"/>
        </w:rPr>
        <w:t> </w:t>
      </w:r>
      <w:r>
        <w:rPr>
          <w:color w:val="231F20"/>
        </w:rPr>
        <w:t>familia.</w:t>
      </w:r>
    </w:p>
    <w:p>
      <w:pPr>
        <w:pStyle w:val="BodyText"/>
        <w:spacing w:line="278" w:lineRule="auto" w:before="2"/>
        <w:ind w:left="498" w:right="1" w:firstLine="159"/>
        <w:jc w:val="both"/>
      </w:pPr>
      <w:r>
        <w:rPr>
          <w:color w:val="231F20"/>
        </w:rPr>
        <w:t>Leininger</w:t>
      </w:r>
      <w:r>
        <w:rPr>
          <w:color w:val="231F20"/>
          <w:spacing w:val="-34"/>
        </w:rPr>
        <w:t> </w:t>
      </w:r>
      <w:r>
        <w:rPr>
          <w:color w:val="231F20"/>
        </w:rPr>
        <w:t>(1990)</w:t>
      </w:r>
      <w:r>
        <w:rPr>
          <w:color w:val="231F20"/>
          <w:spacing w:val="-18"/>
        </w:rPr>
        <w:t> </w:t>
      </w:r>
      <w:r>
        <w:rPr>
          <w:color w:val="231F20"/>
        </w:rPr>
        <w:t>refiere</w:t>
      </w:r>
      <w:r>
        <w:rPr>
          <w:color w:val="231F20"/>
          <w:spacing w:val="-34"/>
        </w:rPr>
        <w:t> </w:t>
      </w:r>
      <w:r>
        <w:rPr>
          <w:color w:val="231F20"/>
        </w:rPr>
        <w:t>que</w:t>
      </w:r>
      <w:r>
        <w:rPr>
          <w:color w:val="231F20"/>
          <w:spacing w:val="-34"/>
        </w:rPr>
        <w:t> </w:t>
      </w:r>
      <w:r>
        <w:rPr>
          <w:color w:val="231F20"/>
        </w:rPr>
        <w:t>existen</w:t>
      </w:r>
      <w:r>
        <w:rPr>
          <w:color w:val="231F20"/>
          <w:spacing w:val="-34"/>
        </w:rPr>
        <w:t> </w:t>
      </w:r>
      <w:r>
        <w:rPr>
          <w:color w:val="231F20"/>
        </w:rPr>
        <w:t>serias</w:t>
      </w:r>
      <w:r>
        <w:rPr>
          <w:color w:val="231F20"/>
          <w:spacing w:val="-34"/>
        </w:rPr>
        <w:t> </w:t>
      </w:r>
      <w:r>
        <w:rPr>
          <w:color w:val="231F20"/>
        </w:rPr>
        <w:t>dificultades</w:t>
      </w:r>
      <w:r>
        <w:rPr>
          <w:color w:val="231F20"/>
          <w:spacing w:val="-34"/>
        </w:rPr>
        <w:t> </w:t>
      </w:r>
      <w:r>
        <w:rPr>
          <w:color w:val="231F20"/>
        </w:rPr>
        <w:t>entre el conocimiento popular y el del profesional de enfermería, ya que al no tomar en cuenta las costumbres, creencias y valores, se abre una brecha tan grande que los individuos silenciosamente,</w:t>
      </w:r>
      <w:r>
        <w:rPr>
          <w:color w:val="231F20"/>
          <w:spacing w:val="-9"/>
        </w:rPr>
        <w:t> </w:t>
      </w:r>
      <w:r>
        <w:rPr>
          <w:color w:val="231F20"/>
        </w:rPr>
        <w:t>rechazan</w:t>
      </w:r>
      <w:r>
        <w:rPr>
          <w:color w:val="231F20"/>
          <w:spacing w:val="-9"/>
        </w:rPr>
        <w:t> </w:t>
      </w:r>
      <w:r>
        <w:rPr>
          <w:color w:val="231F20"/>
        </w:rPr>
        <w:t>la</w:t>
      </w:r>
      <w:r>
        <w:rPr>
          <w:color w:val="231F20"/>
          <w:spacing w:val="-9"/>
        </w:rPr>
        <w:t> </w:t>
      </w:r>
      <w:r>
        <w:rPr>
          <w:color w:val="231F20"/>
        </w:rPr>
        <w:t>atención</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instituciones</w:t>
      </w:r>
      <w:r>
        <w:rPr>
          <w:color w:val="231F20"/>
          <w:spacing w:val="-9"/>
        </w:rPr>
        <w:t> </w:t>
      </w:r>
      <w:r>
        <w:rPr>
          <w:color w:val="231F20"/>
        </w:rPr>
        <w:t>de salud</w:t>
      </w:r>
      <w:r>
        <w:rPr>
          <w:color w:val="231F20"/>
          <w:spacing w:val="-16"/>
        </w:rPr>
        <w:t> </w:t>
      </w:r>
      <w:r>
        <w:rPr>
          <w:color w:val="231F20"/>
        </w:rPr>
        <w:t>(Boehs,</w:t>
      </w:r>
      <w:r>
        <w:rPr>
          <w:color w:val="231F20"/>
          <w:spacing w:val="-16"/>
        </w:rPr>
        <w:t> </w:t>
      </w:r>
      <w:r>
        <w:rPr>
          <w:color w:val="231F20"/>
        </w:rPr>
        <w:t>2002;</w:t>
      </w:r>
      <w:r>
        <w:rPr>
          <w:color w:val="231F20"/>
          <w:spacing w:val="-16"/>
        </w:rPr>
        <w:t> </w:t>
      </w:r>
      <w:r>
        <w:rPr>
          <w:color w:val="231F20"/>
        </w:rPr>
        <w:t>Giraldo,</w:t>
      </w:r>
      <w:r>
        <w:rPr>
          <w:color w:val="231F20"/>
          <w:spacing w:val="-16"/>
        </w:rPr>
        <w:t> </w:t>
      </w:r>
      <w:r>
        <w:rPr>
          <w:color w:val="231F20"/>
        </w:rPr>
        <w:t>2007).</w:t>
      </w:r>
    </w:p>
    <w:p>
      <w:pPr>
        <w:pStyle w:val="BodyText"/>
        <w:spacing w:line="278" w:lineRule="auto" w:before="2"/>
        <w:ind w:left="498" w:right="1" w:firstLine="159"/>
        <w:jc w:val="both"/>
      </w:pPr>
      <w:r>
        <w:rPr>
          <w:color w:val="231F20"/>
        </w:rPr>
        <w:t>Una creencia muy arraigada que las mujeres tienen du- rante esta etapa es ofrecer al niño a un animal guardián que cuidará de él, le asignan como un compañero que siempre lo protegerá (denominado tona por los miembros de la comunidad).</w:t>
      </w:r>
    </w:p>
    <w:p>
      <w:pPr>
        <w:pStyle w:val="BodyText"/>
        <w:spacing w:line="278" w:lineRule="auto" w:before="2"/>
        <w:ind w:left="498" w:firstLine="159"/>
        <w:jc w:val="both"/>
      </w:pPr>
      <w:r>
        <w:rPr>
          <w:color w:val="231F20"/>
        </w:rPr>
        <w:t>Otra costumbre es el uso del “cinturón de seguridad”, llamado</w:t>
      </w:r>
      <w:r>
        <w:rPr>
          <w:color w:val="231F20"/>
          <w:spacing w:val="-13"/>
        </w:rPr>
        <w:t> </w:t>
      </w:r>
      <w:r>
        <w:rPr>
          <w:color w:val="231F20"/>
        </w:rPr>
        <w:t>así</w:t>
      </w:r>
      <w:r>
        <w:rPr>
          <w:color w:val="231F20"/>
          <w:spacing w:val="-13"/>
        </w:rPr>
        <w:t> </w:t>
      </w:r>
      <w:r>
        <w:rPr>
          <w:color w:val="231F20"/>
        </w:rPr>
        <w:t>por</w:t>
      </w:r>
      <w:r>
        <w:rPr>
          <w:color w:val="231F20"/>
          <w:spacing w:val="-13"/>
        </w:rPr>
        <w:t> </w:t>
      </w:r>
      <w:r>
        <w:rPr>
          <w:color w:val="231F20"/>
        </w:rPr>
        <w:t>las</w:t>
      </w:r>
      <w:r>
        <w:rPr>
          <w:color w:val="231F20"/>
          <w:spacing w:val="-13"/>
        </w:rPr>
        <w:t> </w:t>
      </w:r>
      <w:r>
        <w:rPr>
          <w:color w:val="231F20"/>
        </w:rPr>
        <w:t>mujeres</w:t>
      </w:r>
      <w:r>
        <w:rPr>
          <w:color w:val="231F20"/>
          <w:spacing w:val="-13"/>
        </w:rPr>
        <w:t> </w:t>
      </w:r>
      <w:r>
        <w:rPr>
          <w:color w:val="231F20"/>
        </w:rPr>
        <w:t>de</w:t>
      </w:r>
      <w:r>
        <w:rPr>
          <w:color w:val="231F20"/>
          <w:spacing w:val="-13"/>
        </w:rPr>
        <w:t> </w:t>
      </w:r>
      <w:r>
        <w:rPr>
          <w:color w:val="231F20"/>
        </w:rPr>
        <w:t>esta</w:t>
      </w:r>
      <w:r>
        <w:rPr>
          <w:color w:val="231F20"/>
          <w:spacing w:val="-13"/>
        </w:rPr>
        <w:t> </w:t>
      </w:r>
      <w:r>
        <w:rPr>
          <w:color w:val="231F20"/>
        </w:rPr>
        <w:t>localidad,</w:t>
      </w:r>
      <w:r>
        <w:rPr>
          <w:color w:val="231F20"/>
          <w:spacing w:val="-13"/>
        </w:rPr>
        <w:t> </w:t>
      </w:r>
      <w:r>
        <w:rPr>
          <w:color w:val="231F20"/>
        </w:rPr>
        <w:t>el</w:t>
      </w:r>
      <w:r>
        <w:rPr>
          <w:color w:val="231F20"/>
          <w:spacing w:val="-13"/>
        </w:rPr>
        <w:t> </w:t>
      </w:r>
      <w:r>
        <w:rPr>
          <w:color w:val="231F20"/>
        </w:rPr>
        <w:t>cual</w:t>
      </w:r>
      <w:r>
        <w:rPr>
          <w:color w:val="231F20"/>
          <w:spacing w:val="-13"/>
        </w:rPr>
        <w:t> </w:t>
      </w:r>
      <w:r>
        <w:rPr>
          <w:color w:val="231F20"/>
        </w:rPr>
        <w:t>consiste en</w:t>
      </w:r>
      <w:r>
        <w:rPr>
          <w:color w:val="231F20"/>
          <w:spacing w:val="-9"/>
        </w:rPr>
        <w:t> </w:t>
      </w:r>
      <w:r>
        <w:rPr>
          <w:color w:val="231F20"/>
        </w:rPr>
        <w:t>una</w:t>
      </w:r>
      <w:r>
        <w:rPr>
          <w:color w:val="231F20"/>
          <w:spacing w:val="-9"/>
        </w:rPr>
        <w:t> </w:t>
      </w:r>
      <w:r>
        <w:rPr>
          <w:color w:val="231F20"/>
        </w:rPr>
        <w:t>faja</w:t>
      </w:r>
      <w:r>
        <w:rPr>
          <w:color w:val="231F20"/>
          <w:spacing w:val="-9"/>
        </w:rPr>
        <w:t> </w:t>
      </w:r>
      <w:r>
        <w:rPr>
          <w:color w:val="231F20"/>
        </w:rPr>
        <w:t>que</w:t>
      </w:r>
      <w:r>
        <w:rPr>
          <w:color w:val="231F20"/>
          <w:spacing w:val="-9"/>
        </w:rPr>
        <w:t> </w:t>
      </w:r>
      <w:r>
        <w:rPr>
          <w:color w:val="231F20"/>
        </w:rPr>
        <w:t>ellas</w:t>
      </w:r>
      <w:r>
        <w:rPr>
          <w:color w:val="231F20"/>
          <w:spacing w:val="-9"/>
        </w:rPr>
        <w:t> </w:t>
      </w:r>
      <w:r>
        <w:rPr>
          <w:color w:val="231F20"/>
        </w:rPr>
        <w:t>elaboran</w:t>
      </w:r>
      <w:r>
        <w:rPr>
          <w:color w:val="231F20"/>
          <w:spacing w:val="-10"/>
        </w:rPr>
        <w:t> </w:t>
      </w:r>
      <w:r>
        <w:rPr>
          <w:color w:val="231F20"/>
        </w:rPr>
        <w:t>con</w:t>
      </w:r>
      <w:r>
        <w:rPr>
          <w:color w:val="231F20"/>
          <w:spacing w:val="-9"/>
        </w:rPr>
        <w:t> </w:t>
      </w:r>
      <w:r>
        <w:rPr>
          <w:color w:val="231F20"/>
        </w:rPr>
        <w:t>telas</w:t>
      </w:r>
      <w:r>
        <w:rPr>
          <w:color w:val="231F20"/>
          <w:spacing w:val="-9"/>
        </w:rPr>
        <w:t> </w:t>
      </w:r>
      <w:r>
        <w:rPr>
          <w:color w:val="231F20"/>
        </w:rPr>
        <w:t>propias</w:t>
      </w:r>
      <w:r>
        <w:rPr>
          <w:color w:val="231F20"/>
          <w:spacing w:val="-8"/>
        </w:rPr>
        <w:t> </w:t>
      </w:r>
      <w:r>
        <w:rPr>
          <w:color w:val="231F20"/>
        </w:rPr>
        <w:t>de</w:t>
      </w:r>
      <w:r>
        <w:rPr>
          <w:color w:val="231F20"/>
          <w:spacing w:val="-8"/>
        </w:rPr>
        <w:t> </w:t>
      </w:r>
      <w:r>
        <w:rPr>
          <w:color w:val="231F20"/>
        </w:rPr>
        <w:t>su</w:t>
      </w:r>
      <w:r>
        <w:rPr>
          <w:color w:val="231F20"/>
          <w:spacing w:val="-9"/>
        </w:rPr>
        <w:t> </w:t>
      </w:r>
      <w:r>
        <w:rPr>
          <w:color w:val="231F20"/>
        </w:rPr>
        <w:t>región. Este cinturón se coloca en la cintura y lo usan durante el embarazo, parto y posparto. Además acostumbran no co- mer alimentos fríos como calabaza, sandía, aguacate y</w:t>
      </w:r>
      <w:r>
        <w:rPr>
          <w:color w:val="231F20"/>
          <w:spacing w:val="-23"/>
        </w:rPr>
        <w:t> </w:t>
      </w:r>
      <w:r>
        <w:rPr>
          <w:color w:val="231F20"/>
        </w:rPr>
        <w:t>coco durante el</w:t>
      </w:r>
      <w:r>
        <w:rPr>
          <w:color w:val="231F20"/>
          <w:spacing w:val="-2"/>
        </w:rPr>
        <w:t> </w:t>
      </w:r>
      <w:r>
        <w:rPr>
          <w:color w:val="231F20"/>
        </w:rPr>
        <w:t>embarazo.</w:t>
      </w:r>
    </w:p>
    <w:p>
      <w:pPr>
        <w:pStyle w:val="BodyText"/>
        <w:spacing w:line="278" w:lineRule="auto" w:before="2"/>
        <w:ind w:left="498" w:right="1" w:firstLine="159"/>
        <w:jc w:val="both"/>
      </w:pPr>
      <w:r>
        <w:rPr>
          <w:color w:val="231F20"/>
        </w:rPr>
        <w:t>Cuando las mujeres presentan alguna complicación, lo relacionan con un castigo divino, pero nunca piensan que sea una falta de cuidado durante este periodo.</w:t>
      </w:r>
    </w:p>
    <w:p>
      <w:pPr>
        <w:pStyle w:val="BodyText"/>
        <w:spacing w:line="278" w:lineRule="auto" w:before="2"/>
        <w:ind w:left="498" w:right="1" w:firstLine="159"/>
        <w:jc w:val="both"/>
      </w:pPr>
      <w:r>
        <w:rPr>
          <w:color w:val="231F20"/>
        </w:rPr>
        <w:t>Estos resultados mostraron que estas mujeres son activas en</w:t>
      </w:r>
      <w:r>
        <w:rPr>
          <w:color w:val="231F20"/>
          <w:spacing w:val="-5"/>
        </w:rPr>
        <w:t> </w:t>
      </w:r>
      <w:r>
        <w:rPr>
          <w:color w:val="231F20"/>
        </w:rPr>
        <w:t>la</w:t>
      </w:r>
      <w:r>
        <w:rPr>
          <w:color w:val="231F20"/>
          <w:spacing w:val="-5"/>
        </w:rPr>
        <w:t> </w:t>
      </w:r>
      <w:r>
        <w:rPr>
          <w:color w:val="231F20"/>
        </w:rPr>
        <w:t>solución</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problemas</w:t>
      </w:r>
      <w:r>
        <w:rPr>
          <w:color w:val="231F20"/>
          <w:spacing w:val="-4"/>
        </w:rPr>
        <w:t> </w:t>
      </w:r>
      <w:r>
        <w:rPr>
          <w:color w:val="231F20"/>
        </w:rPr>
        <w:t>surgidos</w:t>
      </w:r>
      <w:r>
        <w:rPr>
          <w:color w:val="231F20"/>
          <w:spacing w:val="-4"/>
        </w:rPr>
        <w:t> </w:t>
      </w:r>
      <w:r>
        <w:rPr>
          <w:color w:val="231F20"/>
        </w:rPr>
        <w:t>durante</w:t>
      </w:r>
      <w:r>
        <w:rPr>
          <w:color w:val="231F20"/>
          <w:spacing w:val="-4"/>
        </w:rPr>
        <w:t> </w:t>
      </w:r>
      <w:r>
        <w:rPr>
          <w:color w:val="231F20"/>
        </w:rPr>
        <w:t>el</w:t>
      </w:r>
      <w:r>
        <w:rPr>
          <w:color w:val="231F20"/>
          <w:spacing w:val="-4"/>
        </w:rPr>
        <w:t> </w:t>
      </w:r>
      <w:r>
        <w:rPr>
          <w:color w:val="231F20"/>
        </w:rPr>
        <w:t>embara-</w:t>
      </w:r>
    </w:p>
    <w:p>
      <w:pPr>
        <w:pStyle w:val="BodyText"/>
        <w:spacing w:line="278" w:lineRule="auto" w:before="74"/>
        <w:ind w:left="2278" w:right="116"/>
        <w:jc w:val="both"/>
      </w:pPr>
      <w:r>
        <w:rPr/>
        <w:br w:type="column"/>
      </w:r>
      <w:r>
        <w:rPr>
          <w:color w:val="231F20"/>
        </w:rPr>
        <w:t>zo</w:t>
      </w:r>
      <w:r>
        <w:rPr>
          <w:color w:val="231F20"/>
          <w:spacing w:val="-8"/>
        </w:rPr>
        <w:t> </w:t>
      </w:r>
      <w:r>
        <w:rPr>
          <w:color w:val="231F20"/>
        </w:rPr>
        <w:t>y</w:t>
      </w:r>
      <w:r>
        <w:rPr>
          <w:color w:val="231F20"/>
          <w:spacing w:val="-8"/>
        </w:rPr>
        <w:t> </w:t>
      </w:r>
      <w:r>
        <w:rPr>
          <w:color w:val="231F20"/>
        </w:rPr>
        <w:t>el</w:t>
      </w:r>
      <w:r>
        <w:rPr>
          <w:color w:val="231F20"/>
          <w:spacing w:val="-8"/>
        </w:rPr>
        <w:t> </w:t>
      </w:r>
      <w:r>
        <w:rPr>
          <w:color w:val="231F20"/>
        </w:rPr>
        <w:t>parto,</w:t>
      </w:r>
      <w:r>
        <w:rPr>
          <w:color w:val="231F20"/>
          <w:spacing w:val="-8"/>
        </w:rPr>
        <w:t> </w:t>
      </w:r>
      <w:r>
        <w:rPr>
          <w:color w:val="231F20"/>
        </w:rPr>
        <w:t>pues</w:t>
      </w:r>
      <w:r>
        <w:rPr>
          <w:color w:val="231F20"/>
          <w:spacing w:val="-8"/>
        </w:rPr>
        <w:t> </w:t>
      </w:r>
      <w:r>
        <w:rPr>
          <w:color w:val="231F20"/>
        </w:rPr>
        <w:t>continuamente </w:t>
      </w:r>
      <w:r>
        <w:rPr>
          <w:color w:val="231F20"/>
          <w:spacing w:val="2"/>
        </w:rPr>
        <w:t>toman </w:t>
      </w:r>
      <w:r>
        <w:rPr>
          <w:color w:val="231F20"/>
          <w:spacing w:val="3"/>
        </w:rPr>
        <w:t>decisiones </w:t>
      </w:r>
      <w:r>
        <w:rPr>
          <w:color w:val="231F20"/>
          <w:spacing w:val="2"/>
        </w:rPr>
        <w:t>emanadas </w:t>
      </w:r>
      <w:r>
        <w:rPr>
          <w:color w:val="231F20"/>
        </w:rPr>
        <w:t>de los valores, creencias y costum- </w:t>
      </w:r>
      <w:r>
        <w:rPr>
          <w:color w:val="231F20"/>
          <w:spacing w:val="5"/>
        </w:rPr>
        <w:t>bres </w:t>
      </w:r>
      <w:r>
        <w:rPr>
          <w:color w:val="231F20"/>
          <w:spacing w:val="4"/>
        </w:rPr>
        <w:t>vividas </w:t>
      </w:r>
      <w:r>
        <w:rPr>
          <w:color w:val="231F20"/>
          <w:spacing w:val="5"/>
        </w:rPr>
        <w:t>durante </w:t>
      </w:r>
      <w:r>
        <w:rPr>
          <w:color w:val="231F20"/>
          <w:spacing w:val="3"/>
        </w:rPr>
        <w:t>la </w:t>
      </w:r>
      <w:r>
        <w:rPr>
          <w:color w:val="231F20"/>
          <w:spacing w:val="4"/>
        </w:rPr>
        <w:t>convi- </w:t>
      </w:r>
      <w:r>
        <w:rPr>
          <w:color w:val="231F20"/>
        </w:rPr>
        <w:t>vencia cultural de su comunidad, Costa Chica. Por lo tanto no hay que olvidar que ellas son las</w:t>
      </w:r>
      <w:r>
        <w:rPr>
          <w:color w:val="231F20"/>
          <w:spacing w:val="34"/>
        </w:rPr>
        <w:t> </w:t>
      </w:r>
      <w:r>
        <w:rPr>
          <w:color w:val="231F20"/>
        </w:rPr>
        <w:t>res-</w:t>
      </w:r>
    </w:p>
    <w:p>
      <w:pPr>
        <w:pStyle w:val="BodyText"/>
        <w:spacing w:line="278" w:lineRule="auto" w:before="2"/>
        <w:ind w:left="278" w:right="116"/>
        <w:jc w:val="both"/>
      </w:pPr>
      <w:r>
        <w:rPr/>
        <w:pict>
          <v:group style="position:absolute;margin-left:98.594696pt;margin-top:-86.716644pt;width:336.25pt;height:67.75pt;mso-position-horizontal-relative:page;mso-position-vertical-relative:paragraph;z-index:1168" coordorigin="1972,-1734" coordsize="6725,1355">
            <v:rect style="position:absolute;left:1972;top:-1734;width:6714;height:1355" filled="true" fillcolor="#231f20" stroked="false">
              <v:fill opacity="34734f" type="solid"/>
            </v:rect>
            <v:shape style="position:absolute;left:2218;top:-1728;width:6479;height:1121" coordorigin="2218,-1728" coordsize="6479,1121" path="m8471,-1728l2444,-1728,2313,-1725,2246,-1700,2222,-1633,2218,-1502,2218,-834,2222,-703,2246,-636,2313,-611,2444,-608,8471,-608,8601,-611,8668,-636,8693,-703,8697,-834,8697,-1502,8693,-1633,8668,-1700,8601,-1725,8471,-1728xe" filled="true" fillcolor="#d1d3d4" stroked="false">
              <v:path arrowok="t"/>
              <v:fill type="solid"/>
            </v:shape>
            <v:shape style="position:absolute;left:1972;top:-1734;width:6714;height:1355" type="#_x0000_t202" filled="false" stroked="false">
              <v:textbox inset="0,0,0,0">
                <w:txbxContent>
                  <w:p>
                    <w:pPr>
                      <w:spacing w:line="420" w:lineRule="auto" w:before="98"/>
                      <w:ind w:left="370" w:right="216" w:firstLine="0"/>
                      <w:jc w:val="left"/>
                      <w:rPr>
                        <w:rFonts w:ascii="Arial"/>
                        <w:b/>
                        <w:sz w:val="15"/>
                      </w:rPr>
                    </w:pPr>
                    <w:r>
                      <w:rPr>
                        <w:rFonts w:ascii="Arial"/>
                        <w:b/>
                        <w:color w:val="231F20"/>
                        <w:sz w:val="15"/>
                      </w:rPr>
                      <w:t>Las creencias de la familia se respetan, lo que da a la mujer confianza y seguridad: La partera me da seguridad, apoyo para mi familia, no me aplica medicamentos, tengo facilidad de pago y algo muy importante es que  no me separa de mi familia</w:t>
                    </w:r>
                    <w:r>
                      <w:rPr>
                        <w:rFonts w:ascii="Arial"/>
                        <w:b/>
                        <w:color w:val="231F20"/>
                        <w:spacing w:val="5"/>
                        <w:sz w:val="15"/>
                      </w:rPr>
                      <w:t> </w:t>
                    </w:r>
                    <w:r>
                      <w:rPr>
                        <w:rFonts w:ascii="Arial"/>
                        <w:b/>
                        <w:color w:val="231F20"/>
                        <w:sz w:val="15"/>
                      </w:rPr>
                      <w:t>[...]</w:t>
                    </w:r>
                  </w:p>
                </w:txbxContent>
              </v:textbox>
              <w10:wrap type="none"/>
            </v:shape>
            <w10:wrap type="none"/>
          </v:group>
        </w:pict>
      </w:r>
      <w:r>
        <w:rPr>
          <w:color w:val="231F20"/>
        </w:rPr>
        <w:t>ponsables del cuidado de la salud familiar y que dependen del contexto las acciones de cuidado.</w:t>
      </w:r>
    </w:p>
    <w:p>
      <w:pPr>
        <w:pStyle w:val="BodyText"/>
        <w:spacing w:line="278" w:lineRule="auto" w:before="2"/>
        <w:ind w:left="278" w:right="115" w:firstLine="159"/>
        <w:jc w:val="both"/>
      </w:pPr>
      <w:r>
        <w:rPr>
          <w:color w:val="231F20"/>
        </w:rPr>
        <w:t>Con </w:t>
      </w:r>
      <w:r>
        <w:rPr>
          <w:color w:val="231F20"/>
          <w:spacing w:val="2"/>
        </w:rPr>
        <w:t>respecto </w:t>
      </w:r>
      <w:r>
        <w:rPr>
          <w:color w:val="231F20"/>
        </w:rPr>
        <w:t>a la </w:t>
      </w:r>
      <w:r>
        <w:rPr>
          <w:color w:val="231F20"/>
          <w:spacing w:val="3"/>
        </w:rPr>
        <w:t>respuesta </w:t>
      </w:r>
      <w:r>
        <w:rPr>
          <w:color w:val="231F20"/>
          <w:spacing w:val="2"/>
        </w:rPr>
        <w:t>que reciben </w:t>
      </w:r>
      <w:r>
        <w:rPr>
          <w:color w:val="231F20"/>
        </w:rPr>
        <w:t>de los </w:t>
      </w:r>
      <w:r>
        <w:rPr>
          <w:color w:val="231F20"/>
          <w:spacing w:val="3"/>
        </w:rPr>
        <w:t>profe- </w:t>
      </w:r>
      <w:r>
        <w:rPr>
          <w:color w:val="231F20"/>
          <w:spacing w:val="2"/>
        </w:rPr>
        <w:t>sionales </w:t>
      </w:r>
      <w:r>
        <w:rPr>
          <w:color w:val="231F20"/>
        </w:rPr>
        <w:t>de la </w:t>
      </w:r>
      <w:r>
        <w:rPr>
          <w:color w:val="231F20"/>
          <w:spacing w:val="2"/>
        </w:rPr>
        <w:t>salud cuando solicitan atención, ellas ma- nifestaron vivencias </w:t>
      </w:r>
      <w:r>
        <w:rPr>
          <w:color w:val="231F20"/>
        </w:rPr>
        <w:t>negativas, ya </w:t>
      </w:r>
      <w:r>
        <w:rPr>
          <w:color w:val="231F20"/>
          <w:spacing w:val="2"/>
        </w:rPr>
        <w:t>que </w:t>
      </w:r>
      <w:r>
        <w:rPr>
          <w:color w:val="231F20"/>
        </w:rPr>
        <w:t>en </w:t>
      </w:r>
      <w:r>
        <w:rPr>
          <w:color w:val="231F20"/>
          <w:spacing w:val="2"/>
        </w:rPr>
        <w:t>primer </w:t>
      </w:r>
      <w:r>
        <w:rPr>
          <w:color w:val="231F20"/>
          <w:spacing w:val="3"/>
        </w:rPr>
        <w:t>lugar </w:t>
      </w:r>
      <w:r>
        <w:rPr>
          <w:color w:val="231F20"/>
        </w:rPr>
        <w:t>no </w:t>
      </w:r>
      <w:r>
        <w:rPr>
          <w:color w:val="231F20"/>
          <w:spacing w:val="2"/>
        </w:rPr>
        <w:t>son llamadas </w:t>
      </w:r>
      <w:r>
        <w:rPr>
          <w:color w:val="231F20"/>
        </w:rPr>
        <w:t>por su </w:t>
      </w:r>
      <w:r>
        <w:rPr>
          <w:color w:val="231F20"/>
          <w:spacing w:val="2"/>
        </w:rPr>
        <w:t>nombre, sino que </w:t>
      </w:r>
      <w:r>
        <w:rPr>
          <w:color w:val="231F20"/>
        </w:rPr>
        <w:t>a </w:t>
      </w:r>
      <w:r>
        <w:rPr>
          <w:color w:val="231F20"/>
          <w:spacing w:val="2"/>
        </w:rPr>
        <w:t>todas </w:t>
      </w:r>
      <w:r>
        <w:rPr>
          <w:color w:val="231F20"/>
        </w:rPr>
        <w:t>las </w:t>
      </w:r>
      <w:r>
        <w:rPr>
          <w:color w:val="231F20"/>
          <w:spacing w:val="2"/>
        </w:rPr>
        <w:t>llaman </w:t>
      </w:r>
      <w:r>
        <w:rPr>
          <w:color w:val="231F20"/>
        </w:rPr>
        <w:t>Marías. </w:t>
      </w:r>
      <w:r>
        <w:rPr>
          <w:color w:val="231F20"/>
          <w:spacing w:val="2"/>
        </w:rPr>
        <w:t>Ellas dicen: “No sabemos quién </w:t>
      </w:r>
      <w:r>
        <w:rPr>
          <w:color w:val="231F20"/>
        </w:rPr>
        <w:t>es </w:t>
      </w:r>
      <w:r>
        <w:rPr>
          <w:color w:val="231F20"/>
          <w:spacing w:val="2"/>
        </w:rPr>
        <w:t>esa mujer que </w:t>
      </w:r>
      <w:r>
        <w:rPr>
          <w:color w:val="231F20"/>
        </w:rPr>
        <w:t>[él </w:t>
      </w:r>
      <w:r>
        <w:rPr>
          <w:color w:val="231F20"/>
          <w:spacing w:val="2"/>
        </w:rPr>
        <w:t>llama] cuando </w:t>
      </w:r>
      <w:r>
        <w:rPr>
          <w:color w:val="231F20"/>
        </w:rPr>
        <w:t>vamos a </w:t>
      </w:r>
      <w:r>
        <w:rPr>
          <w:color w:val="231F20"/>
          <w:spacing w:val="2"/>
        </w:rPr>
        <w:t>consulta. Siempre está </w:t>
      </w:r>
      <w:r>
        <w:rPr>
          <w:color w:val="231F20"/>
        </w:rPr>
        <w:t>enojado, </w:t>
      </w:r>
      <w:r>
        <w:rPr>
          <w:color w:val="231F20"/>
          <w:spacing w:val="2"/>
        </w:rPr>
        <w:t>dice que </w:t>
      </w:r>
      <w:r>
        <w:rPr>
          <w:color w:val="231F20"/>
        </w:rPr>
        <w:t>me bañe, </w:t>
      </w:r>
      <w:r>
        <w:rPr>
          <w:color w:val="231F20"/>
          <w:spacing w:val="2"/>
        </w:rPr>
        <w:t>cuando </w:t>
      </w:r>
      <w:r>
        <w:rPr>
          <w:color w:val="231F20"/>
        </w:rPr>
        <w:t>ya me he </w:t>
      </w:r>
      <w:r>
        <w:rPr>
          <w:color w:val="231F20"/>
          <w:spacing w:val="2"/>
        </w:rPr>
        <w:t>bañado”. </w:t>
      </w:r>
      <w:r>
        <w:rPr>
          <w:color w:val="231F20"/>
        </w:rPr>
        <w:t>Además, </w:t>
      </w:r>
      <w:r>
        <w:rPr>
          <w:color w:val="231F20"/>
          <w:spacing w:val="2"/>
        </w:rPr>
        <w:t>creen </w:t>
      </w:r>
      <w:r>
        <w:rPr>
          <w:color w:val="231F20"/>
        </w:rPr>
        <w:t>que si él las </w:t>
      </w:r>
      <w:r>
        <w:rPr>
          <w:color w:val="231F20"/>
          <w:spacing w:val="2"/>
        </w:rPr>
        <w:t>atiende, pierden </w:t>
      </w:r>
      <w:r>
        <w:rPr>
          <w:color w:val="231F20"/>
        </w:rPr>
        <w:t>su </w:t>
      </w:r>
      <w:r>
        <w:rPr>
          <w:color w:val="231F20"/>
          <w:spacing w:val="2"/>
        </w:rPr>
        <w:t>fuerza, confianza     </w:t>
      </w:r>
      <w:r>
        <w:rPr>
          <w:color w:val="231F20"/>
        </w:rPr>
        <w:t>y </w:t>
      </w:r>
      <w:r>
        <w:rPr>
          <w:color w:val="231F20"/>
          <w:spacing w:val="2"/>
        </w:rPr>
        <w:t>seguridad. </w:t>
      </w:r>
      <w:r>
        <w:rPr>
          <w:color w:val="231F20"/>
          <w:spacing w:val="3"/>
        </w:rPr>
        <w:t>Afirmaron: </w:t>
      </w:r>
      <w:r>
        <w:rPr>
          <w:color w:val="231F20"/>
        </w:rPr>
        <w:t>“Tengo </w:t>
      </w:r>
      <w:r>
        <w:rPr>
          <w:color w:val="231F20"/>
          <w:spacing w:val="2"/>
        </w:rPr>
        <w:t>miedo </w:t>
      </w:r>
      <w:r>
        <w:rPr>
          <w:color w:val="231F20"/>
        </w:rPr>
        <w:t>no sé qué me va     a</w:t>
      </w:r>
      <w:r>
        <w:rPr>
          <w:color w:val="231F20"/>
          <w:spacing w:val="5"/>
        </w:rPr>
        <w:t> </w:t>
      </w:r>
      <w:r>
        <w:rPr>
          <w:color w:val="231F20"/>
          <w:spacing w:val="3"/>
        </w:rPr>
        <w:t>suceder”.</w:t>
      </w:r>
    </w:p>
    <w:p>
      <w:pPr>
        <w:pStyle w:val="BodyText"/>
        <w:spacing w:line="278" w:lineRule="auto" w:before="2"/>
        <w:ind w:left="278" w:right="115" w:firstLine="159"/>
        <w:jc w:val="both"/>
      </w:pPr>
      <w:r>
        <w:rPr>
          <w:color w:val="231F20"/>
        </w:rPr>
        <w:t>Como se puede </w:t>
      </w:r>
      <w:r>
        <w:rPr>
          <w:color w:val="231F20"/>
          <w:spacing w:val="-3"/>
        </w:rPr>
        <w:t>ver, </w:t>
      </w:r>
      <w:r>
        <w:rPr>
          <w:color w:val="231F20"/>
        </w:rPr>
        <w:t>la atención derivada de los profesio- nales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salud</w:t>
      </w:r>
      <w:r>
        <w:rPr>
          <w:color w:val="231F20"/>
          <w:spacing w:val="25"/>
        </w:rPr>
        <w:t> </w:t>
      </w:r>
      <w:r>
        <w:rPr>
          <w:color w:val="231F20"/>
        </w:rPr>
        <w:t>resulta</w:t>
      </w:r>
      <w:r>
        <w:rPr>
          <w:color w:val="231F20"/>
          <w:spacing w:val="-11"/>
        </w:rPr>
        <w:t> </w:t>
      </w:r>
      <w:r>
        <w:rPr>
          <w:color w:val="231F20"/>
        </w:rPr>
        <w:t>ser</w:t>
      </w:r>
      <w:r>
        <w:rPr>
          <w:color w:val="231F20"/>
          <w:spacing w:val="-11"/>
        </w:rPr>
        <w:t> </w:t>
      </w:r>
      <w:r>
        <w:rPr>
          <w:color w:val="231F20"/>
        </w:rPr>
        <w:t>compleja,</w:t>
      </w:r>
      <w:r>
        <w:rPr>
          <w:color w:val="231F20"/>
          <w:spacing w:val="-12"/>
        </w:rPr>
        <w:t> </w:t>
      </w:r>
      <w:r>
        <w:rPr>
          <w:color w:val="231F20"/>
        </w:rPr>
        <w:t>así</w:t>
      </w:r>
      <w:r>
        <w:rPr>
          <w:color w:val="231F20"/>
          <w:spacing w:val="-11"/>
        </w:rPr>
        <w:t> </w:t>
      </w:r>
      <w:r>
        <w:rPr>
          <w:color w:val="231F20"/>
        </w:rPr>
        <w:t>como</w:t>
      </w:r>
      <w:r>
        <w:rPr>
          <w:color w:val="231F20"/>
          <w:spacing w:val="-12"/>
        </w:rPr>
        <w:t> </w:t>
      </w:r>
      <w:r>
        <w:rPr>
          <w:color w:val="231F20"/>
        </w:rPr>
        <w:t>la</w:t>
      </w:r>
      <w:r>
        <w:rPr>
          <w:color w:val="231F20"/>
          <w:spacing w:val="-11"/>
        </w:rPr>
        <w:t> </w:t>
      </w:r>
      <w:r>
        <w:rPr>
          <w:color w:val="231F20"/>
        </w:rPr>
        <w:t>decisión</w:t>
      </w:r>
      <w:r>
        <w:rPr>
          <w:color w:val="231F20"/>
          <w:spacing w:val="-11"/>
        </w:rPr>
        <w:t> </w:t>
      </w:r>
      <w:r>
        <w:rPr>
          <w:color w:val="231F20"/>
        </w:rPr>
        <w:t>y la selección del tipo de cuidado solicitado por estas</w:t>
      </w:r>
      <w:r>
        <w:rPr>
          <w:color w:val="231F20"/>
          <w:spacing w:val="-23"/>
        </w:rPr>
        <w:t> </w:t>
      </w:r>
      <w:r>
        <w:rPr>
          <w:color w:val="231F20"/>
        </w:rPr>
        <w:t>mujeres durante el proceso de la salud perinatal. En este sentido, es importante que los profesionales de la salud perciban los relatos</w:t>
      </w:r>
      <w:r>
        <w:rPr>
          <w:color w:val="231F20"/>
          <w:spacing w:val="-12"/>
        </w:rPr>
        <w:t> </w:t>
      </w:r>
      <w:r>
        <w:rPr>
          <w:color w:val="231F20"/>
        </w:rPr>
        <w:t>de</w:t>
      </w:r>
      <w:r>
        <w:rPr>
          <w:color w:val="231F20"/>
          <w:spacing w:val="-13"/>
        </w:rPr>
        <w:t> </w:t>
      </w:r>
      <w:r>
        <w:rPr>
          <w:color w:val="231F20"/>
        </w:rPr>
        <w:t>las</w:t>
      </w:r>
      <w:r>
        <w:rPr>
          <w:color w:val="231F20"/>
          <w:spacing w:val="-13"/>
        </w:rPr>
        <w:t> </w:t>
      </w:r>
      <w:r>
        <w:rPr>
          <w:color w:val="231F20"/>
        </w:rPr>
        <w:t>mujeres</w:t>
      </w:r>
      <w:r>
        <w:rPr>
          <w:color w:val="231F20"/>
          <w:spacing w:val="-14"/>
        </w:rPr>
        <w:t> </w:t>
      </w:r>
      <w:r>
        <w:rPr>
          <w:color w:val="231F20"/>
        </w:rPr>
        <w:t>de</w:t>
      </w:r>
      <w:r>
        <w:rPr>
          <w:color w:val="231F20"/>
          <w:spacing w:val="-13"/>
        </w:rPr>
        <w:t> </w:t>
      </w:r>
      <w:r>
        <w:rPr>
          <w:color w:val="231F20"/>
        </w:rPr>
        <w:t>esta</w:t>
      </w:r>
      <w:r>
        <w:rPr>
          <w:color w:val="231F20"/>
          <w:spacing w:val="-14"/>
        </w:rPr>
        <w:t> </w:t>
      </w:r>
      <w:r>
        <w:rPr>
          <w:color w:val="231F20"/>
        </w:rPr>
        <w:t>comunidad</w:t>
      </w:r>
      <w:r>
        <w:rPr>
          <w:color w:val="231F20"/>
          <w:spacing w:val="-14"/>
        </w:rPr>
        <w:t> </w:t>
      </w:r>
      <w:r>
        <w:rPr>
          <w:color w:val="231F20"/>
        </w:rPr>
        <w:t>y</w:t>
      </w:r>
      <w:r>
        <w:rPr>
          <w:color w:val="231F20"/>
          <w:spacing w:val="-13"/>
        </w:rPr>
        <w:t> </w:t>
      </w:r>
      <w:r>
        <w:rPr>
          <w:color w:val="231F20"/>
        </w:rPr>
        <w:t>valoren</w:t>
      </w:r>
      <w:r>
        <w:rPr>
          <w:color w:val="231F20"/>
          <w:spacing w:val="-13"/>
        </w:rPr>
        <w:t> </w:t>
      </w:r>
      <w:r>
        <w:rPr>
          <w:color w:val="231F20"/>
        </w:rPr>
        <w:t>las</w:t>
      </w:r>
      <w:r>
        <w:rPr>
          <w:color w:val="231F20"/>
          <w:spacing w:val="-13"/>
        </w:rPr>
        <w:t> </w:t>
      </w:r>
      <w:r>
        <w:rPr>
          <w:color w:val="231F20"/>
        </w:rPr>
        <w:t>creen- cias,</w:t>
      </w:r>
      <w:r>
        <w:rPr>
          <w:color w:val="231F20"/>
          <w:spacing w:val="-17"/>
        </w:rPr>
        <w:t> </w:t>
      </w:r>
      <w:r>
        <w:rPr>
          <w:color w:val="231F20"/>
        </w:rPr>
        <w:t>los</w:t>
      </w:r>
      <w:r>
        <w:rPr>
          <w:color w:val="231F20"/>
          <w:spacing w:val="-17"/>
        </w:rPr>
        <w:t> </w:t>
      </w:r>
      <w:r>
        <w:rPr>
          <w:color w:val="231F20"/>
        </w:rPr>
        <w:t>significados</w:t>
      </w:r>
      <w:r>
        <w:rPr>
          <w:color w:val="231F20"/>
          <w:spacing w:val="-18"/>
        </w:rPr>
        <w:t> </w:t>
      </w:r>
      <w:r>
        <w:rPr>
          <w:color w:val="231F20"/>
        </w:rPr>
        <w:t>que</w:t>
      </w:r>
      <w:r>
        <w:rPr>
          <w:color w:val="231F20"/>
          <w:spacing w:val="-18"/>
        </w:rPr>
        <w:t> </w:t>
      </w:r>
      <w:r>
        <w:rPr>
          <w:color w:val="231F20"/>
        </w:rPr>
        <w:t>ellas</w:t>
      </w:r>
      <w:r>
        <w:rPr>
          <w:color w:val="231F20"/>
          <w:spacing w:val="-17"/>
        </w:rPr>
        <w:t> </w:t>
      </w:r>
      <w:r>
        <w:rPr>
          <w:color w:val="231F20"/>
        </w:rPr>
        <w:t>le</w:t>
      </w:r>
      <w:r>
        <w:rPr>
          <w:color w:val="231F20"/>
          <w:spacing w:val="-17"/>
        </w:rPr>
        <w:t> </w:t>
      </w:r>
      <w:r>
        <w:rPr>
          <w:color w:val="231F20"/>
        </w:rPr>
        <w:t>atribuyen</w:t>
      </w:r>
      <w:r>
        <w:rPr>
          <w:color w:val="231F20"/>
          <w:spacing w:val="-17"/>
        </w:rPr>
        <w:t> </w:t>
      </w:r>
      <w:r>
        <w:rPr>
          <w:color w:val="231F20"/>
        </w:rPr>
        <w:t>a</w:t>
      </w:r>
      <w:r>
        <w:rPr>
          <w:color w:val="231F20"/>
          <w:spacing w:val="-17"/>
        </w:rPr>
        <w:t> </w:t>
      </w:r>
      <w:r>
        <w:rPr>
          <w:color w:val="231F20"/>
        </w:rPr>
        <w:t>su</w:t>
      </w:r>
      <w:r>
        <w:rPr>
          <w:color w:val="231F20"/>
          <w:spacing w:val="-17"/>
        </w:rPr>
        <w:t> </w:t>
      </w:r>
      <w:r>
        <w:rPr>
          <w:color w:val="231F20"/>
        </w:rPr>
        <w:t>cuidado.</w:t>
      </w:r>
      <w:r>
        <w:rPr>
          <w:color w:val="231F20"/>
          <w:spacing w:val="-17"/>
        </w:rPr>
        <w:t> </w:t>
      </w:r>
      <w:r>
        <w:rPr>
          <w:color w:val="231F20"/>
        </w:rPr>
        <w:t>Pues para</w:t>
      </w:r>
      <w:r>
        <w:rPr>
          <w:color w:val="231F20"/>
          <w:spacing w:val="-19"/>
        </w:rPr>
        <w:t> </w:t>
      </w:r>
      <w:r>
        <w:rPr>
          <w:color w:val="231F20"/>
        </w:rPr>
        <w:t>darse</w:t>
      </w:r>
      <w:r>
        <w:rPr>
          <w:color w:val="231F20"/>
          <w:spacing w:val="-19"/>
        </w:rPr>
        <w:t> </w:t>
      </w:r>
      <w:r>
        <w:rPr>
          <w:color w:val="231F20"/>
        </w:rPr>
        <w:t>la</w:t>
      </w:r>
      <w:r>
        <w:rPr>
          <w:color w:val="231F20"/>
          <w:spacing w:val="-19"/>
        </w:rPr>
        <w:t> </w:t>
      </w:r>
      <w:r>
        <w:rPr>
          <w:color w:val="231F20"/>
        </w:rPr>
        <w:t>relación</w:t>
      </w:r>
      <w:r>
        <w:rPr>
          <w:color w:val="231F20"/>
          <w:spacing w:val="-19"/>
        </w:rPr>
        <w:t> </w:t>
      </w:r>
      <w:r>
        <w:rPr>
          <w:color w:val="231F20"/>
        </w:rPr>
        <w:t>de</w:t>
      </w:r>
      <w:r>
        <w:rPr>
          <w:color w:val="231F20"/>
          <w:spacing w:val="-19"/>
        </w:rPr>
        <w:t> </w:t>
      </w:r>
      <w:r>
        <w:rPr>
          <w:color w:val="231F20"/>
        </w:rPr>
        <w:t>tratamiento</w:t>
      </w:r>
      <w:r>
        <w:rPr>
          <w:color w:val="231F20"/>
          <w:spacing w:val="-19"/>
        </w:rPr>
        <w:t> </w:t>
      </w:r>
      <w:r>
        <w:rPr>
          <w:color w:val="231F20"/>
        </w:rPr>
        <w:t>entre</w:t>
      </w:r>
      <w:r>
        <w:rPr>
          <w:color w:val="231F20"/>
          <w:spacing w:val="-19"/>
        </w:rPr>
        <w:t> </w:t>
      </w:r>
      <w:r>
        <w:rPr>
          <w:color w:val="231F20"/>
        </w:rPr>
        <w:t>las</w:t>
      </w:r>
      <w:r>
        <w:rPr>
          <w:color w:val="231F20"/>
          <w:spacing w:val="-19"/>
        </w:rPr>
        <w:t> </w:t>
      </w:r>
      <w:r>
        <w:rPr>
          <w:color w:val="231F20"/>
        </w:rPr>
        <w:t>mujeres</w:t>
      </w:r>
      <w:r>
        <w:rPr>
          <w:color w:val="231F20"/>
          <w:spacing w:val="-19"/>
        </w:rPr>
        <w:t> </w:t>
      </w:r>
      <w:r>
        <w:rPr>
          <w:color w:val="231F20"/>
        </w:rPr>
        <w:t>y</w:t>
      </w:r>
      <w:r>
        <w:rPr>
          <w:color w:val="231F20"/>
          <w:spacing w:val="-19"/>
        </w:rPr>
        <w:t> </w:t>
      </w:r>
      <w:r>
        <w:rPr>
          <w:color w:val="231F20"/>
        </w:rPr>
        <w:t>ellos, la comunicación es un factor importante para reconocer el discernimiento que tienen las mujeres durante este proceso (Giraldo,</w:t>
      </w:r>
      <w:r>
        <w:rPr>
          <w:color w:val="231F20"/>
          <w:spacing w:val="-31"/>
        </w:rPr>
        <w:t> </w:t>
      </w:r>
      <w:r>
        <w:rPr>
          <w:color w:val="231F20"/>
        </w:rPr>
        <w:t>2007).</w:t>
      </w:r>
    </w:p>
    <w:p>
      <w:pPr>
        <w:pStyle w:val="BodyText"/>
        <w:spacing w:before="10"/>
        <w:rPr>
          <w:sz w:val="21"/>
        </w:rPr>
      </w:pPr>
    </w:p>
    <w:p>
      <w:pPr>
        <w:pStyle w:val="Heading2"/>
        <w:numPr>
          <w:ilvl w:val="1"/>
          <w:numId w:val="1"/>
        </w:numPr>
        <w:tabs>
          <w:tab w:pos="665" w:val="left" w:leader="none"/>
        </w:tabs>
        <w:spacing w:line="264" w:lineRule="auto" w:before="1" w:after="0"/>
        <w:ind w:left="278" w:right="478" w:firstLine="0"/>
        <w:jc w:val="left"/>
      </w:pPr>
      <w:r>
        <w:rPr>
          <w:i/>
          <w:color w:val="231F20"/>
          <w:w w:val="110"/>
        </w:rPr>
        <w:t>Las costumbres y creencias en la etapa del </w:t>
      </w:r>
      <w:r>
        <w:rPr>
          <w:color w:val="231F20"/>
          <w:w w:val="110"/>
        </w:rPr>
        <w:t>parto y  </w:t>
      </w:r>
      <w:r>
        <w:rPr>
          <w:color w:val="231F20"/>
          <w:spacing w:val="20"/>
          <w:w w:val="110"/>
        </w:rPr>
        <w:t> </w:t>
      </w:r>
      <w:r>
        <w:rPr>
          <w:color w:val="231F20"/>
          <w:w w:val="110"/>
        </w:rPr>
        <w:t>puerperio</w:t>
      </w:r>
    </w:p>
    <w:p>
      <w:pPr>
        <w:pStyle w:val="BodyText"/>
        <w:spacing w:line="278" w:lineRule="auto" w:before="2"/>
        <w:ind w:left="278" w:right="116"/>
        <w:jc w:val="both"/>
      </w:pPr>
      <w:r>
        <w:rPr>
          <w:color w:val="231F20"/>
        </w:rPr>
        <w:t>Los</w:t>
      </w:r>
      <w:r>
        <w:rPr>
          <w:color w:val="231F20"/>
          <w:spacing w:val="-17"/>
        </w:rPr>
        <w:t> </w:t>
      </w:r>
      <w:r>
        <w:rPr>
          <w:color w:val="231F20"/>
        </w:rPr>
        <w:t>cuidados</w:t>
      </w:r>
      <w:r>
        <w:rPr>
          <w:color w:val="231F20"/>
          <w:spacing w:val="-17"/>
        </w:rPr>
        <w:t> </w:t>
      </w:r>
      <w:r>
        <w:rPr>
          <w:color w:val="231F20"/>
        </w:rPr>
        <w:t>son</w:t>
      </w:r>
      <w:r>
        <w:rPr>
          <w:color w:val="231F20"/>
          <w:spacing w:val="-16"/>
        </w:rPr>
        <w:t> </w:t>
      </w:r>
      <w:r>
        <w:rPr>
          <w:color w:val="231F20"/>
        </w:rPr>
        <w:t>brindados</w:t>
      </w:r>
      <w:r>
        <w:rPr>
          <w:color w:val="231F20"/>
          <w:spacing w:val="-17"/>
        </w:rPr>
        <w:t> </w:t>
      </w:r>
      <w:r>
        <w:rPr>
          <w:color w:val="231F20"/>
        </w:rPr>
        <w:t>en</w:t>
      </w:r>
      <w:r>
        <w:rPr>
          <w:color w:val="231F20"/>
          <w:spacing w:val="-16"/>
        </w:rPr>
        <w:t> </w:t>
      </w:r>
      <w:r>
        <w:rPr>
          <w:color w:val="231F20"/>
        </w:rPr>
        <w:t>la</w:t>
      </w:r>
      <w:r>
        <w:rPr>
          <w:color w:val="231F20"/>
          <w:spacing w:val="-16"/>
        </w:rPr>
        <w:t> </w:t>
      </w:r>
      <w:r>
        <w:rPr>
          <w:color w:val="231F20"/>
        </w:rPr>
        <w:t>casa</w:t>
      </w:r>
      <w:r>
        <w:rPr>
          <w:color w:val="231F20"/>
          <w:spacing w:val="-16"/>
        </w:rPr>
        <w:t> </w:t>
      </w:r>
      <w:r>
        <w:rPr>
          <w:color w:val="231F20"/>
        </w:rPr>
        <w:t>de</w:t>
      </w:r>
      <w:r>
        <w:rPr>
          <w:color w:val="231F20"/>
          <w:spacing w:val="-17"/>
        </w:rPr>
        <w:t> </w:t>
      </w:r>
      <w:r>
        <w:rPr>
          <w:color w:val="231F20"/>
        </w:rPr>
        <w:t>la</w:t>
      </w:r>
      <w:r>
        <w:rPr>
          <w:color w:val="231F20"/>
          <w:spacing w:val="-16"/>
        </w:rPr>
        <w:t> </w:t>
      </w:r>
      <w:r>
        <w:rPr>
          <w:color w:val="231F20"/>
        </w:rPr>
        <w:t>mujer</w:t>
      </w:r>
      <w:r>
        <w:rPr>
          <w:color w:val="231F20"/>
          <w:spacing w:val="-17"/>
        </w:rPr>
        <w:t> </w:t>
      </w:r>
      <w:r>
        <w:rPr>
          <w:color w:val="231F20"/>
        </w:rPr>
        <w:t>y</w:t>
      </w:r>
      <w:r>
        <w:rPr>
          <w:color w:val="231F20"/>
          <w:spacing w:val="-17"/>
        </w:rPr>
        <w:t> </w:t>
      </w:r>
      <w:r>
        <w:rPr>
          <w:color w:val="231F20"/>
        </w:rPr>
        <w:t>se</w:t>
      </w:r>
      <w:r>
        <w:rPr>
          <w:color w:val="231F20"/>
          <w:spacing w:val="-17"/>
        </w:rPr>
        <w:t> </w:t>
      </w:r>
      <w:r>
        <w:rPr>
          <w:color w:val="231F20"/>
        </w:rPr>
        <w:t>cuenta con la colaboración de toda la familia, quienes le ofrecen apoyo emocional y espiritual. Las creencias de la familia se respetan, lo que da a la mujer confianza y seguridad. Las mujeres</w:t>
      </w:r>
      <w:r>
        <w:rPr>
          <w:color w:val="231F20"/>
          <w:spacing w:val="11"/>
        </w:rPr>
        <w:t> </w:t>
      </w:r>
      <w:r>
        <w:rPr>
          <w:color w:val="231F20"/>
        </w:rPr>
        <w:t>comentaron:</w:t>
      </w:r>
    </w:p>
    <w:p>
      <w:pPr>
        <w:pStyle w:val="BodyText"/>
        <w:spacing w:before="10"/>
        <w:rPr>
          <w:sz w:val="23"/>
        </w:rPr>
      </w:pPr>
    </w:p>
    <w:p>
      <w:pPr>
        <w:spacing w:line="312" w:lineRule="auto" w:before="0"/>
        <w:ind w:left="651" w:right="115" w:firstLine="37"/>
        <w:jc w:val="both"/>
        <w:rPr>
          <w:sz w:val="17"/>
        </w:rPr>
      </w:pPr>
      <w:r>
        <w:rPr>
          <w:color w:val="231F20"/>
          <w:sz w:val="17"/>
        </w:rPr>
        <w:t>La</w:t>
      </w:r>
      <w:r>
        <w:rPr>
          <w:color w:val="231F20"/>
          <w:spacing w:val="-25"/>
          <w:sz w:val="17"/>
        </w:rPr>
        <w:t> </w:t>
      </w:r>
      <w:r>
        <w:rPr>
          <w:color w:val="231F20"/>
          <w:sz w:val="17"/>
        </w:rPr>
        <w:t>partera</w:t>
      </w:r>
      <w:r>
        <w:rPr>
          <w:color w:val="231F20"/>
          <w:spacing w:val="-26"/>
          <w:sz w:val="17"/>
        </w:rPr>
        <w:t> </w:t>
      </w:r>
      <w:r>
        <w:rPr>
          <w:color w:val="231F20"/>
          <w:sz w:val="17"/>
        </w:rPr>
        <w:t>me</w:t>
      </w:r>
      <w:r>
        <w:rPr>
          <w:color w:val="231F20"/>
          <w:spacing w:val="-25"/>
          <w:sz w:val="17"/>
        </w:rPr>
        <w:t> </w:t>
      </w:r>
      <w:r>
        <w:rPr>
          <w:color w:val="231F20"/>
          <w:sz w:val="17"/>
        </w:rPr>
        <w:t>da</w:t>
      </w:r>
      <w:r>
        <w:rPr>
          <w:color w:val="231F20"/>
          <w:spacing w:val="-25"/>
          <w:sz w:val="17"/>
        </w:rPr>
        <w:t> </w:t>
      </w:r>
      <w:r>
        <w:rPr>
          <w:color w:val="231F20"/>
          <w:sz w:val="17"/>
        </w:rPr>
        <w:t>seguridad,</w:t>
      </w:r>
      <w:r>
        <w:rPr>
          <w:color w:val="231F20"/>
          <w:spacing w:val="-26"/>
          <w:sz w:val="17"/>
        </w:rPr>
        <w:t> </w:t>
      </w:r>
      <w:r>
        <w:rPr>
          <w:color w:val="231F20"/>
          <w:sz w:val="17"/>
        </w:rPr>
        <w:t>apoyo</w:t>
      </w:r>
      <w:r>
        <w:rPr>
          <w:color w:val="231F20"/>
          <w:spacing w:val="-25"/>
          <w:sz w:val="17"/>
        </w:rPr>
        <w:t> </w:t>
      </w:r>
      <w:r>
        <w:rPr>
          <w:color w:val="231F20"/>
          <w:sz w:val="17"/>
        </w:rPr>
        <w:t>para</w:t>
      </w:r>
      <w:r>
        <w:rPr>
          <w:color w:val="231F20"/>
          <w:spacing w:val="-25"/>
          <w:sz w:val="17"/>
        </w:rPr>
        <w:t> </w:t>
      </w:r>
      <w:r>
        <w:rPr>
          <w:color w:val="231F20"/>
          <w:sz w:val="17"/>
        </w:rPr>
        <w:t>mi</w:t>
      </w:r>
      <w:r>
        <w:rPr>
          <w:color w:val="231F20"/>
          <w:spacing w:val="-25"/>
          <w:sz w:val="17"/>
        </w:rPr>
        <w:t> </w:t>
      </w:r>
      <w:r>
        <w:rPr>
          <w:color w:val="231F20"/>
          <w:sz w:val="17"/>
        </w:rPr>
        <w:t>familia,</w:t>
      </w:r>
      <w:r>
        <w:rPr>
          <w:color w:val="231F20"/>
          <w:spacing w:val="-26"/>
          <w:sz w:val="17"/>
        </w:rPr>
        <w:t> </w:t>
      </w:r>
      <w:r>
        <w:rPr>
          <w:color w:val="231F20"/>
          <w:sz w:val="17"/>
        </w:rPr>
        <w:t>no</w:t>
      </w:r>
      <w:r>
        <w:rPr>
          <w:color w:val="231F20"/>
          <w:spacing w:val="-25"/>
          <w:sz w:val="17"/>
        </w:rPr>
        <w:t> </w:t>
      </w:r>
      <w:r>
        <w:rPr>
          <w:color w:val="231F20"/>
          <w:sz w:val="17"/>
        </w:rPr>
        <w:t>me</w:t>
      </w:r>
      <w:r>
        <w:rPr>
          <w:color w:val="231F20"/>
          <w:spacing w:val="-25"/>
          <w:sz w:val="17"/>
        </w:rPr>
        <w:t> </w:t>
      </w:r>
      <w:r>
        <w:rPr>
          <w:color w:val="231F20"/>
          <w:sz w:val="17"/>
        </w:rPr>
        <w:t>aplica medicamentos,</w:t>
      </w:r>
      <w:r>
        <w:rPr>
          <w:color w:val="231F20"/>
          <w:spacing w:val="-12"/>
          <w:sz w:val="17"/>
        </w:rPr>
        <w:t> </w:t>
      </w:r>
      <w:r>
        <w:rPr>
          <w:color w:val="231F20"/>
          <w:sz w:val="17"/>
        </w:rPr>
        <w:t>tengo</w:t>
      </w:r>
      <w:r>
        <w:rPr>
          <w:color w:val="231F20"/>
          <w:spacing w:val="-12"/>
          <w:sz w:val="17"/>
        </w:rPr>
        <w:t> </w:t>
      </w:r>
      <w:r>
        <w:rPr>
          <w:color w:val="231F20"/>
          <w:sz w:val="17"/>
        </w:rPr>
        <w:t>facilidad</w:t>
      </w:r>
      <w:r>
        <w:rPr>
          <w:color w:val="231F20"/>
          <w:spacing w:val="-12"/>
          <w:sz w:val="17"/>
        </w:rPr>
        <w:t> </w:t>
      </w:r>
      <w:r>
        <w:rPr>
          <w:color w:val="231F20"/>
          <w:sz w:val="17"/>
        </w:rPr>
        <w:t>de</w:t>
      </w:r>
      <w:r>
        <w:rPr>
          <w:color w:val="231F20"/>
          <w:spacing w:val="-12"/>
          <w:sz w:val="17"/>
        </w:rPr>
        <w:t> </w:t>
      </w:r>
      <w:r>
        <w:rPr>
          <w:color w:val="231F20"/>
          <w:sz w:val="17"/>
        </w:rPr>
        <w:t>pago</w:t>
      </w:r>
      <w:r>
        <w:rPr>
          <w:color w:val="231F20"/>
          <w:spacing w:val="-12"/>
          <w:sz w:val="17"/>
        </w:rPr>
        <w:t> </w:t>
      </w:r>
      <w:r>
        <w:rPr>
          <w:color w:val="231F20"/>
          <w:sz w:val="17"/>
        </w:rPr>
        <w:t>y</w:t>
      </w:r>
      <w:r>
        <w:rPr>
          <w:color w:val="231F20"/>
          <w:spacing w:val="-12"/>
          <w:sz w:val="17"/>
        </w:rPr>
        <w:t> </w:t>
      </w:r>
      <w:r>
        <w:rPr>
          <w:color w:val="231F20"/>
          <w:sz w:val="17"/>
        </w:rPr>
        <w:t>algo</w:t>
      </w:r>
      <w:r>
        <w:rPr>
          <w:color w:val="231F20"/>
          <w:spacing w:val="-12"/>
          <w:sz w:val="17"/>
        </w:rPr>
        <w:t> </w:t>
      </w:r>
      <w:r>
        <w:rPr>
          <w:color w:val="231F20"/>
          <w:sz w:val="17"/>
        </w:rPr>
        <w:t>muy</w:t>
      </w:r>
      <w:r>
        <w:rPr>
          <w:color w:val="231F20"/>
          <w:spacing w:val="-12"/>
          <w:sz w:val="17"/>
        </w:rPr>
        <w:t> </w:t>
      </w:r>
      <w:r>
        <w:rPr>
          <w:color w:val="231F20"/>
          <w:sz w:val="17"/>
        </w:rPr>
        <w:t>importante es</w:t>
      </w:r>
      <w:r>
        <w:rPr>
          <w:color w:val="231F20"/>
          <w:spacing w:val="-14"/>
          <w:sz w:val="17"/>
        </w:rPr>
        <w:t> </w:t>
      </w:r>
      <w:r>
        <w:rPr>
          <w:color w:val="231F20"/>
          <w:sz w:val="17"/>
        </w:rPr>
        <w:t>que</w:t>
      </w:r>
      <w:r>
        <w:rPr>
          <w:color w:val="231F20"/>
          <w:spacing w:val="15"/>
          <w:sz w:val="17"/>
        </w:rPr>
        <w:t> </w:t>
      </w:r>
      <w:r>
        <w:rPr>
          <w:color w:val="231F20"/>
          <w:sz w:val="17"/>
        </w:rPr>
        <w:t>no</w:t>
      </w:r>
      <w:r>
        <w:rPr>
          <w:color w:val="231F20"/>
          <w:spacing w:val="-14"/>
          <w:sz w:val="17"/>
        </w:rPr>
        <w:t> </w:t>
      </w:r>
      <w:r>
        <w:rPr>
          <w:color w:val="231F20"/>
          <w:sz w:val="17"/>
        </w:rPr>
        <w:t>me</w:t>
      </w:r>
      <w:r>
        <w:rPr>
          <w:color w:val="231F20"/>
          <w:spacing w:val="-14"/>
          <w:sz w:val="17"/>
        </w:rPr>
        <w:t> </w:t>
      </w:r>
      <w:r>
        <w:rPr>
          <w:color w:val="231F20"/>
          <w:sz w:val="17"/>
        </w:rPr>
        <w:t>separa</w:t>
      </w:r>
      <w:r>
        <w:rPr>
          <w:color w:val="231F20"/>
          <w:spacing w:val="-14"/>
          <w:sz w:val="17"/>
        </w:rPr>
        <w:t> </w:t>
      </w:r>
      <w:r>
        <w:rPr>
          <w:color w:val="231F20"/>
          <w:sz w:val="17"/>
        </w:rPr>
        <w:t>de</w:t>
      </w:r>
      <w:r>
        <w:rPr>
          <w:color w:val="231F20"/>
          <w:spacing w:val="-14"/>
          <w:sz w:val="17"/>
        </w:rPr>
        <w:t> </w:t>
      </w:r>
      <w:r>
        <w:rPr>
          <w:color w:val="231F20"/>
          <w:sz w:val="17"/>
        </w:rPr>
        <w:t>mi</w:t>
      </w:r>
      <w:r>
        <w:rPr>
          <w:color w:val="231F20"/>
          <w:spacing w:val="-14"/>
          <w:sz w:val="17"/>
        </w:rPr>
        <w:t> </w:t>
      </w:r>
      <w:r>
        <w:rPr>
          <w:color w:val="231F20"/>
          <w:sz w:val="17"/>
        </w:rPr>
        <w:t>familia.</w:t>
      </w:r>
      <w:r>
        <w:rPr>
          <w:color w:val="231F20"/>
          <w:spacing w:val="-14"/>
          <w:sz w:val="17"/>
        </w:rPr>
        <w:t> </w:t>
      </w:r>
      <w:r>
        <w:rPr>
          <w:color w:val="231F20"/>
          <w:sz w:val="17"/>
        </w:rPr>
        <w:t>Con</w:t>
      </w:r>
      <w:r>
        <w:rPr>
          <w:color w:val="231F20"/>
          <w:spacing w:val="15"/>
          <w:sz w:val="17"/>
        </w:rPr>
        <w:t> </w:t>
      </w:r>
      <w:r>
        <w:rPr>
          <w:color w:val="231F20"/>
          <w:sz w:val="17"/>
        </w:rPr>
        <w:t>la</w:t>
      </w:r>
      <w:r>
        <w:rPr>
          <w:color w:val="231F20"/>
          <w:spacing w:val="-14"/>
          <w:sz w:val="17"/>
        </w:rPr>
        <w:t> </w:t>
      </w:r>
      <w:r>
        <w:rPr>
          <w:color w:val="231F20"/>
          <w:sz w:val="17"/>
        </w:rPr>
        <w:t>partera</w:t>
      </w:r>
      <w:r>
        <w:rPr>
          <w:color w:val="231F20"/>
          <w:spacing w:val="-14"/>
          <w:sz w:val="17"/>
        </w:rPr>
        <w:t> </w:t>
      </w:r>
      <w:r>
        <w:rPr>
          <w:color w:val="231F20"/>
          <w:sz w:val="17"/>
        </w:rPr>
        <w:t>uso</w:t>
      </w:r>
      <w:r>
        <w:rPr>
          <w:color w:val="231F20"/>
          <w:spacing w:val="-14"/>
          <w:sz w:val="17"/>
        </w:rPr>
        <w:t> </w:t>
      </w:r>
      <w:r>
        <w:rPr>
          <w:color w:val="231F20"/>
          <w:sz w:val="17"/>
        </w:rPr>
        <w:t>cinturón de</w:t>
      </w:r>
      <w:r>
        <w:rPr>
          <w:color w:val="231F20"/>
          <w:spacing w:val="-20"/>
          <w:sz w:val="17"/>
        </w:rPr>
        <w:t> </w:t>
      </w:r>
      <w:r>
        <w:rPr>
          <w:color w:val="231F20"/>
          <w:sz w:val="17"/>
        </w:rPr>
        <w:t>seguridad,</w:t>
      </w:r>
      <w:r>
        <w:rPr>
          <w:color w:val="231F20"/>
          <w:spacing w:val="-20"/>
          <w:sz w:val="17"/>
        </w:rPr>
        <w:t> </w:t>
      </w:r>
      <w:r>
        <w:rPr>
          <w:color w:val="231F20"/>
          <w:sz w:val="17"/>
        </w:rPr>
        <w:t>no</w:t>
      </w:r>
      <w:r>
        <w:rPr>
          <w:color w:val="231F20"/>
          <w:spacing w:val="-20"/>
          <w:sz w:val="17"/>
        </w:rPr>
        <w:t> </w:t>
      </w:r>
      <w:r>
        <w:rPr>
          <w:color w:val="231F20"/>
          <w:sz w:val="17"/>
        </w:rPr>
        <w:t>tomo</w:t>
      </w:r>
      <w:r>
        <w:rPr>
          <w:color w:val="231F20"/>
          <w:spacing w:val="-20"/>
          <w:sz w:val="17"/>
        </w:rPr>
        <w:t> </w:t>
      </w:r>
      <w:r>
        <w:rPr>
          <w:color w:val="231F20"/>
          <w:sz w:val="17"/>
        </w:rPr>
        <w:t>alimentos</w:t>
      </w:r>
      <w:r>
        <w:rPr>
          <w:color w:val="231F20"/>
          <w:spacing w:val="-20"/>
          <w:sz w:val="17"/>
        </w:rPr>
        <w:t> </w:t>
      </w:r>
      <w:r>
        <w:rPr>
          <w:color w:val="231F20"/>
          <w:sz w:val="17"/>
        </w:rPr>
        <w:t>fríos,</w:t>
      </w:r>
      <w:r>
        <w:rPr>
          <w:color w:val="231F20"/>
          <w:spacing w:val="-20"/>
          <w:sz w:val="17"/>
        </w:rPr>
        <w:t> </w:t>
      </w:r>
      <w:r>
        <w:rPr>
          <w:color w:val="231F20"/>
          <w:sz w:val="17"/>
        </w:rPr>
        <w:t>me</w:t>
      </w:r>
      <w:r>
        <w:rPr>
          <w:color w:val="231F20"/>
          <w:spacing w:val="-20"/>
          <w:sz w:val="17"/>
        </w:rPr>
        <w:t> </w:t>
      </w:r>
      <w:r>
        <w:rPr>
          <w:color w:val="231F20"/>
          <w:sz w:val="17"/>
        </w:rPr>
        <w:t>da</w:t>
      </w:r>
      <w:r>
        <w:rPr>
          <w:color w:val="231F20"/>
          <w:spacing w:val="-20"/>
          <w:sz w:val="17"/>
        </w:rPr>
        <w:t> </w:t>
      </w:r>
      <w:r>
        <w:rPr>
          <w:color w:val="231F20"/>
          <w:sz w:val="17"/>
        </w:rPr>
        <w:t>baño</w:t>
      </w:r>
      <w:r>
        <w:rPr>
          <w:color w:val="231F20"/>
          <w:spacing w:val="-20"/>
          <w:sz w:val="17"/>
        </w:rPr>
        <w:t> </w:t>
      </w:r>
      <w:r>
        <w:rPr>
          <w:color w:val="231F20"/>
          <w:sz w:val="17"/>
        </w:rPr>
        <w:t>de</w:t>
      </w:r>
      <w:r>
        <w:rPr>
          <w:color w:val="231F20"/>
          <w:spacing w:val="-20"/>
          <w:sz w:val="17"/>
        </w:rPr>
        <w:t> </w:t>
      </w:r>
      <w:r>
        <w:rPr>
          <w:color w:val="231F20"/>
          <w:sz w:val="17"/>
        </w:rPr>
        <w:t>horno</w:t>
      </w:r>
      <w:r>
        <w:rPr>
          <w:color w:val="231F20"/>
          <w:spacing w:val="-20"/>
          <w:sz w:val="17"/>
        </w:rPr>
        <w:t> </w:t>
      </w:r>
      <w:r>
        <w:rPr>
          <w:color w:val="231F20"/>
          <w:sz w:val="17"/>
        </w:rPr>
        <w:t>[te- </w:t>
      </w:r>
      <w:r>
        <w:rPr>
          <w:color w:val="231F20"/>
          <w:w w:val="95"/>
          <w:sz w:val="17"/>
        </w:rPr>
        <w:t>mascal],</w:t>
      </w:r>
      <w:r>
        <w:rPr>
          <w:color w:val="231F20"/>
          <w:spacing w:val="-17"/>
          <w:w w:val="95"/>
          <w:sz w:val="17"/>
        </w:rPr>
        <w:t> </w:t>
      </w:r>
      <w:r>
        <w:rPr>
          <w:color w:val="231F20"/>
          <w:w w:val="95"/>
          <w:sz w:val="17"/>
        </w:rPr>
        <w:t>baños</w:t>
      </w:r>
      <w:r>
        <w:rPr>
          <w:color w:val="231F20"/>
          <w:spacing w:val="-17"/>
          <w:w w:val="95"/>
          <w:sz w:val="17"/>
        </w:rPr>
        <w:t> </w:t>
      </w:r>
      <w:r>
        <w:rPr>
          <w:color w:val="231F20"/>
          <w:w w:val="95"/>
          <w:sz w:val="17"/>
        </w:rPr>
        <w:t>con</w:t>
      </w:r>
      <w:r>
        <w:rPr>
          <w:color w:val="231F20"/>
          <w:spacing w:val="-17"/>
          <w:w w:val="95"/>
          <w:sz w:val="17"/>
        </w:rPr>
        <w:t> </w:t>
      </w:r>
      <w:r>
        <w:rPr>
          <w:color w:val="231F20"/>
          <w:w w:val="95"/>
          <w:sz w:val="17"/>
        </w:rPr>
        <w:t>agua</w:t>
      </w:r>
      <w:r>
        <w:rPr>
          <w:color w:val="231F20"/>
          <w:spacing w:val="-17"/>
          <w:w w:val="95"/>
          <w:sz w:val="17"/>
        </w:rPr>
        <w:t> </w:t>
      </w:r>
      <w:r>
        <w:rPr>
          <w:color w:val="231F20"/>
          <w:w w:val="95"/>
          <w:sz w:val="17"/>
        </w:rPr>
        <w:t>caliente,</w:t>
      </w:r>
      <w:r>
        <w:rPr>
          <w:color w:val="231F20"/>
          <w:spacing w:val="-17"/>
          <w:w w:val="95"/>
          <w:sz w:val="17"/>
        </w:rPr>
        <w:t> </w:t>
      </w:r>
      <w:r>
        <w:rPr>
          <w:color w:val="231F20"/>
          <w:w w:val="95"/>
          <w:sz w:val="17"/>
        </w:rPr>
        <w:t>si</w:t>
      </w:r>
      <w:r>
        <w:rPr>
          <w:color w:val="231F20"/>
          <w:spacing w:val="-17"/>
          <w:w w:val="95"/>
          <w:sz w:val="17"/>
        </w:rPr>
        <w:t> </w:t>
      </w:r>
      <w:r>
        <w:rPr>
          <w:color w:val="231F20"/>
          <w:w w:val="95"/>
          <w:sz w:val="17"/>
        </w:rPr>
        <w:t>hay</w:t>
      </w:r>
      <w:r>
        <w:rPr>
          <w:color w:val="231F20"/>
          <w:spacing w:val="-17"/>
          <w:w w:val="95"/>
          <w:sz w:val="17"/>
        </w:rPr>
        <w:t> </w:t>
      </w:r>
      <w:r>
        <w:rPr>
          <w:color w:val="231F20"/>
          <w:w w:val="95"/>
          <w:sz w:val="17"/>
        </w:rPr>
        <w:t>complicaciones</w:t>
      </w:r>
      <w:r>
        <w:rPr>
          <w:color w:val="231F20"/>
          <w:spacing w:val="-17"/>
          <w:w w:val="95"/>
          <w:sz w:val="17"/>
        </w:rPr>
        <w:t> </w:t>
      </w:r>
      <w:r>
        <w:rPr>
          <w:color w:val="231F20"/>
          <w:w w:val="95"/>
          <w:sz w:val="17"/>
        </w:rPr>
        <w:t>la</w:t>
      </w:r>
      <w:r>
        <w:rPr>
          <w:color w:val="231F20"/>
          <w:spacing w:val="-17"/>
          <w:w w:val="95"/>
          <w:sz w:val="17"/>
        </w:rPr>
        <w:t> </w:t>
      </w:r>
      <w:r>
        <w:rPr>
          <w:color w:val="231F20"/>
          <w:w w:val="95"/>
          <w:sz w:val="17"/>
        </w:rPr>
        <w:t>partera </w:t>
      </w:r>
      <w:r>
        <w:rPr>
          <w:color w:val="231F20"/>
          <w:sz w:val="17"/>
        </w:rPr>
        <w:t>las</w:t>
      </w:r>
      <w:r>
        <w:rPr>
          <w:color w:val="231F20"/>
          <w:spacing w:val="-12"/>
          <w:sz w:val="17"/>
        </w:rPr>
        <w:t> </w:t>
      </w:r>
      <w:r>
        <w:rPr>
          <w:color w:val="231F20"/>
          <w:sz w:val="17"/>
        </w:rPr>
        <w:t>resuelve</w:t>
      </w:r>
      <w:r>
        <w:rPr>
          <w:color w:val="231F20"/>
          <w:spacing w:val="-12"/>
          <w:sz w:val="17"/>
        </w:rPr>
        <w:t> </w:t>
      </w:r>
      <w:r>
        <w:rPr>
          <w:color w:val="231F20"/>
          <w:sz w:val="17"/>
        </w:rPr>
        <w:t>con</w:t>
      </w:r>
      <w:r>
        <w:rPr>
          <w:color w:val="231F20"/>
          <w:spacing w:val="-13"/>
          <w:sz w:val="17"/>
        </w:rPr>
        <w:t> </w:t>
      </w:r>
      <w:r>
        <w:rPr>
          <w:color w:val="231F20"/>
          <w:sz w:val="17"/>
        </w:rPr>
        <w:t>ingesta</w:t>
      </w:r>
      <w:r>
        <w:rPr>
          <w:color w:val="231F20"/>
          <w:spacing w:val="-13"/>
          <w:sz w:val="17"/>
        </w:rPr>
        <w:t> </w:t>
      </w:r>
      <w:r>
        <w:rPr>
          <w:color w:val="231F20"/>
          <w:sz w:val="17"/>
        </w:rPr>
        <w:t>de</w:t>
      </w:r>
      <w:r>
        <w:rPr>
          <w:color w:val="231F20"/>
          <w:spacing w:val="-12"/>
          <w:sz w:val="17"/>
        </w:rPr>
        <w:t> </w:t>
      </w:r>
      <w:r>
        <w:rPr>
          <w:color w:val="231F20"/>
          <w:sz w:val="17"/>
        </w:rPr>
        <w:t>bebidas</w:t>
      </w:r>
      <w:r>
        <w:rPr>
          <w:color w:val="231F20"/>
          <w:spacing w:val="-12"/>
          <w:sz w:val="17"/>
        </w:rPr>
        <w:t> </w:t>
      </w:r>
      <w:r>
        <w:rPr>
          <w:color w:val="231F20"/>
          <w:sz w:val="17"/>
        </w:rPr>
        <w:t>calientes</w:t>
      </w:r>
      <w:r>
        <w:rPr>
          <w:color w:val="231F20"/>
          <w:spacing w:val="-13"/>
          <w:sz w:val="17"/>
        </w:rPr>
        <w:t> </w:t>
      </w:r>
      <w:r>
        <w:rPr>
          <w:color w:val="231F20"/>
          <w:sz w:val="17"/>
        </w:rPr>
        <w:t>para</w:t>
      </w:r>
      <w:r>
        <w:rPr>
          <w:color w:val="231F20"/>
          <w:spacing w:val="-12"/>
          <w:sz w:val="17"/>
        </w:rPr>
        <w:t> </w:t>
      </w:r>
      <w:r>
        <w:rPr>
          <w:color w:val="231F20"/>
          <w:sz w:val="17"/>
        </w:rPr>
        <w:t>relajamiento muscular</w:t>
      </w:r>
      <w:r>
        <w:rPr>
          <w:color w:val="231F20"/>
          <w:spacing w:val="-25"/>
          <w:sz w:val="17"/>
        </w:rPr>
        <w:t> </w:t>
      </w:r>
      <w:r>
        <w:rPr>
          <w:color w:val="231F20"/>
          <w:sz w:val="17"/>
        </w:rPr>
        <w:t>y</w:t>
      </w:r>
      <w:r>
        <w:rPr>
          <w:color w:val="231F20"/>
          <w:spacing w:val="-25"/>
          <w:sz w:val="17"/>
        </w:rPr>
        <w:t> </w:t>
      </w:r>
      <w:r>
        <w:rPr>
          <w:color w:val="231F20"/>
          <w:sz w:val="17"/>
        </w:rPr>
        <w:t>té</w:t>
      </w:r>
      <w:r>
        <w:rPr>
          <w:color w:val="231F20"/>
          <w:spacing w:val="-25"/>
          <w:sz w:val="17"/>
        </w:rPr>
        <w:t> </w:t>
      </w:r>
      <w:r>
        <w:rPr>
          <w:color w:val="231F20"/>
          <w:sz w:val="17"/>
        </w:rPr>
        <w:t>para</w:t>
      </w:r>
      <w:r>
        <w:rPr>
          <w:color w:val="231F20"/>
          <w:spacing w:val="-25"/>
          <w:sz w:val="17"/>
        </w:rPr>
        <w:t> </w:t>
      </w:r>
      <w:r>
        <w:rPr>
          <w:color w:val="231F20"/>
          <w:sz w:val="17"/>
        </w:rPr>
        <w:t>el</w:t>
      </w:r>
      <w:r>
        <w:rPr>
          <w:color w:val="231F20"/>
          <w:spacing w:val="-25"/>
          <w:sz w:val="17"/>
        </w:rPr>
        <w:t> </w:t>
      </w:r>
      <w:r>
        <w:rPr>
          <w:color w:val="231F20"/>
          <w:sz w:val="17"/>
        </w:rPr>
        <w:t>sangrado.</w:t>
      </w:r>
    </w:p>
    <w:p>
      <w:pPr>
        <w:pStyle w:val="BodyText"/>
        <w:spacing w:before="7"/>
        <w:rPr>
          <w:sz w:val="20"/>
        </w:rPr>
      </w:pPr>
    </w:p>
    <w:p>
      <w:pPr>
        <w:pStyle w:val="BodyText"/>
        <w:spacing w:line="278" w:lineRule="auto"/>
        <w:ind w:left="278" w:right="117" w:firstLine="74"/>
        <w:jc w:val="both"/>
      </w:pPr>
      <w:r>
        <w:rPr>
          <w:color w:val="231F20"/>
        </w:rPr>
        <w:t>Sin embargo cuando solicitan ayuda al profesional de la salud, ellas manifestaron:</w:t>
      </w:r>
    </w:p>
    <w:p>
      <w:pPr>
        <w:spacing w:after="0" w:line="278" w:lineRule="auto"/>
        <w:jc w:val="both"/>
        <w:sectPr>
          <w:type w:val="continuous"/>
          <w:pgSz w:w="12240" w:h="15840"/>
          <w:pgMar w:top="1500" w:bottom="0" w:left="1720" w:right="520"/>
          <w:cols w:num="2" w:equalWidth="0">
            <w:col w:w="5032" w:space="40"/>
            <w:col w:w="4928"/>
          </w:cols>
        </w:sectPr>
      </w:pPr>
    </w:p>
    <w:p>
      <w:pPr>
        <w:pStyle w:val="BodyText"/>
        <w:spacing w:before="6"/>
      </w:pPr>
    </w:p>
    <w:p>
      <w:pPr>
        <w:spacing w:after="0"/>
        <w:sectPr>
          <w:pgSz w:w="12240" w:h="15840"/>
          <w:pgMar w:header="2126" w:footer="137" w:top="2320" w:bottom="320" w:left="1720" w:right="0"/>
        </w:sectPr>
      </w:pPr>
    </w:p>
    <w:p>
      <w:pPr>
        <w:spacing w:line="312" w:lineRule="auto" w:before="74"/>
        <w:ind w:left="1405" w:right="0" w:firstLine="0"/>
        <w:jc w:val="both"/>
        <w:rPr>
          <w:sz w:val="17"/>
        </w:rPr>
      </w:pPr>
      <w:r>
        <w:rPr>
          <w:color w:val="231F20"/>
          <w:spacing w:val="2"/>
          <w:sz w:val="17"/>
        </w:rPr>
        <w:t>Significa inseguridad, tenemos </w:t>
      </w:r>
      <w:r>
        <w:rPr>
          <w:color w:val="231F20"/>
          <w:sz w:val="17"/>
        </w:rPr>
        <w:t>miedo, muchas </w:t>
      </w:r>
      <w:r>
        <w:rPr>
          <w:color w:val="231F20"/>
          <w:spacing w:val="2"/>
          <w:sz w:val="17"/>
        </w:rPr>
        <w:t>creemos </w:t>
      </w:r>
      <w:r>
        <w:rPr>
          <w:color w:val="231F20"/>
          <w:sz w:val="17"/>
        </w:rPr>
        <w:t>que vamos a </w:t>
      </w:r>
      <w:r>
        <w:rPr>
          <w:color w:val="231F20"/>
          <w:spacing w:val="2"/>
          <w:sz w:val="17"/>
        </w:rPr>
        <w:t>encontrar </w:t>
      </w:r>
      <w:r>
        <w:rPr>
          <w:color w:val="231F20"/>
          <w:sz w:val="17"/>
        </w:rPr>
        <w:t>la </w:t>
      </w:r>
      <w:r>
        <w:rPr>
          <w:color w:val="231F20"/>
          <w:spacing w:val="2"/>
          <w:sz w:val="17"/>
        </w:rPr>
        <w:t>muerte segura. </w:t>
      </w:r>
      <w:r>
        <w:rPr>
          <w:color w:val="231F20"/>
          <w:sz w:val="17"/>
        </w:rPr>
        <w:t>Con </w:t>
      </w:r>
      <w:r>
        <w:rPr>
          <w:color w:val="231F20"/>
          <w:spacing w:val="2"/>
          <w:sz w:val="17"/>
        </w:rPr>
        <w:t>ellos </w:t>
      </w:r>
      <w:r>
        <w:rPr>
          <w:color w:val="231F20"/>
          <w:sz w:val="17"/>
        </w:rPr>
        <w:t>no, en</w:t>
      </w:r>
      <w:r>
        <w:rPr>
          <w:color w:val="231F20"/>
          <w:spacing w:val="-28"/>
          <w:sz w:val="17"/>
        </w:rPr>
        <w:t> </w:t>
      </w:r>
      <w:r>
        <w:rPr>
          <w:color w:val="231F20"/>
          <w:spacing w:val="2"/>
          <w:sz w:val="17"/>
        </w:rPr>
        <w:t>primer lugar, </w:t>
      </w:r>
      <w:r>
        <w:rPr>
          <w:color w:val="231F20"/>
          <w:sz w:val="17"/>
        </w:rPr>
        <w:t>son hombres, </w:t>
      </w:r>
      <w:r>
        <w:rPr>
          <w:color w:val="231F20"/>
          <w:spacing w:val="2"/>
          <w:sz w:val="17"/>
        </w:rPr>
        <w:t>ellos </w:t>
      </w:r>
      <w:r>
        <w:rPr>
          <w:color w:val="231F20"/>
          <w:sz w:val="17"/>
        </w:rPr>
        <w:t>no </w:t>
      </w:r>
      <w:r>
        <w:rPr>
          <w:color w:val="231F20"/>
          <w:spacing w:val="2"/>
          <w:sz w:val="17"/>
        </w:rPr>
        <w:t>saben, </w:t>
      </w:r>
      <w:r>
        <w:rPr>
          <w:color w:val="231F20"/>
          <w:sz w:val="17"/>
        </w:rPr>
        <w:t>varias </w:t>
      </w:r>
      <w:r>
        <w:rPr>
          <w:color w:val="231F20"/>
          <w:spacing w:val="2"/>
          <w:sz w:val="17"/>
        </w:rPr>
        <w:t>mujeres </w:t>
      </w:r>
      <w:r>
        <w:rPr>
          <w:color w:val="231F20"/>
          <w:sz w:val="17"/>
        </w:rPr>
        <w:t>y </w:t>
      </w:r>
      <w:r>
        <w:rPr>
          <w:color w:val="231F20"/>
          <w:spacing w:val="2"/>
          <w:sz w:val="17"/>
        </w:rPr>
        <w:t>niños </w:t>
      </w:r>
      <w:r>
        <w:rPr>
          <w:color w:val="231F20"/>
          <w:sz w:val="17"/>
        </w:rPr>
        <w:t>han muerto. </w:t>
      </w:r>
      <w:r>
        <w:rPr>
          <w:color w:val="231F20"/>
          <w:spacing w:val="2"/>
          <w:sz w:val="17"/>
        </w:rPr>
        <w:t>Además </w:t>
      </w:r>
      <w:r>
        <w:rPr>
          <w:color w:val="231F20"/>
          <w:sz w:val="17"/>
        </w:rPr>
        <w:t>con el </w:t>
      </w:r>
      <w:r>
        <w:rPr>
          <w:color w:val="231F20"/>
          <w:spacing w:val="2"/>
          <w:sz w:val="17"/>
        </w:rPr>
        <w:t>profesional </w:t>
      </w:r>
      <w:r>
        <w:rPr>
          <w:color w:val="231F20"/>
          <w:sz w:val="17"/>
        </w:rPr>
        <w:t>de la </w:t>
      </w:r>
      <w:r>
        <w:rPr>
          <w:color w:val="231F20"/>
          <w:spacing w:val="2"/>
          <w:sz w:val="17"/>
        </w:rPr>
        <w:t>salud sentimos </w:t>
      </w:r>
      <w:r>
        <w:rPr>
          <w:color w:val="231F20"/>
          <w:sz w:val="17"/>
        </w:rPr>
        <w:t>que no nos </w:t>
      </w:r>
      <w:r>
        <w:rPr>
          <w:color w:val="231F20"/>
          <w:spacing w:val="2"/>
          <w:sz w:val="17"/>
        </w:rPr>
        <w:t>respetan, </w:t>
      </w:r>
      <w:r>
        <w:rPr>
          <w:color w:val="231F20"/>
          <w:sz w:val="17"/>
        </w:rPr>
        <w:t>nos </w:t>
      </w:r>
      <w:r>
        <w:rPr>
          <w:color w:val="231F20"/>
          <w:spacing w:val="2"/>
          <w:sz w:val="17"/>
        </w:rPr>
        <w:t>ponen </w:t>
      </w:r>
      <w:r>
        <w:rPr>
          <w:color w:val="231F20"/>
          <w:sz w:val="17"/>
        </w:rPr>
        <w:t>en una </w:t>
      </w:r>
      <w:r>
        <w:rPr>
          <w:color w:val="231F20"/>
          <w:spacing w:val="2"/>
          <w:sz w:val="17"/>
        </w:rPr>
        <w:t>postura </w:t>
      </w:r>
      <w:r>
        <w:rPr>
          <w:color w:val="231F20"/>
          <w:sz w:val="17"/>
        </w:rPr>
        <w:t>que no nos </w:t>
      </w:r>
      <w:r>
        <w:rPr>
          <w:color w:val="231F20"/>
          <w:spacing w:val="2"/>
          <w:sz w:val="17"/>
        </w:rPr>
        <w:t>gusta,</w:t>
      </w:r>
      <w:r>
        <w:rPr>
          <w:color w:val="231F20"/>
          <w:spacing w:val="-21"/>
          <w:sz w:val="17"/>
        </w:rPr>
        <w:t> </w:t>
      </w:r>
      <w:r>
        <w:rPr>
          <w:color w:val="231F20"/>
          <w:spacing w:val="2"/>
          <w:sz w:val="17"/>
        </w:rPr>
        <w:t>también</w:t>
      </w:r>
      <w:r>
        <w:rPr>
          <w:color w:val="231F20"/>
          <w:spacing w:val="-22"/>
          <w:sz w:val="17"/>
        </w:rPr>
        <w:t> </w:t>
      </w:r>
      <w:r>
        <w:rPr>
          <w:color w:val="231F20"/>
          <w:spacing w:val="2"/>
          <w:sz w:val="17"/>
        </w:rPr>
        <w:t>sentimos</w:t>
      </w:r>
      <w:r>
        <w:rPr>
          <w:color w:val="231F20"/>
          <w:spacing w:val="-21"/>
          <w:sz w:val="17"/>
        </w:rPr>
        <w:t> </w:t>
      </w:r>
      <w:r>
        <w:rPr>
          <w:color w:val="231F20"/>
          <w:spacing w:val="2"/>
          <w:sz w:val="17"/>
        </w:rPr>
        <w:t>inseguridad</w:t>
      </w:r>
      <w:r>
        <w:rPr>
          <w:color w:val="231F20"/>
          <w:spacing w:val="-22"/>
          <w:sz w:val="17"/>
        </w:rPr>
        <w:t> </w:t>
      </w:r>
      <w:r>
        <w:rPr>
          <w:color w:val="231F20"/>
          <w:spacing w:val="2"/>
          <w:sz w:val="17"/>
        </w:rPr>
        <w:t>porque</w:t>
      </w:r>
      <w:r>
        <w:rPr>
          <w:color w:val="231F20"/>
          <w:spacing w:val="-22"/>
          <w:sz w:val="17"/>
        </w:rPr>
        <w:t> </w:t>
      </w:r>
      <w:r>
        <w:rPr>
          <w:color w:val="231F20"/>
          <w:spacing w:val="2"/>
          <w:sz w:val="17"/>
        </w:rPr>
        <w:t>somos</w:t>
      </w:r>
      <w:r>
        <w:rPr>
          <w:color w:val="231F20"/>
          <w:spacing w:val="-21"/>
          <w:sz w:val="17"/>
        </w:rPr>
        <w:t> </w:t>
      </w:r>
      <w:r>
        <w:rPr>
          <w:color w:val="231F20"/>
          <w:spacing w:val="2"/>
          <w:sz w:val="17"/>
        </w:rPr>
        <w:t>separadas </w:t>
      </w:r>
      <w:r>
        <w:rPr>
          <w:color w:val="231F20"/>
          <w:sz w:val="17"/>
        </w:rPr>
        <w:t>de </w:t>
      </w:r>
      <w:r>
        <w:rPr>
          <w:color w:val="231F20"/>
          <w:spacing w:val="2"/>
          <w:sz w:val="17"/>
        </w:rPr>
        <w:t>nuestra familia, </w:t>
      </w:r>
      <w:r>
        <w:rPr>
          <w:color w:val="231F20"/>
          <w:sz w:val="17"/>
        </w:rPr>
        <w:t>no nos </w:t>
      </w:r>
      <w:r>
        <w:rPr>
          <w:color w:val="231F20"/>
          <w:spacing w:val="2"/>
          <w:sz w:val="17"/>
        </w:rPr>
        <w:t>dicen </w:t>
      </w:r>
      <w:r>
        <w:rPr>
          <w:color w:val="231F20"/>
          <w:sz w:val="17"/>
        </w:rPr>
        <w:t>por </w:t>
      </w:r>
      <w:r>
        <w:rPr>
          <w:color w:val="231F20"/>
          <w:spacing w:val="2"/>
          <w:sz w:val="17"/>
        </w:rPr>
        <w:t>qué, sólo dice: </w:t>
      </w:r>
      <w:r>
        <w:rPr>
          <w:color w:val="231F20"/>
          <w:sz w:val="17"/>
        </w:rPr>
        <w:t>‘Se va a </w:t>
      </w:r>
      <w:r>
        <w:rPr>
          <w:color w:val="231F20"/>
          <w:spacing w:val="2"/>
          <w:sz w:val="17"/>
        </w:rPr>
        <w:t>quedar</w:t>
      </w:r>
      <w:r>
        <w:rPr>
          <w:color w:val="231F20"/>
          <w:spacing w:val="-10"/>
          <w:sz w:val="17"/>
        </w:rPr>
        <w:t> </w:t>
      </w:r>
      <w:r>
        <w:rPr>
          <w:color w:val="231F20"/>
          <w:spacing w:val="2"/>
          <w:sz w:val="17"/>
        </w:rPr>
        <w:t>María.</w:t>
      </w:r>
      <w:r>
        <w:rPr>
          <w:color w:val="231F20"/>
          <w:spacing w:val="-10"/>
          <w:sz w:val="17"/>
        </w:rPr>
        <w:t> </w:t>
      </w:r>
      <w:r>
        <w:rPr>
          <w:color w:val="231F20"/>
          <w:sz w:val="17"/>
        </w:rPr>
        <w:t>No</w:t>
      </w:r>
      <w:r>
        <w:rPr>
          <w:color w:val="231F20"/>
          <w:spacing w:val="-10"/>
          <w:sz w:val="17"/>
        </w:rPr>
        <w:t> </w:t>
      </w:r>
      <w:r>
        <w:rPr>
          <w:color w:val="231F20"/>
          <w:spacing w:val="2"/>
          <w:sz w:val="17"/>
        </w:rPr>
        <w:t>tenemos</w:t>
      </w:r>
      <w:r>
        <w:rPr>
          <w:color w:val="231F20"/>
          <w:spacing w:val="-10"/>
          <w:sz w:val="17"/>
        </w:rPr>
        <w:t> </w:t>
      </w:r>
      <w:r>
        <w:rPr>
          <w:color w:val="231F20"/>
          <w:sz w:val="17"/>
        </w:rPr>
        <w:t>el</w:t>
      </w:r>
      <w:r>
        <w:rPr>
          <w:color w:val="231F20"/>
          <w:spacing w:val="-10"/>
          <w:sz w:val="17"/>
        </w:rPr>
        <w:t> </w:t>
      </w:r>
      <w:r>
        <w:rPr>
          <w:color w:val="231F20"/>
          <w:sz w:val="17"/>
        </w:rPr>
        <w:t>apoyo</w:t>
      </w:r>
      <w:r>
        <w:rPr>
          <w:color w:val="231F20"/>
          <w:spacing w:val="21"/>
          <w:sz w:val="17"/>
        </w:rPr>
        <w:t> </w:t>
      </w:r>
      <w:r>
        <w:rPr>
          <w:color w:val="231F20"/>
          <w:spacing w:val="2"/>
          <w:sz w:val="17"/>
        </w:rPr>
        <w:t>familiar</w:t>
      </w:r>
      <w:r>
        <w:rPr>
          <w:color w:val="231F20"/>
          <w:spacing w:val="-10"/>
          <w:sz w:val="17"/>
        </w:rPr>
        <w:t> </w:t>
      </w:r>
      <w:r>
        <w:rPr>
          <w:color w:val="231F20"/>
          <w:sz w:val="17"/>
        </w:rPr>
        <w:t>y</w:t>
      </w:r>
      <w:r>
        <w:rPr>
          <w:color w:val="231F20"/>
          <w:spacing w:val="-10"/>
          <w:sz w:val="17"/>
        </w:rPr>
        <w:t> </w:t>
      </w:r>
      <w:r>
        <w:rPr>
          <w:color w:val="231F20"/>
          <w:sz w:val="17"/>
        </w:rPr>
        <w:t>mucho</w:t>
      </w:r>
      <w:r>
        <w:rPr>
          <w:color w:val="231F20"/>
          <w:spacing w:val="-10"/>
          <w:sz w:val="17"/>
        </w:rPr>
        <w:t> </w:t>
      </w:r>
      <w:r>
        <w:rPr>
          <w:color w:val="231F20"/>
          <w:spacing w:val="2"/>
          <w:sz w:val="17"/>
        </w:rPr>
        <w:t>menos </w:t>
      </w:r>
      <w:r>
        <w:rPr>
          <w:color w:val="231F20"/>
          <w:sz w:val="17"/>
        </w:rPr>
        <w:t>de la</w:t>
      </w:r>
      <w:r>
        <w:rPr>
          <w:color w:val="231F20"/>
          <w:spacing w:val="-23"/>
          <w:sz w:val="17"/>
        </w:rPr>
        <w:t> </w:t>
      </w:r>
      <w:r>
        <w:rPr>
          <w:color w:val="231F20"/>
          <w:spacing w:val="3"/>
          <w:sz w:val="17"/>
        </w:rPr>
        <w:t>partera.</w:t>
      </w:r>
    </w:p>
    <w:p>
      <w:pPr>
        <w:pStyle w:val="BodyText"/>
        <w:spacing w:before="7"/>
        <w:rPr>
          <w:sz w:val="20"/>
        </w:rPr>
      </w:pPr>
    </w:p>
    <w:p>
      <w:pPr>
        <w:pStyle w:val="BodyText"/>
        <w:spacing w:line="278" w:lineRule="auto"/>
        <w:ind w:left="1031" w:firstLine="159"/>
        <w:jc w:val="both"/>
      </w:pPr>
      <w:r>
        <w:rPr>
          <w:color w:val="231F20"/>
        </w:rPr>
        <w:t>El </w:t>
      </w:r>
      <w:r>
        <w:rPr>
          <w:color w:val="231F20"/>
          <w:spacing w:val="2"/>
        </w:rPr>
        <w:t>presente estudio </w:t>
      </w:r>
      <w:r>
        <w:rPr>
          <w:color w:val="231F20"/>
        </w:rPr>
        <w:t>provocó un </w:t>
      </w:r>
      <w:r>
        <w:rPr>
          <w:color w:val="231F20"/>
          <w:spacing w:val="2"/>
        </w:rPr>
        <w:t>conflicto </w:t>
      </w:r>
      <w:r>
        <w:rPr>
          <w:color w:val="231F20"/>
        </w:rPr>
        <w:t>en </w:t>
      </w:r>
      <w:r>
        <w:rPr>
          <w:color w:val="231F20"/>
          <w:spacing w:val="2"/>
        </w:rPr>
        <w:t>aquello </w:t>
      </w:r>
      <w:r>
        <w:rPr>
          <w:color w:val="231F20"/>
        </w:rPr>
        <w:t>que </w:t>
      </w:r>
      <w:r>
        <w:rPr>
          <w:color w:val="231F20"/>
          <w:spacing w:val="2"/>
        </w:rPr>
        <w:t>caracteriza </w:t>
      </w:r>
      <w:r>
        <w:rPr>
          <w:color w:val="231F20"/>
        </w:rPr>
        <w:t>a la </w:t>
      </w:r>
      <w:r>
        <w:rPr>
          <w:color w:val="231F20"/>
          <w:spacing w:val="2"/>
        </w:rPr>
        <w:t>mujer </w:t>
      </w:r>
      <w:r>
        <w:rPr>
          <w:color w:val="231F20"/>
        </w:rPr>
        <w:t>de la </w:t>
      </w:r>
      <w:r>
        <w:rPr>
          <w:color w:val="231F20"/>
          <w:spacing w:val="2"/>
        </w:rPr>
        <w:t>Costa Chica: </w:t>
      </w:r>
      <w:r>
        <w:rPr>
          <w:color w:val="231F20"/>
        </w:rPr>
        <w:t>su </w:t>
      </w:r>
      <w:r>
        <w:rPr>
          <w:color w:val="231F20"/>
          <w:spacing w:val="2"/>
        </w:rPr>
        <w:t>identidad, </w:t>
      </w:r>
      <w:r>
        <w:rPr>
          <w:color w:val="231F20"/>
        </w:rPr>
        <w:t>su </w:t>
      </w:r>
      <w:r>
        <w:rPr>
          <w:color w:val="231F20"/>
          <w:spacing w:val="2"/>
        </w:rPr>
        <w:t>cultura </w:t>
      </w:r>
      <w:r>
        <w:rPr>
          <w:color w:val="231F20"/>
        </w:rPr>
        <w:t>en </w:t>
      </w:r>
      <w:r>
        <w:rPr>
          <w:color w:val="231F20"/>
          <w:spacing w:val="2"/>
        </w:rPr>
        <w:t>relación con </w:t>
      </w:r>
      <w:r>
        <w:rPr>
          <w:color w:val="231F20"/>
        </w:rPr>
        <w:t>el  </w:t>
      </w:r>
      <w:r>
        <w:rPr>
          <w:color w:val="231F20"/>
          <w:spacing w:val="5"/>
        </w:rPr>
        <w:t>grupo </w:t>
      </w:r>
      <w:r>
        <w:rPr>
          <w:color w:val="231F20"/>
        </w:rPr>
        <w:t>de  </w:t>
      </w:r>
      <w:r>
        <w:rPr>
          <w:color w:val="231F20"/>
          <w:spacing w:val="2"/>
        </w:rPr>
        <w:t>salud; pues </w:t>
      </w:r>
      <w:r>
        <w:rPr>
          <w:color w:val="231F20"/>
        </w:rPr>
        <w:t>es  </w:t>
      </w:r>
      <w:r>
        <w:rPr>
          <w:color w:val="231F20"/>
          <w:spacing w:val="2"/>
        </w:rPr>
        <w:t>clara </w:t>
      </w:r>
      <w:r>
        <w:rPr>
          <w:color w:val="231F20"/>
        </w:rPr>
        <w:t>la </w:t>
      </w:r>
      <w:r>
        <w:rPr>
          <w:color w:val="231F20"/>
          <w:spacing w:val="2"/>
        </w:rPr>
        <w:t>posibilidad </w:t>
      </w:r>
      <w:r>
        <w:rPr>
          <w:color w:val="231F20"/>
        </w:rPr>
        <w:t>de  </w:t>
      </w:r>
      <w:r>
        <w:rPr>
          <w:color w:val="231F20"/>
          <w:spacing w:val="2"/>
        </w:rPr>
        <w:t>inducir </w:t>
      </w:r>
      <w:r>
        <w:rPr>
          <w:color w:val="231F20"/>
        </w:rPr>
        <w:t>a la </w:t>
      </w:r>
      <w:r>
        <w:rPr>
          <w:color w:val="231F20"/>
          <w:spacing w:val="3"/>
        </w:rPr>
        <w:t>marginación, </w:t>
      </w:r>
      <w:r>
        <w:rPr>
          <w:color w:val="231F20"/>
        </w:rPr>
        <w:t>al  no </w:t>
      </w:r>
      <w:r>
        <w:rPr>
          <w:color w:val="231F20"/>
          <w:spacing w:val="2"/>
        </w:rPr>
        <w:t>tomar   </w:t>
      </w:r>
      <w:r>
        <w:rPr>
          <w:color w:val="231F20"/>
        </w:rPr>
        <w:t>en </w:t>
      </w:r>
      <w:r>
        <w:rPr>
          <w:color w:val="231F20"/>
          <w:spacing w:val="2"/>
        </w:rPr>
        <w:t>cuenta </w:t>
      </w:r>
      <w:r>
        <w:rPr>
          <w:color w:val="231F20"/>
        </w:rPr>
        <w:t>su </w:t>
      </w:r>
      <w:r>
        <w:rPr>
          <w:color w:val="231F20"/>
          <w:spacing w:val="2"/>
        </w:rPr>
        <w:t>realidad como </w:t>
      </w:r>
      <w:r>
        <w:rPr>
          <w:color w:val="231F20"/>
          <w:spacing w:val="3"/>
        </w:rPr>
        <w:t>algo </w:t>
      </w:r>
      <w:r>
        <w:rPr>
          <w:color w:val="231F20"/>
        </w:rPr>
        <w:t>distinto, los </w:t>
      </w:r>
      <w:r>
        <w:rPr>
          <w:color w:val="231F20"/>
          <w:spacing w:val="2"/>
        </w:rPr>
        <w:t>modos es- pecíficos </w:t>
      </w:r>
      <w:r>
        <w:rPr>
          <w:color w:val="231F20"/>
        </w:rPr>
        <w:t>y </w:t>
      </w:r>
      <w:r>
        <w:rPr>
          <w:color w:val="231F20"/>
          <w:spacing w:val="3"/>
        </w:rPr>
        <w:t>particulares </w:t>
      </w:r>
      <w:r>
        <w:rPr>
          <w:color w:val="231F20"/>
        </w:rPr>
        <w:t>que </w:t>
      </w:r>
      <w:r>
        <w:rPr>
          <w:color w:val="231F20"/>
          <w:spacing w:val="2"/>
        </w:rPr>
        <w:t>describen </w:t>
      </w:r>
      <w:r>
        <w:rPr>
          <w:color w:val="231F20"/>
        </w:rPr>
        <w:t>su </w:t>
      </w:r>
      <w:r>
        <w:rPr>
          <w:color w:val="231F20"/>
          <w:spacing w:val="2"/>
        </w:rPr>
        <w:t>diario </w:t>
      </w:r>
      <w:r>
        <w:rPr>
          <w:color w:val="231F20"/>
        </w:rPr>
        <w:t>vivir. El </w:t>
      </w:r>
      <w:r>
        <w:rPr>
          <w:color w:val="231F20"/>
          <w:spacing w:val="3"/>
        </w:rPr>
        <w:t>profesional </w:t>
      </w:r>
      <w:r>
        <w:rPr>
          <w:color w:val="231F20"/>
        </w:rPr>
        <w:t>de </w:t>
      </w:r>
      <w:r>
        <w:rPr>
          <w:color w:val="231F20"/>
          <w:spacing w:val="3"/>
        </w:rPr>
        <w:t>enfermería </w:t>
      </w:r>
      <w:r>
        <w:rPr>
          <w:color w:val="231F20"/>
          <w:spacing w:val="2"/>
        </w:rPr>
        <w:t>necesita considerar </w:t>
      </w:r>
      <w:r>
        <w:rPr>
          <w:color w:val="231F20"/>
        </w:rPr>
        <w:t>la </w:t>
      </w:r>
      <w:r>
        <w:rPr>
          <w:color w:val="231F20"/>
          <w:spacing w:val="4"/>
        </w:rPr>
        <w:t>forma </w:t>
      </w:r>
      <w:r>
        <w:rPr>
          <w:color w:val="231F20"/>
        </w:rPr>
        <w:t>de </w:t>
      </w:r>
      <w:r>
        <w:rPr>
          <w:color w:val="231F20"/>
          <w:spacing w:val="2"/>
        </w:rPr>
        <w:t>vida </w:t>
      </w:r>
      <w:r>
        <w:rPr>
          <w:color w:val="231F20"/>
        </w:rPr>
        <w:t>de los </w:t>
      </w:r>
      <w:r>
        <w:rPr>
          <w:color w:val="231F20"/>
          <w:spacing w:val="4"/>
        </w:rPr>
        <w:t>grupos </w:t>
      </w:r>
      <w:r>
        <w:rPr>
          <w:color w:val="231F20"/>
          <w:spacing w:val="2"/>
        </w:rPr>
        <w:t>para aplicar </w:t>
      </w:r>
      <w:r>
        <w:rPr>
          <w:color w:val="231F20"/>
        </w:rPr>
        <w:t>las </w:t>
      </w:r>
      <w:r>
        <w:rPr>
          <w:color w:val="231F20"/>
          <w:spacing w:val="2"/>
        </w:rPr>
        <w:t>técnicas </w:t>
      </w:r>
      <w:r>
        <w:rPr>
          <w:color w:val="231F20"/>
        </w:rPr>
        <w:t>de </w:t>
      </w:r>
      <w:r>
        <w:rPr>
          <w:color w:val="231F20"/>
          <w:spacing w:val="2"/>
        </w:rPr>
        <w:t>educación para </w:t>
      </w:r>
      <w:r>
        <w:rPr>
          <w:color w:val="231F20"/>
        </w:rPr>
        <w:t>la </w:t>
      </w:r>
      <w:r>
        <w:rPr>
          <w:color w:val="231F20"/>
          <w:spacing w:val="2"/>
        </w:rPr>
        <w:t>salud  respetando </w:t>
      </w:r>
      <w:r>
        <w:rPr>
          <w:color w:val="231F20"/>
        </w:rPr>
        <w:t>la </w:t>
      </w:r>
      <w:r>
        <w:rPr>
          <w:color w:val="231F20"/>
          <w:spacing w:val="4"/>
        </w:rPr>
        <w:t>forma </w:t>
      </w:r>
      <w:r>
        <w:rPr>
          <w:color w:val="231F20"/>
        </w:rPr>
        <w:t>en </w:t>
      </w:r>
      <w:r>
        <w:rPr>
          <w:color w:val="231F20"/>
          <w:spacing w:val="2"/>
        </w:rPr>
        <w:t>que </w:t>
      </w:r>
      <w:r>
        <w:rPr>
          <w:color w:val="231F20"/>
        </w:rPr>
        <w:t>las </w:t>
      </w:r>
      <w:r>
        <w:rPr>
          <w:color w:val="231F20"/>
          <w:spacing w:val="2"/>
        </w:rPr>
        <w:t>mujeres </w:t>
      </w:r>
      <w:r>
        <w:rPr>
          <w:color w:val="231F20"/>
        </w:rPr>
        <w:t>de   la </w:t>
      </w:r>
      <w:r>
        <w:rPr>
          <w:color w:val="231F20"/>
          <w:spacing w:val="2"/>
        </w:rPr>
        <w:t>Costa Chica </w:t>
      </w:r>
      <w:r>
        <w:rPr>
          <w:color w:val="231F20"/>
        </w:rPr>
        <w:t>se </w:t>
      </w:r>
      <w:r>
        <w:rPr>
          <w:color w:val="231F20"/>
          <w:spacing w:val="2"/>
        </w:rPr>
        <w:t>cuidan, </w:t>
      </w:r>
      <w:r>
        <w:rPr>
          <w:color w:val="231F20"/>
        </w:rPr>
        <w:t>lo </w:t>
      </w:r>
      <w:r>
        <w:rPr>
          <w:color w:val="231F20"/>
          <w:spacing w:val="2"/>
        </w:rPr>
        <w:t>cual implica responsabilidad, reciprocidad, preocupación, compañía </w:t>
      </w:r>
      <w:r>
        <w:rPr>
          <w:color w:val="231F20"/>
        </w:rPr>
        <w:t>y </w:t>
      </w:r>
      <w:r>
        <w:rPr>
          <w:color w:val="231F20"/>
          <w:spacing w:val="2"/>
        </w:rPr>
        <w:t>protección </w:t>
      </w:r>
      <w:r>
        <w:rPr>
          <w:color w:val="231F20"/>
          <w:spacing w:val="3"/>
        </w:rPr>
        <w:t>fami- </w:t>
      </w:r>
      <w:r>
        <w:rPr>
          <w:color w:val="231F20"/>
        </w:rPr>
        <w:t>liar. No es </w:t>
      </w:r>
      <w:r>
        <w:rPr>
          <w:color w:val="231F20"/>
          <w:spacing w:val="2"/>
        </w:rPr>
        <w:t>tarea fácil para </w:t>
      </w:r>
      <w:r>
        <w:rPr>
          <w:color w:val="231F20"/>
        </w:rPr>
        <w:t>las </w:t>
      </w:r>
      <w:r>
        <w:rPr>
          <w:color w:val="231F20"/>
          <w:spacing w:val="3"/>
        </w:rPr>
        <w:t>enfermeras, </w:t>
      </w:r>
      <w:r>
        <w:rPr>
          <w:color w:val="231F20"/>
          <w:spacing w:val="2"/>
        </w:rPr>
        <w:t>sin embargo, </w:t>
      </w:r>
      <w:r>
        <w:rPr>
          <w:color w:val="231F20"/>
        </w:rPr>
        <w:t>la teoría </w:t>
      </w:r>
      <w:r>
        <w:rPr>
          <w:color w:val="231F20"/>
          <w:spacing w:val="2"/>
        </w:rPr>
        <w:t>transcultural afirma </w:t>
      </w:r>
      <w:r>
        <w:rPr>
          <w:color w:val="231F20"/>
        </w:rPr>
        <w:t>que la </w:t>
      </w:r>
      <w:r>
        <w:rPr>
          <w:color w:val="231F20"/>
          <w:spacing w:val="2"/>
        </w:rPr>
        <w:t>enfermera </w:t>
      </w:r>
      <w:r>
        <w:rPr>
          <w:color w:val="231F20"/>
        </w:rPr>
        <w:t>necesita </w:t>
      </w:r>
      <w:r>
        <w:rPr>
          <w:color w:val="231F20"/>
          <w:spacing w:val="2"/>
        </w:rPr>
        <w:t>nego- </w:t>
      </w:r>
      <w:r>
        <w:rPr>
          <w:color w:val="231F20"/>
        </w:rPr>
        <w:t>ciar, </w:t>
      </w:r>
      <w:r>
        <w:rPr>
          <w:color w:val="231F20"/>
          <w:spacing w:val="2"/>
        </w:rPr>
        <w:t>respetar, comprender, escuchar </w:t>
      </w:r>
      <w:r>
        <w:rPr>
          <w:color w:val="231F20"/>
        </w:rPr>
        <w:t>y </w:t>
      </w:r>
      <w:r>
        <w:rPr>
          <w:color w:val="231F20"/>
          <w:spacing w:val="3"/>
        </w:rPr>
        <w:t>sugerir </w:t>
      </w:r>
      <w:r>
        <w:rPr>
          <w:color w:val="231F20"/>
        </w:rPr>
        <w:t>el </w:t>
      </w:r>
      <w:r>
        <w:rPr>
          <w:color w:val="231F20"/>
          <w:spacing w:val="2"/>
        </w:rPr>
        <w:t>diálogo,  </w:t>
      </w:r>
      <w:r>
        <w:rPr>
          <w:color w:val="231F20"/>
        </w:rPr>
        <w:t>a </w:t>
      </w:r>
      <w:r>
        <w:rPr>
          <w:color w:val="231F20"/>
          <w:spacing w:val="3"/>
        </w:rPr>
        <w:t>partir </w:t>
      </w:r>
      <w:r>
        <w:rPr>
          <w:color w:val="231F20"/>
        </w:rPr>
        <w:t>de la </w:t>
      </w:r>
      <w:r>
        <w:rPr>
          <w:color w:val="231F20"/>
          <w:spacing w:val="2"/>
        </w:rPr>
        <w:t>experiencia </w:t>
      </w:r>
      <w:r>
        <w:rPr>
          <w:color w:val="231F20"/>
        </w:rPr>
        <w:t>de otro, </w:t>
      </w:r>
      <w:r>
        <w:rPr>
          <w:color w:val="231F20"/>
          <w:spacing w:val="2"/>
        </w:rPr>
        <w:t>mediante </w:t>
      </w:r>
      <w:r>
        <w:rPr>
          <w:color w:val="231F20"/>
        </w:rPr>
        <w:t>la </w:t>
      </w:r>
      <w:r>
        <w:rPr>
          <w:color w:val="231F20"/>
          <w:spacing w:val="2"/>
        </w:rPr>
        <w:t>reflexión </w:t>
      </w:r>
      <w:r>
        <w:rPr>
          <w:color w:val="231F20"/>
        </w:rPr>
        <w:t>y  la </w:t>
      </w:r>
      <w:r>
        <w:rPr>
          <w:color w:val="231F20"/>
          <w:spacing w:val="2"/>
        </w:rPr>
        <w:t>creatividad para facilitar </w:t>
      </w:r>
      <w:r>
        <w:rPr>
          <w:color w:val="231F20"/>
        </w:rPr>
        <w:t>la </w:t>
      </w:r>
      <w:r>
        <w:rPr>
          <w:color w:val="231F20"/>
          <w:spacing w:val="2"/>
        </w:rPr>
        <w:t>resolución </w:t>
      </w:r>
      <w:r>
        <w:rPr>
          <w:color w:val="231F20"/>
        </w:rPr>
        <w:t>de </w:t>
      </w:r>
      <w:r>
        <w:rPr>
          <w:color w:val="231F20"/>
          <w:spacing w:val="2"/>
        </w:rPr>
        <w:t>problemas </w:t>
      </w:r>
      <w:r>
        <w:rPr>
          <w:color w:val="231F20"/>
        </w:rPr>
        <w:t>de </w:t>
      </w:r>
      <w:r>
        <w:rPr>
          <w:color w:val="231F20"/>
          <w:spacing w:val="2"/>
        </w:rPr>
        <w:t>salud, </w:t>
      </w:r>
      <w:r>
        <w:rPr>
          <w:color w:val="231F20"/>
        </w:rPr>
        <w:t>de tal </w:t>
      </w:r>
      <w:r>
        <w:rPr>
          <w:color w:val="231F20"/>
          <w:spacing w:val="4"/>
        </w:rPr>
        <w:t>forma </w:t>
      </w:r>
      <w:r>
        <w:rPr>
          <w:color w:val="231F20"/>
          <w:spacing w:val="2"/>
        </w:rPr>
        <w:t>que </w:t>
      </w:r>
      <w:r>
        <w:rPr>
          <w:color w:val="231F20"/>
        </w:rPr>
        <w:t>se </w:t>
      </w:r>
      <w:r>
        <w:rPr>
          <w:color w:val="231F20"/>
          <w:spacing w:val="2"/>
        </w:rPr>
        <w:t>alcance </w:t>
      </w:r>
      <w:r>
        <w:rPr>
          <w:color w:val="231F20"/>
        </w:rPr>
        <w:t>la </w:t>
      </w:r>
      <w:r>
        <w:rPr>
          <w:color w:val="231F20"/>
          <w:spacing w:val="4"/>
        </w:rPr>
        <w:t>congruencia </w:t>
      </w:r>
      <w:r>
        <w:rPr>
          <w:color w:val="231F20"/>
          <w:spacing w:val="2"/>
        </w:rPr>
        <w:t>entre </w:t>
      </w:r>
      <w:r>
        <w:rPr>
          <w:color w:val="231F20"/>
        </w:rPr>
        <w:t>el </w:t>
      </w:r>
      <w:r>
        <w:rPr>
          <w:color w:val="231F20"/>
          <w:spacing w:val="2"/>
        </w:rPr>
        <w:t>cuidado que estas mujeres práctican </w:t>
      </w:r>
      <w:r>
        <w:rPr>
          <w:color w:val="231F20"/>
        </w:rPr>
        <w:t>y el </w:t>
      </w:r>
      <w:r>
        <w:rPr>
          <w:color w:val="231F20"/>
          <w:spacing w:val="2"/>
        </w:rPr>
        <w:t>que propone </w:t>
      </w:r>
      <w:r>
        <w:rPr>
          <w:color w:val="231F20"/>
        </w:rPr>
        <w:t>el </w:t>
      </w:r>
      <w:r>
        <w:rPr>
          <w:color w:val="231F20"/>
          <w:spacing w:val="3"/>
        </w:rPr>
        <w:t>profesional </w:t>
      </w:r>
      <w:r>
        <w:rPr>
          <w:color w:val="231F20"/>
        </w:rPr>
        <w:t>de </w:t>
      </w:r>
      <w:r>
        <w:rPr>
          <w:color w:val="231F20"/>
          <w:spacing w:val="2"/>
        </w:rPr>
        <w:t>salud, sea </w:t>
      </w:r>
      <w:r>
        <w:rPr>
          <w:color w:val="231F20"/>
        </w:rPr>
        <w:t>médico, </w:t>
      </w:r>
      <w:r>
        <w:rPr>
          <w:color w:val="231F20"/>
          <w:spacing w:val="3"/>
        </w:rPr>
        <w:t>enfermera </w:t>
      </w:r>
      <w:r>
        <w:rPr>
          <w:color w:val="231F20"/>
        </w:rPr>
        <w:t>o </w:t>
      </w:r>
      <w:r>
        <w:rPr>
          <w:color w:val="231F20"/>
          <w:spacing w:val="2"/>
        </w:rPr>
        <w:t>trabajadora social </w:t>
      </w:r>
      <w:r>
        <w:rPr>
          <w:color w:val="231F20"/>
        </w:rPr>
        <w:t>(Boehs,</w:t>
      </w:r>
      <w:r>
        <w:rPr>
          <w:color w:val="231F20"/>
          <w:spacing w:val="-11"/>
        </w:rPr>
        <w:t> </w:t>
      </w:r>
      <w:r>
        <w:rPr>
          <w:color w:val="231F20"/>
          <w:spacing w:val="3"/>
        </w:rPr>
        <w:t>2002).</w:t>
      </w:r>
    </w:p>
    <w:p>
      <w:pPr>
        <w:pStyle w:val="BodyText"/>
        <w:spacing w:line="278" w:lineRule="auto" w:before="2"/>
        <w:ind w:left="1031" w:firstLine="159"/>
        <w:jc w:val="both"/>
      </w:pPr>
      <w:r>
        <w:rPr>
          <w:color w:val="231F20"/>
          <w:spacing w:val="2"/>
        </w:rPr>
        <w:t>Estas mujeres perciben que existe una tendencia </w:t>
      </w:r>
      <w:r>
        <w:rPr>
          <w:color w:val="231F20"/>
        </w:rPr>
        <w:t>a </w:t>
      </w:r>
      <w:r>
        <w:rPr>
          <w:color w:val="231F20"/>
          <w:spacing w:val="3"/>
        </w:rPr>
        <w:t>cam- </w:t>
      </w:r>
      <w:r>
        <w:rPr>
          <w:color w:val="231F20"/>
          <w:spacing w:val="2"/>
        </w:rPr>
        <w:t>biar sus creencias, cosa contraria </w:t>
      </w:r>
      <w:r>
        <w:rPr>
          <w:color w:val="231F20"/>
        </w:rPr>
        <w:t>a lo </w:t>
      </w:r>
      <w:r>
        <w:rPr>
          <w:color w:val="231F20"/>
          <w:spacing w:val="2"/>
        </w:rPr>
        <w:t>que ellas </w:t>
      </w:r>
      <w:r>
        <w:rPr>
          <w:color w:val="231F20"/>
        </w:rPr>
        <w:t>han </w:t>
      </w:r>
      <w:r>
        <w:rPr>
          <w:color w:val="231F20"/>
          <w:spacing w:val="2"/>
        </w:rPr>
        <w:t>vivido </w:t>
      </w:r>
      <w:r>
        <w:rPr>
          <w:color w:val="231F20"/>
        </w:rPr>
        <w:t>y creído. La mayor </w:t>
      </w:r>
      <w:r>
        <w:rPr>
          <w:color w:val="231F20"/>
          <w:spacing w:val="3"/>
        </w:rPr>
        <w:t>parte </w:t>
      </w:r>
      <w:r>
        <w:rPr>
          <w:color w:val="231F20"/>
        </w:rPr>
        <w:t>de los </w:t>
      </w:r>
      <w:r>
        <w:rPr>
          <w:color w:val="231F20"/>
          <w:spacing w:val="2"/>
        </w:rPr>
        <w:t>cuidados para </w:t>
      </w:r>
      <w:r>
        <w:rPr>
          <w:color w:val="231F20"/>
        </w:rPr>
        <w:t>su </w:t>
      </w:r>
      <w:r>
        <w:rPr>
          <w:color w:val="231F20"/>
          <w:spacing w:val="2"/>
        </w:rPr>
        <w:t>salud  tienen </w:t>
      </w:r>
      <w:r>
        <w:rPr>
          <w:color w:val="231F20"/>
          <w:spacing w:val="3"/>
        </w:rPr>
        <w:t>lugar </w:t>
      </w:r>
      <w:r>
        <w:rPr>
          <w:color w:val="231F20"/>
          <w:spacing w:val="2"/>
        </w:rPr>
        <w:t>dentro </w:t>
      </w:r>
      <w:r>
        <w:rPr>
          <w:color w:val="231F20"/>
        </w:rPr>
        <w:t>de su </w:t>
      </w:r>
      <w:r>
        <w:rPr>
          <w:color w:val="231F20"/>
          <w:spacing w:val="2"/>
        </w:rPr>
        <w:t>familia, </w:t>
      </w:r>
      <w:r>
        <w:rPr>
          <w:color w:val="231F20"/>
        </w:rPr>
        <w:t>y </w:t>
      </w:r>
      <w:r>
        <w:rPr>
          <w:color w:val="231F20"/>
          <w:spacing w:val="2"/>
        </w:rPr>
        <w:t>éstos </w:t>
      </w:r>
      <w:r>
        <w:rPr>
          <w:color w:val="231F20"/>
        </w:rPr>
        <w:t>se </w:t>
      </w:r>
      <w:r>
        <w:rPr>
          <w:color w:val="231F20"/>
          <w:spacing w:val="2"/>
        </w:rPr>
        <w:t>basan </w:t>
      </w:r>
      <w:r>
        <w:rPr>
          <w:color w:val="231F20"/>
        </w:rPr>
        <w:t>en la </w:t>
      </w:r>
      <w:r>
        <w:rPr>
          <w:color w:val="231F20"/>
          <w:spacing w:val="2"/>
        </w:rPr>
        <w:t>medicina tradicional, conocimientos adquiridos </w:t>
      </w:r>
      <w:r>
        <w:rPr>
          <w:color w:val="231F20"/>
        </w:rPr>
        <w:t>a </w:t>
      </w:r>
      <w:r>
        <w:rPr>
          <w:color w:val="231F20"/>
          <w:spacing w:val="2"/>
        </w:rPr>
        <w:t>través </w:t>
      </w:r>
      <w:r>
        <w:rPr>
          <w:color w:val="231F20"/>
        </w:rPr>
        <w:t>de su </w:t>
      </w:r>
      <w:r>
        <w:rPr>
          <w:color w:val="231F20"/>
          <w:spacing w:val="2"/>
        </w:rPr>
        <w:t>experiencia </w:t>
      </w:r>
      <w:r>
        <w:rPr>
          <w:color w:val="231F20"/>
        </w:rPr>
        <w:t>y </w:t>
      </w:r>
      <w:r>
        <w:rPr>
          <w:color w:val="231F20"/>
          <w:spacing w:val="3"/>
        </w:rPr>
        <w:t>reafirmados </w:t>
      </w:r>
      <w:r>
        <w:rPr>
          <w:color w:val="231F20"/>
        </w:rPr>
        <w:t>por la </w:t>
      </w:r>
      <w:r>
        <w:rPr>
          <w:color w:val="231F20"/>
          <w:spacing w:val="2"/>
        </w:rPr>
        <w:t>práctica cotidiana </w:t>
      </w:r>
      <w:r>
        <w:rPr>
          <w:color w:val="231F20"/>
        </w:rPr>
        <w:t>que</w:t>
      </w:r>
      <w:r>
        <w:rPr>
          <w:color w:val="231F20"/>
          <w:spacing w:val="-8"/>
        </w:rPr>
        <w:t> </w:t>
      </w:r>
      <w:r>
        <w:rPr>
          <w:color w:val="231F20"/>
          <w:spacing w:val="2"/>
        </w:rPr>
        <w:t>incluye</w:t>
      </w:r>
      <w:r>
        <w:rPr>
          <w:color w:val="231F20"/>
          <w:spacing w:val="-8"/>
        </w:rPr>
        <w:t> </w:t>
      </w:r>
      <w:r>
        <w:rPr>
          <w:color w:val="231F20"/>
        </w:rPr>
        <w:t>tés,</w:t>
      </w:r>
      <w:r>
        <w:rPr>
          <w:color w:val="231F20"/>
          <w:spacing w:val="-7"/>
        </w:rPr>
        <w:t> </w:t>
      </w:r>
      <w:r>
        <w:rPr>
          <w:color w:val="231F20"/>
        </w:rPr>
        <w:t>masajes,</w:t>
      </w:r>
      <w:r>
        <w:rPr>
          <w:color w:val="231F20"/>
          <w:spacing w:val="-7"/>
        </w:rPr>
        <w:t> </w:t>
      </w:r>
      <w:r>
        <w:rPr>
          <w:color w:val="231F20"/>
          <w:spacing w:val="2"/>
        </w:rPr>
        <w:t>baños</w:t>
      </w:r>
      <w:r>
        <w:rPr>
          <w:color w:val="231F20"/>
          <w:spacing w:val="-7"/>
        </w:rPr>
        <w:t> </w:t>
      </w:r>
      <w:r>
        <w:rPr>
          <w:color w:val="231F20"/>
          <w:spacing w:val="2"/>
        </w:rPr>
        <w:t>calientes,</w:t>
      </w:r>
      <w:r>
        <w:rPr>
          <w:color w:val="231F20"/>
          <w:spacing w:val="-7"/>
        </w:rPr>
        <w:t> </w:t>
      </w:r>
      <w:r>
        <w:rPr>
          <w:color w:val="231F20"/>
          <w:spacing w:val="2"/>
        </w:rPr>
        <w:t>aplicación</w:t>
      </w:r>
      <w:r>
        <w:rPr>
          <w:color w:val="231F20"/>
          <w:spacing w:val="-8"/>
        </w:rPr>
        <w:t> </w:t>
      </w:r>
      <w:r>
        <w:rPr>
          <w:color w:val="231F20"/>
          <w:spacing w:val="2"/>
        </w:rPr>
        <w:t>tópica </w:t>
      </w:r>
      <w:r>
        <w:rPr>
          <w:color w:val="231F20"/>
        </w:rPr>
        <w:t>de hierbas, </w:t>
      </w:r>
      <w:r>
        <w:rPr>
          <w:color w:val="231F20"/>
          <w:spacing w:val="2"/>
        </w:rPr>
        <w:t>ofrecimiento </w:t>
      </w:r>
      <w:r>
        <w:rPr>
          <w:color w:val="231F20"/>
        </w:rPr>
        <w:t>del </w:t>
      </w:r>
      <w:r>
        <w:rPr>
          <w:color w:val="231F20"/>
          <w:spacing w:val="2"/>
        </w:rPr>
        <w:t>niño </w:t>
      </w:r>
      <w:r>
        <w:rPr>
          <w:color w:val="231F20"/>
        </w:rPr>
        <w:t>a un </w:t>
      </w:r>
      <w:r>
        <w:rPr>
          <w:color w:val="231F20"/>
          <w:spacing w:val="2"/>
        </w:rPr>
        <w:t>santo </w:t>
      </w:r>
      <w:r>
        <w:rPr>
          <w:color w:val="231F20"/>
        </w:rPr>
        <w:t>y animales, </w:t>
      </w:r>
      <w:r>
        <w:rPr>
          <w:color w:val="231F20"/>
          <w:spacing w:val="2"/>
        </w:rPr>
        <w:t>etcétera.</w:t>
      </w:r>
    </w:p>
    <w:p>
      <w:pPr>
        <w:pStyle w:val="BodyText"/>
        <w:spacing w:line="278" w:lineRule="auto" w:before="2"/>
        <w:ind w:left="1031" w:firstLine="159"/>
        <w:jc w:val="both"/>
      </w:pPr>
      <w:r>
        <w:rPr>
          <w:color w:val="231F20"/>
        </w:rPr>
        <w:t>Es </w:t>
      </w:r>
      <w:r>
        <w:rPr>
          <w:color w:val="231F20"/>
          <w:spacing w:val="2"/>
        </w:rPr>
        <w:t>así </w:t>
      </w:r>
      <w:r>
        <w:rPr>
          <w:color w:val="231F20"/>
          <w:spacing w:val="3"/>
        </w:rPr>
        <w:t>como ellas perciben </w:t>
      </w:r>
      <w:r>
        <w:rPr>
          <w:color w:val="231F20"/>
          <w:spacing w:val="2"/>
        </w:rPr>
        <w:t>que </w:t>
      </w:r>
      <w:r>
        <w:rPr>
          <w:color w:val="231F20"/>
          <w:spacing w:val="3"/>
        </w:rPr>
        <w:t>estos cuidados están </w:t>
      </w:r>
      <w:r>
        <w:rPr>
          <w:color w:val="231F20"/>
          <w:spacing w:val="2"/>
        </w:rPr>
        <w:t>directamente relacionados </w:t>
      </w:r>
      <w:r>
        <w:rPr>
          <w:color w:val="231F20"/>
        </w:rPr>
        <w:t>con la </w:t>
      </w:r>
      <w:r>
        <w:rPr>
          <w:color w:val="231F20"/>
          <w:spacing w:val="2"/>
        </w:rPr>
        <w:t>visión </w:t>
      </w:r>
      <w:r>
        <w:rPr>
          <w:color w:val="231F20"/>
        </w:rPr>
        <w:t>que han  </w:t>
      </w:r>
      <w:r>
        <w:rPr>
          <w:color w:val="231F20"/>
          <w:spacing w:val="2"/>
        </w:rPr>
        <w:t>tenido  </w:t>
      </w:r>
      <w:r>
        <w:rPr>
          <w:color w:val="231F20"/>
        </w:rPr>
        <w:t>en su contexto real de la comunidad, de ningún modo lo asocian con los programas emanados del sistema de salud  o de algún miembro del centro de salud. Por lo tanto, es preciso que el profesional de enfermería comprenda que  las acciones de cuidado de una población deben ser con- </w:t>
      </w:r>
      <w:r>
        <w:rPr>
          <w:color w:val="231F20"/>
          <w:spacing w:val="2"/>
        </w:rPr>
        <w:t>gruentes </w:t>
      </w:r>
      <w:r>
        <w:rPr>
          <w:color w:val="231F20"/>
        </w:rPr>
        <w:t>con la cultura, y de esta </w:t>
      </w:r>
      <w:r>
        <w:rPr>
          <w:color w:val="231F20"/>
          <w:spacing w:val="2"/>
        </w:rPr>
        <w:t>forma </w:t>
      </w:r>
      <w:r>
        <w:rPr>
          <w:color w:val="231F20"/>
        </w:rPr>
        <w:t>se podrá disminuir la brecha existente entre el profesional y la mujer gestante (Giraldo,</w:t>
      </w:r>
      <w:r>
        <w:rPr>
          <w:color w:val="231F20"/>
          <w:spacing w:val="-8"/>
        </w:rPr>
        <w:t> </w:t>
      </w:r>
      <w:r>
        <w:rPr>
          <w:color w:val="231F20"/>
        </w:rPr>
        <w:t>2007).</w:t>
      </w:r>
    </w:p>
    <w:p>
      <w:pPr>
        <w:pStyle w:val="Heading1"/>
        <w:spacing w:before="74"/>
      </w:pPr>
      <w:r>
        <w:rPr>
          <w:b w:val="0"/>
        </w:rPr>
        <w:br w:type="column"/>
      </w:r>
      <w:r>
        <w:rPr>
          <w:color w:val="231F20"/>
          <w:w w:val="105"/>
        </w:rPr>
        <w:t>Conclusión</w:t>
      </w:r>
    </w:p>
    <w:p>
      <w:pPr>
        <w:pStyle w:val="BodyText"/>
        <w:spacing w:before="2"/>
        <w:rPr>
          <w:b/>
          <w:sz w:val="25"/>
        </w:rPr>
      </w:pPr>
    </w:p>
    <w:p>
      <w:pPr>
        <w:pStyle w:val="BodyText"/>
        <w:spacing w:line="278" w:lineRule="auto"/>
        <w:ind w:left="279" w:right="102"/>
        <w:jc w:val="both"/>
      </w:pPr>
      <w:r>
        <w:rPr>
          <w:color w:val="231F20"/>
        </w:rPr>
        <w:t>Es importante resaltar que el contexto cultural (creencias, costumbre,</w:t>
      </w:r>
      <w:r>
        <w:rPr>
          <w:color w:val="231F20"/>
          <w:spacing w:val="-6"/>
        </w:rPr>
        <w:t> </w:t>
      </w:r>
      <w:r>
        <w:rPr>
          <w:color w:val="231F20"/>
        </w:rPr>
        <w:t>valores,</w:t>
      </w:r>
      <w:r>
        <w:rPr>
          <w:color w:val="231F20"/>
          <w:spacing w:val="-6"/>
        </w:rPr>
        <w:t> </w:t>
      </w:r>
      <w:r>
        <w:rPr>
          <w:color w:val="231F20"/>
        </w:rPr>
        <w:t>prácticas)</w:t>
      </w:r>
      <w:r>
        <w:rPr>
          <w:color w:val="231F20"/>
          <w:spacing w:val="-5"/>
        </w:rPr>
        <w:t> </w:t>
      </w:r>
      <w:r>
        <w:rPr>
          <w:color w:val="231F20"/>
        </w:rPr>
        <w:t>de</w:t>
      </w:r>
      <w:r>
        <w:rPr>
          <w:color w:val="231F20"/>
          <w:spacing w:val="-6"/>
        </w:rPr>
        <w:t> </w:t>
      </w:r>
      <w:r>
        <w:rPr>
          <w:color w:val="231F20"/>
        </w:rPr>
        <w:t>la</w:t>
      </w:r>
      <w:r>
        <w:rPr>
          <w:color w:val="231F20"/>
          <w:spacing w:val="-6"/>
        </w:rPr>
        <w:t> </w:t>
      </w:r>
      <w:r>
        <w:rPr>
          <w:color w:val="231F20"/>
        </w:rPr>
        <w:t>mujer</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Costa</w:t>
      </w:r>
      <w:r>
        <w:rPr>
          <w:color w:val="231F20"/>
          <w:spacing w:val="-6"/>
        </w:rPr>
        <w:t> </w:t>
      </w:r>
      <w:r>
        <w:rPr>
          <w:color w:val="231F20"/>
        </w:rPr>
        <w:t>Chica durante el periodo perinatal influye de manera significativa para conservar su salud; le sirve como fortaleza, para su crecimiento, desarrollo y supervivencia. El conocimiento adquirido en ese contexto cultural de manera cotidiana pro- </w:t>
      </w:r>
      <w:r>
        <w:rPr>
          <w:color w:val="231F20"/>
          <w:spacing w:val="-4"/>
        </w:rPr>
        <w:t>mueve</w:t>
      </w:r>
      <w:r>
        <w:rPr>
          <w:color w:val="231F20"/>
          <w:spacing w:val="-22"/>
        </w:rPr>
        <w:t> </w:t>
      </w:r>
      <w:r>
        <w:rPr>
          <w:color w:val="231F20"/>
        </w:rPr>
        <w:t>el</w:t>
      </w:r>
      <w:r>
        <w:rPr>
          <w:color w:val="231F20"/>
          <w:spacing w:val="-22"/>
        </w:rPr>
        <w:t> </w:t>
      </w:r>
      <w:r>
        <w:rPr>
          <w:color w:val="231F20"/>
          <w:spacing w:val="-3"/>
        </w:rPr>
        <w:t>bienestar</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spacing w:val="-3"/>
        </w:rPr>
        <w:t>familia,</w:t>
      </w:r>
      <w:r>
        <w:rPr>
          <w:color w:val="231F20"/>
          <w:spacing w:val="-22"/>
        </w:rPr>
        <w:t> </w:t>
      </w:r>
      <w:r>
        <w:rPr>
          <w:color w:val="231F20"/>
        </w:rPr>
        <w:t>la</w:t>
      </w:r>
      <w:r>
        <w:rPr>
          <w:color w:val="231F20"/>
          <w:spacing w:val="-22"/>
        </w:rPr>
        <w:t> </w:t>
      </w:r>
      <w:r>
        <w:rPr>
          <w:color w:val="231F20"/>
          <w:spacing w:val="-3"/>
        </w:rPr>
        <w:t>capacidad</w:t>
      </w:r>
      <w:r>
        <w:rPr>
          <w:color w:val="231F20"/>
          <w:spacing w:val="-22"/>
        </w:rPr>
        <w:t> </w:t>
      </w:r>
      <w:r>
        <w:rPr>
          <w:color w:val="231F20"/>
          <w:spacing w:val="-3"/>
        </w:rPr>
        <w:t>para</w:t>
      </w:r>
      <w:r>
        <w:rPr>
          <w:color w:val="231F20"/>
          <w:spacing w:val="-22"/>
        </w:rPr>
        <w:t> </w:t>
      </w:r>
      <w:r>
        <w:rPr>
          <w:color w:val="231F20"/>
          <w:spacing w:val="-3"/>
        </w:rPr>
        <w:t>autocuidarse </w:t>
      </w:r>
      <w:r>
        <w:rPr>
          <w:color w:val="231F20"/>
        </w:rPr>
        <w:t>y enfrentar la</w:t>
      </w:r>
      <w:r>
        <w:rPr>
          <w:color w:val="231F20"/>
          <w:spacing w:val="5"/>
        </w:rPr>
        <w:t> </w:t>
      </w:r>
      <w:r>
        <w:rPr>
          <w:color w:val="231F20"/>
        </w:rPr>
        <w:t>enfermedad.</w:t>
      </w:r>
    </w:p>
    <w:p>
      <w:pPr>
        <w:pStyle w:val="BodyText"/>
        <w:spacing w:line="278" w:lineRule="auto" w:before="2"/>
        <w:ind w:left="279" w:right="101" w:firstLine="215"/>
        <w:jc w:val="both"/>
      </w:pPr>
      <w:r>
        <w:rPr>
          <w:color w:val="231F20"/>
        </w:rPr>
        <w:t>Es evidente que las costumbres y creencias elevan la au- toestima</w:t>
      </w:r>
      <w:r>
        <w:rPr>
          <w:color w:val="231F20"/>
          <w:spacing w:val="-8"/>
        </w:rPr>
        <w:t> </w:t>
      </w:r>
      <w:r>
        <w:rPr>
          <w:color w:val="231F20"/>
        </w:rPr>
        <w:t>de</w:t>
      </w:r>
      <w:r>
        <w:rPr>
          <w:color w:val="231F20"/>
          <w:spacing w:val="-6"/>
        </w:rPr>
        <w:t> </w:t>
      </w:r>
      <w:r>
        <w:rPr>
          <w:color w:val="231F20"/>
        </w:rPr>
        <w:t>estas</w:t>
      </w:r>
      <w:r>
        <w:rPr>
          <w:color w:val="231F20"/>
          <w:spacing w:val="-7"/>
        </w:rPr>
        <w:t> </w:t>
      </w:r>
      <w:r>
        <w:rPr>
          <w:color w:val="231F20"/>
        </w:rPr>
        <w:t>mujeres</w:t>
      </w:r>
      <w:r>
        <w:rPr>
          <w:color w:val="231F20"/>
          <w:spacing w:val="-7"/>
        </w:rPr>
        <w:t> </w:t>
      </w:r>
      <w:r>
        <w:rPr>
          <w:color w:val="231F20"/>
        </w:rPr>
        <w:t>implicadas</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cuidado,</w:t>
      </w:r>
      <w:r>
        <w:rPr>
          <w:color w:val="231F20"/>
          <w:spacing w:val="-6"/>
        </w:rPr>
        <w:t> </w:t>
      </w:r>
      <w:r>
        <w:rPr>
          <w:color w:val="231F20"/>
        </w:rPr>
        <w:t>también reafirman</w:t>
      </w:r>
      <w:r>
        <w:rPr>
          <w:color w:val="231F20"/>
          <w:spacing w:val="-21"/>
        </w:rPr>
        <w:t> </w:t>
      </w:r>
      <w:r>
        <w:rPr>
          <w:color w:val="231F20"/>
        </w:rPr>
        <w:t>ese</w:t>
      </w:r>
      <w:r>
        <w:rPr>
          <w:color w:val="231F20"/>
          <w:spacing w:val="-21"/>
        </w:rPr>
        <w:t> </w:t>
      </w:r>
      <w:r>
        <w:rPr>
          <w:color w:val="231F20"/>
        </w:rPr>
        <w:t>sentido</w:t>
      </w:r>
      <w:r>
        <w:rPr>
          <w:color w:val="231F20"/>
          <w:spacing w:val="-21"/>
        </w:rPr>
        <w:t> </w:t>
      </w:r>
      <w:r>
        <w:rPr>
          <w:color w:val="231F20"/>
        </w:rPr>
        <w:t>de</w:t>
      </w:r>
      <w:r>
        <w:rPr>
          <w:color w:val="231F20"/>
          <w:spacing w:val="-21"/>
        </w:rPr>
        <w:t> </w:t>
      </w:r>
      <w:r>
        <w:rPr>
          <w:color w:val="231F20"/>
        </w:rPr>
        <w:t>cooperación</w:t>
      </w:r>
      <w:r>
        <w:rPr>
          <w:color w:val="231F20"/>
          <w:spacing w:val="-21"/>
        </w:rPr>
        <w:t> </w:t>
      </w:r>
      <w:r>
        <w:rPr>
          <w:color w:val="231F20"/>
        </w:rPr>
        <w:t>y</w:t>
      </w:r>
      <w:r>
        <w:rPr>
          <w:color w:val="231F20"/>
          <w:spacing w:val="-21"/>
        </w:rPr>
        <w:t> </w:t>
      </w:r>
      <w:r>
        <w:rPr>
          <w:color w:val="231F20"/>
        </w:rPr>
        <w:t>solidaridad</w:t>
      </w:r>
      <w:r>
        <w:rPr>
          <w:color w:val="231F20"/>
          <w:spacing w:val="-21"/>
        </w:rPr>
        <w:t> </w:t>
      </w:r>
      <w:r>
        <w:rPr>
          <w:color w:val="231F20"/>
        </w:rPr>
        <w:t>tan</w:t>
      </w:r>
      <w:r>
        <w:rPr>
          <w:color w:val="231F20"/>
          <w:spacing w:val="-21"/>
        </w:rPr>
        <w:t> </w:t>
      </w:r>
      <w:r>
        <w:rPr>
          <w:color w:val="231F20"/>
          <w:spacing w:val="-3"/>
        </w:rPr>
        <w:t>impor- </w:t>
      </w:r>
      <w:r>
        <w:rPr>
          <w:color w:val="231F20"/>
        </w:rPr>
        <w:t>tante</w:t>
      </w:r>
      <w:r>
        <w:rPr>
          <w:color w:val="231F20"/>
          <w:spacing w:val="-11"/>
        </w:rPr>
        <w:t> </w:t>
      </w:r>
      <w:r>
        <w:rPr>
          <w:color w:val="231F20"/>
        </w:rPr>
        <w:t>para</w:t>
      </w:r>
      <w:r>
        <w:rPr>
          <w:color w:val="231F20"/>
          <w:spacing w:val="-10"/>
        </w:rPr>
        <w:t> </w:t>
      </w:r>
      <w:r>
        <w:rPr>
          <w:color w:val="231F20"/>
        </w:rPr>
        <w:t>el</w:t>
      </w:r>
      <w:r>
        <w:rPr>
          <w:color w:val="231F20"/>
          <w:spacing w:val="-11"/>
        </w:rPr>
        <w:t> </w:t>
      </w:r>
      <w:r>
        <w:rPr>
          <w:color w:val="231F20"/>
        </w:rPr>
        <w:t>desarrollo</w:t>
      </w:r>
      <w:r>
        <w:rPr>
          <w:color w:val="231F20"/>
          <w:spacing w:val="-10"/>
        </w:rPr>
        <w:t> </w:t>
      </w:r>
      <w:r>
        <w:rPr>
          <w:color w:val="231F20"/>
        </w:rPr>
        <w:t>de</w:t>
      </w:r>
      <w:r>
        <w:rPr>
          <w:color w:val="231F20"/>
          <w:spacing w:val="-11"/>
        </w:rPr>
        <w:t> </w:t>
      </w:r>
      <w:r>
        <w:rPr>
          <w:color w:val="231F20"/>
        </w:rPr>
        <w:t>su</w:t>
      </w:r>
      <w:r>
        <w:rPr>
          <w:color w:val="231F20"/>
          <w:spacing w:val="-11"/>
        </w:rPr>
        <w:t> </w:t>
      </w:r>
      <w:r>
        <w:rPr>
          <w:color w:val="231F20"/>
        </w:rPr>
        <w:t>vida</w:t>
      </w:r>
      <w:r>
        <w:rPr>
          <w:color w:val="231F20"/>
          <w:spacing w:val="-11"/>
        </w:rPr>
        <w:t> </w:t>
      </w:r>
      <w:r>
        <w:rPr>
          <w:color w:val="231F20"/>
        </w:rPr>
        <w:t>cotidiana.</w:t>
      </w:r>
      <w:r>
        <w:rPr>
          <w:color w:val="231F20"/>
          <w:spacing w:val="-12"/>
        </w:rPr>
        <w:t> </w:t>
      </w:r>
      <w:r>
        <w:rPr>
          <w:color w:val="231F20"/>
        </w:rPr>
        <w:t>Como</w:t>
      </w:r>
      <w:r>
        <w:rPr>
          <w:color w:val="231F20"/>
          <w:spacing w:val="-10"/>
        </w:rPr>
        <w:t> </w:t>
      </w:r>
      <w:r>
        <w:rPr>
          <w:color w:val="231F20"/>
        </w:rPr>
        <w:t>resultado se genera el valor emocional de la madre que proporciona tranquilidad</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binomio</w:t>
      </w:r>
      <w:r>
        <w:rPr>
          <w:color w:val="231F20"/>
          <w:spacing w:val="-18"/>
        </w:rPr>
        <w:t> </w:t>
      </w:r>
      <w:r>
        <w:rPr>
          <w:color w:val="231F20"/>
          <w:spacing w:val="-3"/>
        </w:rPr>
        <w:t>madre-hijo,</w:t>
      </w:r>
      <w:r>
        <w:rPr>
          <w:color w:val="231F20"/>
          <w:spacing w:val="-18"/>
        </w:rPr>
        <w:t> </w:t>
      </w:r>
      <w:r>
        <w:rPr>
          <w:color w:val="231F20"/>
        </w:rPr>
        <w:t>para</w:t>
      </w:r>
      <w:r>
        <w:rPr>
          <w:color w:val="231F20"/>
          <w:spacing w:val="-18"/>
        </w:rPr>
        <w:t> </w:t>
      </w:r>
      <w:r>
        <w:rPr>
          <w:color w:val="231F20"/>
        </w:rPr>
        <w:t>que</w:t>
      </w:r>
      <w:r>
        <w:rPr>
          <w:color w:val="231F20"/>
          <w:spacing w:val="-19"/>
        </w:rPr>
        <w:t> </w:t>
      </w:r>
      <w:r>
        <w:rPr>
          <w:color w:val="231F20"/>
        </w:rPr>
        <w:t>ambos</w:t>
      </w:r>
      <w:r>
        <w:rPr>
          <w:color w:val="231F20"/>
          <w:spacing w:val="-18"/>
        </w:rPr>
        <w:t> </w:t>
      </w:r>
      <w:r>
        <w:rPr>
          <w:color w:val="231F20"/>
        </w:rPr>
        <w:t>gocen de bienestar. Cabe mencionar que el sentir de las personas de</w:t>
      </w:r>
      <w:r>
        <w:rPr>
          <w:color w:val="231F20"/>
          <w:spacing w:val="-9"/>
        </w:rPr>
        <w:t> </w:t>
      </w:r>
      <w:r>
        <w:rPr>
          <w:color w:val="231F20"/>
        </w:rPr>
        <w:t>la</w:t>
      </w:r>
      <w:r>
        <w:rPr>
          <w:color w:val="231F20"/>
          <w:spacing w:val="-9"/>
        </w:rPr>
        <w:t> </w:t>
      </w:r>
      <w:r>
        <w:rPr>
          <w:color w:val="231F20"/>
        </w:rPr>
        <w:t>comunidad</w:t>
      </w:r>
      <w:r>
        <w:rPr>
          <w:color w:val="231F20"/>
          <w:spacing w:val="-9"/>
        </w:rPr>
        <w:t> </w:t>
      </w:r>
      <w:r>
        <w:rPr>
          <w:color w:val="231F20"/>
        </w:rPr>
        <w:t>es</w:t>
      </w:r>
      <w:r>
        <w:rPr>
          <w:color w:val="231F20"/>
          <w:spacing w:val="-9"/>
        </w:rPr>
        <w:t> </w:t>
      </w:r>
      <w:r>
        <w:rPr>
          <w:color w:val="231F20"/>
        </w:rPr>
        <w:t>que</w:t>
      </w:r>
      <w:r>
        <w:rPr>
          <w:color w:val="231F20"/>
          <w:spacing w:val="-9"/>
        </w:rPr>
        <w:t> </w:t>
      </w:r>
      <w:r>
        <w:rPr>
          <w:color w:val="231F20"/>
        </w:rPr>
        <w:t>el</w:t>
      </w:r>
      <w:r>
        <w:rPr>
          <w:color w:val="231F20"/>
          <w:spacing w:val="-9"/>
        </w:rPr>
        <w:t> </w:t>
      </w:r>
      <w:r>
        <w:rPr>
          <w:color w:val="231F20"/>
        </w:rPr>
        <w:t>profesional</w:t>
      </w:r>
      <w:r>
        <w:rPr>
          <w:color w:val="231F20"/>
          <w:spacing w:val="-8"/>
        </w:rPr>
        <w:t> </w:t>
      </w:r>
      <w:r>
        <w:rPr>
          <w:color w:val="231F20"/>
        </w:rPr>
        <w:t>de</w:t>
      </w:r>
      <w:r>
        <w:rPr>
          <w:color w:val="231F20"/>
          <w:spacing w:val="-9"/>
        </w:rPr>
        <w:t> </w:t>
      </w:r>
      <w:r>
        <w:rPr>
          <w:color w:val="231F20"/>
        </w:rPr>
        <w:t>salud</w:t>
      </w:r>
      <w:r>
        <w:rPr>
          <w:color w:val="231F20"/>
          <w:spacing w:val="-9"/>
        </w:rPr>
        <w:t> </w:t>
      </w:r>
      <w:r>
        <w:rPr>
          <w:color w:val="231F20"/>
        </w:rPr>
        <w:t>no</w:t>
      </w:r>
      <w:r>
        <w:rPr>
          <w:color w:val="231F20"/>
          <w:spacing w:val="-9"/>
        </w:rPr>
        <w:t> </w:t>
      </w:r>
      <w:r>
        <w:rPr>
          <w:color w:val="231F20"/>
        </w:rPr>
        <w:t>les</w:t>
      </w:r>
      <w:r>
        <w:rPr>
          <w:color w:val="231F20"/>
          <w:spacing w:val="-9"/>
        </w:rPr>
        <w:t> </w:t>
      </w:r>
      <w:r>
        <w:rPr>
          <w:color w:val="231F20"/>
        </w:rPr>
        <w:t>provee respeto,</w:t>
      </w:r>
      <w:r>
        <w:rPr>
          <w:color w:val="231F20"/>
          <w:spacing w:val="-21"/>
        </w:rPr>
        <w:t> </w:t>
      </w:r>
      <w:r>
        <w:rPr>
          <w:color w:val="231F20"/>
        </w:rPr>
        <w:t>por</w:t>
      </w:r>
      <w:r>
        <w:rPr>
          <w:color w:val="231F20"/>
          <w:spacing w:val="-21"/>
        </w:rPr>
        <w:t> </w:t>
      </w:r>
      <w:r>
        <w:rPr>
          <w:color w:val="231F20"/>
        </w:rPr>
        <w:t>el</w:t>
      </w:r>
      <w:r>
        <w:rPr>
          <w:color w:val="231F20"/>
          <w:spacing w:val="-21"/>
        </w:rPr>
        <w:t> </w:t>
      </w:r>
      <w:r>
        <w:rPr>
          <w:color w:val="231F20"/>
        </w:rPr>
        <w:t>contrario,</w:t>
      </w:r>
      <w:r>
        <w:rPr>
          <w:color w:val="231F20"/>
          <w:spacing w:val="-21"/>
        </w:rPr>
        <w:t> </w:t>
      </w:r>
      <w:r>
        <w:rPr>
          <w:color w:val="231F20"/>
        </w:rPr>
        <w:t>crea</w:t>
      </w:r>
      <w:r>
        <w:rPr>
          <w:color w:val="231F20"/>
          <w:spacing w:val="-21"/>
        </w:rPr>
        <w:t> </w:t>
      </w:r>
      <w:r>
        <w:rPr>
          <w:color w:val="231F20"/>
        </w:rPr>
        <w:t>en</w:t>
      </w:r>
      <w:r>
        <w:rPr>
          <w:color w:val="231F20"/>
          <w:spacing w:val="-21"/>
        </w:rPr>
        <w:t> </w:t>
      </w:r>
      <w:r>
        <w:rPr>
          <w:color w:val="231F20"/>
        </w:rPr>
        <w:t>ellas</w:t>
      </w:r>
      <w:r>
        <w:rPr>
          <w:color w:val="231F20"/>
          <w:spacing w:val="-21"/>
        </w:rPr>
        <w:t> </w:t>
      </w:r>
      <w:r>
        <w:rPr>
          <w:color w:val="231F20"/>
        </w:rPr>
        <w:t>estrés,</w:t>
      </w:r>
      <w:r>
        <w:rPr>
          <w:color w:val="231F20"/>
          <w:spacing w:val="-21"/>
        </w:rPr>
        <w:t> </w:t>
      </w:r>
      <w:r>
        <w:rPr>
          <w:color w:val="231F20"/>
        </w:rPr>
        <w:t>enojo</w:t>
      </w:r>
      <w:r>
        <w:rPr>
          <w:color w:val="231F20"/>
          <w:spacing w:val="-21"/>
        </w:rPr>
        <w:t> </w:t>
      </w:r>
      <w:r>
        <w:rPr>
          <w:color w:val="231F20"/>
        </w:rPr>
        <w:t>y</w:t>
      </w:r>
      <w:r>
        <w:rPr>
          <w:color w:val="231F20"/>
          <w:spacing w:val="-21"/>
        </w:rPr>
        <w:t> </w:t>
      </w:r>
      <w:r>
        <w:rPr>
          <w:color w:val="231F20"/>
        </w:rPr>
        <w:t>angustia, bloqueando</w:t>
      </w:r>
      <w:r>
        <w:rPr>
          <w:color w:val="231F20"/>
          <w:spacing w:val="-16"/>
        </w:rPr>
        <w:t> </w:t>
      </w:r>
      <w:r>
        <w:rPr>
          <w:color w:val="231F20"/>
        </w:rPr>
        <w:t>su</w:t>
      </w:r>
      <w:r>
        <w:rPr>
          <w:color w:val="231F20"/>
          <w:spacing w:val="-16"/>
        </w:rPr>
        <w:t> </w:t>
      </w:r>
      <w:r>
        <w:rPr>
          <w:color w:val="231F20"/>
        </w:rPr>
        <w:t>sentido</w:t>
      </w:r>
      <w:r>
        <w:rPr>
          <w:color w:val="231F20"/>
          <w:spacing w:val="-16"/>
        </w:rPr>
        <w:t> </w:t>
      </w:r>
      <w:r>
        <w:rPr>
          <w:color w:val="231F20"/>
        </w:rPr>
        <w:t>de</w:t>
      </w:r>
      <w:r>
        <w:rPr>
          <w:color w:val="231F20"/>
          <w:spacing w:val="-16"/>
        </w:rPr>
        <w:t> </w:t>
      </w:r>
      <w:r>
        <w:rPr>
          <w:color w:val="231F20"/>
        </w:rPr>
        <w:t>colaboración</w:t>
      </w:r>
      <w:r>
        <w:rPr>
          <w:color w:val="231F20"/>
          <w:spacing w:val="-16"/>
        </w:rPr>
        <w:t> </w:t>
      </w:r>
      <w:r>
        <w:rPr>
          <w:color w:val="231F20"/>
        </w:rPr>
        <w:t>natural,</w:t>
      </w:r>
      <w:r>
        <w:rPr>
          <w:color w:val="231F20"/>
          <w:spacing w:val="-16"/>
        </w:rPr>
        <w:t> </w:t>
      </w:r>
      <w:r>
        <w:rPr>
          <w:color w:val="231F20"/>
        </w:rPr>
        <w:t>situación</w:t>
      </w:r>
      <w:r>
        <w:rPr>
          <w:color w:val="231F20"/>
          <w:spacing w:val="-16"/>
        </w:rPr>
        <w:t> </w:t>
      </w:r>
      <w:r>
        <w:rPr>
          <w:color w:val="231F20"/>
        </w:rPr>
        <w:t>que impide</w:t>
      </w:r>
      <w:r>
        <w:rPr>
          <w:color w:val="231F20"/>
          <w:spacing w:val="-14"/>
        </w:rPr>
        <w:t> </w:t>
      </w:r>
      <w:r>
        <w:rPr>
          <w:color w:val="231F20"/>
        </w:rPr>
        <w:t>a</w:t>
      </w:r>
      <w:r>
        <w:rPr>
          <w:color w:val="231F20"/>
          <w:spacing w:val="-14"/>
        </w:rPr>
        <w:t> </w:t>
      </w:r>
      <w:r>
        <w:rPr>
          <w:color w:val="231F20"/>
        </w:rPr>
        <w:t>estas</w:t>
      </w:r>
      <w:r>
        <w:rPr>
          <w:color w:val="231F20"/>
          <w:spacing w:val="-15"/>
        </w:rPr>
        <w:t> </w:t>
      </w:r>
      <w:r>
        <w:rPr>
          <w:color w:val="231F20"/>
        </w:rPr>
        <w:t>mujeres</w:t>
      </w:r>
      <w:r>
        <w:rPr>
          <w:color w:val="231F20"/>
          <w:spacing w:val="-15"/>
        </w:rPr>
        <w:t> </w:t>
      </w:r>
      <w:r>
        <w:rPr>
          <w:color w:val="231F20"/>
        </w:rPr>
        <w:t>solicitar</w:t>
      </w:r>
      <w:r>
        <w:rPr>
          <w:color w:val="231F20"/>
          <w:spacing w:val="-15"/>
        </w:rPr>
        <w:t> </w:t>
      </w:r>
      <w:r>
        <w:rPr>
          <w:color w:val="231F20"/>
        </w:rPr>
        <w:t>un</w:t>
      </w:r>
      <w:r>
        <w:rPr>
          <w:color w:val="231F20"/>
          <w:spacing w:val="-15"/>
        </w:rPr>
        <w:t> </w:t>
      </w:r>
      <w:r>
        <w:rPr>
          <w:color w:val="231F20"/>
        </w:rPr>
        <w:t>servicio</w:t>
      </w:r>
      <w:r>
        <w:rPr>
          <w:color w:val="231F20"/>
          <w:spacing w:val="-15"/>
        </w:rPr>
        <w:t> </w:t>
      </w:r>
      <w:r>
        <w:rPr>
          <w:color w:val="231F20"/>
        </w:rPr>
        <w:t>de</w:t>
      </w:r>
      <w:r>
        <w:rPr>
          <w:color w:val="231F20"/>
          <w:spacing w:val="-14"/>
        </w:rPr>
        <w:t> </w:t>
      </w:r>
      <w:r>
        <w:rPr>
          <w:color w:val="231F20"/>
        </w:rPr>
        <w:t>atención</w:t>
      </w:r>
      <w:r>
        <w:rPr>
          <w:color w:val="231F20"/>
          <w:spacing w:val="-14"/>
        </w:rPr>
        <w:t> </w:t>
      </w:r>
      <w:r>
        <w:rPr>
          <w:color w:val="231F20"/>
        </w:rPr>
        <w:t>a</w:t>
      </w:r>
      <w:r>
        <w:rPr>
          <w:color w:val="231F20"/>
          <w:spacing w:val="-14"/>
        </w:rPr>
        <w:t> </w:t>
      </w:r>
      <w:r>
        <w:rPr>
          <w:color w:val="231F20"/>
        </w:rPr>
        <w:t>este </w:t>
      </w:r>
      <w:r>
        <w:rPr>
          <w:color w:val="231F20"/>
          <w:spacing w:val="-3"/>
        </w:rPr>
        <w:t>nivel,</w:t>
      </w:r>
      <w:r>
        <w:rPr>
          <w:color w:val="231F20"/>
          <w:spacing w:val="-24"/>
        </w:rPr>
        <w:t> </w:t>
      </w:r>
      <w:r>
        <w:rPr>
          <w:color w:val="231F20"/>
        </w:rPr>
        <w:t>lo</w:t>
      </w:r>
      <w:r>
        <w:rPr>
          <w:color w:val="231F20"/>
          <w:spacing w:val="-24"/>
        </w:rPr>
        <w:t> </w:t>
      </w:r>
      <w:r>
        <w:rPr>
          <w:color w:val="231F20"/>
        </w:rPr>
        <w:t>cual</w:t>
      </w:r>
      <w:r>
        <w:rPr>
          <w:color w:val="231F20"/>
          <w:spacing w:val="-24"/>
        </w:rPr>
        <w:t> </w:t>
      </w:r>
      <w:r>
        <w:rPr>
          <w:color w:val="231F20"/>
        </w:rPr>
        <w:t>constituye</w:t>
      </w:r>
      <w:r>
        <w:rPr>
          <w:color w:val="231F20"/>
          <w:spacing w:val="-24"/>
        </w:rPr>
        <w:t> </w:t>
      </w:r>
      <w:r>
        <w:rPr>
          <w:color w:val="231F20"/>
        </w:rPr>
        <w:t>un</w:t>
      </w:r>
      <w:r>
        <w:rPr>
          <w:color w:val="231F20"/>
          <w:spacing w:val="-24"/>
        </w:rPr>
        <w:t> </w:t>
      </w:r>
      <w:r>
        <w:rPr>
          <w:color w:val="231F20"/>
        </w:rPr>
        <w:t>gran</w:t>
      </w:r>
      <w:r>
        <w:rPr>
          <w:color w:val="231F20"/>
          <w:spacing w:val="-24"/>
        </w:rPr>
        <w:t> </w:t>
      </w:r>
      <w:r>
        <w:rPr>
          <w:color w:val="231F20"/>
        </w:rPr>
        <w:t>desafío</w:t>
      </w:r>
      <w:r>
        <w:rPr>
          <w:color w:val="231F20"/>
          <w:spacing w:val="-24"/>
        </w:rPr>
        <w:t> </w:t>
      </w:r>
      <w:r>
        <w:rPr>
          <w:color w:val="231F20"/>
        </w:rPr>
        <w:t>para</w:t>
      </w:r>
      <w:r>
        <w:rPr>
          <w:color w:val="231F20"/>
          <w:spacing w:val="-24"/>
        </w:rPr>
        <w:t> </w:t>
      </w:r>
      <w:r>
        <w:rPr>
          <w:color w:val="231F20"/>
        </w:rPr>
        <w:t>los</w:t>
      </w:r>
      <w:r>
        <w:rPr>
          <w:color w:val="231F20"/>
          <w:spacing w:val="-24"/>
        </w:rPr>
        <w:t> </w:t>
      </w:r>
      <w:r>
        <w:rPr>
          <w:color w:val="231F20"/>
        </w:rPr>
        <w:t>profesionales de</w:t>
      </w:r>
      <w:r>
        <w:rPr>
          <w:color w:val="231F20"/>
          <w:spacing w:val="-4"/>
        </w:rPr>
        <w:t> </w:t>
      </w:r>
      <w:r>
        <w:rPr>
          <w:color w:val="231F20"/>
        </w:rPr>
        <w:t>enfermería,</w:t>
      </w:r>
      <w:r>
        <w:rPr>
          <w:color w:val="231F20"/>
          <w:spacing w:val="-4"/>
        </w:rPr>
        <w:t> </w:t>
      </w:r>
      <w:r>
        <w:rPr>
          <w:color w:val="231F20"/>
        </w:rPr>
        <w:t>ya</w:t>
      </w:r>
      <w:r>
        <w:rPr>
          <w:color w:val="231F20"/>
          <w:spacing w:val="-4"/>
        </w:rPr>
        <w:t> </w:t>
      </w:r>
      <w:r>
        <w:rPr>
          <w:color w:val="231F20"/>
        </w:rPr>
        <w:t>que</w:t>
      </w:r>
      <w:r>
        <w:rPr>
          <w:color w:val="231F20"/>
          <w:spacing w:val="-4"/>
        </w:rPr>
        <w:t> </w:t>
      </w:r>
      <w:r>
        <w:rPr>
          <w:color w:val="231F20"/>
        </w:rPr>
        <w:t>no</w:t>
      </w:r>
      <w:r>
        <w:rPr>
          <w:color w:val="231F20"/>
          <w:spacing w:val="-4"/>
        </w:rPr>
        <w:t> </w:t>
      </w:r>
      <w:r>
        <w:rPr>
          <w:color w:val="231F20"/>
        </w:rPr>
        <w:t>es</w:t>
      </w:r>
      <w:r>
        <w:rPr>
          <w:color w:val="231F20"/>
          <w:spacing w:val="-4"/>
        </w:rPr>
        <w:t> </w:t>
      </w:r>
      <w:r>
        <w:rPr>
          <w:color w:val="231F20"/>
        </w:rPr>
        <w:t>una</w:t>
      </w:r>
      <w:r>
        <w:rPr>
          <w:color w:val="231F20"/>
          <w:spacing w:val="-4"/>
        </w:rPr>
        <w:t> </w:t>
      </w:r>
      <w:r>
        <w:rPr>
          <w:color w:val="231F20"/>
        </w:rPr>
        <w:t>tarea</w:t>
      </w:r>
      <w:r>
        <w:rPr>
          <w:color w:val="231F20"/>
          <w:spacing w:val="-5"/>
        </w:rPr>
        <w:t> </w:t>
      </w:r>
      <w:r>
        <w:rPr>
          <w:color w:val="231F20"/>
        </w:rPr>
        <w:t>fácil,</w:t>
      </w:r>
      <w:r>
        <w:rPr>
          <w:color w:val="231F20"/>
          <w:spacing w:val="-4"/>
        </w:rPr>
        <w:t> </w:t>
      </w:r>
      <w:r>
        <w:rPr>
          <w:color w:val="231F20"/>
        </w:rPr>
        <w:t>así</w:t>
      </w:r>
      <w:r>
        <w:rPr>
          <w:color w:val="231F20"/>
          <w:spacing w:val="-4"/>
        </w:rPr>
        <w:t> </w:t>
      </w:r>
      <w:r>
        <w:rPr>
          <w:color w:val="231F20"/>
        </w:rPr>
        <w:t>que</w:t>
      </w:r>
      <w:r>
        <w:rPr>
          <w:color w:val="231F20"/>
          <w:spacing w:val="-4"/>
        </w:rPr>
        <w:t> </w:t>
      </w:r>
      <w:r>
        <w:rPr>
          <w:color w:val="231F20"/>
        </w:rPr>
        <w:t>debemos hacer</w:t>
      </w:r>
      <w:r>
        <w:rPr>
          <w:color w:val="231F20"/>
          <w:spacing w:val="-20"/>
        </w:rPr>
        <w:t> </w:t>
      </w:r>
      <w:r>
        <w:rPr>
          <w:color w:val="231F20"/>
        </w:rPr>
        <w:t>un</w:t>
      </w:r>
      <w:r>
        <w:rPr>
          <w:color w:val="231F20"/>
          <w:spacing w:val="-20"/>
        </w:rPr>
        <w:t> </w:t>
      </w:r>
      <w:r>
        <w:rPr>
          <w:color w:val="231F20"/>
        </w:rPr>
        <w:t>esfuerzo</w:t>
      </w:r>
      <w:r>
        <w:rPr>
          <w:color w:val="231F20"/>
          <w:spacing w:val="-20"/>
        </w:rPr>
        <w:t> </w:t>
      </w:r>
      <w:r>
        <w:rPr>
          <w:color w:val="231F20"/>
        </w:rPr>
        <w:t>por</w:t>
      </w:r>
      <w:r>
        <w:rPr>
          <w:color w:val="231F20"/>
          <w:spacing w:val="-20"/>
        </w:rPr>
        <w:t> </w:t>
      </w:r>
      <w:r>
        <w:rPr>
          <w:color w:val="231F20"/>
        </w:rPr>
        <w:t>respaldar</w:t>
      </w:r>
      <w:r>
        <w:rPr>
          <w:color w:val="231F20"/>
          <w:spacing w:val="-20"/>
        </w:rPr>
        <w:t> </w:t>
      </w:r>
      <w:r>
        <w:rPr>
          <w:color w:val="231F20"/>
        </w:rPr>
        <w:t>las</w:t>
      </w:r>
      <w:r>
        <w:rPr>
          <w:color w:val="231F20"/>
          <w:spacing w:val="-20"/>
        </w:rPr>
        <w:t> </w:t>
      </w:r>
      <w:r>
        <w:rPr>
          <w:color w:val="231F20"/>
        </w:rPr>
        <w:t>actuaciones</w:t>
      </w:r>
      <w:r>
        <w:rPr>
          <w:color w:val="231F20"/>
          <w:spacing w:val="-20"/>
        </w:rPr>
        <w:t> </w:t>
      </w:r>
      <w:r>
        <w:rPr>
          <w:color w:val="231F20"/>
        </w:rPr>
        <w:t>sobre</w:t>
      </w:r>
      <w:r>
        <w:rPr>
          <w:color w:val="231F20"/>
          <w:spacing w:val="-21"/>
        </w:rPr>
        <w:t> </w:t>
      </w:r>
      <w:r>
        <w:rPr>
          <w:color w:val="231F20"/>
        </w:rPr>
        <w:t>un</w:t>
      </w:r>
      <w:r>
        <w:rPr>
          <w:color w:val="231F20"/>
          <w:spacing w:val="-20"/>
        </w:rPr>
        <w:t> </w:t>
      </w:r>
      <w:r>
        <w:rPr>
          <w:color w:val="231F20"/>
        </w:rPr>
        <w:t>mar- co de referencia cultural que podría brindar sustento</w:t>
      </w:r>
      <w:r>
        <w:rPr>
          <w:color w:val="231F20"/>
          <w:spacing w:val="-29"/>
        </w:rPr>
        <w:t> </w:t>
      </w:r>
      <w:r>
        <w:rPr>
          <w:color w:val="231F20"/>
        </w:rPr>
        <w:t>teórico para la investigación y la práctica de la enfermería, a fin de cambiar la forma rutinaria de proporcionar un</w:t>
      </w:r>
      <w:r>
        <w:rPr>
          <w:color w:val="231F20"/>
          <w:spacing w:val="23"/>
        </w:rPr>
        <w:t> </w:t>
      </w:r>
      <w:r>
        <w:rPr>
          <w:color w:val="231F20"/>
        </w:rPr>
        <w:t>cuidado.</w:t>
      </w:r>
    </w:p>
    <w:p>
      <w:pPr>
        <w:pStyle w:val="BodyText"/>
        <w:spacing w:line="278" w:lineRule="auto" w:before="2"/>
        <w:ind w:left="279" w:right="101" w:firstLine="159"/>
        <w:jc w:val="both"/>
      </w:pPr>
      <w:r>
        <w:rPr>
          <w:color w:val="231F20"/>
        </w:rPr>
        <w:t>El modelo de Leininger ayudó a tener un acercamiento, ya que es una propuesta para vencer estos desafíos, en ella encontramos</w:t>
      </w:r>
      <w:r>
        <w:rPr>
          <w:color w:val="231F20"/>
          <w:spacing w:val="-19"/>
        </w:rPr>
        <w:t> </w:t>
      </w:r>
      <w:r>
        <w:rPr>
          <w:color w:val="231F20"/>
        </w:rPr>
        <w:t>conceptos</w:t>
      </w:r>
      <w:r>
        <w:rPr>
          <w:color w:val="231F20"/>
          <w:spacing w:val="-19"/>
        </w:rPr>
        <w:t> </w:t>
      </w:r>
      <w:r>
        <w:rPr>
          <w:color w:val="231F20"/>
        </w:rPr>
        <w:t>amplios</w:t>
      </w:r>
      <w:r>
        <w:rPr>
          <w:color w:val="231F20"/>
          <w:spacing w:val="-19"/>
        </w:rPr>
        <w:t> </w:t>
      </w:r>
      <w:r>
        <w:rPr>
          <w:color w:val="231F20"/>
        </w:rPr>
        <w:t>que</w:t>
      </w:r>
      <w:r>
        <w:rPr>
          <w:color w:val="231F20"/>
          <w:spacing w:val="-19"/>
        </w:rPr>
        <w:t> </w:t>
      </w:r>
      <w:r>
        <w:rPr>
          <w:color w:val="231F20"/>
        </w:rPr>
        <w:t>dan</w:t>
      </w:r>
      <w:r>
        <w:rPr>
          <w:color w:val="231F20"/>
          <w:spacing w:val="-19"/>
        </w:rPr>
        <w:t> </w:t>
      </w:r>
      <w:r>
        <w:rPr>
          <w:color w:val="231F20"/>
        </w:rPr>
        <w:t>respuesta</w:t>
      </w:r>
      <w:r>
        <w:rPr>
          <w:color w:val="231F20"/>
          <w:spacing w:val="-19"/>
        </w:rPr>
        <w:t> </w:t>
      </w:r>
      <w:r>
        <w:rPr>
          <w:color w:val="231F20"/>
        </w:rPr>
        <w:t>a</w:t>
      </w:r>
      <w:r>
        <w:rPr>
          <w:color w:val="231F20"/>
          <w:spacing w:val="-19"/>
        </w:rPr>
        <w:t> </w:t>
      </w:r>
      <w:r>
        <w:rPr>
          <w:color w:val="231F20"/>
        </w:rPr>
        <w:t>la</w:t>
      </w:r>
      <w:r>
        <w:rPr>
          <w:color w:val="231F20"/>
          <w:spacing w:val="-19"/>
        </w:rPr>
        <w:t> </w:t>
      </w:r>
      <w:r>
        <w:rPr>
          <w:color w:val="231F20"/>
        </w:rPr>
        <w:t>visión antropológica de la enfermería. Sin duda esta teoría contri- buye a que la enfermería se aproxime al conocimiento del contexto</w:t>
      </w:r>
      <w:r>
        <w:rPr>
          <w:color w:val="231F20"/>
          <w:spacing w:val="-9"/>
        </w:rPr>
        <w:t> </w:t>
      </w:r>
      <w:r>
        <w:rPr>
          <w:color w:val="231F20"/>
        </w:rPr>
        <w:t>real</w:t>
      </w:r>
      <w:r>
        <w:rPr>
          <w:color w:val="231F20"/>
          <w:spacing w:val="-7"/>
        </w:rPr>
        <w:t> </w:t>
      </w:r>
      <w:r>
        <w:rPr>
          <w:color w:val="231F20"/>
        </w:rPr>
        <w:t>de</w:t>
      </w:r>
      <w:r>
        <w:rPr>
          <w:color w:val="231F20"/>
          <w:spacing w:val="-8"/>
        </w:rPr>
        <w:t> </w:t>
      </w:r>
      <w:r>
        <w:rPr>
          <w:color w:val="231F20"/>
        </w:rPr>
        <w:t>las</w:t>
      </w:r>
      <w:r>
        <w:rPr>
          <w:color w:val="231F20"/>
          <w:spacing w:val="-8"/>
        </w:rPr>
        <w:t> </w:t>
      </w:r>
      <w:r>
        <w:rPr>
          <w:color w:val="231F20"/>
        </w:rPr>
        <w:t>mujeres</w:t>
      </w:r>
      <w:r>
        <w:rPr>
          <w:color w:val="231F20"/>
          <w:spacing w:val="-8"/>
        </w:rPr>
        <w:t> </w:t>
      </w:r>
      <w:r>
        <w:rPr>
          <w:color w:val="231F20"/>
        </w:rPr>
        <w:t>indígenas</w:t>
      </w:r>
      <w:r>
        <w:rPr>
          <w:color w:val="231F20"/>
          <w:spacing w:val="-8"/>
        </w:rPr>
        <w:t> </w:t>
      </w:r>
      <w:r>
        <w:rPr>
          <w:color w:val="231F20"/>
        </w:rPr>
        <w:t>amuzgas.</w:t>
      </w:r>
      <w:r>
        <w:rPr>
          <w:color w:val="231F20"/>
          <w:spacing w:val="-8"/>
        </w:rPr>
        <w:t> </w:t>
      </w:r>
      <w:r>
        <w:rPr>
          <w:color w:val="231F20"/>
        </w:rPr>
        <w:t>De</w:t>
      </w:r>
      <w:r>
        <w:rPr>
          <w:color w:val="231F20"/>
          <w:spacing w:val="-8"/>
        </w:rPr>
        <w:t> </w:t>
      </w:r>
      <w:r>
        <w:rPr>
          <w:color w:val="231F20"/>
        </w:rPr>
        <w:t>acuerdo con Leininger (1999), debemos usar las creencias, valores</w:t>
      </w:r>
      <w:r>
        <w:rPr>
          <w:color w:val="231F20"/>
          <w:spacing w:val="-26"/>
        </w:rPr>
        <w:t> </w:t>
      </w:r>
      <w:r>
        <w:rPr>
          <w:color w:val="231F20"/>
        </w:rPr>
        <w:t>y estilos</w:t>
      </w:r>
      <w:r>
        <w:rPr>
          <w:color w:val="231F20"/>
          <w:spacing w:val="-5"/>
        </w:rPr>
        <w:t> </w:t>
      </w:r>
      <w:r>
        <w:rPr>
          <w:color w:val="231F20"/>
        </w:rPr>
        <w:t>de</w:t>
      </w:r>
      <w:r>
        <w:rPr>
          <w:color w:val="231F20"/>
          <w:spacing w:val="-4"/>
        </w:rPr>
        <w:t> </w:t>
      </w:r>
      <w:r>
        <w:rPr>
          <w:color w:val="231F20"/>
        </w:rPr>
        <w:t>vida</w:t>
      </w:r>
      <w:r>
        <w:rPr>
          <w:color w:val="231F20"/>
          <w:spacing w:val="-4"/>
        </w:rPr>
        <w:t> </w:t>
      </w:r>
      <w:r>
        <w:rPr>
          <w:color w:val="231F20"/>
        </w:rPr>
        <w:t>como</w:t>
      </w:r>
      <w:r>
        <w:rPr>
          <w:color w:val="231F20"/>
          <w:spacing w:val="-5"/>
        </w:rPr>
        <w:t> </w:t>
      </w:r>
      <w:r>
        <w:rPr>
          <w:color w:val="231F20"/>
        </w:rPr>
        <w:t>un</w:t>
      </w:r>
      <w:r>
        <w:rPr>
          <w:color w:val="231F20"/>
          <w:spacing w:val="-4"/>
        </w:rPr>
        <w:t> </w:t>
      </w:r>
      <w:r>
        <w:rPr>
          <w:color w:val="231F20"/>
        </w:rPr>
        <w:t>despertar</w:t>
      </w:r>
      <w:r>
        <w:rPr>
          <w:color w:val="231F20"/>
          <w:spacing w:val="-4"/>
        </w:rPr>
        <w:t> </w:t>
      </w:r>
      <w:r>
        <w:rPr>
          <w:color w:val="231F20"/>
        </w:rPr>
        <w:t>consciente</w:t>
      </w:r>
      <w:r>
        <w:rPr>
          <w:color w:val="231F20"/>
          <w:spacing w:val="-6"/>
        </w:rPr>
        <w:t> </w:t>
      </w:r>
      <w:r>
        <w:rPr>
          <w:color w:val="231F20"/>
        </w:rPr>
        <w:t>para</w:t>
      </w:r>
      <w:r>
        <w:rPr>
          <w:color w:val="231F20"/>
          <w:spacing w:val="-4"/>
        </w:rPr>
        <w:t> </w:t>
      </w:r>
      <w:r>
        <w:rPr>
          <w:color w:val="231F20"/>
        </w:rPr>
        <w:t>ayudar</w:t>
      </w:r>
      <w:r>
        <w:rPr>
          <w:color w:val="231F20"/>
          <w:spacing w:val="-5"/>
        </w:rPr>
        <w:t> </w:t>
      </w:r>
      <w:r>
        <w:rPr>
          <w:color w:val="231F20"/>
        </w:rPr>
        <w:t>en el cuidado de estas mujeres en el periodo</w:t>
      </w:r>
      <w:r>
        <w:rPr>
          <w:color w:val="231F20"/>
          <w:spacing w:val="-29"/>
        </w:rPr>
        <w:t> </w:t>
      </w:r>
      <w:r>
        <w:rPr>
          <w:color w:val="231F20"/>
        </w:rPr>
        <w:t>perinatal.</w:t>
      </w:r>
    </w:p>
    <w:p>
      <w:pPr>
        <w:pStyle w:val="BodyText"/>
        <w:spacing w:line="278" w:lineRule="auto" w:before="2"/>
        <w:ind w:left="279" w:right="102" w:firstLine="159"/>
        <w:jc w:val="both"/>
      </w:pPr>
      <w:r>
        <w:rPr>
          <w:color w:val="231F20"/>
        </w:rPr>
        <w:t>Este</w:t>
      </w:r>
      <w:r>
        <w:rPr>
          <w:color w:val="231F20"/>
          <w:spacing w:val="-5"/>
        </w:rPr>
        <w:t> </w:t>
      </w:r>
      <w:r>
        <w:rPr>
          <w:color w:val="231F20"/>
        </w:rPr>
        <w:t>despertar</w:t>
      </w:r>
      <w:r>
        <w:rPr>
          <w:color w:val="231F20"/>
          <w:spacing w:val="-6"/>
        </w:rPr>
        <w:t> </w:t>
      </w:r>
      <w:r>
        <w:rPr>
          <w:color w:val="231F20"/>
        </w:rPr>
        <w:t>debe</w:t>
      </w:r>
      <w:r>
        <w:rPr>
          <w:color w:val="231F20"/>
          <w:spacing w:val="-6"/>
        </w:rPr>
        <w:t> </w:t>
      </w:r>
      <w:r>
        <w:rPr>
          <w:color w:val="231F20"/>
        </w:rPr>
        <w:t>generar</w:t>
      </w:r>
      <w:r>
        <w:rPr>
          <w:color w:val="231F20"/>
          <w:spacing w:val="-6"/>
        </w:rPr>
        <w:t> </w:t>
      </w:r>
      <w:r>
        <w:rPr>
          <w:color w:val="231F20"/>
        </w:rPr>
        <w:t>una</w:t>
      </w:r>
      <w:r>
        <w:rPr>
          <w:color w:val="231F20"/>
          <w:spacing w:val="-6"/>
        </w:rPr>
        <w:t> </w:t>
      </w:r>
      <w:r>
        <w:rPr>
          <w:color w:val="231F20"/>
        </w:rPr>
        <w:t>relación</w:t>
      </w:r>
      <w:r>
        <w:rPr>
          <w:color w:val="231F20"/>
          <w:spacing w:val="-4"/>
        </w:rPr>
        <w:t> </w:t>
      </w:r>
      <w:r>
        <w:rPr>
          <w:color w:val="231F20"/>
        </w:rPr>
        <w:t>sensitiva</w:t>
      </w:r>
      <w:r>
        <w:rPr>
          <w:color w:val="231F20"/>
          <w:spacing w:val="-6"/>
        </w:rPr>
        <w:t> </w:t>
      </w:r>
      <w:r>
        <w:rPr>
          <w:color w:val="231F20"/>
        </w:rPr>
        <w:t>entre</w:t>
      </w:r>
      <w:r>
        <w:rPr>
          <w:color w:val="231F20"/>
          <w:spacing w:val="-6"/>
        </w:rPr>
        <w:t> </w:t>
      </w:r>
      <w:r>
        <w:rPr>
          <w:color w:val="231F20"/>
        </w:rPr>
        <w:t>el profesional</w:t>
      </w:r>
      <w:r>
        <w:rPr>
          <w:color w:val="231F20"/>
          <w:spacing w:val="-7"/>
        </w:rPr>
        <w:t> </w:t>
      </w:r>
      <w:r>
        <w:rPr>
          <w:color w:val="231F20"/>
        </w:rPr>
        <w:t>de</w:t>
      </w:r>
      <w:r>
        <w:rPr>
          <w:color w:val="231F20"/>
          <w:spacing w:val="-8"/>
        </w:rPr>
        <w:t> </w:t>
      </w:r>
      <w:r>
        <w:rPr>
          <w:color w:val="231F20"/>
        </w:rPr>
        <w:t>enfermería</w:t>
      </w:r>
      <w:r>
        <w:rPr>
          <w:color w:val="231F20"/>
          <w:spacing w:val="-8"/>
        </w:rPr>
        <w:t> </w:t>
      </w:r>
      <w:r>
        <w:rPr>
          <w:color w:val="231F20"/>
        </w:rPr>
        <w:t>del</w:t>
      </w:r>
      <w:r>
        <w:rPr>
          <w:color w:val="231F20"/>
          <w:spacing w:val="-8"/>
        </w:rPr>
        <w:t> </w:t>
      </w:r>
      <w:r>
        <w:rPr>
          <w:color w:val="231F20"/>
        </w:rPr>
        <w:t>sector</w:t>
      </w:r>
      <w:r>
        <w:rPr>
          <w:color w:val="231F20"/>
          <w:spacing w:val="-8"/>
        </w:rPr>
        <w:t> </w:t>
      </w:r>
      <w:r>
        <w:rPr>
          <w:color w:val="231F20"/>
        </w:rPr>
        <w:t>salud</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comunidad,</w:t>
      </w:r>
      <w:r>
        <w:rPr>
          <w:color w:val="231F20"/>
          <w:spacing w:val="-8"/>
        </w:rPr>
        <w:t> </w:t>
      </w:r>
      <w:r>
        <w:rPr>
          <w:color w:val="231F20"/>
        </w:rPr>
        <w:t>a través</w:t>
      </w:r>
      <w:r>
        <w:rPr>
          <w:color w:val="231F20"/>
          <w:spacing w:val="-9"/>
        </w:rPr>
        <w:t> </w:t>
      </w:r>
      <w:r>
        <w:rPr>
          <w:color w:val="231F20"/>
        </w:rPr>
        <w:t>de</w:t>
      </w:r>
      <w:r>
        <w:rPr>
          <w:color w:val="231F20"/>
          <w:spacing w:val="-9"/>
        </w:rPr>
        <w:t> </w:t>
      </w:r>
      <w:r>
        <w:rPr>
          <w:color w:val="231F20"/>
        </w:rPr>
        <w:t>un</w:t>
      </w:r>
      <w:r>
        <w:rPr>
          <w:color w:val="231F20"/>
          <w:spacing w:val="-9"/>
        </w:rPr>
        <w:t> </w:t>
      </w:r>
      <w:r>
        <w:rPr>
          <w:color w:val="231F20"/>
        </w:rPr>
        <w:t>trabajo</w:t>
      </w:r>
      <w:r>
        <w:rPr>
          <w:color w:val="231F20"/>
          <w:spacing w:val="-10"/>
        </w:rPr>
        <w:t> </w:t>
      </w:r>
      <w:r>
        <w:rPr>
          <w:color w:val="231F20"/>
        </w:rPr>
        <w:t>dirigido</w:t>
      </w:r>
      <w:r>
        <w:rPr>
          <w:color w:val="231F20"/>
          <w:spacing w:val="-9"/>
        </w:rPr>
        <w:t> </w:t>
      </w:r>
      <w:r>
        <w:rPr>
          <w:color w:val="231F20"/>
        </w:rPr>
        <w:t>no</w:t>
      </w:r>
      <w:r>
        <w:rPr>
          <w:color w:val="231F20"/>
          <w:spacing w:val="-8"/>
        </w:rPr>
        <w:t> </w:t>
      </w:r>
      <w:r>
        <w:rPr>
          <w:color w:val="231F20"/>
        </w:rPr>
        <w:t>sólo</w:t>
      </w:r>
      <w:r>
        <w:rPr>
          <w:color w:val="231F20"/>
          <w:spacing w:val="-9"/>
        </w:rPr>
        <w:t> </w:t>
      </w:r>
      <w:r>
        <w:rPr>
          <w:color w:val="231F20"/>
        </w:rPr>
        <w:t>al</w:t>
      </w:r>
      <w:r>
        <w:rPr>
          <w:color w:val="231F20"/>
          <w:spacing w:val="-8"/>
        </w:rPr>
        <w:t> </w:t>
      </w:r>
      <w:r>
        <w:rPr>
          <w:color w:val="231F20"/>
        </w:rPr>
        <w:t>enfoque</w:t>
      </w:r>
      <w:r>
        <w:rPr>
          <w:color w:val="231F20"/>
          <w:spacing w:val="-10"/>
        </w:rPr>
        <w:t> </w:t>
      </w:r>
      <w:r>
        <w:rPr>
          <w:color w:val="231F20"/>
        </w:rPr>
        <w:t>educativo</w:t>
      </w:r>
      <w:r>
        <w:rPr>
          <w:color w:val="231F20"/>
          <w:spacing w:val="-9"/>
        </w:rPr>
        <w:t> </w:t>
      </w:r>
      <w:r>
        <w:rPr>
          <w:color w:val="231F20"/>
        </w:rPr>
        <w:t>de las</w:t>
      </w:r>
      <w:r>
        <w:rPr>
          <w:color w:val="231F20"/>
          <w:spacing w:val="-5"/>
        </w:rPr>
        <w:t> </w:t>
      </w:r>
      <w:r>
        <w:rPr>
          <w:color w:val="231F20"/>
        </w:rPr>
        <w:t>enfermedades,</w:t>
      </w:r>
      <w:r>
        <w:rPr>
          <w:color w:val="231F20"/>
          <w:spacing w:val="-5"/>
        </w:rPr>
        <w:t> </w:t>
      </w:r>
      <w:r>
        <w:rPr>
          <w:color w:val="231F20"/>
        </w:rPr>
        <w:t>sino</w:t>
      </w:r>
      <w:r>
        <w:rPr>
          <w:color w:val="231F20"/>
          <w:spacing w:val="-5"/>
        </w:rPr>
        <w:t> </w:t>
      </w:r>
      <w:r>
        <w:rPr>
          <w:color w:val="231F20"/>
        </w:rPr>
        <w:t>a</w:t>
      </w:r>
      <w:r>
        <w:rPr>
          <w:color w:val="231F20"/>
          <w:spacing w:val="-5"/>
        </w:rPr>
        <w:t> </w:t>
      </w:r>
      <w:r>
        <w:rPr>
          <w:color w:val="231F20"/>
        </w:rPr>
        <w:t>conocer</w:t>
      </w:r>
      <w:r>
        <w:rPr>
          <w:color w:val="231F20"/>
          <w:spacing w:val="-6"/>
        </w:rPr>
        <w:t> </w:t>
      </w:r>
      <w:r>
        <w:rPr>
          <w:color w:val="231F20"/>
        </w:rPr>
        <w:t>cuáles</w:t>
      </w:r>
      <w:r>
        <w:rPr>
          <w:color w:val="231F20"/>
          <w:spacing w:val="-6"/>
        </w:rPr>
        <w:t> </w:t>
      </w:r>
      <w:r>
        <w:rPr>
          <w:color w:val="231F20"/>
        </w:rPr>
        <w:t>son</w:t>
      </w:r>
      <w:r>
        <w:rPr>
          <w:color w:val="231F20"/>
          <w:spacing w:val="-5"/>
        </w:rPr>
        <w:t> </w:t>
      </w:r>
      <w:r>
        <w:rPr>
          <w:color w:val="231F20"/>
        </w:rPr>
        <w:t>las</w:t>
      </w:r>
      <w:r>
        <w:rPr>
          <w:color w:val="231F20"/>
          <w:spacing w:val="-5"/>
        </w:rPr>
        <w:t> </w:t>
      </w:r>
      <w:r>
        <w:rPr>
          <w:color w:val="231F20"/>
        </w:rPr>
        <w:t>necesidades reales</w:t>
      </w:r>
      <w:r>
        <w:rPr>
          <w:color w:val="231F20"/>
          <w:spacing w:val="-16"/>
        </w:rPr>
        <w:t> </w:t>
      </w:r>
      <w:r>
        <w:rPr>
          <w:color w:val="231F20"/>
        </w:rPr>
        <w:t>de</w:t>
      </w:r>
      <w:r>
        <w:rPr>
          <w:color w:val="231F20"/>
          <w:spacing w:val="-16"/>
        </w:rPr>
        <w:t> </w:t>
      </w:r>
      <w:r>
        <w:rPr>
          <w:color w:val="231F20"/>
        </w:rPr>
        <w:t>estas</w:t>
      </w:r>
      <w:r>
        <w:rPr>
          <w:color w:val="231F20"/>
          <w:spacing w:val="-16"/>
        </w:rPr>
        <w:t> </w:t>
      </w:r>
      <w:r>
        <w:rPr>
          <w:color w:val="231F20"/>
          <w:spacing w:val="-3"/>
        </w:rPr>
        <w:t>mujeres.</w:t>
      </w:r>
      <w:r>
        <w:rPr>
          <w:color w:val="231F20"/>
          <w:spacing w:val="-16"/>
        </w:rPr>
        <w:t> </w:t>
      </w:r>
      <w:r>
        <w:rPr>
          <w:color w:val="231F20"/>
          <w:spacing w:val="-4"/>
        </w:rPr>
        <w:t>Por</w:t>
      </w:r>
      <w:r>
        <w:rPr>
          <w:color w:val="231F20"/>
          <w:spacing w:val="-16"/>
        </w:rPr>
        <w:t> </w:t>
      </w:r>
      <w:r>
        <w:rPr>
          <w:color w:val="231F20"/>
        </w:rPr>
        <w:t>medio</w:t>
      </w:r>
      <w:r>
        <w:rPr>
          <w:color w:val="231F20"/>
          <w:spacing w:val="-16"/>
        </w:rPr>
        <w:t> </w:t>
      </w:r>
      <w:r>
        <w:rPr>
          <w:color w:val="231F20"/>
        </w:rPr>
        <w:t>del</w:t>
      </w:r>
      <w:r>
        <w:rPr>
          <w:color w:val="231F20"/>
          <w:spacing w:val="-16"/>
        </w:rPr>
        <w:t> </w:t>
      </w:r>
      <w:r>
        <w:rPr>
          <w:color w:val="231F20"/>
        </w:rPr>
        <w:t>diálogo</w:t>
      </w:r>
      <w:r>
        <w:rPr>
          <w:color w:val="231F20"/>
          <w:spacing w:val="-16"/>
        </w:rPr>
        <w:t> </w:t>
      </w:r>
      <w:r>
        <w:rPr>
          <w:color w:val="231F20"/>
        </w:rPr>
        <w:t>podemos</w:t>
      </w:r>
      <w:r>
        <w:rPr>
          <w:color w:val="231F20"/>
          <w:spacing w:val="-16"/>
        </w:rPr>
        <w:t> </w:t>
      </w:r>
      <w:r>
        <w:rPr>
          <w:color w:val="231F20"/>
        </w:rPr>
        <w:t>escu- char</w:t>
      </w:r>
      <w:r>
        <w:rPr>
          <w:color w:val="231F20"/>
          <w:spacing w:val="-14"/>
        </w:rPr>
        <w:t> </w:t>
      </w:r>
      <w:r>
        <w:rPr>
          <w:color w:val="231F20"/>
        </w:rPr>
        <w:t>su</w:t>
      </w:r>
      <w:r>
        <w:rPr>
          <w:color w:val="231F20"/>
          <w:spacing w:val="-14"/>
        </w:rPr>
        <w:t> </w:t>
      </w:r>
      <w:r>
        <w:rPr>
          <w:color w:val="231F20"/>
        </w:rPr>
        <w:t>sentir,</w:t>
      </w:r>
      <w:r>
        <w:rPr>
          <w:color w:val="231F20"/>
          <w:spacing w:val="-14"/>
        </w:rPr>
        <w:t> </w:t>
      </w:r>
      <w:r>
        <w:rPr>
          <w:color w:val="231F20"/>
        </w:rPr>
        <w:t>sus</w:t>
      </w:r>
      <w:r>
        <w:rPr>
          <w:color w:val="231F20"/>
          <w:spacing w:val="-14"/>
        </w:rPr>
        <w:t> </w:t>
      </w:r>
      <w:r>
        <w:rPr>
          <w:color w:val="231F20"/>
        </w:rPr>
        <w:t>temores,</w:t>
      </w:r>
      <w:r>
        <w:rPr>
          <w:color w:val="231F20"/>
          <w:spacing w:val="-14"/>
        </w:rPr>
        <w:t> </w:t>
      </w:r>
      <w:r>
        <w:rPr>
          <w:color w:val="231F20"/>
        </w:rPr>
        <w:t>tristezas</w:t>
      </w:r>
      <w:r>
        <w:rPr>
          <w:color w:val="231F20"/>
          <w:spacing w:val="-14"/>
        </w:rPr>
        <w:t> </w:t>
      </w:r>
      <w:r>
        <w:rPr>
          <w:color w:val="231F20"/>
        </w:rPr>
        <w:t>o</w:t>
      </w:r>
      <w:r>
        <w:rPr>
          <w:color w:val="231F20"/>
          <w:spacing w:val="-14"/>
        </w:rPr>
        <w:t> </w:t>
      </w:r>
      <w:r>
        <w:rPr>
          <w:color w:val="231F20"/>
        </w:rPr>
        <w:t>algún</w:t>
      </w:r>
      <w:r>
        <w:rPr>
          <w:color w:val="231F20"/>
          <w:spacing w:val="-14"/>
        </w:rPr>
        <w:t> </w:t>
      </w:r>
      <w:r>
        <w:rPr>
          <w:color w:val="231F20"/>
        </w:rPr>
        <w:t>otro</w:t>
      </w:r>
      <w:r>
        <w:rPr>
          <w:color w:val="231F20"/>
          <w:spacing w:val="-14"/>
        </w:rPr>
        <w:t> </w:t>
      </w:r>
      <w:r>
        <w:rPr>
          <w:color w:val="231F20"/>
        </w:rPr>
        <w:t>sentimiento que</w:t>
      </w:r>
      <w:r>
        <w:rPr>
          <w:color w:val="231F20"/>
          <w:spacing w:val="-6"/>
        </w:rPr>
        <w:t> </w:t>
      </w:r>
      <w:r>
        <w:rPr>
          <w:color w:val="231F20"/>
        </w:rPr>
        <w:t>impide</w:t>
      </w:r>
      <w:r>
        <w:rPr>
          <w:color w:val="231F20"/>
          <w:spacing w:val="-6"/>
        </w:rPr>
        <w:t> </w:t>
      </w:r>
      <w:r>
        <w:rPr>
          <w:color w:val="231F20"/>
        </w:rPr>
        <w:t>alcanzar</w:t>
      </w:r>
      <w:r>
        <w:rPr>
          <w:color w:val="231F20"/>
          <w:spacing w:val="-5"/>
        </w:rPr>
        <w:t> </w:t>
      </w:r>
      <w:r>
        <w:rPr>
          <w:color w:val="231F20"/>
        </w:rPr>
        <w:t>en</w:t>
      </w:r>
      <w:r>
        <w:rPr>
          <w:color w:val="231F20"/>
          <w:spacing w:val="-6"/>
        </w:rPr>
        <w:t> </w:t>
      </w:r>
      <w:r>
        <w:rPr>
          <w:color w:val="231F20"/>
        </w:rPr>
        <w:t>determinado</w:t>
      </w:r>
      <w:r>
        <w:rPr>
          <w:color w:val="231F20"/>
          <w:spacing w:val="-6"/>
        </w:rPr>
        <w:t> </w:t>
      </w:r>
      <w:r>
        <w:rPr>
          <w:color w:val="231F20"/>
        </w:rPr>
        <w:t>momento</w:t>
      </w:r>
      <w:r>
        <w:rPr>
          <w:color w:val="231F20"/>
          <w:spacing w:val="-6"/>
        </w:rPr>
        <w:t> </w:t>
      </w:r>
      <w:r>
        <w:rPr>
          <w:color w:val="231F20"/>
        </w:rPr>
        <w:t>mejores</w:t>
      </w:r>
      <w:r>
        <w:rPr>
          <w:color w:val="231F20"/>
          <w:spacing w:val="-6"/>
        </w:rPr>
        <w:t> </w:t>
      </w:r>
      <w:r>
        <w:rPr>
          <w:color w:val="231F20"/>
        </w:rPr>
        <w:t>con- diciones</w:t>
      </w:r>
      <w:r>
        <w:rPr>
          <w:color w:val="231F20"/>
          <w:spacing w:val="-15"/>
        </w:rPr>
        <w:t> </w:t>
      </w:r>
      <w:r>
        <w:rPr>
          <w:color w:val="231F20"/>
        </w:rPr>
        <w:t>de</w:t>
      </w:r>
      <w:r>
        <w:rPr>
          <w:color w:val="231F20"/>
          <w:spacing w:val="-15"/>
        </w:rPr>
        <w:t> </w:t>
      </w:r>
      <w:r>
        <w:rPr>
          <w:color w:val="231F20"/>
        </w:rPr>
        <w:t>salud,</w:t>
      </w:r>
      <w:r>
        <w:rPr>
          <w:color w:val="231F20"/>
          <w:spacing w:val="-15"/>
        </w:rPr>
        <w:t> </w:t>
      </w:r>
      <w:r>
        <w:rPr>
          <w:color w:val="231F20"/>
        </w:rPr>
        <w:t>reflejadas</w:t>
      </w:r>
      <w:r>
        <w:rPr>
          <w:color w:val="231F20"/>
          <w:spacing w:val="-15"/>
        </w:rPr>
        <w:t> </w:t>
      </w:r>
      <w:r>
        <w:rPr>
          <w:color w:val="231F20"/>
        </w:rPr>
        <w:t>en</w:t>
      </w:r>
      <w:r>
        <w:rPr>
          <w:color w:val="231F20"/>
          <w:spacing w:val="-15"/>
        </w:rPr>
        <w:t> </w:t>
      </w:r>
      <w:r>
        <w:rPr>
          <w:color w:val="231F20"/>
        </w:rPr>
        <w:t>la</w:t>
      </w:r>
      <w:r>
        <w:rPr>
          <w:color w:val="231F20"/>
          <w:spacing w:val="-14"/>
        </w:rPr>
        <w:t> </w:t>
      </w:r>
      <w:r>
        <w:rPr>
          <w:color w:val="231F20"/>
        </w:rPr>
        <w:t>disminución</w:t>
      </w:r>
      <w:r>
        <w:rPr>
          <w:color w:val="231F20"/>
          <w:spacing w:val="-15"/>
        </w:rPr>
        <w:t> </w:t>
      </w:r>
      <w:r>
        <w:rPr>
          <w:color w:val="231F20"/>
        </w:rPr>
        <w:t>de</w:t>
      </w:r>
      <w:r>
        <w:rPr>
          <w:color w:val="231F20"/>
          <w:spacing w:val="-15"/>
        </w:rPr>
        <w:t> </w:t>
      </w:r>
      <w:r>
        <w:rPr>
          <w:color w:val="231F20"/>
        </w:rPr>
        <w:t>las</w:t>
      </w:r>
      <w:r>
        <w:rPr>
          <w:color w:val="231F20"/>
          <w:spacing w:val="-15"/>
        </w:rPr>
        <w:t> </w:t>
      </w:r>
      <w:r>
        <w:rPr>
          <w:color w:val="231F20"/>
        </w:rPr>
        <w:t>tasas</w:t>
      </w:r>
      <w:r>
        <w:rPr>
          <w:color w:val="231F20"/>
          <w:spacing w:val="-15"/>
        </w:rPr>
        <w:t> </w:t>
      </w:r>
      <w:r>
        <w:rPr>
          <w:color w:val="231F20"/>
        </w:rPr>
        <w:t>de morbilidad y mortalidad durante el periodo</w:t>
      </w:r>
      <w:r>
        <w:rPr>
          <w:color w:val="231F20"/>
          <w:spacing w:val="-9"/>
        </w:rPr>
        <w:t> </w:t>
      </w:r>
      <w:r>
        <w:rPr>
          <w:color w:val="231F20"/>
        </w:rPr>
        <w:t>perinatal.</w:t>
      </w:r>
    </w:p>
    <w:p>
      <w:pPr>
        <w:pStyle w:val="BodyText"/>
        <w:spacing w:line="278" w:lineRule="auto" w:before="2"/>
        <w:ind w:left="279" w:right="101" w:firstLine="159"/>
        <w:jc w:val="both"/>
      </w:pPr>
      <w:r>
        <w:rPr>
          <w:color w:val="231F20"/>
        </w:rPr>
        <w:t>Finalmente, es válido afirmar que existe una diversidad cultural en todos los humanos, es decir de los sujetos del cuidado de enfermería. En este sentido, la dimensión cultural de estas mujeres significa abrir una puerta y poner</w:t>
      </w:r>
    </w:p>
    <w:p>
      <w:pPr>
        <w:spacing w:after="0" w:line="278" w:lineRule="auto"/>
        <w:jc w:val="both"/>
        <w:sectPr>
          <w:type w:val="continuous"/>
          <w:pgSz w:w="12240" w:h="15840"/>
          <w:pgMar w:top="1500" w:bottom="0" w:left="1720" w:right="0"/>
          <w:cols w:num="2" w:equalWidth="0">
            <w:col w:w="5564" w:space="40"/>
            <w:col w:w="4916"/>
          </w:cols>
        </w:sectPr>
      </w:pPr>
    </w:p>
    <w:p>
      <w:pPr>
        <w:pStyle w:val="BodyText"/>
        <w:spacing w:before="6"/>
      </w:pPr>
    </w:p>
    <w:p>
      <w:pPr>
        <w:spacing w:after="0"/>
        <w:sectPr>
          <w:pgSz w:w="12240" w:h="15840"/>
          <w:pgMar w:header="2126" w:footer="184" w:top="2320" w:bottom="380" w:left="1720" w:right="520"/>
        </w:sectPr>
      </w:pPr>
    </w:p>
    <w:p>
      <w:pPr>
        <w:pStyle w:val="BodyText"/>
        <w:spacing w:line="278" w:lineRule="auto" w:before="74"/>
        <w:ind w:left="498"/>
        <w:jc w:val="both"/>
      </w:pPr>
      <w:r>
        <w:rPr>
          <w:color w:val="231F20"/>
        </w:rPr>
        <w:t>ante nuestros ojos una realidad que transforma la práctica   y la disciplina. Significa reconocer sus capacidades y las nuestras, las incongruencias de unas prácticas hegemónicas en</w:t>
      </w:r>
      <w:r>
        <w:rPr>
          <w:color w:val="231F20"/>
          <w:spacing w:val="28"/>
        </w:rPr>
        <w:t> </w:t>
      </w:r>
      <w:r>
        <w:rPr>
          <w:color w:val="231F20"/>
        </w:rPr>
        <w:t>los</w:t>
      </w:r>
      <w:r>
        <w:rPr>
          <w:color w:val="231F20"/>
          <w:spacing w:val="28"/>
        </w:rPr>
        <w:t> </w:t>
      </w:r>
      <w:r>
        <w:rPr>
          <w:color w:val="231F20"/>
          <w:spacing w:val="2"/>
        </w:rPr>
        <w:t>servicios</w:t>
      </w:r>
      <w:r>
        <w:rPr>
          <w:color w:val="231F20"/>
          <w:spacing w:val="28"/>
        </w:rPr>
        <w:t> </w:t>
      </w:r>
      <w:r>
        <w:rPr>
          <w:color w:val="231F20"/>
        </w:rPr>
        <w:t>de</w:t>
      </w:r>
      <w:r>
        <w:rPr>
          <w:color w:val="231F20"/>
          <w:spacing w:val="28"/>
        </w:rPr>
        <w:t> </w:t>
      </w:r>
      <w:r>
        <w:rPr>
          <w:color w:val="231F20"/>
        </w:rPr>
        <w:t>salud</w:t>
      </w:r>
      <w:r>
        <w:rPr>
          <w:color w:val="231F20"/>
          <w:spacing w:val="28"/>
        </w:rPr>
        <w:t> </w:t>
      </w:r>
      <w:r>
        <w:rPr>
          <w:color w:val="231F20"/>
        </w:rPr>
        <w:t>que</w:t>
      </w:r>
      <w:r>
        <w:rPr>
          <w:color w:val="231F20"/>
          <w:spacing w:val="28"/>
        </w:rPr>
        <w:t> </w:t>
      </w:r>
      <w:r>
        <w:rPr>
          <w:color w:val="231F20"/>
        </w:rPr>
        <w:t>han</w:t>
      </w:r>
      <w:r>
        <w:rPr>
          <w:color w:val="231F20"/>
          <w:spacing w:val="28"/>
        </w:rPr>
        <w:t> </w:t>
      </w:r>
      <w:r>
        <w:rPr>
          <w:color w:val="231F20"/>
        </w:rPr>
        <w:t>contribuido</w:t>
      </w:r>
      <w:r>
        <w:rPr>
          <w:color w:val="231F20"/>
          <w:spacing w:val="28"/>
        </w:rPr>
        <w:t> </w:t>
      </w:r>
      <w:r>
        <w:rPr>
          <w:color w:val="231F20"/>
        </w:rPr>
        <w:t>a</w:t>
      </w:r>
      <w:r>
        <w:rPr>
          <w:color w:val="231F20"/>
          <w:spacing w:val="28"/>
        </w:rPr>
        <w:t> </w:t>
      </w:r>
      <w:r>
        <w:rPr>
          <w:color w:val="231F20"/>
        </w:rPr>
        <w:t>negar</w:t>
      </w:r>
      <w:r>
        <w:rPr>
          <w:color w:val="231F20"/>
          <w:spacing w:val="28"/>
        </w:rPr>
        <w:t> </w:t>
      </w:r>
      <w:r>
        <w:rPr>
          <w:color w:val="231F20"/>
        </w:rPr>
        <w:t>la</w:t>
      </w:r>
    </w:p>
    <w:p>
      <w:pPr>
        <w:pStyle w:val="BodyText"/>
        <w:spacing w:line="278" w:lineRule="auto" w:before="74"/>
        <w:ind w:left="279" w:right="115"/>
        <w:jc w:val="both"/>
      </w:pPr>
      <w:r>
        <w:rPr/>
        <w:br w:type="column"/>
      </w:r>
      <w:r>
        <w:rPr>
          <w:color w:val="231F20"/>
        </w:rPr>
        <w:t>diversidad cultural de pacientes y comunidades, buscando la</w:t>
      </w:r>
      <w:r>
        <w:rPr>
          <w:color w:val="231F20"/>
          <w:spacing w:val="-9"/>
        </w:rPr>
        <w:t> </w:t>
      </w:r>
      <w:r>
        <w:rPr>
          <w:color w:val="231F20"/>
        </w:rPr>
        <w:t>homogenización,</w:t>
      </w:r>
      <w:r>
        <w:rPr>
          <w:color w:val="231F20"/>
          <w:spacing w:val="-9"/>
        </w:rPr>
        <w:t> </w:t>
      </w:r>
      <w:r>
        <w:rPr>
          <w:color w:val="231F20"/>
        </w:rPr>
        <w:t>que</w:t>
      </w:r>
      <w:r>
        <w:rPr>
          <w:color w:val="231F20"/>
          <w:spacing w:val="-9"/>
        </w:rPr>
        <w:t> </w:t>
      </w:r>
      <w:r>
        <w:rPr>
          <w:color w:val="231F20"/>
        </w:rPr>
        <w:t>lesiona</w:t>
      </w:r>
      <w:r>
        <w:rPr>
          <w:color w:val="231F20"/>
          <w:spacing w:val="-9"/>
        </w:rPr>
        <w:t> </w:t>
      </w:r>
      <w:r>
        <w:rPr>
          <w:color w:val="231F20"/>
        </w:rPr>
        <w:t>a</w:t>
      </w:r>
      <w:r>
        <w:rPr>
          <w:color w:val="231F20"/>
          <w:spacing w:val="-9"/>
        </w:rPr>
        <w:t> </w:t>
      </w:r>
      <w:r>
        <w:rPr>
          <w:color w:val="231F20"/>
        </w:rPr>
        <w:t>las</w:t>
      </w:r>
      <w:r>
        <w:rPr>
          <w:color w:val="231F20"/>
          <w:spacing w:val="-9"/>
        </w:rPr>
        <w:t> </w:t>
      </w:r>
      <w:r>
        <w:rPr>
          <w:color w:val="231F20"/>
        </w:rPr>
        <w:t>personas,</w:t>
      </w:r>
      <w:r>
        <w:rPr>
          <w:color w:val="231F20"/>
          <w:spacing w:val="-9"/>
        </w:rPr>
        <w:t> </w:t>
      </w:r>
      <w:r>
        <w:rPr>
          <w:color w:val="231F20"/>
        </w:rPr>
        <w:t>y</w:t>
      </w:r>
      <w:r>
        <w:rPr>
          <w:color w:val="231F20"/>
          <w:spacing w:val="-9"/>
        </w:rPr>
        <w:t> </w:t>
      </w:r>
      <w:r>
        <w:rPr>
          <w:color w:val="231F20"/>
        </w:rPr>
        <w:t>sus</w:t>
      </w:r>
      <w:r>
        <w:rPr>
          <w:color w:val="231F20"/>
          <w:spacing w:val="-9"/>
        </w:rPr>
        <w:t> </w:t>
      </w:r>
      <w:r>
        <w:rPr>
          <w:color w:val="231F20"/>
        </w:rPr>
        <w:t>valores que propician dolor, resentimiento y rechazo a los servicios de</w:t>
      </w:r>
      <w:r>
        <w:rPr>
          <w:color w:val="231F20"/>
          <w:spacing w:val="2"/>
        </w:rPr>
        <w:t> </w:t>
      </w:r>
      <w:r>
        <w:rPr>
          <w:color w:val="231F20"/>
        </w:rPr>
        <w:t>salud.</w:t>
      </w:r>
    </w:p>
    <w:p>
      <w:pPr>
        <w:pStyle w:val="BodyText"/>
        <w:rPr>
          <w:sz w:val="20"/>
        </w:rPr>
      </w:pPr>
    </w:p>
    <w:p>
      <w:pPr>
        <w:pStyle w:val="BodyText"/>
        <w:rPr>
          <w:sz w:val="20"/>
        </w:rPr>
      </w:pPr>
    </w:p>
    <w:p>
      <w:pPr>
        <w:pStyle w:val="BodyText"/>
        <w:spacing w:before="1"/>
        <w:rPr>
          <w:sz w:val="24"/>
        </w:rPr>
      </w:pPr>
    </w:p>
    <w:p>
      <w:pPr>
        <w:spacing w:before="0"/>
        <w:ind w:left="0" w:right="116" w:firstLine="0"/>
        <w:jc w:val="right"/>
        <w:rPr>
          <w:rFonts w:ascii="Arial" w:hAnsi="Arial"/>
          <w:b/>
          <w:sz w:val="17"/>
        </w:rPr>
      </w:pPr>
      <w:r>
        <w:rPr/>
        <w:drawing>
          <wp:anchor distT="0" distB="0" distL="0" distR="0" allowOverlap="1" layoutInCell="1" locked="0" behindDoc="1" simplePos="0" relativeHeight="268426823">
            <wp:simplePos x="0" y="0"/>
            <wp:positionH relativeFrom="page">
              <wp:posOffset>5014825</wp:posOffset>
            </wp:positionH>
            <wp:positionV relativeFrom="paragraph">
              <wp:posOffset>-573633</wp:posOffset>
            </wp:positionV>
            <wp:extent cx="83167" cy="301124"/>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11" cstate="print"/>
                    <a:stretch>
                      <a:fillRect/>
                    </a:stretch>
                  </pic:blipFill>
                  <pic:spPr>
                    <a:xfrm>
                      <a:off x="0" y="0"/>
                      <a:ext cx="83167" cy="301124"/>
                    </a:xfrm>
                    <a:prstGeom prst="rect">
                      <a:avLst/>
                    </a:prstGeom>
                  </pic:spPr>
                </pic:pic>
              </a:graphicData>
            </a:graphic>
          </wp:anchor>
        </w:drawing>
      </w:r>
      <w:r>
        <w:rPr>
          <w:rFonts w:ascii="Arial" w:hAnsi="Arial"/>
          <w:b/>
          <w:color w:val="231F20"/>
          <w:w w:val="95"/>
          <w:sz w:val="17"/>
        </w:rPr>
        <w:t>Bibliografía</w:t>
      </w:r>
    </w:p>
    <w:p>
      <w:pPr>
        <w:spacing w:after="0"/>
        <w:jc w:val="right"/>
        <w:rPr>
          <w:rFonts w:ascii="Arial" w:hAnsi="Arial"/>
          <w:sz w:val="17"/>
        </w:rPr>
        <w:sectPr>
          <w:type w:val="continuous"/>
          <w:pgSz w:w="12240" w:h="15840"/>
          <w:pgMar w:top="1500" w:bottom="0" w:left="1720" w:right="520"/>
          <w:cols w:num="2" w:equalWidth="0">
            <w:col w:w="5031" w:space="40"/>
            <w:col w:w="4929"/>
          </w:cols>
        </w:sectPr>
      </w:pPr>
    </w:p>
    <w:p>
      <w:pPr>
        <w:pStyle w:val="BodyText"/>
        <w:spacing w:before="10"/>
        <w:rPr>
          <w:rFonts w:ascii="Arial"/>
          <w:b/>
          <w:sz w:val="10"/>
        </w:rPr>
      </w:pPr>
    </w:p>
    <w:p>
      <w:pPr>
        <w:pStyle w:val="BodyText"/>
        <w:spacing w:line="20" w:lineRule="exact"/>
        <w:ind w:left="5330"/>
        <w:rPr>
          <w:rFonts w:ascii="Arial"/>
          <w:sz w:val="2"/>
        </w:rPr>
      </w:pPr>
      <w:r>
        <w:rPr>
          <w:rFonts w:ascii="Arial"/>
          <w:sz w:val="2"/>
        </w:rPr>
        <w:pict>
          <v:group style="width:227.7pt;height:.95pt;mso-position-horizontal-relative:char;mso-position-vertical-relative:line" coordorigin="0,0" coordsize="4554,19">
            <v:line style="position:absolute" from="9,9" to="4544,9" stroked="true" strokeweight=".9409pt" strokecolor="#231f20"/>
          </v:group>
        </w:pict>
      </w:r>
      <w:r>
        <w:rPr>
          <w:rFonts w:ascii="Arial"/>
          <w:sz w:val="2"/>
        </w:rPr>
      </w:r>
    </w:p>
    <w:p>
      <w:pPr>
        <w:pStyle w:val="BodyText"/>
        <w:spacing w:before="3"/>
        <w:rPr>
          <w:rFonts w:ascii="Arial"/>
          <w:b/>
          <w:sz w:val="21"/>
        </w:rPr>
      </w:pPr>
    </w:p>
    <w:p>
      <w:pPr>
        <w:spacing w:after="0"/>
        <w:rPr>
          <w:rFonts w:ascii="Arial"/>
          <w:sz w:val="21"/>
        </w:rPr>
        <w:sectPr>
          <w:type w:val="continuous"/>
          <w:pgSz w:w="12240" w:h="15840"/>
          <w:pgMar w:top="1500" w:bottom="0" w:left="1720" w:right="520"/>
        </w:sectPr>
      </w:pPr>
    </w:p>
    <w:p>
      <w:pPr>
        <w:spacing w:line="345" w:lineRule="auto" w:before="77"/>
        <w:ind w:left="711" w:right="0" w:hanging="214"/>
        <w:jc w:val="both"/>
        <w:rPr>
          <w:sz w:val="16"/>
        </w:rPr>
      </w:pPr>
      <w:r>
        <w:rPr>
          <w:color w:val="231F20"/>
          <w:sz w:val="16"/>
        </w:rPr>
        <w:t>Álvarez,</w:t>
      </w:r>
      <w:r>
        <w:rPr>
          <w:color w:val="231F20"/>
          <w:spacing w:val="-20"/>
          <w:sz w:val="16"/>
        </w:rPr>
        <w:t> </w:t>
      </w:r>
      <w:r>
        <w:rPr>
          <w:color w:val="231F20"/>
          <w:spacing w:val="-7"/>
          <w:sz w:val="16"/>
        </w:rPr>
        <w:t>J.</w:t>
      </w:r>
      <w:r>
        <w:rPr>
          <w:color w:val="231F20"/>
          <w:spacing w:val="-20"/>
          <w:sz w:val="16"/>
        </w:rPr>
        <w:t> </w:t>
      </w:r>
      <w:r>
        <w:rPr>
          <w:color w:val="231F20"/>
          <w:sz w:val="16"/>
        </w:rPr>
        <w:t>L.</w:t>
      </w:r>
      <w:r>
        <w:rPr>
          <w:color w:val="231F20"/>
          <w:spacing w:val="-20"/>
          <w:sz w:val="16"/>
        </w:rPr>
        <w:t> </w:t>
      </w:r>
      <w:r>
        <w:rPr>
          <w:color w:val="231F20"/>
          <w:sz w:val="16"/>
        </w:rPr>
        <w:t>y</w:t>
      </w:r>
      <w:r>
        <w:rPr>
          <w:color w:val="231F20"/>
          <w:spacing w:val="-20"/>
          <w:sz w:val="16"/>
        </w:rPr>
        <w:t> </w:t>
      </w:r>
      <w:r>
        <w:rPr>
          <w:color w:val="231F20"/>
          <w:spacing w:val="-5"/>
          <w:sz w:val="16"/>
        </w:rPr>
        <w:t>G.</w:t>
      </w:r>
      <w:r>
        <w:rPr>
          <w:color w:val="231F20"/>
          <w:spacing w:val="-20"/>
          <w:sz w:val="16"/>
        </w:rPr>
        <w:t> </w:t>
      </w:r>
      <w:r>
        <w:rPr>
          <w:color w:val="231F20"/>
          <w:sz w:val="16"/>
        </w:rPr>
        <w:t>Jurgens</w:t>
      </w:r>
      <w:r>
        <w:rPr>
          <w:color w:val="231F20"/>
          <w:spacing w:val="-20"/>
          <w:sz w:val="16"/>
        </w:rPr>
        <w:t> </w:t>
      </w:r>
      <w:r>
        <w:rPr>
          <w:color w:val="231F20"/>
          <w:sz w:val="16"/>
        </w:rPr>
        <w:t>(2004).</w:t>
      </w:r>
      <w:r>
        <w:rPr>
          <w:color w:val="231F20"/>
          <w:spacing w:val="-20"/>
          <w:sz w:val="16"/>
        </w:rPr>
        <w:t> </w:t>
      </w:r>
      <w:r>
        <w:rPr>
          <w:i/>
          <w:color w:val="231F20"/>
          <w:sz w:val="17"/>
        </w:rPr>
        <w:t>Cómo</w:t>
      </w:r>
      <w:r>
        <w:rPr>
          <w:i/>
          <w:color w:val="231F20"/>
          <w:spacing w:val="-23"/>
          <w:sz w:val="17"/>
        </w:rPr>
        <w:t> </w:t>
      </w:r>
      <w:r>
        <w:rPr>
          <w:i/>
          <w:color w:val="231F20"/>
          <w:sz w:val="17"/>
        </w:rPr>
        <w:t>hacer </w:t>
      </w:r>
      <w:r>
        <w:rPr>
          <w:i/>
          <w:color w:val="231F20"/>
          <w:w w:val="90"/>
          <w:sz w:val="17"/>
        </w:rPr>
        <w:t>investigación</w:t>
      </w:r>
      <w:r>
        <w:rPr>
          <w:i/>
          <w:color w:val="231F20"/>
          <w:spacing w:val="-15"/>
          <w:w w:val="90"/>
          <w:sz w:val="17"/>
        </w:rPr>
        <w:t> </w:t>
      </w:r>
      <w:r>
        <w:rPr>
          <w:i/>
          <w:color w:val="231F20"/>
          <w:w w:val="90"/>
          <w:sz w:val="17"/>
        </w:rPr>
        <w:t>cualitativa.</w:t>
      </w:r>
      <w:r>
        <w:rPr>
          <w:i/>
          <w:color w:val="231F20"/>
          <w:spacing w:val="-15"/>
          <w:w w:val="90"/>
          <w:sz w:val="17"/>
        </w:rPr>
        <w:t> </w:t>
      </w:r>
      <w:r>
        <w:rPr>
          <w:color w:val="231F20"/>
          <w:w w:val="90"/>
          <w:sz w:val="16"/>
        </w:rPr>
        <w:t>Paidós,</w:t>
      </w:r>
      <w:r>
        <w:rPr>
          <w:color w:val="231F20"/>
          <w:spacing w:val="-13"/>
          <w:w w:val="90"/>
          <w:sz w:val="16"/>
        </w:rPr>
        <w:t> </w:t>
      </w:r>
      <w:r>
        <w:rPr>
          <w:color w:val="231F20"/>
          <w:w w:val="90"/>
          <w:sz w:val="16"/>
        </w:rPr>
        <w:t>México.</w:t>
      </w:r>
    </w:p>
    <w:p>
      <w:pPr>
        <w:spacing w:before="13"/>
        <w:ind w:left="498" w:right="0" w:firstLine="0"/>
        <w:jc w:val="left"/>
        <w:rPr>
          <w:sz w:val="16"/>
        </w:rPr>
      </w:pPr>
      <w:r>
        <w:rPr>
          <w:color w:val="231F20"/>
          <w:sz w:val="16"/>
        </w:rPr>
        <w:t>Boehs A. E.</w:t>
      </w:r>
    </w:p>
    <w:p>
      <w:pPr>
        <w:tabs>
          <w:tab w:pos="1115" w:val="left" w:leader="none"/>
        </w:tabs>
        <w:spacing w:line="352" w:lineRule="auto" w:before="89"/>
        <w:ind w:left="711" w:right="0" w:hanging="214"/>
        <w:jc w:val="both"/>
        <w:rPr>
          <w:sz w:val="16"/>
        </w:rPr>
      </w:pPr>
      <w:r>
        <w:rPr>
          <w:color w:val="231F20"/>
          <w:sz w:val="16"/>
          <w:u w:val="single" w:color="221E1F"/>
        </w:rPr>
        <w:t> </w:t>
        <w:tab/>
        <w:tab/>
      </w:r>
      <w:r>
        <w:rPr>
          <w:color w:val="231F20"/>
          <w:spacing w:val="2"/>
          <w:sz w:val="16"/>
        </w:rPr>
        <w:t> </w:t>
      </w:r>
      <w:r>
        <w:rPr>
          <w:color w:val="231F20"/>
          <w:w w:val="95"/>
          <w:sz w:val="16"/>
        </w:rPr>
        <w:t>(1990).</w:t>
      </w:r>
      <w:r>
        <w:rPr>
          <w:color w:val="231F20"/>
          <w:spacing w:val="-23"/>
          <w:w w:val="95"/>
          <w:sz w:val="16"/>
        </w:rPr>
        <w:t> </w:t>
      </w:r>
      <w:r>
        <w:rPr>
          <w:i/>
          <w:color w:val="231F20"/>
          <w:w w:val="95"/>
          <w:sz w:val="17"/>
        </w:rPr>
        <w:t>Prática</w:t>
      </w:r>
      <w:r>
        <w:rPr>
          <w:i/>
          <w:color w:val="231F20"/>
          <w:spacing w:val="-25"/>
          <w:w w:val="95"/>
          <w:sz w:val="17"/>
        </w:rPr>
        <w:t> </w:t>
      </w:r>
      <w:r>
        <w:rPr>
          <w:i/>
          <w:color w:val="231F20"/>
          <w:w w:val="95"/>
          <w:sz w:val="17"/>
        </w:rPr>
        <w:t>do</w:t>
      </w:r>
      <w:r>
        <w:rPr>
          <w:i/>
          <w:color w:val="231F20"/>
          <w:spacing w:val="-25"/>
          <w:w w:val="95"/>
          <w:sz w:val="17"/>
        </w:rPr>
        <w:t> </w:t>
      </w:r>
      <w:r>
        <w:rPr>
          <w:i/>
          <w:color w:val="231F20"/>
          <w:w w:val="95"/>
          <w:sz w:val="17"/>
        </w:rPr>
        <w:t>cuidado</w:t>
      </w:r>
      <w:r>
        <w:rPr>
          <w:i/>
          <w:color w:val="231F20"/>
          <w:spacing w:val="-25"/>
          <w:w w:val="95"/>
          <w:sz w:val="17"/>
        </w:rPr>
        <w:t> </w:t>
      </w:r>
      <w:r>
        <w:rPr>
          <w:i/>
          <w:color w:val="231F20"/>
          <w:w w:val="95"/>
          <w:sz w:val="17"/>
        </w:rPr>
        <w:t>ao</w:t>
      </w:r>
      <w:r>
        <w:rPr>
          <w:i/>
          <w:color w:val="231F20"/>
          <w:spacing w:val="-25"/>
          <w:w w:val="95"/>
          <w:sz w:val="17"/>
        </w:rPr>
        <w:t> </w:t>
      </w:r>
      <w:r>
        <w:rPr>
          <w:i/>
          <w:color w:val="231F20"/>
          <w:w w:val="95"/>
          <w:sz w:val="17"/>
        </w:rPr>
        <w:t>recém</w:t>
      </w:r>
      <w:r>
        <w:rPr>
          <w:i/>
          <w:color w:val="231F20"/>
          <w:spacing w:val="-1"/>
          <w:w w:val="90"/>
          <w:sz w:val="17"/>
        </w:rPr>
        <w:t> </w:t>
      </w:r>
      <w:r>
        <w:rPr>
          <w:i/>
          <w:color w:val="231F20"/>
          <w:spacing w:val="3"/>
          <w:w w:val="95"/>
          <w:sz w:val="17"/>
        </w:rPr>
        <w:t>nascido</w:t>
      </w:r>
      <w:r>
        <w:rPr>
          <w:i/>
          <w:color w:val="231F20"/>
          <w:spacing w:val="-4"/>
          <w:w w:val="95"/>
          <w:sz w:val="17"/>
        </w:rPr>
        <w:t> </w:t>
      </w:r>
      <w:r>
        <w:rPr>
          <w:i/>
          <w:color w:val="231F20"/>
          <w:w w:val="95"/>
          <w:sz w:val="17"/>
        </w:rPr>
        <w:t>e</w:t>
      </w:r>
      <w:r>
        <w:rPr>
          <w:i/>
          <w:color w:val="231F20"/>
          <w:spacing w:val="-4"/>
          <w:w w:val="95"/>
          <w:sz w:val="17"/>
        </w:rPr>
        <w:t> </w:t>
      </w:r>
      <w:r>
        <w:rPr>
          <w:i/>
          <w:color w:val="231F20"/>
          <w:spacing w:val="2"/>
          <w:w w:val="95"/>
          <w:sz w:val="17"/>
        </w:rPr>
        <w:t>sua</w:t>
      </w:r>
      <w:r>
        <w:rPr>
          <w:i/>
          <w:color w:val="231F20"/>
          <w:spacing w:val="-4"/>
          <w:w w:val="95"/>
          <w:sz w:val="17"/>
        </w:rPr>
        <w:t> </w:t>
      </w:r>
      <w:r>
        <w:rPr>
          <w:i/>
          <w:color w:val="231F20"/>
          <w:spacing w:val="3"/>
          <w:w w:val="95"/>
          <w:sz w:val="17"/>
        </w:rPr>
        <w:t>família,</w:t>
      </w:r>
      <w:r>
        <w:rPr>
          <w:i/>
          <w:color w:val="231F20"/>
          <w:spacing w:val="-4"/>
          <w:w w:val="95"/>
          <w:sz w:val="17"/>
        </w:rPr>
        <w:t> </w:t>
      </w:r>
      <w:r>
        <w:rPr>
          <w:i/>
          <w:color w:val="231F20"/>
          <w:spacing w:val="3"/>
          <w:w w:val="95"/>
          <w:sz w:val="17"/>
        </w:rPr>
        <w:t>baseada</w:t>
      </w:r>
      <w:r>
        <w:rPr>
          <w:i/>
          <w:color w:val="231F20"/>
          <w:spacing w:val="-4"/>
          <w:w w:val="95"/>
          <w:sz w:val="17"/>
        </w:rPr>
        <w:t> </w:t>
      </w:r>
      <w:r>
        <w:rPr>
          <w:i/>
          <w:color w:val="231F20"/>
          <w:w w:val="95"/>
          <w:sz w:val="17"/>
        </w:rPr>
        <w:t>na</w:t>
      </w:r>
      <w:r>
        <w:rPr>
          <w:i/>
          <w:color w:val="231F20"/>
          <w:spacing w:val="-4"/>
          <w:w w:val="95"/>
          <w:sz w:val="17"/>
        </w:rPr>
        <w:t> </w:t>
      </w:r>
      <w:r>
        <w:rPr>
          <w:i/>
          <w:color w:val="231F20"/>
          <w:spacing w:val="3"/>
          <w:w w:val="95"/>
          <w:sz w:val="17"/>
        </w:rPr>
        <w:t>teoria </w:t>
      </w:r>
      <w:r>
        <w:rPr>
          <w:i/>
          <w:color w:val="231F20"/>
          <w:sz w:val="17"/>
        </w:rPr>
        <w:t>transcultural</w:t>
      </w:r>
      <w:r>
        <w:rPr>
          <w:i/>
          <w:color w:val="231F20"/>
          <w:spacing w:val="-19"/>
          <w:sz w:val="17"/>
        </w:rPr>
        <w:t> </w:t>
      </w:r>
      <w:r>
        <w:rPr>
          <w:i/>
          <w:color w:val="231F20"/>
          <w:sz w:val="17"/>
        </w:rPr>
        <w:t>de</w:t>
      </w:r>
      <w:r>
        <w:rPr>
          <w:i/>
          <w:color w:val="231F20"/>
          <w:spacing w:val="-19"/>
          <w:sz w:val="17"/>
        </w:rPr>
        <w:t> </w:t>
      </w:r>
      <w:r>
        <w:rPr>
          <w:i/>
          <w:color w:val="231F20"/>
          <w:spacing w:val="2"/>
          <w:sz w:val="17"/>
        </w:rPr>
        <w:t>Leininger</w:t>
      </w:r>
      <w:r>
        <w:rPr>
          <w:i/>
          <w:color w:val="231F20"/>
          <w:spacing w:val="-19"/>
          <w:sz w:val="17"/>
        </w:rPr>
        <w:t> </w:t>
      </w:r>
      <w:r>
        <w:rPr>
          <w:i/>
          <w:color w:val="231F20"/>
          <w:sz w:val="17"/>
        </w:rPr>
        <w:t>e</w:t>
      </w:r>
      <w:r>
        <w:rPr>
          <w:i/>
          <w:color w:val="231F20"/>
          <w:spacing w:val="-19"/>
          <w:sz w:val="17"/>
        </w:rPr>
        <w:t> </w:t>
      </w:r>
      <w:r>
        <w:rPr>
          <w:i/>
          <w:color w:val="231F20"/>
          <w:sz w:val="17"/>
        </w:rPr>
        <w:t>na</w:t>
      </w:r>
      <w:r>
        <w:rPr>
          <w:i/>
          <w:color w:val="231F20"/>
          <w:spacing w:val="-19"/>
          <w:sz w:val="17"/>
        </w:rPr>
        <w:t> </w:t>
      </w:r>
      <w:r>
        <w:rPr>
          <w:i/>
          <w:color w:val="231F20"/>
          <w:sz w:val="17"/>
        </w:rPr>
        <w:t>teoria</w:t>
      </w:r>
      <w:r>
        <w:rPr>
          <w:i/>
          <w:color w:val="231F20"/>
          <w:spacing w:val="-19"/>
          <w:sz w:val="17"/>
        </w:rPr>
        <w:t> </w:t>
      </w:r>
      <w:r>
        <w:rPr>
          <w:i/>
          <w:color w:val="231F20"/>
          <w:sz w:val="17"/>
        </w:rPr>
        <w:t>do </w:t>
      </w:r>
      <w:r>
        <w:rPr>
          <w:i/>
          <w:color w:val="231F20"/>
          <w:w w:val="90"/>
          <w:sz w:val="17"/>
        </w:rPr>
        <w:t>desenvolvimento da família. [Dissertação]. </w:t>
      </w:r>
      <w:r>
        <w:rPr>
          <w:color w:val="231F20"/>
          <w:sz w:val="16"/>
        </w:rPr>
        <w:t>Florianópolis(SC):Pós Graduação Emfer- magem/UFSC.</w:t>
      </w:r>
    </w:p>
    <w:p>
      <w:pPr>
        <w:tabs>
          <w:tab w:pos="1129" w:val="left" w:leader="none"/>
        </w:tabs>
        <w:spacing w:before="15"/>
        <w:ind w:left="498" w:right="0" w:firstLine="0"/>
        <w:jc w:val="left"/>
        <w:rPr>
          <w:sz w:val="16"/>
        </w:rPr>
      </w:pPr>
      <w:r>
        <w:rPr>
          <w:color w:val="231F20"/>
          <w:sz w:val="16"/>
          <w:u w:val="single" w:color="221E1F"/>
        </w:rPr>
        <w:t> </w:t>
        <w:tab/>
      </w:r>
      <w:r>
        <w:rPr>
          <w:color w:val="231F20"/>
          <w:spacing w:val="12"/>
          <w:sz w:val="16"/>
        </w:rPr>
        <w:t> </w:t>
      </w:r>
      <w:r>
        <w:rPr>
          <w:color w:val="231F20"/>
          <w:spacing w:val="2"/>
          <w:sz w:val="16"/>
        </w:rPr>
        <w:t>(2002). </w:t>
      </w:r>
      <w:r>
        <w:rPr>
          <w:color w:val="231F20"/>
          <w:sz w:val="16"/>
        </w:rPr>
        <w:t>“Análise dos </w:t>
      </w:r>
      <w:r>
        <w:rPr>
          <w:color w:val="231F20"/>
          <w:spacing w:val="2"/>
          <w:sz w:val="16"/>
        </w:rPr>
        <w:t>conceitos</w:t>
      </w:r>
      <w:r>
        <w:rPr>
          <w:color w:val="231F20"/>
          <w:spacing w:val="23"/>
          <w:sz w:val="16"/>
        </w:rPr>
        <w:t> </w:t>
      </w:r>
      <w:r>
        <w:rPr>
          <w:color w:val="231F20"/>
          <w:sz w:val="16"/>
        </w:rPr>
        <w:t>de</w:t>
      </w:r>
    </w:p>
    <w:p>
      <w:pPr>
        <w:spacing w:line="345" w:lineRule="auto" w:before="72"/>
        <w:ind w:left="270" w:right="0" w:firstLine="42"/>
        <w:jc w:val="center"/>
        <w:rPr>
          <w:i/>
          <w:sz w:val="17"/>
        </w:rPr>
      </w:pPr>
      <w:r>
        <w:rPr/>
        <w:br w:type="column"/>
      </w:r>
      <w:r>
        <w:rPr>
          <w:i/>
          <w:color w:val="231F20"/>
          <w:w w:val="95"/>
          <w:sz w:val="17"/>
        </w:rPr>
        <w:t>Programa</w:t>
      </w:r>
      <w:r>
        <w:rPr>
          <w:i/>
          <w:color w:val="231F20"/>
          <w:spacing w:val="-26"/>
          <w:w w:val="95"/>
          <w:sz w:val="17"/>
        </w:rPr>
        <w:t> </w:t>
      </w:r>
      <w:r>
        <w:rPr>
          <w:i/>
          <w:color w:val="231F20"/>
          <w:w w:val="95"/>
          <w:sz w:val="17"/>
        </w:rPr>
        <w:t>estratégico</w:t>
      </w:r>
      <w:r>
        <w:rPr>
          <w:i/>
          <w:color w:val="231F20"/>
          <w:spacing w:val="-26"/>
          <w:w w:val="95"/>
          <w:sz w:val="17"/>
        </w:rPr>
        <w:t> </w:t>
      </w:r>
      <w:r>
        <w:rPr>
          <w:i/>
          <w:color w:val="231F20"/>
          <w:w w:val="95"/>
          <w:sz w:val="17"/>
        </w:rPr>
        <w:t>2001-2006</w:t>
      </w:r>
      <w:r>
        <w:rPr>
          <w:color w:val="231F20"/>
          <w:w w:val="95"/>
          <w:sz w:val="16"/>
        </w:rPr>
        <w:t>,</w:t>
      </w:r>
      <w:r>
        <w:rPr>
          <w:color w:val="231F20"/>
          <w:spacing w:val="-23"/>
          <w:w w:val="95"/>
          <w:sz w:val="16"/>
        </w:rPr>
        <w:t> </w:t>
      </w:r>
      <w:r>
        <w:rPr>
          <w:color w:val="231F20"/>
          <w:w w:val="95"/>
          <w:sz w:val="16"/>
        </w:rPr>
        <w:t>México Flick</w:t>
      </w:r>
      <w:r>
        <w:rPr>
          <w:color w:val="231F20"/>
          <w:spacing w:val="-19"/>
          <w:w w:val="95"/>
          <w:sz w:val="16"/>
        </w:rPr>
        <w:t> </w:t>
      </w:r>
      <w:r>
        <w:rPr>
          <w:color w:val="231F20"/>
          <w:spacing w:val="-8"/>
          <w:w w:val="95"/>
          <w:sz w:val="16"/>
        </w:rPr>
        <w:t>U.</w:t>
      </w:r>
      <w:r>
        <w:rPr>
          <w:color w:val="231F20"/>
          <w:spacing w:val="-19"/>
          <w:w w:val="95"/>
          <w:sz w:val="16"/>
        </w:rPr>
        <w:t> </w:t>
      </w:r>
      <w:r>
        <w:rPr>
          <w:color w:val="231F20"/>
          <w:w w:val="95"/>
          <w:sz w:val="16"/>
        </w:rPr>
        <w:t>(2004).</w:t>
      </w:r>
      <w:r>
        <w:rPr>
          <w:color w:val="231F20"/>
          <w:spacing w:val="-20"/>
          <w:w w:val="95"/>
          <w:sz w:val="16"/>
        </w:rPr>
        <w:t> </w:t>
      </w:r>
      <w:r>
        <w:rPr>
          <w:i/>
          <w:color w:val="231F20"/>
          <w:w w:val="95"/>
          <w:sz w:val="17"/>
        </w:rPr>
        <w:t>Introducción</w:t>
      </w:r>
      <w:r>
        <w:rPr>
          <w:i/>
          <w:color w:val="231F20"/>
          <w:spacing w:val="-22"/>
          <w:w w:val="95"/>
          <w:sz w:val="17"/>
        </w:rPr>
        <w:t> </w:t>
      </w:r>
      <w:r>
        <w:rPr>
          <w:i/>
          <w:color w:val="231F20"/>
          <w:w w:val="95"/>
          <w:sz w:val="17"/>
        </w:rPr>
        <w:t>a</w:t>
      </w:r>
      <w:r>
        <w:rPr>
          <w:i/>
          <w:color w:val="231F20"/>
          <w:spacing w:val="-22"/>
          <w:w w:val="95"/>
          <w:sz w:val="17"/>
        </w:rPr>
        <w:t> </w:t>
      </w:r>
      <w:r>
        <w:rPr>
          <w:i/>
          <w:color w:val="231F20"/>
          <w:w w:val="95"/>
          <w:sz w:val="17"/>
        </w:rPr>
        <w:t>la</w:t>
      </w:r>
      <w:r>
        <w:rPr>
          <w:i/>
          <w:color w:val="231F20"/>
          <w:spacing w:val="-22"/>
          <w:w w:val="95"/>
          <w:sz w:val="17"/>
        </w:rPr>
        <w:t> </w:t>
      </w:r>
      <w:r>
        <w:rPr>
          <w:i/>
          <w:color w:val="231F20"/>
          <w:w w:val="95"/>
          <w:sz w:val="17"/>
        </w:rPr>
        <w:t>investigación</w:t>
      </w:r>
    </w:p>
    <w:p>
      <w:pPr>
        <w:spacing w:before="4"/>
        <w:ind w:left="483" w:right="0" w:firstLine="0"/>
        <w:jc w:val="left"/>
        <w:rPr>
          <w:sz w:val="16"/>
        </w:rPr>
      </w:pPr>
      <w:r>
        <w:rPr>
          <w:i/>
          <w:color w:val="231F20"/>
          <w:w w:val="90"/>
          <w:sz w:val="17"/>
        </w:rPr>
        <w:t>cualitativa</w:t>
      </w:r>
      <w:r>
        <w:rPr>
          <w:color w:val="231F20"/>
          <w:w w:val="90"/>
          <w:sz w:val="16"/>
        </w:rPr>
        <w:t>. Paideia, Madrid.</w:t>
      </w:r>
    </w:p>
    <w:p>
      <w:pPr>
        <w:spacing w:line="352" w:lineRule="auto" w:before="96"/>
        <w:ind w:left="483" w:right="0" w:hanging="214"/>
        <w:jc w:val="both"/>
        <w:rPr>
          <w:sz w:val="16"/>
        </w:rPr>
      </w:pPr>
      <w:r>
        <w:rPr>
          <w:color w:val="231F20"/>
          <w:spacing w:val="-4"/>
          <w:sz w:val="16"/>
        </w:rPr>
        <w:t>Giraldo-Montoya,</w:t>
      </w:r>
      <w:r>
        <w:rPr>
          <w:color w:val="231F20"/>
          <w:spacing w:val="-25"/>
          <w:sz w:val="16"/>
        </w:rPr>
        <w:t> </w:t>
      </w:r>
      <w:r>
        <w:rPr>
          <w:color w:val="231F20"/>
          <w:spacing w:val="-10"/>
          <w:sz w:val="16"/>
        </w:rPr>
        <w:t>D.</w:t>
      </w:r>
      <w:r>
        <w:rPr>
          <w:color w:val="231F20"/>
          <w:spacing w:val="-25"/>
          <w:sz w:val="16"/>
        </w:rPr>
        <w:t> </w:t>
      </w:r>
      <w:r>
        <w:rPr>
          <w:color w:val="231F20"/>
          <w:sz w:val="16"/>
        </w:rPr>
        <w:t>I.</w:t>
      </w:r>
      <w:r>
        <w:rPr>
          <w:color w:val="231F20"/>
          <w:spacing w:val="-25"/>
          <w:sz w:val="16"/>
        </w:rPr>
        <w:t> </w:t>
      </w:r>
      <w:r>
        <w:rPr>
          <w:color w:val="231F20"/>
          <w:spacing w:val="-4"/>
          <w:sz w:val="16"/>
        </w:rPr>
        <w:t>(2007).</w:t>
      </w:r>
      <w:r>
        <w:rPr>
          <w:color w:val="231F20"/>
          <w:spacing w:val="-25"/>
          <w:sz w:val="16"/>
        </w:rPr>
        <w:t> </w:t>
      </w:r>
      <w:r>
        <w:rPr>
          <w:color w:val="231F20"/>
          <w:spacing w:val="-4"/>
          <w:sz w:val="16"/>
        </w:rPr>
        <w:t>“Meaning</w:t>
      </w:r>
      <w:r>
        <w:rPr>
          <w:color w:val="231F20"/>
          <w:spacing w:val="-25"/>
          <w:sz w:val="16"/>
        </w:rPr>
        <w:t> </w:t>
      </w:r>
      <w:r>
        <w:rPr>
          <w:color w:val="231F20"/>
          <w:sz w:val="16"/>
        </w:rPr>
        <w:t>of</w:t>
      </w:r>
      <w:r>
        <w:rPr>
          <w:color w:val="231F20"/>
          <w:spacing w:val="-14"/>
          <w:sz w:val="16"/>
        </w:rPr>
        <w:t> </w:t>
      </w:r>
      <w:r>
        <w:rPr>
          <w:color w:val="231F20"/>
          <w:spacing w:val="-3"/>
          <w:sz w:val="16"/>
        </w:rPr>
        <w:t>Care </w:t>
      </w:r>
      <w:r>
        <w:rPr>
          <w:color w:val="231F20"/>
          <w:sz w:val="16"/>
        </w:rPr>
        <w:t>During</w:t>
      </w:r>
      <w:r>
        <w:rPr>
          <w:color w:val="231F20"/>
          <w:spacing w:val="-8"/>
          <w:sz w:val="16"/>
        </w:rPr>
        <w:t> </w:t>
      </w:r>
      <w:r>
        <w:rPr>
          <w:color w:val="231F20"/>
          <w:sz w:val="16"/>
        </w:rPr>
        <w:t>Pre-delivery”,</w:t>
      </w:r>
      <w:r>
        <w:rPr>
          <w:color w:val="231F20"/>
          <w:spacing w:val="-8"/>
          <w:sz w:val="16"/>
        </w:rPr>
        <w:t> </w:t>
      </w:r>
      <w:r>
        <w:rPr>
          <w:color w:val="231F20"/>
          <w:sz w:val="16"/>
        </w:rPr>
        <w:t>Revista</w:t>
      </w:r>
      <w:r>
        <w:rPr>
          <w:color w:val="231F20"/>
          <w:spacing w:val="-8"/>
          <w:sz w:val="16"/>
        </w:rPr>
        <w:t> </w:t>
      </w:r>
      <w:r>
        <w:rPr>
          <w:i/>
          <w:color w:val="231F20"/>
          <w:sz w:val="17"/>
        </w:rPr>
        <w:t>Avances</w:t>
      </w:r>
      <w:r>
        <w:rPr>
          <w:i/>
          <w:color w:val="231F20"/>
          <w:spacing w:val="-11"/>
          <w:sz w:val="17"/>
        </w:rPr>
        <w:t> </w:t>
      </w:r>
      <w:r>
        <w:rPr>
          <w:i/>
          <w:color w:val="231F20"/>
          <w:sz w:val="17"/>
        </w:rPr>
        <w:t>en </w:t>
      </w:r>
      <w:r>
        <w:rPr>
          <w:i/>
          <w:color w:val="231F20"/>
          <w:spacing w:val="-3"/>
          <w:w w:val="95"/>
          <w:sz w:val="17"/>
        </w:rPr>
        <w:t>Enfermería. </w:t>
      </w:r>
      <w:r>
        <w:rPr>
          <w:color w:val="231F20"/>
          <w:spacing w:val="-4"/>
          <w:w w:val="95"/>
          <w:sz w:val="16"/>
        </w:rPr>
        <w:t>Universidad </w:t>
      </w:r>
      <w:r>
        <w:rPr>
          <w:color w:val="231F20"/>
          <w:spacing w:val="-3"/>
          <w:w w:val="95"/>
          <w:sz w:val="16"/>
        </w:rPr>
        <w:t>Pontificia </w:t>
      </w:r>
      <w:r>
        <w:rPr>
          <w:color w:val="231F20"/>
          <w:spacing w:val="-4"/>
          <w:w w:val="95"/>
          <w:sz w:val="16"/>
        </w:rPr>
        <w:t>Bolivaria </w:t>
      </w:r>
      <w:r>
        <w:rPr>
          <w:color w:val="231F20"/>
          <w:spacing w:val="-4"/>
          <w:sz w:val="16"/>
        </w:rPr>
        <w:t>Medellín.</w:t>
      </w:r>
      <w:r>
        <w:rPr>
          <w:color w:val="231F20"/>
          <w:spacing w:val="-18"/>
          <w:sz w:val="16"/>
        </w:rPr>
        <w:t> </w:t>
      </w:r>
      <w:r>
        <w:rPr>
          <w:color w:val="231F20"/>
          <w:spacing w:val="-6"/>
          <w:sz w:val="16"/>
        </w:rPr>
        <w:t>Vol.</w:t>
      </w:r>
      <w:r>
        <w:rPr>
          <w:color w:val="231F20"/>
          <w:spacing w:val="-18"/>
          <w:sz w:val="16"/>
        </w:rPr>
        <w:t> </w:t>
      </w:r>
      <w:r>
        <w:rPr>
          <w:color w:val="231F20"/>
          <w:spacing w:val="-3"/>
          <w:sz w:val="13"/>
        </w:rPr>
        <w:t>xxv</w:t>
      </w:r>
      <w:r>
        <w:rPr>
          <w:color w:val="231F20"/>
          <w:spacing w:val="-3"/>
          <w:sz w:val="16"/>
        </w:rPr>
        <w:t>,</w:t>
      </w:r>
      <w:r>
        <w:rPr>
          <w:color w:val="231F20"/>
          <w:spacing w:val="-18"/>
          <w:sz w:val="16"/>
        </w:rPr>
        <w:t> </w:t>
      </w:r>
      <w:r>
        <w:rPr>
          <w:color w:val="231F20"/>
          <w:spacing w:val="-4"/>
          <w:sz w:val="16"/>
        </w:rPr>
        <w:t>Núm.1:115-121.</w:t>
      </w:r>
    </w:p>
    <w:p>
      <w:pPr>
        <w:spacing w:line="345" w:lineRule="auto" w:before="5"/>
        <w:ind w:left="483" w:right="0" w:hanging="214"/>
        <w:jc w:val="both"/>
        <w:rPr>
          <w:sz w:val="16"/>
        </w:rPr>
      </w:pPr>
      <w:r>
        <w:rPr>
          <w:color w:val="231F20"/>
          <w:spacing w:val="-3"/>
          <w:w w:val="90"/>
          <w:sz w:val="16"/>
        </w:rPr>
        <w:t>Herrero,</w:t>
      </w:r>
      <w:r>
        <w:rPr>
          <w:color w:val="231F20"/>
          <w:spacing w:val="-12"/>
          <w:w w:val="90"/>
          <w:sz w:val="16"/>
        </w:rPr>
        <w:t> </w:t>
      </w:r>
      <w:r>
        <w:rPr>
          <w:color w:val="231F20"/>
          <w:w w:val="90"/>
          <w:sz w:val="16"/>
        </w:rPr>
        <w:t>R.</w:t>
      </w:r>
      <w:r>
        <w:rPr>
          <w:color w:val="231F20"/>
          <w:spacing w:val="-12"/>
          <w:w w:val="90"/>
          <w:sz w:val="16"/>
        </w:rPr>
        <w:t> </w:t>
      </w:r>
      <w:r>
        <w:rPr>
          <w:color w:val="231F20"/>
          <w:w w:val="90"/>
          <w:sz w:val="16"/>
        </w:rPr>
        <w:t>(1989).</w:t>
      </w:r>
      <w:r>
        <w:rPr>
          <w:color w:val="231F20"/>
          <w:spacing w:val="-12"/>
          <w:w w:val="90"/>
          <w:sz w:val="16"/>
        </w:rPr>
        <w:t> </w:t>
      </w:r>
      <w:r>
        <w:rPr>
          <w:i/>
          <w:color w:val="231F20"/>
          <w:w w:val="90"/>
          <w:sz w:val="17"/>
        </w:rPr>
        <w:t>De</w:t>
      </w:r>
      <w:r>
        <w:rPr>
          <w:i/>
          <w:color w:val="231F20"/>
          <w:spacing w:val="-15"/>
          <w:w w:val="90"/>
          <w:sz w:val="17"/>
        </w:rPr>
        <w:t> </w:t>
      </w:r>
      <w:r>
        <w:rPr>
          <w:i/>
          <w:color w:val="231F20"/>
          <w:w w:val="90"/>
          <w:sz w:val="17"/>
        </w:rPr>
        <w:t>la</w:t>
      </w:r>
      <w:r>
        <w:rPr>
          <w:i/>
          <w:color w:val="231F20"/>
          <w:spacing w:val="-15"/>
          <w:w w:val="90"/>
          <w:sz w:val="17"/>
        </w:rPr>
        <w:t> </w:t>
      </w:r>
      <w:r>
        <w:rPr>
          <w:i/>
          <w:color w:val="231F20"/>
          <w:w w:val="90"/>
          <w:sz w:val="17"/>
        </w:rPr>
        <w:t>medicina</w:t>
      </w:r>
      <w:r>
        <w:rPr>
          <w:i/>
          <w:color w:val="231F20"/>
          <w:spacing w:val="-15"/>
          <w:w w:val="90"/>
          <w:sz w:val="17"/>
        </w:rPr>
        <w:t> </w:t>
      </w:r>
      <w:r>
        <w:rPr>
          <w:i/>
          <w:color w:val="231F20"/>
          <w:w w:val="90"/>
          <w:sz w:val="17"/>
        </w:rPr>
        <w:t>tradicional</w:t>
      </w:r>
      <w:r>
        <w:rPr>
          <w:i/>
          <w:color w:val="231F20"/>
          <w:spacing w:val="11"/>
          <w:w w:val="90"/>
          <w:sz w:val="17"/>
        </w:rPr>
        <w:t> </w:t>
      </w:r>
      <w:r>
        <w:rPr>
          <w:i/>
          <w:color w:val="231F20"/>
          <w:w w:val="90"/>
          <w:sz w:val="17"/>
        </w:rPr>
        <w:t>en </w:t>
      </w:r>
      <w:r>
        <w:rPr>
          <w:i/>
          <w:color w:val="231F20"/>
          <w:w w:val="95"/>
          <w:sz w:val="17"/>
        </w:rPr>
        <w:t>México y supervivencia. </w:t>
      </w:r>
      <w:r>
        <w:rPr>
          <w:color w:val="231F20"/>
          <w:w w:val="95"/>
          <w:sz w:val="13"/>
        </w:rPr>
        <w:t>unam</w:t>
      </w:r>
      <w:r>
        <w:rPr>
          <w:color w:val="231F20"/>
          <w:w w:val="95"/>
          <w:sz w:val="16"/>
        </w:rPr>
        <w:t>,</w:t>
      </w:r>
      <w:r>
        <w:rPr>
          <w:color w:val="231F20"/>
          <w:spacing w:val="3"/>
          <w:w w:val="95"/>
          <w:sz w:val="16"/>
        </w:rPr>
        <w:t> </w:t>
      </w:r>
      <w:r>
        <w:rPr>
          <w:color w:val="231F20"/>
          <w:w w:val="95"/>
          <w:sz w:val="16"/>
        </w:rPr>
        <w:t>México.</w:t>
      </w:r>
    </w:p>
    <w:p>
      <w:pPr>
        <w:spacing w:before="13"/>
        <w:ind w:left="270" w:right="0" w:firstLine="0"/>
        <w:jc w:val="left"/>
        <w:rPr>
          <w:sz w:val="16"/>
        </w:rPr>
      </w:pPr>
      <w:r>
        <w:rPr>
          <w:color w:val="231F20"/>
          <w:w w:val="95"/>
          <w:sz w:val="16"/>
        </w:rPr>
        <w:t>Leininger, M.</w:t>
      </w:r>
    </w:p>
    <w:p>
      <w:pPr>
        <w:spacing w:line="360" w:lineRule="auto" w:before="82"/>
        <w:ind w:left="493" w:right="126" w:firstLine="0"/>
        <w:jc w:val="both"/>
        <w:rPr>
          <w:sz w:val="16"/>
        </w:rPr>
      </w:pPr>
      <w:r>
        <w:rPr/>
        <w:br w:type="column"/>
      </w:r>
      <w:r>
        <w:rPr>
          <w:color w:val="231F20"/>
          <w:sz w:val="16"/>
        </w:rPr>
        <w:t>costumbres relacionadas con el embarazo, parto y puerperio en comunidades nativas </w:t>
      </w:r>
      <w:r>
        <w:rPr>
          <w:color w:val="231F20"/>
          <w:spacing w:val="-3"/>
          <w:w w:val="90"/>
          <w:sz w:val="16"/>
        </w:rPr>
        <w:t>Aweyun</w:t>
      </w:r>
      <w:r>
        <w:rPr>
          <w:color w:val="231F20"/>
          <w:spacing w:val="-8"/>
          <w:w w:val="90"/>
          <w:sz w:val="16"/>
        </w:rPr>
        <w:t> </w:t>
      </w:r>
      <w:r>
        <w:rPr>
          <w:color w:val="231F20"/>
          <w:w w:val="90"/>
          <w:sz w:val="16"/>
        </w:rPr>
        <w:t>y</w:t>
      </w:r>
      <w:r>
        <w:rPr>
          <w:color w:val="231F20"/>
          <w:spacing w:val="-8"/>
          <w:w w:val="90"/>
          <w:sz w:val="16"/>
        </w:rPr>
        <w:t> </w:t>
      </w:r>
      <w:r>
        <w:rPr>
          <w:color w:val="231F20"/>
          <w:spacing w:val="-4"/>
          <w:w w:val="90"/>
          <w:sz w:val="16"/>
        </w:rPr>
        <w:t>Wampis”,</w:t>
      </w:r>
      <w:r>
        <w:rPr>
          <w:color w:val="231F20"/>
          <w:spacing w:val="-8"/>
          <w:w w:val="90"/>
          <w:sz w:val="16"/>
        </w:rPr>
        <w:t> </w:t>
      </w:r>
      <w:r>
        <w:rPr>
          <w:i/>
          <w:color w:val="231F20"/>
          <w:w w:val="90"/>
          <w:sz w:val="17"/>
        </w:rPr>
        <w:t>Méd.</w:t>
      </w:r>
      <w:r>
        <w:rPr>
          <w:i/>
          <w:color w:val="231F20"/>
          <w:spacing w:val="-11"/>
          <w:w w:val="90"/>
          <w:sz w:val="17"/>
        </w:rPr>
        <w:t> </w:t>
      </w:r>
      <w:r>
        <w:rPr>
          <w:i/>
          <w:color w:val="231F20"/>
          <w:spacing w:val="-4"/>
          <w:w w:val="90"/>
          <w:sz w:val="17"/>
        </w:rPr>
        <w:t>Exp.</w:t>
      </w:r>
      <w:r>
        <w:rPr>
          <w:i/>
          <w:color w:val="231F20"/>
          <w:spacing w:val="-11"/>
          <w:w w:val="90"/>
          <w:sz w:val="17"/>
        </w:rPr>
        <w:t> </w:t>
      </w:r>
      <w:r>
        <w:rPr>
          <w:i/>
          <w:color w:val="231F20"/>
          <w:w w:val="90"/>
          <w:sz w:val="17"/>
        </w:rPr>
        <w:t>Salud</w:t>
      </w:r>
      <w:r>
        <w:rPr>
          <w:i/>
          <w:color w:val="231F20"/>
          <w:spacing w:val="-11"/>
          <w:w w:val="90"/>
          <w:sz w:val="17"/>
        </w:rPr>
        <w:t> </w:t>
      </w:r>
      <w:r>
        <w:rPr>
          <w:i/>
          <w:color w:val="231F20"/>
          <w:w w:val="90"/>
          <w:sz w:val="17"/>
        </w:rPr>
        <w:t>Pública, </w:t>
      </w:r>
      <w:r>
        <w:rPr>
          <w:color w:val="231F20"/>
          <w:w w:val="95"/>
          <w:sz w:val="16"/>
        </w:rPr>
        <w:t>23(1).</w:t>
      </w:r>
      <w:r>
        <w:rPr>
          <w:color w:val="231F20"/>
          <w:spacing w:val="-13"/>
          <w:w w:val="95"/>
          <w:sz w:val="16"/>
        </w:rPr>
        <w:t> </w:t>
      </w:r>
      <w:r>
        <w:rPr>
          <w:color w:val="231F20"/>
          <w:w w:val="95"/>
          <w:sz w:val="16"/>
        </w:rPr>
        <w:t>Perú.</w:t>
      </w:r>
    </w:p>
    <w:p>
      <w:pPr>
        <w:spacing w:line="352" w:lineRule="auto" w:before="0"/>
        <w:ind w:left="493" w:right="125" w:hanging="214"/>
        <w:jc w:val="both"/>
        <w:rPr>
          <w:sz w:val="16"/>
        </w:rPr>
      </w:pPr>
      <w:r>
        <w:rPr>
          <w:color w:val="231F20"/>
          <w:spacing w:val="3"/>
          <w:sz w:val="16"/>
        </w:rPr>
        <w:t>Pérez-Palacios,</w:t>
      </w:r>
      <w:r>
        <w:rPr>
          <w:color w:val="231F20"/>
          <w:spacing w:val="-5"/>
          <w:sz w:val="16"/>
        </w:rPr>
        <w:t> </w:t>
      </w:r>
      <w:r>
        <w:rPr>
          <w:color w:val="231F20"/>
          <w:spacing w:val="-3"/>
          <w:sz w:val="16"/>
        </w:rPr>
        <w:t>G.</w:t>
      </w:r>
      <w:r>
        <w:rPr>
          <w:color w:val="231F20"/>
          <w:spacing w:val="-5"/>
          <w:sz w:val="16"/>
        </w:rPr>
        <w:t> </w:t>
      </w:r>
      <w:r>
        <w:rPr>
          <w:color w:val="231F20"/>
          <w:spacing w:val="3"/>
          <w:sz w:val="16"/>
        </w:rPr>
        <w:t>(1997).</w:t>
      </w:r>
      <w:r>
        <w:rPr>
          <w:color w:val="231F20"/>
          <w:spacing w:val="-5"/>
          <w:sz w:val="16"/>
        </w:rPr>
        <w:t> </w:t>
      </w:r>
      <w:r>
        <w:rPr>
          <w:i/>
          <w:color w:val="231F20"/>
          <w:spacing w:val="2"/>
          <w:sz w:val="17"/>
        </w:rPr>
        <w:t>Los</w:t>
      </w:r>
      <w:r>
        <w:rPr>
          <w:i/>
          <w:color w:val="231F20"/>
          <w:spacing w:val="-8"/>
          <w:sz w:val="17"/>
        </w:rPr>
        <w:t> </w:t>
      </w:r>
      <w:r>
        <w:rPr>
          <w:i/>
          <w:color w:val="231F20"/>
          <w:spacing w:val="3"/>
          <w:sz w:val="17"/>
        </w:rPr>
        <w:t>pilares</w:t>
      </w:r>
      <w:r>
        <w:rPr>
          <w:i/>
          <w:color w:val="231F20"/>
          <w:spacing w:val="-8"/>
          <w:sz w:val="17"/>
        </w:rPr>
        <w:t> </w:t>
      </w:r>
      <w:r>
        <w:rPr>
          <w:i/>
          <w:color w:val="231F20"/>
          <w:sz w:val="17"/>
        </w:rPr>
        <w:t>de</w:t>
      </w:r>
      <w:r>
        <w:rPr>
          <w:i/>
          <w:color w:val="231F20"/>
          <w:spacing w:val="-8"/>
          <w:sz w:val="17"/>
        </w:rPr>
        <w:t> </w:t>
      </w:r>
      <w:r>
        <w:rPr>
          <w:i/>
          <w:color w:val="231F20"/>
          <w:sz w:val="17"/>
        </w:rPr>
        <w:t>la </w:t>
      </w:r>
      <w:r>
        <w:rPr>
          <w:i/>
          <w:color w:val="231F20"/>
          <w:sz w:val="17"/>
        </w:rPr>
        <w:t>salud</w:t>
      </w:r>
      <w:r>
        <w:rPr>
          <w:i/>
          <w:color w:val="231F20"/>
          <w:spacing w:val="-13"/>
          <w:sz w:val="17"/>
        </w:rPr>
        <w:t> </w:t>
      </w:r>
      <w:r>
        <w:rPr>
          <w:i/>
          <w:color w:val="231F20"/>
          <w:sz w:val="17"/>
        </w:rPr>
        <w:t>reproductiva.</w:t>
      </w:r>
      <w:r>
        <w:rPr>
          <w:i/>
          <w:color w:val="231F20"/>
          <w:spacing w:val="-13"/>
          <w:sz w:val="17"/>
        </w:rPr>
        <w:t> </w:t>
      </w:r>
      <w:r>
        <w:rPr>
          <w:color w:val="231F20"/>
          <w:sz w:val="16"/>
        </w:rPr>
        <w:t>Año1.</w:t>
      </w:r>
      <w:r>
        <w:rPr>
          <w:color w:val="231F20"/>
          <w:spacing w:val="-10"/>
          <w:sz w:val="16"/>
        </w:rPr>
        <w:t> </w:t>
      </w:r>
      <w:r>
        <w:rPr>
          <w:color w:val="231F20"/>
          <w:sz w:val="16"/>
        </w:rPr>
        <w:t>Núm.1,</w:t>
      </w:r>
      <w:r>
        <w:rPr>
          <w:color w:val="231F20"/>
          <w:spacing w:val="-10"/>
          <w:sz w:val="16"/>
        </w:rPr>
        <w:t> </w:t>
      </w:r>
      <w:r>
        <w:rPr>
          <w:color w:val="231F20"/>
          <w:sz w:val="16"/>
        </w:rPr>
        <w:t>enero- febrero.</w:t>
      </w:r>
    </w:p>
    <w:p>
      <w:pPr>
        <w:spacing w:line="352" w:lineRule="auto" w:before="5"/>
        <w:ind w:left="493" w:right="124" w:hanging="214"/>
        <w:jc w:val="both"/>
        <w:rPr>
          <w:sz w:val="16"/>
        </w:rPr>
      </w:pPr>
      <w:r>
        <w:rPr>
          <w:color w:val="231F20"/>
          <w:w w:val="95"/>
          <w:sz w:val="16"/>
        </w:rPr>
        <w:t>Potter</w:t>
      </w:r>
      <w:r>
        <w:rPr>
          <w:color w:val="231F20"/>
          <w:spacing w:val="-5"/>
          <w:w w:val="95"/>
          <w:sz w:val="16"/>
        </w:rPr>
        <w:t> </w:t>
      </w:r>
      <w:r>
        <w:rPr>
          <w:color w:val="231F20"/>
          <w:spacing w:val="-7"/>
          <w:w w:val="95"/>
          <w:sz w:val="16"/>
        </w:rPr>
        <w:t>J.</w:t>
      </w:r>
      <w:r>
        <w:rPr>
          <w:color w:val="231F20"/>
          <w:spacing w:val="-6"/>
          <w:w w:val="95"/>
          <w:sz w:val="16"/>
        </w:rPr>
        <w:t> </w:t>
      </w:r>
      <w:r>
        <w:rPr>
          <w:color w:val="231F20"/>
          <w:w w:val="95"/>
          <w:sz w:val="16"/>
        </w:rPr>
        <w:t>(1988).</w:t>
      </w:r>
      <w:r>
        <w:rPr>
          <w:color w:val="231F20"/>
          <w:spacing w:val="-6"/>
          <w:w w:val="95"/>
          <w:sz w:val="16"/>
        </w:rPr>
        <w:t> </w:t>
      </w:r>
      <w:r>
        <w:rPr>
          <w:i/>
          <w:color w:val="231F20"/>
          <w:w w:val="95"/>
          <w:sz w:val="17"/>
        </w:rPr>
        <w:t>Utilización</w:t>
      </w:r>
      <w:r>
        <w:rPr>
          <w:i/>
          <w:color w:val="231F20"/>
          <w:spacing w:val="-7"/>
          <w:w w:val="95"/>
          <w:sz w:val="17"/>
        </w:rPr>
        <w:t> </w:t>
      </w:r>
      <w:r>
        <w:rPr>
          <w:i/>
          <w:color w:val="231F20"/>
          <w:w w:val="95"/>
          <w:sz w:val="17"/>
        </w:rPr>
        <w:t>de</w:t>
      </w:r>
      <w:r>
        <w:rPr>
          <w:i/>
          <w:color w:val="231F20"/>
          <w:spacing w:val="-8"/>
          <w:w w:val="95"/>
          <w:sz w:val="17"/>
        </w:rPr>
        <w:t> </w:t>
      </w:r>
      <w:r>
        <w:rPr>
          <w:i/>
          <w:color w:val="231F20"/>
          <w:w w:val="95"/>
          <w:sz w:val="17"/>
        </w:rPr>
        <w:t>los</w:t>
      </w:r>
      <w:r>
        <w:rPr>
          <w:i/>
          <w:color w:val="231F20"/>
          <w:spacing w:val="-8"/>
          <w:w w:val="95"/>
          <w:sz w:val="17"/>
        </w:rPr>
        <w:t> </w:t>
      </w:r>
      <w:r>
        <w:rPr>
          <w:i/>
          <w:color w:val="231F20"/>
          <w:w w:val="95"/>
          <w:sz w:val="17"/>
        </w:rPr>
        <w:t>servicios</w:t>
      </w:r>
      <w:r>
        <w:rPr>
          <w:i/>
          <w:color w:val="231F20"/>
          <w:spacing w:val="-9"/>
          <w:w w:val="95"/>
          <w:sz w:val="17"/>
        </w:rPr>
        <w:t> </w:t>
      </w:r>
      <w:r>
        <w:rPr>
          <w:i/>
          <w:color w:val="231F20"/>
          <w:w w:val="95"/>
          <w:sz w:val="17"/>
        </w:rPr>
        <w:t>de </w:t>
      </w:r>
      <w:r>
        <w:rPr>
          <w:i/>
          <w:color w:val="231F20"/>
          <w:w w:val="90"/>
          <w:sz w:val="17"/>
        </w:rPr>
        <w:t>salud</w:t>
      </w:r>
      <w:r>
        <w:rPr>
          <w:i/>
          <w:color w:val="231F20"/>
          <w:spacing w:val="-14"/>
          <w:w w:val="90"/>
          <w:sz w:val="17"/>
        </w:rPr>
        <w:t> </w:t>
      </w:r>
      <w:r>
        <w:rPr>
          <w:i/>
          <w:color w:val="231F20"/>
          <w:w w:val="90"/>
          <w:sz w:val="17"/>
        </w:rPr>
        <w:t>materna</w:t>
      </w:r>
      <w:r>
        <w:rPr>
          <w:i/>
          <w:color w:val="231F20"/>
          <w:spacing w:val="-14"/>
          <w:w w:val="90"/>
          <w:sz w:val="17"/>
        </w:rPr>
        <w:t> </w:t>
      </w:r>
      <w:r>
        <w:rPr>
          <w:i/>
          <w:color w:val="231F20"/>
          <w:w w:val="90"/>
          <w:sz w:val="17"/>
        </w:rPr>
        <w:t>en</w:t>
      </w:r>
      <w:r>
        <w:rPr>
          <w:i/>
          <w:color w:val="231F20"/>
          <w:spacing w:val="-14"/>
          <w:w w:val="90"/>
          <w:sz w:val="17"/>
        </w:rPr>
        <w:t> </w:t>
      </w:r>
      <w:r>
        <w:rPr>
          <w:i/>
          <w:color w:val="231F20"/>
          <w:w w:val="90"/>
          <w:sz w:val="17"/>
        </w:rPr>
        <w:t>el</w:t>
      </w:r>
      <w:r>
        <w:rPr>
          <w:i/>
          <w:color w:val="231F20"/>
          <w:spacing w:val="-14"/>
          <w:w w:val="90"/>
          <w:sz w:val="17"/>
        </w:rPr>
        <w:t> </w:t>
      </w:r>
      <w:r>
        <w:rPr>
          <w:i/>
          <w:color w:val="231F20"/>
          <w:w w:val="90"/>
          <w:sz w:val="17"/>
        </w:rPr>
        <w:t>área</w:t>
      </w:r>
      <w:r>
        <w:rPr>
          <w:i/>
          <w:color w:val="231F20"/>
          <w:spacing w:val="-14"/>
          <w:w w:val="90"/>
          <w:sz w:val="17"/>
        </w:rPr>
        <w:t> </w:t>
      </w:r>
      <w:r>
        <w:rPr>
          <w:i/>
          <w:color w:val="231F20"/>
          <w:w w:val="90"/>
          <w:sz w:val="17"/>
        </w:rPr>
        <w:t>rural.</w:t>
      </w:r>
      <w:r>
        <w:rPr>
          <w:i/>
          <w:color w:val="231F20"/>
          <w:spacing w:val="-14"/>
          <w:w w:val="90"/>
          <w:sz w:val="17"/>
        </w:rPr>
        <w:t> </w:t>
      </w:r>
      <w:r>
        <w:rPr>
          <w:color w:val="231F20"/>
          <w:w w:val="90"/>
          <w:sz w:val="16"/>
        </w:rPr>
        <w:t>Salud</w:t>
      </w:r>
      <w:r>
        <w:rPr>
          <w:color w:val="231F20"/>
          <w:spacing w:val="-12"/>
          <w:w w:val="90"/>
          <w:sz w:val="16"/>
        </w:rPr>
        <w:t> </w:t>
      </w:r>
      <w:r>
        <w:rPr>
          <w:color w:val="231F20"/>
          <w:w w:val="90"/>
          <w:sz w:val="16"/>
        </w:rPr>
        <w:t>Pública, </w:t>
      </w:r>
      <w:r>
        <w:rPr>
          <w:color w:val="231F20"/>
          <w:sz w:val="16"/>
        </w:rPr>
        <w:t>México.</w:t>
      </w:r>
    </w:p>
    <w:p>
      <w:pPr>
        <w:spacing w:after="0" w:line="352" w:lineRule="auto"/>
        <w:jc w:val="both"/>
        <w:rPr>
          <w:sz w:val="16"/>
        </w:rPr>
        <w:sectPr>
          <w:type w:val="continuous"/>
          <w:pgSz w:w="12240" w:h="15840"/>
          <w:pgMar w:top="1500" w:bottom="0" w:left="1720" w:right="520"/>
          <w:cols w:num="3" w:equalWidth="0">
            <w:col w:w="3413" w:space="40"/>
            <w:col w:w="3185" w:space="40"/>
            <w:col w:w="3322"/>
          </w:cols>
        </w:sectPr>
      </w:pPr>
    </w:p>
    <w:p>
      <w:pPr>
        <w:tabs>
          <w:tab w:pos="3723" w:val="left" w:leader="none"/>
          <w:tab w:pos="4351" w:val="left" w:leader="none"/>
          <w:tab w:pos="6957" w:val="left" w:leader="none"/>
        </w:tabs>
        <w:spacing w:before="10"/>
        <w:ind w:left="711" w:right="0" w:firstLine="0"/>
        <w:jc w:val="left"/>
        <w:rPr>
          <w:i/>
          <w:sz w:val="17"/>
        </w:rPr>
      </w:pPr>
      <w:r>
        <w:rPr>
          <w:color w:val="231F20"/>
          <w:sz w:val="16"/>
        </w:rPr>
        <w:t>negociação/acomodação da</w:t>
      </w:r>
      <w:r>
        <w:rPr>
          <w:color w:val="231F20"/>
          <w:spacing w:val="-6"/>
          <w:sz w:val="16"/>
        </w:rPr>
        <w:t> </w:t>
      </w:r>
      <w:r>
        <w:rPr>
          <w:color w:val="231F20"/>
          <w:sz w:val="16"/>
        </w:rPr>
        <w:t>teoria</w:t>
      </w:r>
      <w:r>
        <w:rPr>
          <w:color w:val="231F20"/>
          <w:spacing w:val="-5"/>
          <w:sz w:val="16"/>
        </w:rPr>
        <w:t> </w:t>
      </w:r>
      <w:r>
        <w:rPr>
          <w:color w:val="231F20"/>
          <w:sz w:val="16"/>
        </w:rPr>
        <w:t>transcul-</w:t>
        <w:tab/>
      </w:r>
      <w:r>
        <w:rPr>
          <w:color w:val="231F20"/>
          <w:sz w:val="16"/>
          <w:u w:val="single" w:color="221E1F"/>
        </w:rPr>
        <w:tab/>
      </w:r>
      <w:r>
        <w:rPr>
          <w:color w:val="231F20"/>
          <w:sz w:val="16"/>
        </w:rPr>
        <w:t>(1999). Cuidar a los que son</w:t>
      </w:r>
      <w:r>
        <w:rPr>
          <w:color w:val="231F20"/>
          <w:spacing w:val="5"/>
          <w:sz w:val="16"/>
        </w:rPr>
        <w:t> </w:t>
      </w:r>
      <w:r>
        <w:rPr>
          <w:color w:val="231F20"/>
          <w:sz w:val="16"/>
        </w:rPr>
        <w:t>de</w:t>
      </w:r>
      <w:r>
        <w:rPr>
          <w:color w:val="231F20"/>
          <w:spacing w:val="1"/>
          <w:sz w:val="16"/>
        </w:rPr>
        <w:t> </w:t>
      </w:r>
      <w:r>
        <w:rPr>
          <w:color w:val="231F20"/>
          <w:sz w:val="16"/>
        </w:rPr>
        <w:t>cul-</w:t>
        <w:tab/>
      </w:r>
      <w:r>
        <w:rPr>
          <w:color w:val="231F20"/>
          <w:spacing w:val="2"/>
          <w:sz w:val="16"/>
        </w:rPr>
        <w:t>Sepúlveda</w:t>
      </w:r>
      <w:r>
        <w:rPr>
          <w:color w:val="231F20"/>
          <w:spacing w:val="-15"/>
          <w:sz w:val="16"/>
        </w:rPr>
        <w:t> </w:t>
      </w:r>
      <w:r>
        <w:rPr>
          <w:color w:val="231F20"/>
          <w:spacing w:val="-6"/>
          <w:sz w:val="16"/>
        </w:rPr>
        <w:t>J.</w:t>
      </w:r>
      <w:r>
        <w:rPr>
          <w:color w:val="231F20"/>
          <w:spacing w:val="-15"/>
          <w:sz w:val="16"/>
        </w:rPr>
        <w:t> </w:t>
      </w:r>
      <w:r>
        <w:rPr>
          <w:color w:val="231F20"/>
          <w:spacing w:val="2"/>
          <w:sz w:val="16"/>
        </w:rPr>
        <w:t>(Coord.)</w:t>
      </w:r>
      <w:r>
        <w:rPr>
          <w:color w:val="231F20"/>
          <w:spacing w:val="-15"/>
          <w:sz w:val="16"/>
        </w:rPr>
        <w:t> </w:t>
      </w:r>
      <w:r>
        <w:rPr>
          <w:color w:val="231F20"/>
          <w:spacing w:val="2"/>
          <w:sz w:val="16"/>
        </w:rPr>
        <w:t>(2000).</w:t>
      </w:r>
      <w:r>
        <w:rPr>
          <w:color w:val="231F20"/>
          <w:spacing w:val="-15"/>
          <w:sz w:val="16"/>
        </w:rPr>
        <w:t> </w:t>
      </w:r>
      <w:r>
        <w:rPr>
          <w:i/>
          <w:color w:val="231F20"/>
          <w:sz w:val="17"/>
        </w:rPr>
        <w:t>La</w:t>
      </w:r>
      <w:r>
        <w:rPr>
          <w:i/>
          <w:color w:val="231F20"/>
          <w:spacing w:val="-18"/>
          <w:sz w:val="17"/>
        </w:rPr>
        <w:t> </w:t>
      </w:r>
      <w:r>
        <w:rPr>
          <w:i/>
          <w:color w:val="231F20"/>
          <w:spacing w:val="3"/>
          <w:sz w:val="17"/>
        </w:rPr>
        <w:t>mortalidad</w:t>
      </w:r>
    </w:p>
    <w:p>
      <w:pPr>
        <w:spacing w:after="0"/>
        <w:jc w:val="left"/>
        <w:rPr>
          <w:sz w:val="17"/>
        </w:rPr>
        <w:sectPr>
          <w:type w:val="continuous"/>
          <w:pgSz w:w="12240" w:h="15840"/>
          <w:pgMar w:top="1500" w:bottom="0" w:left="1720" w:right="520"/>
        </w:sectPr>
      </w:pPr>
    </w:p>
    <w:p>
      <w:pPr>
        <w:spacing w:line="357" w:lineRule="auto" w:before="86"/>
        <w:ind w:left="711" w:right="-11" w:firstLine="0"/>
        <w:jc w:val="left"/>
        <w:rPr>
          <w:sz w:val="16"/>
        </w:rPr>
      </w:pPr>
      <w:r>
        <w:rPr>
          <w:color w:val="231F20"/>
          <w:w w:val="95"/>
          <w:sz w:val="16"/>
        </w:rPr>
        <w:t>tural de Leininger”. </w:t>
      </w:r>
      <w:r>
        <w:rPr>
          <w:i/>
          <w:color w:val="231F20"/>
          <w:spacing w:val="-6"/>
          <w:w w:val="95"/>
          <w:sz w:val="17"/>
        </w:rPr>
        <w:t>Rev.</w:t>
      </w:r>
      <w:r>
        <w:rPr>
          <w:i/>
          <w:color w:val="231F20"/>
          <w:spacing w:val="-26"/>
          <w:w w:val="95"/>
          <w:sz w:val="17"/>
        </w:rPr>
        <w:t> </w:t>
      </w:r>
      <w:r>
        <w:rPr>
          <w:i/>
          <w:color w:val="231F20"/>
          <w:w w:val="95"/>
          <w:sz w:val="17"/>
        </w:rPr>
        <w:t>Latino-Am.</w:t>
      </w:r>
      <w:r>
        <w:rPr>
          <w:color w:val="231F20"/>
          <w:w w:val="95"/>
          <w:sz w:val="16"/>
        </w:rPr>
        <w:t>Vol.10, </w:t>
      </w:r>
      <w:r>
        <w:rPr>
          <w:color w:val="231F20"/>
          <w:sz w:val="16"/>
        </w:rPr>
        <w:t>Núm.1</w:t>
      </w:r>
      <w:r>
        <w:rPr>
          <w:color w:val="231F20"/>
          <w:spacing w:val="-20"/>
          <w:sz w:val="16"/>
        </w:rPr>
        <w:t> </w:t>
      </w:r>
      <w:r>
        <w:rPr>
          <w:color w:val="231F20"/>
          <w:sz w:val="16"/>
        </w:rPr>
        <w:t>Ribeirão</w:t>
      </w:r>
      <w:r>
        <w:rPr>
          <w:color w:val="231F20"/>
          <w:spacing w:val="-20"/>
          <w:sz w:val="16"/>
        </w:rPr>
        <w:t> </w:t>
      </w:r>
      <w:r>
        <w:rPr>
          <w:color w:val="231F20"/>
          <w:sz w:val="16"/>
        </w:rPr>
        <w:t>Preto</w:t>
      </w:r>
      <w:r>
        <w:rPr>
          <w:color w:val="231F20"/>
          <w:spacing w:val="-20"/>
          <w:sz w:val="16"/>
        </w:rPr>
        <w:t> </w:t>
      </w:r>
      <w:r>
        <w:rPr>
          <w:color w:val="231F20"/>
          <w:sz w:val="16"/>
        </w:rPr>
        <w:t>Brasil.</w:t>
      </w:r>
      <w:r>
        <w:rPr>
          <w:color w:val="231F20"/>
          <w:spacing w:val="-20"/>
          <w:sz w:val="16"/>
        </w:rPr>
        <w:t> </w:t>
      </w:r>
      <w:r>
        <w:rPr>
          <w:color w:val="231F20"/>
          <w:spacing w:val="-4"/>
          <w:sz w:val="16"/>
        </w:rPr>
        <w:t>Vol.</w:t>
      </w:r>
      <w:r>
        <w:rPr>
          <w:color w:val="231F20"/>
          <w:spacing w:val="-20"/>
          <w:sz w:val="16"/>
        </w:rPr>
        <w:t> </w:t>
      </w:r>
      <w:r>
        <w:rPr>
          <w:color w:val="231F20"/>
          <w:sz w:val="16"/>
        </w:rPr>
        <w:t>10,</w:t>
      </w:r>
      <w:r>
        <w:rPr>
          <w:color w:val="231F20"/>
          <w:spacing w:val="-20"/>
          <w:sz w:val="16"/>
        </w:rPr>
        <w:t> </w:t>
      </w:r>
      <w:r>
        <w:rPr>
          <w:color w:val="231F20"/>
          <w:sz w:val="16"/>
        </w:rPr>
        <w:t>núm.</w:t>
      </w:r>
    </w:p>
    <w:p>
      <w:pPr>
        <w:spacing w:before="11"/>
        <w:ind w:left="498" w:right="0" w:firstLine="0"/>
        <w:jc w:val="left"/>
        <w:rPr>
          <w:sz w:val="16"/>
        </w:rPr>
      </w:pPr>
      <w:r>
        <w:rPr>
          <w:color w:val="231F20"/>
          <w:w w:val="95"/>
          <w:sz w:val="16"/>
        </w:rPr>
        <w:t>Secretaría de Salud</w:t>
      </w:r>
    </w:p>
    <w:p>
      <w:pPr>
        <w:spacing w:line="362" w:lineRule="auto" w:before="91"/>
        <w:ind w:left="484" w:right="0" w:firstLine="0"/>
        <w:jc w:val="both"/>
        <w:rPr>
          <w:sz w:val="16"/>
        </w:rPr>
      </w:pPr>
      <w:r>
        <w:rPr/>
        <w:br w:type="column"/>
      </w:r>
      <w:r>
        <w:rPr>
          <w:color w:val="231F20"/>
          <w:sz w:val="16"/>
        </w:rPr>
        <w:t>turas</w:t>
      </w:r>
      <w:r>
        <w:rPr>
          <w:color w:val="231F20"/>
          <w:spacing w:val="-8"/>
          <w:sz w:val="16"/>
        </w:rPr>
        <w:t> </w:t>
      </w:r>
      <w:r>
        <w:rPr>
          <w:color w:val="231F20"/>
          <w:sz w:val="16"/>
        </w:rPr>
        <w:t>diferentes</w:t>
      </w:r>
      <w:r>
        <w:rPr>
          <w:color w:val="231F20"/>
          <w:spacing w:val="-7"/>
          <w:sz w:val="16"/>
        </w:rPr>
        <w:t> </w:t>
      </w:r>
      <w:r>
        <w:rPr>
          <w:color w:val="231F20"/>
          <w:sz w:val="16"/>
        </w:rPr>
        <w:t>requiere</w:t>
      </w:r>
      <w:r>
        <w:rPr>
          <w:color w:val="231F20"/>
          <w:spacing w:val="-7"/>
          <w:sz w:val="16"/>
        </w:rPr>
        <w:t> </w:t>
      </w:r>
      <w:r>
        <w:rPr>
          <w:color w:val="231F20"/>
          <w:sz w:val="16"/>
        </w:rPr>
        <w:t>el</w:t>
      </w:r>
      <w:r>
        <w:rPr>
          <w:color w:val="231F20"/>
          <w:spacing w:val="-7"/>
          <w:sz w:val="16"/>
        </w:rPr>
        <w:t> </w:t>
      </w:r>
      <w:r>
        <w:rPr>
          <w:color w:val="231F20"/>
          <w:sz w:val="16"/>
        </w:rPr>
        <w:t>conocimiento</w:t>
      </w:r>
      <w:r>
        <w:rPr>
          <w:color w:val="231F20"/>
          <w:spacing w:val="-9"/>
          <w:sz w:val="16"/>
        </w:rPr>
        <w:t> </w:t>
      </w:r>
      <w:r>
        <w:rPr>
          <w:color w:val="231F20"/>
          <w:sz w:val="16"/>
        </w:rPr>
        <w:t>y las</w:t>
      </w:r>
      <w:r>
        <w:rPr>
          <w:color w:val="231F20"/>
          <w:spacing w:val="-12"/>
          <w:sz w:val="16"/>
        </w:rPr>
        <w:t> </w:t>
      </w:r>
      <w:r>
        <w:rPr>
          <w:color w:val="231F20"/>
          <w:sz w:val="16"/>
        </w:rPr>
        <w:t>aptitudes</w:t>
      </w:r>
      <w:r>
        <w:rPr>
          <w:color w:val="231F20"/>
          <w:spacing w:val="-12"/>
          <w:sz w:val="16"/>
        </w:rPr>
        <w:t> </w:t>
      </w:r>
      <w:r>
        <w:rPr>
          <w:color w:val="231F20"/>
          <w:sz w:val="16"/>
        </w:rPr>
        <w:t>de</w:t>
      </w:r>
      <w:r>
        <w:rPr>
          <w:color w:val="231F20"/>
          <w:spacing w:val="-12"/>
          <w:sz w:val="16"/>
        </w:rPr>
        <w:t> </w:t>
      </w:r>
      <w:r>
        <w:rPr>
          <w:color w:val="231F20"/>
          <w:sz w:val="16"/>
        </w:rPr>
        <w:t>la</w:t>
      </w:r>
      <w:r>
        <w:rPr>
          <w:color w:val="231F20"/>
          <w:spacing w:val="-12"/>
          <w:sz w:val="16"/>
        </w:rPr>
        <w:t> </w:t>
      </w:r>
      <w:r>
        <w:rPr>
          <w:color w:val="231F20"/>
          <w:sz w:val="16"/>
        </w:rPr>
        <w:t>enfermería</w:t>
      </w:r>
      <w:r>
        <w:rPr>
          <w:color w:val="231F20"/>
          <w:spacing w:val="-12"/>
          <w:sz w:val="16"/>
        </w:rPr>
        <w:t> </w:t>
      </w:r>
      <w:r>
        <w:rPr>
          <w:color w:val="231F20"/>
          <w:sz w:val="16"/>
        </w:rPr>
        <w:t>transcultural. </w:t>
      </w:r>
      <w:r>
        <w:rPr>
          <w:i/>
          <w:color w:val="231F20"/>
          <w:w w:val="95"/>
          <w:sz w:val="17"/>
        </w:rPr>
        <w:t>Cultura</w:t>
      </w:r>
      <w:r>
        <w:rPr>
          <w:i/>
          <w:color w:val="231F20"/>
          <w:spacing w:val="-23"/>
          <w:w w:val="95"/>
          <w:sz w:val="17"/>
        </w:rPr>
        <w:t> </w:t>
      </w:r>
      <w:r>
        <w:rPr>
          <w:i/>
          <w:color w:val="231F20"/>
          <w:w w:val="95"/>
          <w:sz w:val="17"/>
        </w:rPr>
        <w:t>de</w:t>
      </w:r>
      <w:r>
        <w:rPr>
          <w:i/>
          <w:color w:val="231F20"/>
          <w:spacing w:val="-23"/>
          <w:w w:val="95"/>
          <w:sz w:val="17"/>
        </w:rPr>
        <w:t> </w:t>
      </w:r>
      <w:r>
        <w:rPr>
          <w:i/>
          <w:color w:val="231F20"/>
          <w:w w:val="95"/>
          <w:sz w:val="17"/>
        </w:rPr>
        <w:t>cuidados.</w:t>
      </w:r>
      <w:r>
        <w:rPr>
          <w:i/>
          <w:color w:val="231F20"/>
          <w:spacing w:val="-23"/>
          <w:w w:val="95"/>
          <w:sz w:val="17"/>
        </w:rPr>
        <w:t> </w:t>
      </w:r>
      <w:r>
        <w:rPr>
          <w:color w:val="231F20"/>
          <w:w w:val="95"/>
          <w:sz w:val="16"/>
        </w:rPr>
        <w:t>Núm.</w:t>
      </w:r>
      <w:r>
        <w:rPr>
          <w:color w:val="231F20"/>
          <w:spacing w:val="-20"/>
          <w:w w:val="95"/>
          <w:sz w:val="16"/>
        </w:rPr>
        <w:t> </w:t>
      </w:r>
      <w:r>
        <w:rPr>
          <w:color w:val="231F20"/>
          <w:w w:val="95"/>
          <w:sz w:val="16"/>
        </w:rPr>
        <w:t>6,</w:t>
      </w:r>
      <w:r>
        <w:rPr>
          <w:color w:val="231F20"/>
          <w:spacing w:val="-20"/>
          <w:w w:val="95"/>
          <w:sz w:val="16"/>
        </w:rPr>
        <w:t> </w:t>
      </w:r>
      <w:r>
        <w:rPr>
          <w:color w:val="231F20"/>
          <w:w w:val="95"/>
          <w:sz w:val="16"/>
        </w:rPr>
        <w:t>Alicante.</w:t>
      </w:r>
    </w:p>
    <w:p>
      <w:pPr>
        <w:spacing w:line="357" w:lineRule="auto" w:before="82"/>
        <w:ind w:left="491" w:right="123" w:firstLine="0"/>
        <w:jc w:val="left"/>
        <w:rPr>
          <w:sz w:val="16"/>
        </w:rPr>
      </w:pPr>
      <w:r>
        <w:rPr/>
        <w:br w:type="column"/>
      </w:r>
      <w:r>
        <w:rPr>
          <w:i/>
          <w:color w:val="231F20"/>
          <w:sz w:val="17"/>
        </w:rPr>
        <w:t>en México</w:t>
      </w:r>
      <w:r>
        <w:rPr>
          <w:color w:val="231F20"/>
          <w:sz w:val="16"/>
        </w:rPr>
        <w:t>. Cuadernos de la Secretaria de Salud. Núm. 1.</w:t>
      </w:r>
    </w:p>
    <w:p>
      <w:pPr>
        <w:spacing w:before="2"/>
        <w:ind w:left="277" w:right="0" w:firstLine="0"/>
        <w:jc w:val="left"/>
        <w:rPr>
          <w:i/>
          <w:sz w:val="17"/>
        </w:rPr>
      </w:pPr>
      <w:r>
        <w:rPr>
          <w:color w:val="231F20"/>
          <w:sz w:val="16"/>
        </w:rPr>
        <w:t>Schawarces, R. y A. G. Díaz (1991). </w:t>
      </w:r>
      <w:r>
        <w:rPr>
          <w:i/>
          <w:color w:val="231F20"/>
          <w:sz w:val="17"/>
        </w:rPr>
        <w:t>Atención</w:t>
      </w:r>
    </w:p>
    <w:p>
      <w:pPr>
        <w:spacing w:after="0"/>
        <w:jc w:val="left"/>
        <w:rPr>
          <w:sz w:val="17"/>
        </w:rPr>
        <w:sectPr>
          <w:type w:val="continuous"/>
          <w:pgSz w:w="12240" w:h="15840"/>
          <w:pgMar w:top="1500" w:bottom="0" w:left="1720" w:right="520"/>
          <w:cols w:num="3" w:equalWidth="0">
            <w:col w:w="3413" w:space="40"/>
            <w:col w:w="3188" w:space="40"/>
            <w:col w:w="3319"/>
          </w:cols>
        </w:sectPr>
      </w:pPr>
    </w:p>
    <w:p>
      <w:pPr>
        <w:tabs>
          <w:tab w:pos="1092" w:val="left" w:leader="none"/>
          <w:tab w:pos="3723" w:val="left" w:leader="none"/>
          <w:tab w:pos="4350" w:val="left" w:leader="none"/>
          <w:tab w:pos="7171" w:val="left" w:leader="none"/>
        </w:tabs>
        <w:spacing w:line="195" w:lineRule="exact" w:before="0"/>
        <w:ind w:left="498" w:right="0" w:firstLine="0"/>
        <w:jc w:val="left"/>
        <w:rPr>
          <w:sz w:val="19"/>
        </w:rPr>
      </w:pPr>
      <w:r>
        <w:rPr>
          <w:color w:val="231F20"/>
          <w:sz w:val="16"/>
          <w:u w:val="single" w:color="221E1F"/>
        </w:rPr>
        <w:t> </w:t>
        <w:tab/>
      </w:r>
      <w:r>
        <w:rPr>
          <w:color w:val="231F20"/>
          <w:spacing w:val="1"/>
          <w:sz w:val="16"/>
        </w:rPr>
        <w:t> </w:t>
      </w:r>
      <w:r>
        <w:rPr>
          <w:color w:val="231F20"/>
          <w:spacing w:val="-2"/>
          <w:w w:val="87"/>
          <w:sz w:val="16"/>
        </w:rPr>
        <w:t>(</w:t>
      </w:r>
      <w:r>
        <w:rPr>
          <w:color w:val="231F20"/>
          <w:spacing w:val="-2"/>
          <w:w w:val="93"/>
          <w:sz w:val="16"/>
        </w:rPr>
        <w:t>2000</w:t>
      </w:r>
      <w:r>
        <w:rPr>
          <w:color w:val="231F20"/>
          <w:spacing w:val="-2"/>
          <w:w w:val="87"/>
          <w:sz w:val="16"/>
        </w:rPr>
        <w:t>)</w:t>
      </w:r>
      <w:r>
        <w:rPr>
          <w:color w:val="231F20"/>
          <w:w w:val="87"/>
          <w:sz w:val="16"/>
        </w:rPr>
        <w:t>.</w:t>
      </w:r>
      <w:r>
        <w:rPr>
          <w:color w:val="231F20"/>
          <w:spacing w:val="-13"/>
          <w:sz w:val="16"/>
        </w:rPr>
        <w:t> </w:t>
      </w:r>
      <w:r>
        <w:rPr>
          <w:i/>
          <w:color w:val="231F20"/>
          <w:spacing w:val="-2"/>
          <w:w w:val="100"/>
          <w:sz w:val="17"/>
        </w:rPr>
        <w:t>D</w:t>
      </w:r>
      <w:r>
        <w:rPr>
          <w:i/>
          <w:color w:val="231F20"/>
          <w:spacing w:val="-2"/>
          <w:w w:val="77"/>
          <w:sz w:val="17"/>
        </w:rPr>
        <w:t>i</w:t>
      </w:r>
      <w:r>
        <w:rPr>
          <w:i/>
          <w:color w:val="231F20"/>
          <w:spacing w:val="-2"/>
          <w:w w:val="76"/>
          <w:sz w:val="17"/>
        </w:rPr>
        <w:t>a</w:t>
      </w:r>
      <w:r>
        <w:rPr>
          <w:i/>
          <w:color w:val="231F20"/>
          <w:spacing w:val="-2"/>
          <w:w w:val="84"/>
          <w:sz w:val="17"/>
        </w:rPr>
        <w:t>g</w:t>
      </w:r>
      <w:r>
        <w:rPr>
          <w:i/>
          <w:color w:val="231F20"/>
          <w:spacing w:val="-2"/>
          <w:w w:val="96"/>
          <w:sz w:val="17"/>
        </w:rPr>
        <w:t>nó</w:t>
      </w:r>
      <w:r>
        <w:rPr>
          <w:i/>
          <w:color w:val="231F20"/>
          <w:spacing w:val="-2"/>
          <w:w w:val="88"/>
          <w:sz w:val="17"/>
        </w:rPr>
        <w:t>s</w:t>
      </w:r>
      <w:r>
        <w:rPr>
          <w:i/>
          <w:color w:val="231F20"/>
          <w:spacing w:val="-2"/>
          <w:w w:val="98"/>
          <w:sz w:val="17"/>
        </w:rPr>
        <w:t>t</w:t>
      </w:r>
      <w:r>
        <w:rPr>
          <w:i/>
          <w:color w:val="231F20"/>
          <w:spacing w:val="-2"/>
          <w:w w:val="77"/>
          <w:sz w:val="17"/>
        </w:rPr>
        <w:t>i</w:t>
      </w:r>
      <w:r>
        <w:rPr>
          <w:i/>
          <w:color w:val="231F20"/>
          <w:spacing w:val="-2"/>
          <w:w w:val="88"/>
          <w:sz w:val="17"/>
        </w:rPr>
        <w:t>c</w:t>
      </w:r>
      <w:r>
        <w:rPr>
          <w:i/>
          <w:color w:val="231F20"/>
          <w:w w:val="96"/>
          <w:sz w:val="17"/>
        </w:rPr>
        <w:t>o</w:t>
      </w:r>
      <w:r>
        <w:rPr>
          <w:i/>
          <w:color w:val="231F20"/>
          <w:spacing w:val="-16"/>
          <w:sz w:val="17"/>
        </w:rPr>
        <w:t> </w:t>
      </w:r>
      <w:r>
        <w:rPr>
          <w:i/>
          <w:color w:val="231F20"/>
          <w:spacing w:val="-2"/>
          <w:w w:val="94"/>
          <w:sz w:val="17"/>
        </w:rPr>
        <w:t>d</w:t>
      </w:r>
      <w:r>
        <w:rPr>
          <w:i/>
          <w:color w:val="231F20"/>
          <w:w w:val="88"/>
          <w:sz w:val="17"/>
        </w:rPr>
        <w:t>e</w:t>
      </w:r>
      <w:r>
        <w:rPr>
          <w:i/>
          <w:color w:val="231F20"/>
          <w:spacing w:val="-15"/>
          <w:sz w:val="17"/>
        </w:rPr>
        <w:t> </w:t>
      </w:r>
      <w:r>
        <w:rPr>
          <w:i/>
          <w:color w:val="231F20"/>
          <w:spacing w:val="-2"/>
          <w:w w:val="90"/>
          <w:sz w:val="17"/>
        </w:rPr>
        <w:t>S</w:t>
      </w:r>
      <w:r>
        <w:rPr>
          <w:i/>
          <w:color w:val="231F20"/>
          <w:spacing w:val="-2"/>
          <w:w w:val="76"/>
          <w:sz w:val="17"/>
        </w:rPr>
        <w:t>a</w:t>
      </w:r>
      <w:r>
        <w:rPr>
          <w:i/>
          <w:color w:val="231F20"/>
          <w:spacing w:val="-2"/>
          <w:w w:val="77"/>
          <w:sz w:val="17"/>
        </w:rPr>
        <w:t>l</w:t>
      </w:r>
      <w:r>
        <w:rPr>
          <w:i/>
          <w:color w:val="231F20"/>
          <w:spacing w:val="-2"/>
          <w:w w:val="92"/>
          <w:sz w:val="17"/>
        </w:rPr>
        <w:t>u</w:t>
      </w:r>
      <w:r>
        <w:rPr>
          <w:i/>
          <w:color w:val="231F20"/>
          <w:spacing w:val="-2"/>
          <w:w w:val="94"/>
          <w:sz w:val="17"/>
        </w:rPr>
        <w:t>d</w:t>
      </w:r>
      <w:r>
        <w:rPr>
          <w:i/>
          <w:color w:val="231F20"/>
          <w:w w:val="82"/>
          <w:sz w:val="17"/>
        </w:rPr>
        <w:t>.</w:t>
      </w:r>
      <w:r>
        <w:rPr>
          <w:i/>
          <w:color w:val="231F20"/>
          <w:spacing w:val="-15"/>
          <w:sz w:val="17"/>
        </w:rPr>
        <w:t> </w:t>
      </w:r>
      <w:r>
        <w:rPr>
          <w:color w:val="231F20"/>
          <w:spacing w:val="-6"/>
          <w:w w:val="85"/>
          <w:sz w:val="16"/>
        </w:rPr>
        <w:t>J</w:t>
      </w:r>
      <w:r>
        <w:rPr>
          <w:color w:val="231F20"/>
          <w:spacing w:val="-2"/>
          <w:w w:val="97"/>
          <w:sz w:val="16"/>
        </w:rPr>
        <w:t>u</w:t>
      </w:r>
      <w:r>
        <w:rPr>
          <w:color w:val="231F20"/>
          <w:spacing w:val="-2"/>
          <w:w w:val="100"/>
          <w:sz w:val="16"/>
        </w:rPr>
        <w:t>r</w:t>
      </w:r>
      <w:r>
        <w:rPr>
          <w:color w:val="231F20"/>
          <w:spacing w:val="-2"/>
          <w:w w:val="82"/>
          <w:sz w:val="16"/>
        </w:rPr>
        <w:t>i</w:t>
      </w:r>
      <w:r>
        <w:rPr>
          <w:color w:val="231F20"/>
          <w:spacing w:val="-2"/>
          <w:w w:val="93"/>
          <w:sz w:val="16"/>
        </w:rPr>
        <w:t>s</w:t>
      </w:r>
      <w:r>
        <w:rPr>
          <w:color w:val="231F20"/>
          <w:spacing w:val="-2"/>
          <w:sz w:val="16"/>
        </w:rPr>
        <w:t>d</w:t>
      </w:r>
      <w:r>
        <w:rPr>
          <w:color w:val="231F20"/>
          <w:spacing w:val="-2"/>
          <w:w w:val="82"/>
          <w:sz w:val="16"/>
        </w:rPr>
        <w:t>i</w:t>
      </w:r>
      <w:r>
        <w:rPr>
          <w:color w:val="231F20"/>
          <w:spacing w:val="-2"/>
          <w:w w:val="93"/>
          <w:sz w:val="16"/>
        </w:rPr>
        <w:t>c</w:t>
      </w:r>
      <w:r>
        <w:rPr>
          <w:color w:val="231F20"/>
          <w:w w:val="93"/>
          <w:sz w:val="16"/>
        </w:rPr>
        <w:t>-</w:t>
      </w:r>
      <w:r>
        <w:rPr>
          <w:color w:val="231F20"/>
          <w:sz w:val="16"/>
        </w:rPr>
        <w:tab/>
      </w:r>
      <w:r>
        <w:rPr>
          <w:color w:val="231F20"/>
          <w:sz w:val="16"/>
          <w:u w:val="single" w:color="221E1F"/>
        </w:rPr>
        <w:t> </w:t>
        <w:tab/>
      </w:r>
      <w:r>
        <w:rPr>
          <w:color w:val="231F20"/>
          <w:spacing w:val="-12"/>
          <w:sz w:val="16"/>
        </w:rPr>
        <w:t> </w:t>
      </w:r>
      <w:r>
        <w:rPr>
          <w:color w:val="231F20"/>
          <w:spacing w:val="-1"/>
          <w:w w:val="87"/>
          <w:sz w:val="16"/>
        </w:rPr>
        <w:t>(</w:t>
      </w:r>
      <w:r>
        <w:rPr>
          <w:color w:val="231F20"/>
          <w:spacing w:val="-1"/>
          <w:w w:val="93"/>
          <w:sz w:val="16"/>
        </w:rPr>
        <w:t>1978</w:t>
      </w:r>
      <w:r>
        <w:rPr>
          <w:color w:val="231F20"/>
          <w:spacing w:val="-1"/>
          <w:w w:val="87"/>
          <w:sz w:val="16"/>
        </w:rPr>
        <w:t>)</w:t>
      </w:r>
      <w:r>
        <w:rPr>
          <w:color w:val="231F20"/>
          <w:w w:val="87"/>
          <w:sz w:val="16"/>
        </w:rPr>
        <w:t>.</w:t>
      </w:r>
      <w:r>
        <w:rPr>
          <w:color w:val="231F20"/>
          <w:spacing w:val="-11"/>
          <w:sz w:val="16"/>
        </w:rPr>
        <w:t> </w:t>
      </w:r>
      <w:r>
        <w:rPr>
          <w:i/>
          <w:color w:val="231F20"/>
          <w:spacing w:val="-9"/>
          <w:w w:val="104"/>
          <w:sz w:val="17"/>
        </w:rPr>
        <w:t>T</w:t>
      </w:r>
      <w:r>
        <w:rPr>
          <w:i/>
          <w:color w:val="231F20"/>
          <w:spacing w:val="-1"/>
          <w:w w:val="80"/>
          <w:sz w:val="17"/>
        </w:rPr>
        <w:t>r</w:t>
      </w:r>
      <w:r>
        <w:rPr>
          <w:i/>
          <w:color w:val="231F20"/>
          <w:spacing w:val="-1"/>
          <w:w w:val="76"/>
          <w:sz w:val="17"/>
        </w:rPr>
        <w:t>a</w:t>
      </w:r>
      <w:r>
        <w:rPr>
          <w:i/>
          <w:color w:val="231F20"/>
          <w:spacing w:val="-1"/>
          <w:w w:val="96"/>
          <w:sz w:val="17"/>
        </w:rPr>
        <w:t>n</w:t>
      </w:r>
      <w:r>
        <w:rPr>
          <w:i/>
          <w:color w:val="231F20"/>
          <w:spacing w:val="-1"/>
          <w:w w:val="88"/>
          <w:sz w:val="17"/>
        </w:rPr>
        <w:t>s</w:t>
      </w:r>
      <w:r>
        <w:rPr>
          <w:i/>
          <w:color w:val="231F20"/>
          <w:spacing w:val="-1"/>
          <w:w w:val="88"/>
          <w:sz w:val="17"/>
        </w:rPr>
        <w:t>c</w:t>
      </w:r>
      <w:r>
        <w:rPr>
          <w:i/>
          <w:color w:val="231F20"/>
          <w:spacing w:val="-1"/>
          <w:w w:val="92"/>
          <w:sz w:val="17"/>
        </w:rPr>
        <w:t>u</w:t>
      </w:r>
      <w:r>
        <w:rPr>
          <w:i/>
          <w:color w:val="231F20"/>
          <w:spacing w:val="-1"/>
          <w:w w:val="77"/>
          <w:sz w:val="17"/>
        </w:rPr>
        <w:t>l</w:t>
      </w:r>
      <w:r>
        <w:rPr>
          <w:i/>
          <w:color w:val="231F20"/>
          <w:spacing w:val="-1"/>
          <w:w w:val="98"/>
          <w:sz w:val="17"/>
        </w:rPr>
        <w:t>t</w:t>
      </w:r>
      <w:r>
        <w:rPr>
          <w:i/>
          <w:color w:val="231F20"/>
          <w:spacing w:val="-1"/>
          <w:w w:val="92"/>
          <w:sz w:val="17"/>
        </w:rPr>
        <w:t>u</w:t>
      </w:r>
      <w:r>
        <w:rPr>
          <w:i/>
          <w:color w:val="231F20"/>
          <w:spacing w:val="-1"/>
          <w:w w:val="80"/>
          <w:sz w:val="17"/>
        </w:rPr>
        <w:t>r</w:t>
      </w:r>
      <w:r>
        <w:rPr>
          <w:i/>
          <w:color w:val="231F20"/>
          <w:spacing w:val="-1"/>
          <w:w w:val="76"/>
          <w:sz w:val="17"/>
        </w:rPr>
        <w:t>a</w:t>
      </w:r>
      <w:r>
        <w:rPr>
          <w:i/>
          <w:color w:val="231F20"/>
          <w:w w:val="77"/>
          <w:sz w:val="17"/>
        </w:rPr>
        <w:t>l</w:t>
      </w:r>
      <w:r>
        <w:rPr>
          <w:i/>
          <w:color w:val="231F20"/>
          <w:spacing w:val="-13"/>
          <w:sz w:val="17"/>
        </w:rPr>
        <w:t> </w:t>
      </w:r>
      <w:r>
        <w:rPr>
          <w:i/>
          <w:color w:val="231F20"/>
          <w:spacing w:val="-1"/>
          <w:w w:val="108"/>
          <w:sz w:val="17"/>
        </w:rPr>
        <w:t>N</w:t>
      </w:r>
      <w:r>
        <w:rPr>
          <w:i/>
          <w:color w:val="231F20"/>
          <w:spacing w:val="-1"/>
          <w:w w:val="92"/>
          <w:sz w:val="17"/>
        </w:rPr>
        <w:t>u</w:t>
      </w:r>
      <w:r>
        <w:rPr>
          <w:i/>
          <w:color w:val="231F20"/>
          <w:spacing w:val="-1"/>
          <w:w w:val="80"/>
          <w:sz w:val="17"/>
        </w:rPr>
        <w:t>r</w:t>
      </w:r>
      <w:r>
        <w:rPr>
          <w:i/>
          <w:color w:val="231F20"/>
          <w:spacing w:val="-1"/>
          <w:w w:val="88"/>
          <w:sz w:val="17"/>
        </w:rPr>
        <w:t>s</w:t>
      </w:r>
      <w:r>
        <w:rPr>
          <w:i/>
          <w:color w:val="231F20"/>
          <w:spacing w:val="-1"/>
          <w:w w:val="77"/>
          <w:sz w:val="17"/>
        </w:rPr>
        <w:t>i</w:t>
      </w:r>
      <w:r>
        <w:rPr>
          <w:i/>
          <w:color w:val="231F20"/>
          <w:spacing w:val="-1"/>
          <w:w w:val="96"/>
          <w:sz w:val="17"/>
        </w:rPr>
        <w:t>n</w:t>
      </w:r>
      <w:r>
        <w:rPr>
          <w:i/>
          <w:color w:val="231F20"/>
          <w:spacing w:val="-8"/>
          <w:w w:val="84"/>
          <w:sz w:val="17"/>
        </w:rPr>
        <w:t>g</w:t>
      </w:r>
      <w:r>
        <w:rPr>
          <w:i/>
          <w:color w:val="231F20"/>
          <w:w w:val="82"/>
          <w:sz w:val="17"/>
        </w:rPr>
        <w:t>.</w:t>
      </w:r>
      <w:r>
        <w:rPr>
          <w:i/>
          <w:color w:val="231F20"/>
          <w:spacing w:val="-13"/>
          <w:sz w:val="17"/>
        </w:rPr>
        <w:t> </w:t>
      </w:r>
      <w:r>
        <w:rPr>
          <w:color w:val="231F20"/>
          <w:spacing w:val="-1"/>
          <w:w w:val="106"/>
          <w:sz w:val="16"/>
        </w:rPr>
        <w:t>N</w:t>
      </w:r>
      <w:r>
        <w:rPr>
          <w:color w:val="231F20"/>
          <w:spacing w:val="-1"/>
          <w:w w:val="97"/>
          <w:sz w:val="16"/>
        </w:rPr>
        <w:t>u</w:t>
      </w:r>
      <w:r>
        <w:rPr>
          <w:color w:val="231F20"/>
          <w:spacing w:val="-1"/>
          <w:w w:val="93"/>
          <w:sz w:val="16"/>
        </w:rPr>
        <w:t>e</w:t>
      </w:r>
      <w:r>
        <w:rPr>
          <w:color w:val="231F20"/>
          <w:spacing w:val="-4"/>
          <w:w w:val="93"/>
          <w:sz w:val="16"/>
        </w:rPr>
        <w:t>v</w:t>
      </w:r>
      <w:r>
        <w:rPr>
          <w:color w:val="231F20"/>
          <w:w w:val="91"/>
          <w:sz w:val="16"/>
        </w:rPr>
        <w:t>a</w:t>
      </w:r>
      <w:r>
        <w:rPr>
          <w:color w:val="231F20"/>
          <w:sz w:val="16"/>
        </w:rPr>
        <w:tab/>
      </w:r>
      <w:r>
        <w:rPr>
          <w:i/>
          <w:color w:val="231F20"/>
          <w:spacing w:val="2"/>
          <w:w w:val="96"/>
          <w:sz w:val="17"/>
        </w:rPr>
        <w:t>p</w:t>
      </w:r>
      <w:r>
        <w:rPr>
          <w:i/>
          <w:color w:val="231F20"/>
          <w:spacing w:val="2"/>
          <w:w w:val="80"/>
          <w:sz w:val="17"/>
        </w:rPr>
        <w:t>r</w:t>
      </w:r>
      <w:r>
        <w:rPr>
          <w:i/>
          <w:color w:val="231F20"/>
          <w:spacing w:val="2"/>
          <w:w w:val="88"/>
          <w:sz w:val="17"/>
        </w:rPr>
        <w:t>e</w:t>
      </w:r>
      <w:r>
        <w:rPr>
          <w:i/>
          <w:color w:val="231F20"/>
          <w:spacing w:val="2"/>
          <w:w w:val="96"/>
          <w:sz w:val="17"/>
        </w:rPr>
        <w:t>n</w:t>
      </w:r>
      <w:r>
        <w:rPr>
          <w:i/>
          <w:color w:val="231F20"/>
          <w:spacing w:val="2"/>
          <w:w w:val="76"/>
          <w:sz w:val="17"/>
        </w:rPr>
        <w:t>a</w:t>
      </w:r>
      <w:r>
        <w:rPr>
          <w:i/>
          <w:color w:val="231F20"/>
          <w:spacing w:val="2"/>
          <w:w w:val="98"/>
          <w:sz w:val="17"/>
        </w:rPr>
        <w:t>t</w:t>
      </w:r>
      <w:r>
        <w:rPr>
          <w:i/>
          <w:color w:val="231F20"/>
          <w:spacing w:val="2"/>
          <w:w w:val="76"/>
          <w:sz w:val="17"/>
        </w:rPr>
        <w:t>a</w:t>
      </w:r>
      <w:r>
        <w:rPr>
          <w:i/>
          <w:color w:val="231F20"/>
          <w:w w:val="77"/>
          <w:sz w:val="17"/>
        </w:rPr>
        <w:t>l</w:t>
      </w:r>
      <w:r>
        <w:rPr>
          <w:i/>
          <w:color w:val="231F20"/>
          <w:sz w:val="17"/>
        </w:rPr>
        <w:t> </w:t>
      </w:r>
      <w:r>
        <w:rPr>
          <w:i/>
          <w:color w:val="231F20"/>
          <w:spacing w:val="-21"/>
          <w:sz w:val="17"/>
        </w:rPr>
        <w:t> </w:t>
      </w:r>
      <w:r>
        <w:rPr>
          <w:i/>
          <w:color w:val="231F20"/>
          <w:w w:val="88"/>
          <w:sz w:val="17"/>
        </w:rPr>
        <w:t>y</w:t>
      </w:r>
      <w:r>
        <w:rPr>
          <w:i/>
          <w:color w:val="231F20"/>
          <w:sz w:val="17"/>
        </w:rPr>
        <w:t> </w:t>
      </w:r>
      <w:r>
        <w:rPr>
          <w:i/>
          <w:color w:val="231F20"/>
          <w:spacing w:val="-21"/>
          <w:sz w:val="17"/>
        </w:rPr>
        <w:t> </w:t>
      </w:r>
      <w:r>
        <w:rPr>
          <w:i/>
          <w:color w:val="231F20"/>
          <w:spacing w:val="2"/>
          <w:w w:val="94"/>
          <w:sz w:val="17"/>
        </w:rPr>
        <w:t>d</w:t>
      </w:r>
      <w:r>
        <w:rPr>
          <w:i/>
          <w:color w:val="231F20"/>
          <w:spacing w:val="2"/>
          <w:w w:val="88"/>
          <w:sz w:val="17"/>
        </w:rPr>
        <w:t>e</w:t>
      </w:r>
      <w:r>
        <w:rPr>
          <w:i/>
          <w:color w:val="231F20"/>
          <w:w w:val="77"/>
          <w:sz w:val="17"/>
        </w:rPr>
        <w:t>l</w:t>
      </w:r>
      <w:r>
        <w:rPr>
          <w:i/>
          <w:color w:val="231F20"/>
          <w:sz w:val="17"/>
        </w:rPr>
        <w:t> </w:t>
      </w:r>
      <w:r>
        <w:rPr>
          <w:i/>
          <w:color w:val="231F20"/>
          <w:spacing w:val="-21"/>
          <w:sz w:val="17"/>
        </w:rPr>
        <w:t> </w:t>
      </w:r>
      <w:r>
        <w:rPr>
          <w:i/>
          <w:color w:val="231F20"/>
          <w:spacing w:val="2"/>
          <w:w w:val="96"/>
          <w:sz w:val="17"/>
        </w:rPr>
        <w:t>p</w:t>
      </w:r>
      <w:r>
        <w:rPr>
          <w:i/>
          <w:color w:val="231F20"/>
          <w:spacing w:val="2"/>
          <w:w w:val="76"/>
          <w:sz w:val="17"/>
        </w:rPr>
        <w:t>a</w:t>
      </w:r>
      <w:r>
        <w:rPr>
          <w:i/>
          <w:color w:val="231F20"/>
          <w:spacing w:val="5"/>
          <w:w w:val="80"/>
          <w:sz w:val="17"/>
        </w:rPr>
        <w:t>r</w:t>
      </w:r>
      <w:r>
        <w:rPr>
          <w:i/>
          <w:color w:val="231F20"/>
          <w:spacing w:val="2"/>
          <w:w w:val="98"/>
          <w:sz w:val="17"/>
        </w:rPr>
        <w:t>t</w:t>
      </w:r>
      <w:r>
        <w:rPr>
          <w:i/>
          <w:color w:val="231F20"/>
          <w:w w:val="96"/>
          <w:sz w:val="17"/>
        </w:rPr>
        <w:t>o</w:t>
      </w:r>
      <w:r>
        <w:rPr>
          <w:i/>
          <w:color w:val="231F20"/>
          <w:sz w:val="17"/>
        </w:rPr>
        <w:t> </w:t>
      </w:r>
      <w:r>
        <w:rPr>
          <w:i/>
          <w:color w:val="231F20"/>
          <w:spacing w:val="-21"/>
          <w:sz w:val="17"/>
        </w:rPr>
        <w:t> </w:t>
      </w:r>
      <w:r>
        <w:rPr>
          <w:i/>
          <w:color w:val="231F20"/>
          <w:spacing w:val="2"/>
          <w:w w:val="94"/>
          <w:sz w:val="17"/>
        </w:rPr>
        <w:t>d</w:t>
      </w:r>
      <w:r>
        <w:rPr>
          <w:i/>
          <w:color w:val="231F20"/>
          <w:w w:val="88"/>
          <w:sz w:val="17"/>
        </w:rPr>
        <w:t>e</w:t>
      </w:r>
      <w:r>
        <w:rPr>
          <w:i/>
          <w:color w:val="231F20"/>
          <w:sz w:val="17"/>
        </w:rPr>
        <w:t> </w:t>
      </w:r>
      <w:r>
        <w:rPr>
          <w:i/>
          <w:color w:val="231F20"/>
          <w:spacing w:val="-21"/>
          <w:sz w:val="17"/>
        </w:rPr>
        <w:t> </w:t>
      </w:r>
      <w:r>
        <w:rPr>
          <w:i/>
          <w:color w:val="231F20"/>
          <w:spacing w:val="2"/>
          <w:w w:val="96"/>
          <w:sz w:val="17"/>
        </w:rPr>
        <w:t>b</w:t>
      </w:r>
      <w:r>
        <w:rPr>
          <w:i/>
          <w:color w:val="231F20"/>
          <w:spacing w:val="2"/>
          <w:w w:val="76"/>
          <w:sz w:val="17"/>
        </w:rPr>
        <w:t>a</w:t>
      </w:r>
      <w:r>
        <w:rPr>
          <w:i/>
          <w:color w:val="231F20"/>
          <w:spacing w:val="2"/>
          <w:w w:val="77"/>
          <w:sz w:val="17"/>
        </w:rPr>
        <w:t>j</w:t>
      </w:r>
      <w:r>
        <w:rPr>
          <w:i/>
          <w:color w:val="231F20"/>
          <w:w w:val="96"/>
          <w:sz w:val="17"/>
        </w:rPr>
        <w:t>o</w:t>
      </w:r>
      <w:r>
        <w:rPr>
          <w:i/>
          <w:color w:val="231F20"/>
          <w:sz w:val="17"/>
        </w:rPr>
        <w:t> </w:t>
      </w:r>
      <w:r>
        <w:rPr>
          <w:i/>
          <w:color w:val="231F20"/>
          <w:spacing w:val="-21"/>
          <w:sz w:val="17"/>
        </w:rPr>
        <w:t> </w:t>
      </w:r>
      <w:r>
        <w:rPr>
          <w:i/>
          <w:color w:val="231F20"/>
          <w:spacing w:val="2"/>
          <w:w w:val="80"/>
          <w:sz w:val="17"/>
        </w:rPr>
        <w:t>r</w:t>
      </w:r>
      <w:r>
        <w:rPr>
          <w:i/>
          <w:color w:val="231F20"/>
          <w:spacing w:val="2"/>
          <w:w w:val="77"/>
          <w:sz w:val="17"/>
        </w:rPr>
        <w:t>i</w:t>
      </w:r>
      <w:r>
        <w:rPr>
          <w:i/>
          <w:color w:val="231F20"/>
          <w:spacing w:val="2"/>
          <w:w w:val="88"/>
          <w:sz w:val="17"/>
        </w:rPr>
        <w:t>e</w:t>
      </w:r>
      <w:r>
        <w:rPr>
          <w:i/>
          <w:color w:val="231F20"/>
          <w:spacing w:val="2"/>
          <w:w w:val="88"/>
          <w:sz w:val="17"/>
        </w:rPr>
        <w:t>s</w:t>
      </w:r>
      <w:r>
        <w:rPr>
          <w:i/>
          <w:color w:val="231F20"/>
          <w:spacing w:val="6"/>
          <w:w w:val="84"/>
          <w:sz w:val="17"/>
        </w:rPr>
        <w:t>g</w:t>
      </w:r>
      <w:r>
        <w:rPr>
          <w:i/>
          <w:color w:val="231F20"/>
          <w:spacing w:val="-6"/>
          <w:w w:val="96"/>
          <w:sz w:val="17"/>
        </w:rPr>
        <w:t>o</w:t>
      </w:r>
      <w:r>
        <w:rPr>
          <w:i/>
          <w:color w:val="231F20"/>
          <w:w w:val="82"/>
          <w:sz w:val="17"/>
        </w:rPr>
        <w:t>.</w:t>
      </w:r>
      <w:r>
        <w:rPr>
          <w:i/>
          <w:color w:val="231F20"/>
          <w:sz w:val="17"/>
        </w:rPr>
        <w:t> </w:t>
      </w:r>
      <w:r>
        <w:rPr>
          <w:i/>
          <w:color w:val="231F20"/>
          <w:spacing w:val="-21"/>
          <w:sz w:val="17"/>
        </w:rPr>
        <w:t> </w:t>
      </w:r>
      <w:r>
        <w:rPr>
          <w:color w:val="231F20"/>
          <w:spacing w:val="2"/>
          <w:w w:val="145"/>
          <w:sz w:val="13"/>
        </w:rPr>
        <w:t>c</w:t>
      </w:r>
      <w:r>
        <w:rPr>
          <w:color w:val="231F20"/>
          <w:spacing w:val="2"/>
          <w:w w:val="208"/>
          <w:sz w:val="13"/>
        </w:rPr>
        <w:t>l</w:t>
      </w:r>
      <w:r>
        <w:rPr>
          <w:color w:val="231F20"/>
          <w:spacing w:val="2"/>
          <w:w w:val="154"/>
          <w:sz w:val="13"/>
        </w:rPr>
        <w:t>a</w:t>
      </w:r>
      <w:r>
        <w:rPr>
          <w:color w:val="231F20"/>
          <w:w w:val="92"/>
          <w:sz w:val="19"/>
        </w:rPr>
        <w:t>-</w:t>
      </w:r>
    </w:p>
    <w:p>
      <w:pPr>
        <w:spacing w:after="0" w:line="195" w:lineRule="exact"/>
        <w:jc w:val="left"/>
        <w:rPr>
          <w:sz w:val="19"/>
        </w:rPr>
        <w:sectPr>
          <w:type w:val="continuous"/>
          <w:pgSz w:w="12240" w:h="15840"/>
          <w:pgMar w:top="1500" w:bottom="0" w:left="1720" w:right="520"/>
        </w:sectPr>
      </w:pPr>
    </w:p>
    <w:p>
      <w:pPr>
        <w:spacing w:before="91"/>
        <w:ind w:left="431" w:right="0" w:firstLine="0"/>
        <w:jc w:val="center"/>
        <w:rPr>
          <w:sz w:val="16"/>
        </w:rPr>
      </w:pPr>
      <w:r>
        <w:rPr>
          <w:color w:val="231F20"/>
          <w:sz w:val="16"/>
        </w:rPr>
        <w:t>ción Sanitaria 06, Ometepec, Guerrero.</w:t>
      </w:r>
    </w:p>
    <w:p>
      <w:pPr>
        <w:tabs>
          <w:tab w:pos="1115" w:val="left" w:leader="none"/>
        </w:tabs>
        <w:spacing w:before="98"/>
        <w:ind w:left="498" w:right="0" w:firstLine="0"/>
        <w:jc w:val="center"/>
        <w:rPr>
          <w:sz w:val="16"/>
        </w:rPr>
      </w:pPr>
      <w:r>
        <w:rPr>
          <w:color w:val="231F20"/>
          <w:sz w:val="16"/>
          <w:u w:val="single" w:color="221E1F"/>
        </w:rPr>
        <w:t> </w:t>
        <w:tab/>
      </w:r>
      <w:r>
        <w:rPr>
          <w:color w:val="231F20"/>
          <w:spacing w:val="-6"/>
          <w:sz w:val="16"/>
        </w:rPr>
        <w:t> </w:t>
      </w:r>
      <w:r>
        <w:rPr>
          <w:color w:val="231F20"/>
          <w:sz w:val="16"/>
        </w:rPr>
        <w:t>(2000).</w:t>
      </w:r>
      <w:r>
        <w:rPr>
          <w:color w:val="231F20"/>
          <w:spacing w:val="-25"/>
          <w:sz w:val="16"/>
        </w:rPr>
        <w:t> </w:t>
      </w:r>
      <w:r>
        <w:rPr>
          <w:color w:val="231F20"/>
          <w:spacing w:val="-3"/>
          <w:sz w:val="16"/>
        </w:rPr>
        <w:t>“Arranque</w:t>
      </w:r>
      <w:r>
        <w:rPr>
          <w:color w:val="231F20"/>
          <w:spacing w:val="-24"/>
          <w:sz w:val="16"/>
        </w:rPr>
        <w:t> </w:t>
      </w:r>
      <w:r>
        <w:rPr>
          <w:color w:val="231F20"/>
          <w:sz w:val="16"/>
        </w:rPr>
        <w:t>parejo</w:t>
      </w:r>
      <w:r>
        <w:rPr>
          <w:color w:val="231F20"/>
          <w:spacing w:val="-24"/>
          <w:sz w:val="16"/>
        </w:rPr>
        <w:t> </w:t>
      </w:r>
      <w:r>
        <w:rPr>
          <w:color w:val="231F20"/>
          <w:sz w:val="16"/>
        </w:rPr>
        <w:t>en</w:t>
      </w:r>
      <w:r>
        <w:rPr>
          <w:color w:val="231F20"/>
          <w:spacing w:val="-24"/>
          <w:sz w:val="16"/>
        </w:rPr>
        <w:t> </w:t>
      </w:r>
      <w:r>
        <w:rPr>
          <w:color w:val="231F20"/>
          <w:sz w:val="16"/>
        </w:rPr>
        <w:t>la</w:t>
      </w:r>
      <w:r>
        <w:rPr>
          <w:color w:val="231F20"/>
          <w:spacing w:val="-24"/>
          <w:sz w:val="16"/>
        </w:rPr>
        <w:t> </w:t>
      </w:r>
      <w:r>
        <w:rPr>
          <w:color w:val="231F20"/>
          <w:sz w:val="16"/>
        </w:rPr>
        <w:t>vida”,</w:t>
      </w:r>
    </w:p>
    <w:p>
      <w:pPr>
        <w:spacing w:before="87"/>
        <w:ind w:left="483" w:right="0" w:firstLine="0"/>
        <w:jc w:val="left"/>
        <w:rPr>
          <w:sz w:val="16"/>
        </w:rPr>
      </w:pPr>
      <w:r>
        <w:rPr/>
        <w:br w:type="column"/>
      </w:r>
      <w:r>
        <w:rPr>
          <w:color w:val="231F20"/>
          <w:w w:val="95"/>
          <w:sz w:val="16"/>
        </w:rPr>
        <w:t>York. Jhon Wile.</w:t>
      </w:r>
    </w:p>
    <w:p>
      <w:pPr>
        <w:spacing w:before="98"/>
        <w:ind w:left="270" w:right="0" w:firstLine="0"/>
        <w:jc w:val="left"/>
        <w:rPr>
          <w:sz w:val="16"/>
        </w:rPr>
      </w:pPr>
      <w:r>
        <w:rPr>
          <w:color w:val="231F20"/>
          <w:sz w:val="16"/>
        </w:rPr>
        <w:t>Medina I. A. y C. May (2006). “Creencias  y</w:t>
      </w:r>
    </w:p>
    <w:p>
      <w:pPr>
        <w:spacing w:line="367" w:lineRule="auto" w:before="87"/>
        <w:ind w:left="493" w:right="0" w:firstLine="0"/>
        <w:jc w:val="left"/>
        <w:rPr>
          <w:sz w:val="16"/>
        </w:rPr>
      </w:pPr>
      <w:r>
        <w:rPr/>
        <w:br w:type="column"/>
      </w:r>
      <w:r>
        <w:rPr>
          <w:color w:val="231F20"/>
          <w:w w:val="113"/>
          <w:sz w:val="13"/>
        </w:rPr>
        <w:t>p</w:t>
      </w:r>
      <w:r>
        <w:rPr>
          <w:color w:val="231F20"/>
          <w:w w:val="158"/>
          <w:sz w:val="13"/>
        </w:rPr>
        <w:t>o</w:t>
      </w:r>
      <w:r>
        <w:rPr>
          <w:color w:val="231F20"/>
          <w:w w:val="113"/>
          <w:sz w:val="13"/>
        </w:rPr>
        <w:t>p</w:t>
      </w:r>
      <w:r>
        <w:rPr>
          <w:color w:val="231F20"/>
          <w:w w:val="124"/>
          <w:sz w:val="13"/>
        </w:rPr>
        <w:t>s</w:t>
      </w:r>
      <w:r>
        <w:rPr>
          <w:color w:val="231F20"/>
          <w:w w:val="179"/>
          <w:sz w:val="16"/>
        </w:rPr>
        <w:t>/</w:t>
      </w:r>
      <w:r>
        <w:rPr>
          <w:color w:val="231F20"/>
          <w:w w:val="159"/>
          <w:sz w:val="11"/>
        </w:rPr>
        <w:t>o</w:t>
      </w:r>
      <w:r>
        <w:rPr>
          <w:color w:val="231F20"/>
          <w:w w:val="109"/>
          <w:sz w:val="11"/>
        </w:rPr>
        <w:t>m</w:t>
      </w:r>
      <w:r>
        <w:rPr>
          <w:color w:val="231F20"/>
          <w:w w:val="125"/>
          <w:sz w:val="11"/>
        </w:rPr>
        <w:t>s</w:t>
      </w:r>
      <w:r>
        <w:rPr>
          <w:color w:val="231F20"/>
          <w:w w:val="87"/>
          <w:sz w:val="16"/>
        </w:rPr>
        <w:t>.</w:t>
      </w:r>
      <w:r>
        <w:rPr>
          <w:color w:val="231F20"/>
          <w:sz w:val="16"/>
        </w:rPr>
        <w:t> </w:t>
      </w:r>
      <w:r>
        <w:rPr>
          <w:color w:val="231F20"/>
          <w:w w:val="101"/>
          <w:sz w:val="16"/>
        </w:rPr>
        <w:t>P</w:t>
      </w:r>
      <w:r>
        <w:rPr>
          <w:color w:val="231F20"/>
          <w:w w:val="98"/>
          <w:sz w:val="16"/>
        </w:rPr>
        <w:t>u</w:t>
      </w:r>
      <w:r>
        <w:rPr>
          <w:color w:val="231F20"/>
          <w:w w:val="102"/>
          <w:sz w:val="16"/>
        </w:rPr>
        <w:t>b</w:t>
      </w:r>
      <w:r>
        <w:rPr>
          <w:color w:val="231F20"/>
          <w:w w:val="82"/>
          <w:sz w:val="16"/>
        </w:rPr>
        <w:t>li</w:t>
      </w:r>
      <w:r>
        <w:rPr>
          <w:color w:val="231F20"/>
          <w:w w:val="93"/>
          <w:sz w:val="16"/>
        </w:rPr>
        <w:t>c</w:t>
      </w:r>
      <w:r>
        <w:rPr>
          <w:color w:val="231F20"/>
          <w:w w:val="91"/>
          <w:sz w:val="16"/>
        </w:rPr>
        <w:t>a</w:t>
      </w:r>
      <w:r>
        <w:rPr>
          <w:color w:val="231F20"/>
          <w:w w:val="93"/>
          <w:sz w:val="16"/>
        </w:rPr>
        <w:t>c</w:t>
      </w:r>
      <w:r>
        <w:rPr>
          <w:color w:val="231F20"/>
          <w:w w:val="82"/>
          <w:sz w:val="16"/>
        </w:rPr>
        <w:t>i</w:t>
      </w:r>
      <w:r>
        <w:rPr>
          <w:color w:val="231F20"/>
          <w:w w:val="102"/>
          <w:sz w:val="16"/>
        </w:rPr>
        <w:t>ón</w:t>
      </w:r>
      <w:r>
        <w:rPr>
          <w:color w:val="231F20"/>
          <w:sz w:val="16"/>
        </w:rPr>
        <w:t> </w:t>
      </w:r>
      <w:r>
        <w:rPr>
          <w:color w:val="231F20"/>
          <w:w w:val="95"/>
          <w:sz w:val="16"/>
        </w:rPr>
        <w:t>C</w:t>
      </w:r>
      <w:r>
        <w:rPr>
          <w:color w:val="231F20"/>
          <w:w w:val="82"/>
          <w:sz w:val="16"/>
        </w:rPr>
        <w:t>i</w:t>
      </w:r>
      <w:r>
        <w:rPr>
          <w:color w:val="231F20"/>
          <w:w w:val="93"/>
          <w:sz w:val="16"/>
        </w:rPr>
        <w:t>e</w:t>
      </w:r>
      <w:r>
        <w:rPr>
          <w:color w:val="231F20"/>
          <w:w w:val="102"/>
          <w:sz w:val="16"/>
        </w:rPr>
        <w:t>n</w:t>
      </w:r>
      <w:r>
        <w:rPr>
          <w:color w:val="231F20"/>
          <w:w w:val="105"/>
          <w:sz w:val="16"/>
        </w:rPr>
        <w:t>t</w:t>
      </w:r>
      <w:r>
        <w:rPr>
          <w:color w:val="231F20"/>
          <w:w w:val="82"/>
          <w:sz w:val="16"/>
        </w:rPr>
        <w:t>í</w:t>
      </w:r>
      <w:r>
        <w:rPr>
          <w:color w:val="231F20"/>
          <w:w w:val="88"/>
          <w:sz w:val="16"/>
        </w:rPr>
        <w:t>fi</w:t>
      </w:r>
      <w:r>
        <w:rPr>
          <w:color w:val="231F20"/>
          <w:w w:val="93"/>
          <w:sz w:val="16"/>
        </w:rPr>
        <w:t>c</w:t>
      </w:r>
      <w:r>
        <w:rPr>
          <w:color w:val="231F20"/>
          <w:w w:val="91"/>
          <w:sz w:val="16"/>
        </w:rPr>
        <w:t>a</w:t>
      </w:r>
      <w:r>
        <w:rPr>
          <w:color w:val="231F20"/>
          <w:sz w:val="16"/>
        </w:rPr>
        <w:t> d</w:t>
      </w:r>
      <w:r>
        <w:rPr>
          <w:color w:val="231F20"/>
          <w:w w:val="93"/>
          <w:sz w:val="16"/>
        </w:rPr>
        <w:t>e</w:t>
      </w:r>
      <w:r>
        <w:rPr>
          <w:color w:val="231F20"/>
          <w:w w:val="82"/>
          <w:sz w:val="16"/>
        </w:rPr>
        <w:t>l</w:t>
      </w:r>
      <w:r>
        <w:rPr>
          <w:color w:val="231F20"/>
          <w:sz w:val="16"/>
        </w:rPr>
        <w:t> </w:t>
      </w:r>
      <w:r>
        <w:rPr>
          <w:color w:val="231F20"/>
          <w:w w:val="95"/>
          <w:sz w:val="16"/>
        </w:rPr>
        <w:t>C</w:t>
      </w:r>
      <w:r>
        <w:rPr>
          <w:color w:val="231F20"/>
          <w:w w:val="93"/>
          <w:sz w:val="16"/>
        </w:rPr>
        <w:t>L</w:t>
      </w:r>
      <w:r>
        <w:rPr>
          <w:color w:val="231F20"/>
          <w:w w:val="93"/>
          <w:sz w:val="16"/>
        </w:rPr>
        <w:t>A</w:t>
      </w:r>
      <w:r>
        <w:rPr>
          <w:color w:val="231F20"/>
          <w:w w:val="101"/>
          <w:sz w:val="16"/>
        </w:rPr>
        <w:t>P</w:t>
      </w:r>
      <w:r>
        <w:rPr>
          <w:color w:val="231F20"/>
          <w:w w:val="87"/>
          <w:sz w:val="16"/>
        </w:rPr>
        <w:t>. </w:t>
      </w:r>
      <w:r>
        <w:rPr>
          <w:color w:val="231F20"/>
          <w:w w:val="95"/>
          <w:sz w:val="16"/>
        </w:rPr>
        <w:t>núm. 234, julio.</w:t>
      </w:r>
    </w:p>
    <w:p>
      <w:pPr>
        <w:spacing w:after="0" w:line="367" w:lineRule="auto"/>
        <w:jc w:val="left"/>
        <w:rPr>
          <w:sz w:val="16"/>
        </w:rPr>
        <w:sectPr>
          <w:type w:val="continuous"/>
          <w:pgSz w:w="12240" w:h="15840"/>
          <w:pgMar w:top="1500" w:bottom="0" w:left="1720" w:right="520"/>
          <w:cols w:num="3" w:equalWidth="0">
            <w:col w:w="3414" w:space="40"/>
            <w:col w:w="3185" w:space="40"/>
            <w:col w:w="3321"/>
          </w:cols>
        </w:sectPr>
      </w:pPr>
    </w:p>
    <w:p>
      <w:pPr>
        <w:pStyle w:val="BodyText"/>
        <w:spacing w:before="8" w:after="1"/>
        <w:rPr>
          <w:sz w:val="24"/>
        </w:rPr>
      </w:pPr>
    </w:p>
    <w:p>
      <w:pPr>
        <w:pStyle w:val="BodyText"/>
        <w:ind w:left="498"/>
        <w:rPr>
          <w:sz w:val="20"/>
        </w:rPr>
      </w:pPr>
      <w:r>
        <w:rPr>
          <w:sz w:val="20"/>
        </w:rPr>
        <w:drawing>
          <wp:inline distT="0" distB="0" distL="0" distR="0">
            <wp:extent cx="5839522" cy="3146202"/>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12" cstate="print"/>
                    <a:stretch>
                      <a:fillRect/>
                    </a:stretch>
                  </pic:blipFill>
                  <pic:spPr>
                    <a:xfrm>
                      <a:off x="0" y="0"/>
                      <a:ext cx="5839522" cy="3146202"/>
                    </a:xfrm>
                    <a:prstGeom prst="rect">
                      <a:avLst/>
                    </a:prstGeom>
                  </pic:spPr>
                </pic:pic>
              </a:graphicData>
            </a:graphic>
          </wp:inline>
        </w:drawing>
      </w:r>
      <w:r>
        <w:rPr>
          <w:sz w:val="20"/>
        </w:rPr>
      </w:r>
    </w:p>
    <w:sectPr>
      <w:type w:val="continuous"/>
      <w:pgSz w:w="12240" w:h="15840"/>
      <w:pgMar w:top="1500" w:bottom="0" w:left="1720" w:right="5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Verdana">
    <w:altName w:val="Verdana"/>
    <w:charset w:val="0"/>
    <w:family w:val="swiss"/>
    <w:pitch w:val="variable"/>
  </w:font>
  <w:font w:name="PMingLiU">
    <w:altName w:val="PMingLiU"/>
    <w:charset w:val="0"/>
    <w:family w:val="roman"/>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728" from="472.461304pt,774.211243pt" to="472.461304pt,785.690223pt" stroked="true" strokeweight="2.869745pt" strokecolor="#231f20">
          <w10:wrap type="none"/>
        </v:line>
      </w:pict>
    </w:r>
    <w:r>
      <w:rPr/>
      <w:pict>
        <v:shape style="position:absolute;margin-left:108.908249pt;margin-top:773.782715pt;width:19.45pt;height:9.550pt;mso-position-horizontal-relative:page;mso-position-vertical-relative:page;z-index:-8704" type="#_x0000_t202" filled="false" stroked="false">
          <v:textbox inset="0,0,0,0">
            <w:txbxContent>
              <w:p>
                <w:pPr>
                  <w:spacing w:before="1"/>
                  <w:ind w:left="40" w:right="0" w:firstLine="0"/>
                  <w:jc w:val="left"/>
                  <w:rPr>
                    <w:rFonts w:ascii="Arial"/>
                    <w:b/>
                    <w:sz w:val="15"/>
                  </w:rPr>
                </w:pPr>
                <w:r>
                  <w:rPr/>
                  <w:fldChar w:fldCharType="begin"/>
                </w:r>
                <w:r>
                  <w:rPr>
                    <w:rFonts w:ascii="Arial"/>
                    <w:b/>
                    <w:color w:val="231F20"/>
                    <w:w w:val="120"/>
                    <w:sz w:val="15"/>
                  </w:rPr>
                  <w:instrText> PAGE </w:instrText>
                </w:r>
                <w:r>
                  <w:rPr/>
                  <w:fldChar w:fldCharType="separate"/>
                </w:r>
                <w:r>
                  <w:rPr/>
                  <w:t>150</w:t>
                </w:r>
                <w:r>
                  <w:rPr/>
                  <w:fldChar w:fldCharType="end"/>
                </w:r>
              </w:p>
            </w:txbxContent>
          </v:textbox>
          <w10:wrap type="none"/>
        </v:shape>
      </w:pict>
    </w:r>
    <w:r>
      <w:rPr/>
      <w:pict>
        <v:shape style="position:absolute;margin-left:350.518036pt;margin-top:775.147888pt;width:228.2pt;height:8.15pt;mso-position-horizontal-relative:page;mso-position-vertical-relative:page;z-index:-8680" type="#_x0000_t202" filled="false" stroked="false">
          <v:textbox inset="0,0,0,0">
            <w:txbxContent>
              <w:p>
                <w:pPr>
                  <w:spacing w:line="146" w:lineRule="exact" w:before="0"/>
                  <w:ind w:left="20" w:right="0" w:firstLine="0"/>
                  <w:jc w:val="left"/>
                  <w:rPr>
                    <w:rFonts w:ascii="Verdana" w:hAnsi="Verdana"/>
                    <w:b/>
                    <w:sz w:val="12"/>
                  </w:rPr>
                </w:pPr>
                <w:r>
                  <w:rPr>
                    <w:rFonts w:ascii="Verdana" w:hAnsi="Verdana"/>
                    <w:b/>
                    <w:color w:val="231F20"/>
                    <w:w w:val="125"/>
                    <w:sz w:val="12"/>
                  </w:rPr>
                  <w:t>G</w:t>
                </w:r>
                <w:r>
                  <w:rPr>
                    <w:rFonts w:ascii="Verdana" w:hAnsi="Verdana"/>
                    <w:b/>
                    <w:color w:val="231F20"/>
                    <w:w w:val="125"/>
                    <w:sz w:val="8"/>
                  </w:rPr>
                  <w:t>arcía</w:t>
                </w:r>
                <w:r>
                  <w:rPr>
                    <w:rFonts w:ascii="Verdana" w:hAnsi="Verdana"/>
                    <w:b/>
                    <w:color w:val="231F20"/>
                    <w:w w:val="125"/>
                    <w:sz w:val="12"/>
                  </w:rPr>
                  <w:t>-r</w:t>
                </w:r>
                <w:r>
                  <w:rPr>
                    <w:rFonts w:ascii="Verdana" w:hAnsi="Verdana"/>
                    <w:b/>
                    <w:color w:val="231F20"/>
                    <w:w w:val="125"/>
                    <w:sz w:val="8"/>
                  </w:rPr>
                  <w:t>eza</w:t>
                </w:r>
                <w:r>
                  <w:rPr>
                    <w:rFonts w:ascii="Verdana" w:hAnsi="Verdana"/>
                    <w:b/>
                    <w:color w:val="231F20"/>
                    <w:w w:val="125"/>
                    <w:sz w:val="12"/>
                  </w:rPr>
                  <w:t>, c. </w:t>
                </w:r>
                <w:r>
                  <w:rPr>
                    <w:rFonts w:ascii="Verdana" w:hAnsi="Verdana"/>
                    <w:b/>
                    <w:color w:val="231F20"/>
                    <w:w w:val="125"/>
                    <w:sz w:val="8"/>
                  </w:rPr>
                  <w:t>y </w:t>
                </w:r>
                <w:r>
                  <w:rPr>
                    <w:rFonts w:ascii="Verdana" w:hAnsi="Verdana"/>
                    <w:b/>
                    <w:color w:val="231F20"/>
                    <w:w w:val="120"/>
                    <w:sz w:val="12"/>
                  </w:rPr>
                  <w:t>S. </w:t>
                </w:r>
                <w:r>
                  <w:rPr>
                    <w:rFonts w:ascii="Verdana" w:hAnsi="Verdana"/>
                    <w:b/>
                    <w:color w:val="231F20"/>
                    <w:w w:val="125"/>
                    <w:sz w:val="8"/>
                  </w:rPr>
                  <w:t>de la </w:t>
                </w:r>
                <w:r>
                  <w:rPr>
                    <w:rFonts w:ascii="Verdana" w:hAnsi="Verdana"/>
                    <w:b/>
                    <w:color w:val="231F20"/>
                    <w:w w:val="125"/>
                    <w:sz w:val="12"/>
                  </w:rPr>
                  <w:t>c</w:t>
                </w:r>
                <w:r>
                  <w:rPr>
                    <w:rFonts w:ascii="Verdana" w:hAnsi="Verdana"/>
                    <w:b/>
                    <w:color w:val="231F20"/>
                    <w:w w:val="125"/>
                    <w:sz w:val="8"/>
                  </w:rPr>
                  <w:t>ruz</w:t>
                </w:r>
                <w:r>
                  <w:rPr>
                    <w:rFonts w:ascii="Verdana" w:hAnsi="Verdana"/>
                    <w:b/>
                    <w:color w:val="231F20"/>
                    <w:w w:val="125"/>
                    <w:sz w:val="12"/>
                  </w:rPr>
                  <w:t>-l</w:t>
                </w:r>
                <w:r>
                  <w:rPr>
                    <w:rFonts w:ascii="Verdana" w:hAnsi="Verdana"/>
                    <w:b/>
                    <w:color w:val="231F20"/>
                    <w:w w:val="125"/>
                    <w:sz w:val="8"/>
                  </w:rPr>
                  <w:t>ópez</w:t>
                </w:r>
                <w:r>
                  <w:rPr>
                    <w:rFonts w:ascii="Verdana" w:hAnsi="Verdana"/>
                    <w:b/>
                    <w:color w:val="231F20"/>
                    <w:w w:val="125"/>
                    <w:sz w:val="12"/>
                  </w:rPr>
                  <w:t>,   l</w:t>
                </w:r>
                <w:r>
                  <w:rPr>
                    <w:rFonts w:ascii="Verdana" w:hAnsi="Verdana"/>
                    <w:b/>
                    <w:color w:val="231F20"/>
                    <w:w w:val="125"/>
                    <w:sz w:val="8"/>
                  </w:rPr>
                  <w:t>a Salud perinatal de la mujer en</w:t>
                </w:r>
                <w:r>
                  <w:rPr>
                    <w:rFonts w:ascii="Verdana" w:hAnsi="Verdana"/>
                    <w:b/>
                    <w:color w:val="231F20"/>
                    <w:w w:val="125"/>
                    <w:sz w:val="12"/>
                  </w:rPr>
                  <w:t>...</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532043pt;margin-top:774.147217pt;width:19.45pt;height:9.550pt;mso-position-horizontal-relative:page;mso-position-vertical-relative:page;z-index:-8656" type="#_x0000_t202" filled="false" stroked="false">
          <v:textbox inset="0,0,0,0">
            <w:txbxContent>
              <w:p>
                <w:pPr>
                  <w:spacing w:before="1"/>
                  <w:ind w:left="40" w:right="0" w:firstLine="0"/>
                  <w:jc w:val="left"/>
                  <w:rPr>
                    <w:rFonts w:ascii="Arial"/>
                    <w:b/>
                    <w:sz w:val="15"/>
                  </w:rPr>
                </w:pPr>
                <w:r>
                  <w:rPr/>
                  <w:fldChar w:fldCharType="begin"/>
                </w:r>
                <w:r>
                  <w:rPr>
                    <w:rFonts w:ascii="Arial"/>
                    <w:b/>
                    <w:color w:val="231F20"/>
                    <w:w w:val="120"/>
                    <w:sz w:val="15"/>
                  </w:rPr>
                  <w:instrText> PAGE </w:instrText>
                </w:r>
                <w:r>
                  <w:rPr/>
                  <w:fldChar w:fldCharType="separate"/>
                </w:r>
                <w:r>
                  <w:rPr/>
                  <w:t>151</w:t>
                </w:r>
                <w:r>
                  <w:rPr/>
                  <w:fldChar w:fldCharType="end"/>
                </w:r>
              </w:p>
            </w:txbxContent>
          </v:textbox>
          <w10:wrap type="none"/>
        </v:shape>
      </w:pict>
    </w:r>
    <w:r>
      <w:rPr/>
      <w:pict>
        <v:shape style="position:absolute;margin-left:136.850632pt;margin-top:775.914368pt;width:139.15pt;height:7pt;mso-position-horizontal-relative:page;mso-position-vertical-relative:page;z-index:-8632" type="#_x0000_t202" filled="false" stroked="false">
          <v:textbox inset="0,0,0,0">
            <w:txbxContent>
              <w:p>
                <w:pPr>
                  <w:spacing w:before="1"/>
                  <w:ind w:left="20" w:right="0" w:firstLine="0"/>
                  <w:jc w:val="left"/>
                  <w:rPr>
                    <w:rFonts w:ascii="Verdana"/>
                    <w:b/>
                    <w:sz w:val="10"/>
                  </w:rPr>
                </w:pPr>
                <w:r>
                  <w:rPr>
                    <w:rFonts w:ascii="Verdana"/>
                    <w:b/>
                    <w:color w:val="231F20"/>
                    <w:w w:val="95"/>
                    <w:sz w:val="10"/>
                  </w:rPr>
                  <w:t>C</w:t>
                </w:r>
                <w:r>
                  <w:rPr>
                    <w:rFonts w:ascii="Verdana"/>
                    <w:b/>
                    <w:color w:val="231F20"/>
                    <w:spacing w:val="-25"/>
                    <w:w w:val="95"/>
                    <w:sz w:val="10"/>
                  </w:rPr>
                  <w:t> </w:t>
                </w:r>
                <w:r>
                  <w:rPr>
                    <w:rFonts w:ascii="Verdana"/>
                    <w:b/>
                    <w:color w:val="231F20"/>
                    <w:w w:val="90"/>
                    <w:sz w:val="10"/>
                  </w:rPr>
                  <w:t>I</w:t>
                </w:r>
                <w:r>
                  <w:rPr>
                    <w:rFonts w:ascii="Verdana"/>
                    <w:b/>
                    <w:color w:val="231F20"/>
                    <w:spacing w:val="-24"/>
                    <w:w w:val="90"/>
                    <w:sz w:val="10"/>
                  </w:rPr>
                  <w:t> </w:t>
                </w:r>
                <w:r>
                  <w:rPr>
                    <w:rFonts w:ascii="Verdana"/>
                    <w:b/>
                    <w:color w:val="231F20"/>
                    <w:w w:val="95"/>
                    <w:sz w:val="10"/>
                  </w:rPr>
                  <w:t>E</w:t>
                </w:r>
                <w:r>
                  <w:rPr>
                    <w:rFonts w:ascii="Verdana"/>
                    <w:b/>
                    <w:color w:val="231F20"/>
                    <w:spacing w:val="-25"/>
                    <w:w w:val="95"/>
                    <w:sz w:val="10"/>
                  </w:rPr>
                  <w:t> </w:t>
                </w:r>
                <w:r>
                  <w:rPr>
                    <w:rFonts w:ascii="Verdana"/>
                    <w:b/>
                    <w:color w:val="231F20"/>
                    <w:w w:val="95"/>
                    <w:sz w:val="10"/>
                  </w:rPr>
                  <w:t>N</w:t>
                </w:r>
                <w:r>
                  <w:rPr>
                    <w:rFonts w:ascii="Verdana"/>
                    <w:b/>
                    <w:color w:val="231F20"/>
                    <w:spacing w:val="-25"/>
                    <w:w w:val="95"/>
                    <w:sz w:val="10"/>
                  </w:rPr>
                  <w:t> </w:t>
                </w:r>
                <w:r>
                  <w:rPr>
                    <w:rFonts w:ascii="Verdana"/>
                    <w:b/>
                    <w:color w:val="231F20"/>
                    <w:w w:val="95"/>
                    <w:sz w:val="10"/>
                  </w:rPr>
                  <w:t>C</w:t>
                </w:r>
                <w:r>
                  <w:rPr>
                    <w:rFonts w:ascii="Verdana"/>
                    <w:b/>
                    <w:color w:val="231F20"/>
                    <w:spacing w:val="-25"/>
                    <w:w w:val="95"/>
                    <w:sz w:val="10"/>
                  </w:rPr>
                  <w:t> </w:t>
                </w:r>
                <w:r>
                  <w:rPr>
                    <w:rFonts w:ascii="Verdana"/>
                    <w:b/>
                    <w:color w:val="231F20"/>
                    <w:w w:val="90"/>
                    <w:sz w:val="10"/>
                  </w:rPr>
                  <w:t>I</w:t>
                </w:r>
                <w:r>
                  <w:rPr>
                    <w:rFonts w:ascii="Verdana"/>
                    <w:b/>
                    <w:color w:val="231F20"/>
                    <w:spacing w:val="-24"/>
                    <w:w w:val="90"/>
                    <w:sz w:val="10"/>
                  </w:rPr>
                  <w:t> </w:t>
                </w:r>
                <w:r>
                  <w:rPr>
                    <w:rFonts w:ascii="Verdana"/>
                    <w:b/>
                    <w:color w:val="231F20"/>
                    <w:w w:val="95"/>
                    <w:sz w:val="10"/>
                  </w:rPr>
                  <w:t>A</w:t>
                </w:r>
                <w:r>
                  <w:rPr>
                    <w:rFonts w:ascii="Verdana"/>
                    <w:b/>
                    <w:color w:val="231F20"/>
                    <w:spacing w:val="-2"/>
                    <w:w w:val="95"/>
                    <w:sz w:val="10"/>
                  </w:rPr>
                  <w:t> </w:t>
                </w:r>
                <w:r>
                  <w:rPr>
                    <w:rFonts w:ascii="Verdana"/>
                    <w:b/>
                    <w:color w:val="231F20"/>
                    <w:w w:val="95"/>
                    <w:sz w:val="10"/>
                  </w:rPr>
                  <w:t>e</w:t>
                </w:r>
                <w:r>
                  <w:rPr>
                    <w:rFonts w:ascii="Verdana"/>
                    <w:b/>
                    <w:color w:val="231F20"/>
                    <w:spacing w:val="-25"/>
                    <w:w w:val="95"/>
                    <w:sz w:val="10"/>
                  </w:rPr>
                  <w:t> </w:t>
                </w:r>
                <w:r>
                  <w:rPr>
                    <w:rFonts w:ascii="Verdana"/>
                    <w:b/>
                    <w:color w:val="231F20"/>
                    <w:w w:val="95"/>
                    <w:sz w:val="10"/>
                  </w:rPr>
                  <w:t>r</w:t>
                </w:r>
                <w:r>
                  <w:rPr>
                    <w:rFonts w:ascii="Verdana"/>
                    <w:b/>
                    <w:color w:val="231F20"/>
                    <w:spacing w:val="-25"/>
                    <w:w w:val="95"/>
                    <w:sz w:val="10"/>
                  </w:rPr>
                  <w:t> </w:t>
                </w:r>
                <w:r>
                  <w:rPr>
                    <w:rFonts w:ascii="Verdana"/>
                    <w:b/>
                    <w:color w:val="231F20"/>
                    <w:w w:val="95"/>
                    <w:sz w:val="10"/>
                  </w:rPr>
                  <w:t>g</w:t>
                </w:r>
                <w:r>
                  <w:rPr>
                    <w:rFonts w:ascii="Verdana"/>
                    <w:b/>
                    <w:color w:val="231F20"/>
                    <w:spacing w:val="-25"/>
                    <w:w w:val="95"/>
                    <w:sz w:val="10"/>
                  </w:rPr>
                  <w:t> </w:t>
                </w:r>
                <w:r>
                  <w:rPr>
                    <w:rFonts w:ascii="Verdana"/>
                    <w:b/>
                    <w:color w:val="231F20"/>
                    <w:w w:val="95"/>
                    <w:sz w:val="10"/>
                  </w:rPr>
                  <w:t>o</w:t>
                </w:r>
                <w:r>
                  <w:rPr>
                    <w:rFonts w:ascii="Verdana"/>
                    <w:b/>
                    <w:color w:val="231F20"/>
                    <w:spacing w:val="-2"/>
                    <w:w w:val="95"/>
                    <w:sz w:val="10"/>
                  </w:rPr>
                  <w:t> </w:t>
                </w:r>
                <w:r>
                  <w:rPr>
                    <w:rFonts w:ascii="Verdana"/>
                    <w:b/>
                    <w:color w:val="231F20"/>
                    <w:w w:val="95"/>
                    <w:sz w:val="10"/>
                  </w:rPr>
                  <w:t>s</w:t>
                </w:r>
                <w:r>
                  <w:rPr>
                    <w:rFonts w:ascii="Verdana"/>
                    <w:b/>
                    <w:color w:val="231F20"/>
                    <w:spacing w:val="-25"/>
                    <w:w w:val="95"/>
                    <w:sz w:val="10"/>
                  </w:rPr>
                  <w:t> </w:t>
                </w:r>
                <w:r>
                  <w:rPr>
                    <w:rFonts w:ascii="Verdana"/>
                    <w:b/>
                    <w:color w:val="231F20"/>
                    <w:w w:val="95"/>
                    <w:sz w:val="10"/>
                  </w:rPr>
                  <w:t>u</w:t>
                </w:r>
                <w:r>
                  <w:rPr>
                    <w:rFonts w:ascii="Verdana"/>
                    <w:b/>
                    <w:color w:val="231F20"/>
                    <w:spacing w:val="-25"/>
                    <w:w w:val="95"/>
                    <w:sz w:val="10"/>
                  </w:rPr>
                  <w:t> </w:t>
                </w:r>
                <w:r>
                  <w:rPr>
                    <w:rFonts w:ascii="Verdana"/>
                    <w:b/>
                    <w:color w:val="231F20"/>
                    <w:w w:val="95"/>
                    <w:sz w:val="10"/>
                  </w:rPr>
                  <w:t>m</w:t>
                </w:r>
                <w:r>
                  <w:rPr>
                    <w:rFonts w:ascii="Verdana"/>
                    <w:b/>
                    <w:color w:val="231F20"/>
                    <w:spacing w:val="-25"/>
                    <w:w w:val="95"/>
                    <w:sz w:val="10"/>
                  </w:rPr>
                  <w:t> </w:t>
                </w:r>
                <w:r>
                  <w:rPr>
                    <w:rFonts w:ascii="Verdana"/>
                    <w:b/>
                    <w:color w:val="231F20"/>
                    <w:w w:val="95"/>
                    <w:sz w:val="10"/>
                  </w:rPr>
                  <w:t>,</w:t>
                </w:r>
                <w:r>
                  <w:rPr>
                    <w:rFonts w:ascii="Verdana"/>
                    <w:b/>
                    <w:color w:val="231F20"/>
                    <w:spacing w:val="-2"/>
                    <w:w w:val="95"/>
                    <w:sz w:val="10"/>
                  </w:rPr>
                  <w:t> </w:t>
                </w:r>
                <w:r>
                  <w:rPr>
                    <w:rFonts w:ascii="Verdana"/>
                    <w:b/>
                    <w:color w:val="231F20"/>
                    <w:w w:val="95"/>
                    <w:sz w:val="10"/>
                  </w:rPr>
                  <w:t>V</w:t>
                </w:r>
                <w:r>
                  <w:rPr>
                    <w:rFonts w:ascii="Verdana"/>
                    <w:b/>
                    <w:color w:val="231F20"/>
                    <w:spacing w:val="-25"/>
                    <w:w w:val="95"/>
                    <w:sz w:val="10"/>
                  </w:rPr>
                  <w:t> </w:t>
                </w:r>
                <w:r>
                  <w:rPr>
                    <w:rFonts w:ascii="Verdana"/>
                    <w:b/>
                    <w:color w:val="231F20"/>
                    <w:w w:val="95"/>
                    <w:sz w:val="10"/>
                  </w:rPr>
                  <w:t>o</w:t>
                </w:r>
                <w:r>
                  <w:rPr>
                    <w:rFonts w:ascii="Verdana"/>
                    <w:b/>
                    <w:color w:val="231F20"/>
                    <w:spacing w:val="-25"/>
                    <w:w w:val="95"/>
                    <w:sz w:val="10"/>
                  </w:rPr>
                  <w:t> </w:t>
                </w:r>
                <w:r>
                  <w:rPr>
                    <w:rFonts w:ascii="Verdana"/>
                    <w:b/>
                    <w:color w:val="231F20"/>
                    <w:w w:val="95"/>
                    <w:sz w:val="10"/>
                  </w:rPr>
                  <w:t>l</w:t>
                </w:r>
                <w:r>
                  <w:rPr>
                    <w:rFonts w:ascii="Verdana"/>
                    <w:b/>
                    <w:color w:val="231F20"/>
                    <w:spacing w:val="-25"/>
                    <w:w w:val="95"/>
                    <w:sz w:val="10"/>
                  </w:rPr>
                  <w:t> </w:t>
                </w:r>
                <w:r>
                  <w:rPr>
                    <w:rFonts w:ascii="Verdana"/>
                    <w:b/>
                    <w:color w:val="231F20"/>
                    <w:w w:val="95"/>
                    <w:sz w:val="10"/>
                  </w:rPr>
                  <w:t>.</w:t>
                </w:r>
                <w:r>
                  <w:rPr>
                    <w:rFonts w:ascii="Verdana"/>
                    <w:b/>
                    <w:color w:val="231F20"/>
                    <w:spacing w:val="-2"/>
                    <w:w w:val="95"/>
                    <w:sz w:val="10"/>
                  </w:rPr>
                  <w:t> </w:t>
                </w:r>
                <w:r>
                  <w:rPr>
                    <w:rFonts w:ascii="Verdana"/>
                    <w:b/>
                    <w:color w:val="231F20"/>
                    <w:w w:val="95"/>
                    <w:sz w:val="10"/>
                  </w:rPr>
                  <w:t>1</w:t>
                </w:r>
                <w:r>
                  <w:rPr>
                    <w:rFonts w:ascii="Verdana"/>
                    <w:b/>
                    <w:color w:val="231F20"/>
                    <w:spacing w:val="-25"/>
                    <w:w w:val="95"/>
                    <w:sz w:val="10"/>
                  </w:rPr>
                  <w:t> </w:t>
                </w:r>
                <w:r>
                  <w:rPr>
                    <w:rFonts w:ascii="Verdana"/>
                    <w:b/>
                    <w:color w:val="231F20"/>
                    <w:w w:val="95"/>
                    <w:sz w:val="10"/>
                  </w:rPr>
                  <w:t>5-2,</w:t>
                </w:r>
                <w:r>
                  <w:rPr>
                    <w:rFonts w:ascii="Verdana"/>
                    <w:b/>
                    <w:color w:val="231F20"/>
                    <w:spacing w:val="-2"/>
                    <w:w w:val="95"/>
                    <w:sz w:val="10"/>
                  </w:rPr>
                  <w:t> </w:t>
                </w:r>
                <w:r>
                  <w:rPr>
                    <w:rFonts w:ascii="Verdana"/>
                    <w:b/>
                    <w:color w:val="231F20"/>
                    <w:w w:val="95"/>
                    <w:sz w:val="10"/>
                  </w:rPr>
                  <w:t>julio-octubre</w:t>
                </w:r>
                <w:r>
                  <w:rPr>
                    <w:rFonts w:ascii="Verdana"/>
                    <w:b/>
                    <w:color w:val="231F20"/>
                    <w:spacing w:val="-10"/>
                    <w:w w:val="95"/>
                    <w:sz w:val="10"/>
                  </w:rPr>
                  <w:t> </w:t>
                </w:r>
                <w:r>
                  <w:rPr>
                    <w:rFonts w:ascii="Verdana"/>
                    <w:b/>
                    <w:color w:val="231F20"/>
                    <w:w w:val="95"/>
                    <w:sz w:val="10"/>
                  </w:rPr>
                  <w:t>2</w:t>
                </w:r>
                <w:r>
                  <w:rPr>
                    <w:rFonts w:ascii="Verdana"/>
                    <w:b/>
                    <w:color w:val="231F20"/>
                    <w:spacing w:val="-25"/>
                    <w:w w:val="95"/>
                    <w:sz w:val="10"/>
                  </w:rPr>
                  <w:t> </w:t>
                </w:r>
                <w:r>
                  <w:rPr>
                    <w:rFonts w:ascii="Verdana"/>
                    <w:b/>
                    <w:color w:val="231F20"/>
                    <w:w w:val="95"/>
                    <w:sz w:val="10"/>
                  </w:rPr>
                  <w:t>0</w:t>
                </w:r>
                <w:r>
                  <w:rPr>
                    <w:rFonts w:ascii="Verdana"/>
                    <w:b/>
                    <w:color w:val="231F20"/>
                    <w:spacing w:val="-25"/>
                    <w:w w:val="95"/>
                    <w:sz w:val="10"/>
                  </w:rPr>
                  <w:t> </w:t>
                </w:r>
                <w:r>
                  <w:rPr>
                    <w:rFonts w:ascii="Verdana"/>
                    <w:b/>
                    <w:color w:val="231F20"/>
                    <w:w w:val="95"/>
                    <w:sz w:val="10"/>
                  </w:rPr>
                  <w:t>0</w:t>
                </w:r>
                <w:r>
                  <w:rPr>
                    <w:rFonts w:ascii="Verdana"/>
                    <w:b/>
                    <w:color w:val="231F20"/>
                    <w:spacing w:val="-25"/>
                    <w:w w:val="95"/>
                    <w:sz w:val="10"/>
                  </w:rPr>
                  <w:t> </w:t>
                </w:r>
                <w:r>
                  <w:rPr>
                    <w:rFonts w:ascii="Verdana"/>
                    <w:b/>
                    <w:color w:val="231F20"/>
                    <w:w w:val="95"/>
                    <w:sz w:val="10"/>
                  </w:rPr>
                  <w:t>8</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824" from="110.908249pt,115.812691pt" to="336.300851pt,115.812691pt" stroked="true" strokeweight=".9409pt" strokecolor="#808285">
          <w10:wrap type="none"/>
        </v:line>
      </w:pict>
    </w:r>
    <w:r>
      <w:rPr/>
      <w:pict>
        <v:shapetype id="_x0000_t202" o:spt="202" coordsize="21600,21600" path="m,l,21600r21600,l21600,xe">
          <v:stroke joinstyle="miter"/>
          <v:path gradientshapeok="t" o:connecttype="rect"/>
        </v:shapetype>
        <v:shape style="position:absolute;margin-left:109.908249pt;margin-top:106.234375pt;width:96.8pt;height:9.1pt;mso-position-horizontal-relative:page;mso-position-vertical-relative:page;z-index:-8800" type="#_x0000_t202" filled="false" stroked="false">
          <v:textbox inset="0,0,0,0">
            <w:txbxContent>
              <w:p>
                <w:pPr>
                  <w:spacing w:before="3"/>
                  <w:ind w:left="20" w:right="0" w:firstLine="0"/>
                  <w:jc w:val="left"/>
                  <w:rPr>
                    <w:rFonts w:ascii="Arial"/>
                    <w:b/>
                    <w:sz w:val="10"/>
                  </w:rPr>
                </w:pPr>
                <w:r>
                  <w:rPr>
                    <w:rFonts w:ascii="Arial"/>
                    <w:b/>
                    <w:color w:val="808285"/>
                    <w:w w:val="120"/>
                    <w:sz w:val="14"/>
                  </w:rPr>
                  <w:t>C</w:t>
                </w:r>
                <w:r>
                  <w:rPr>
                    <w:rFonts w:ascii="Arial"/>
                    <w:b/>
                    <w:color w:val="808285"/>
                    <w:w w:val="120"/>
                    <w:sz w:val="10"/>
                  </w:rPr>
                  <w:t>ienCias de </w:t>
                </w:r>
                <w:r>
                  <w:rPr>
                    <w:rFonts w:ascii="Arial"/>
                    <w:b/>
                    <w:color w:val="808285"/>
                    <w:w w:val="130"/>
                    <w:sz w:val="10"/>
                  </w:rPr>
                  <w:t>la </w:t>
                </w:r>
                <w:r>
                  <w:rPr>
                    <w:rFonts w:ascii="Arial"/>
                    <w:b/>
                    <w:color w:val="808285"/>
                    <w:w w:val="120"/>
                    <w:sz w:val="14"/>
                  </w:rPr>
                  <w:t>s</w:t>
                </w:r>
                <w:r>
                  <w:rPr>
                    <w:rFonts w:ascii="Arial"/>
                    <w:b/>
                    <w:color w:val="808285"/>
                    <w:w w:val="120"/>
                    <w:sz w:val="10"/>
                  </w:rPr>
                  <w:t>alud </w:t>
                </w:r>
                <w:r>
                  <w:rPr>
                    <w:rFonts w:ascii="Arial"/>
                    <w:b/>
                    <w:color w:val="808285"/>
                    <w:w w:val="120"/>
                    <w:sz w:val="14"/>
                  </w:rPr>
                  <w:t>H</w:t>
                </w:r>
                <w:r>
                  <w:rPr>
                    <w:rFonts w:ascii="Arial"/>
                    <w:b/>
                    <w:color w:val="808285"/>
                    <w:w w:val="120"/>
                    <w:sz w:val="10"/>
                  </w:rPr>
                  <w:t>umanas</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776" from="380.906097pt,115.812691pt" to="606.298699pt,115.812691pt" stroked="true" strokeweight=".9409pt" strokecolor="#808285">
          <w10:wrap type="none"/>
        </v:line>
      </w:pict>
    </w:r>
    <w:r>
      <w:rPr/>
      <w:pict>
        <v:shape style="position:absolute;margin-left:510.501495pt;margin-top:105.387566pt;width:96.8pt;height:9.1pt;mso-position-horizontal-relative:page;mso-position-vertical-relative:page;z-index:-8752" type="#_x0000_t202" filled="false" stroked="false">
          <v:textbox inset="0,0,0,0">
            <w:txbxContent>
              <w:p>
                <w:pPr>
                  <w:spacing w:before="3"/>
                  <w:ind w:left="20" w:right="0" w:firstLine="0"/>
                  <w:jc w:val="left"/>
                  <w:rPr>
                    <w:rFonts w:ascii="Arial"/>
                    <w:b/>
                    <w:sz w:val="10"/>
                  </w:rPr>
                </w:pPr>
                <w:r>
                  <w:rPr>
                    <w:rFonts w:ascii="Arial"/>
                    <w:b/>
                    <w:color w:val="808285"/>
                    <w:w w:val="120"/>
                    <w:sz w:val="14"/>
                  </w:rPr>
                  <w:t>C</w:t>
                </w:r>
                <w:r>
                  <w:rPr>
                    <w:rFonts w:ascii="Arial"/>
                    <w:b/>
                    <w:color w:val="808285"/>
                    <w:w w:val="120"/>
                    <w:sz w:val="10"/>
                  </w:rPr>
                  <w:t>ienCias de </w:t>
                </w:r>
                <w:r>
                  <w:rPr>
                    <w:rFonts w:ascii="Arial"/>
                    <w:b/>
                    <w:color w:val="808285"/>
                    <w:w w:val="130"/>
                    <w:sz w:val="10"/>
                  </w:rPr>
                  <w:t>la </w:t>
                </w:r>
                <w:r>
                  <w:rPr>
                    <w:rFonts w:ascii="Arial"/>
                    <w:b/>
                    <w:color w:val="808285"/>
                    <w:w w:val="120"/>
                    <w:sz w:val="14"/>
                  </w:rPr>
                  <w:t>s</w:t>
                </w:r>
                <w:r>
                  <w:rPr>
                    <w:rFonts w:ascii="Arial"/>
                    <w:b/>
                    <w:color w:val="808285"/>
                    <w:w w:val="120"/>
                    <w:sz w:val="10"/>
                  </w:rPr>
                  <w:t>alud </w:t>
                </w:r>
                <w:r>
                  <w:rPr>
                    <w:rFonts w:ascii="Arial"/>
                    <w:b/>
                    <w:color w:val="808285"/>
                    <w:w w:val="120"/>
                    <w:sz w:val="14"/>
                  </w:rPr>
                  <w:t>H</w:t>
                </w:r>
                <w:r>
                  <w:rPr>
                    <w:rFonts w:ascii="Arial"/>
                    <w:b/>
                    <w:color w:val="808285"/>
                    <w:w w:val="120"/>
                    <w:sz w:val="10"/>
                  </w:rPr>
                  <w:t>umanas</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458" w:hanging="179"/>
        <w:jc w:val="right"/>
      </w:pPr>
      <w:rPr>
        <w:rFonts w:hint="default" w:ascii="Times New Roman" w:hAnsi="Times New Roman" w:eastAsia="Times New Roman" w:cs="Times New Roman"/>
        <w:b/>
        <w:bCs/>
        <w:color w:val="231F20"/>
        <w:w w:val="90"/>
        <w:sz w:val="19"/>
        <w:szCs w:val="19"/>
      </w:rPr>
    </w:lvl>
    <w:lvl w:ilvl="1">
      <w:start w:val="1"/>
      <w:numFmt w:val="decimal"/>
      <w:lvlText w:val="%1.%2."/>
      <w:lvlJc w:val="left"/>
      <w:pPr>
        <w:ind w:left="1031" w:hanging="386"/>
        <w:jc w:val="right"/>
      </w:pPr>
      <w:rPr>
        <w:rFonts w:hint="default" w:ascii="Calibri" w:hAnsi="Calibri" w:eastAsia="Calibri" w:cs="Calibri"/>
        <w:b/>
        <w:bCs/>
        <w:i/>
        <w:color w:val="231F20"/>
        <w:w w:val="108"/>
        <w:sz w:val="19"/>
        <w:szCs w:val="19"/>
      </w:rPr>
    </w:lvl>
    <w:lvl w:ilvl="2">
      <w:start w:val="1"/>
      <w:numFmt w:val="bullet"/>
      <w:lvlText w:val="•"/>
      <w:lvlJc w:val="left"/>
      <w:pPr>
        <w:ind w:left="979" w:hanging="386"/>
      </w:pPr>
      <w:rPr>
        <w:rFonts w:hint="default"/>
      </w:rPr>
    </w:lvl>
    <w:lvl w:ilvl="3">
      <w:start w:val="1"/>
      <w:numFmt w:val="bullet"/>
      <w:lvlText w:val="•"/>
      <w:lvlJc w:val="left"/>
      <w:pPr>
        <w:ind w:left="918" w:hanging="386"/>
      </w:pPr>
      <w:rPr>
        <w:rFonts w:hint="default"/>
      </w:rPr>
    </w:lvl>
    <w:lvl w:ilvl="4">
      <w:start w:val="1"/>
      <w:numFmt w:val="bullet"/>
      <w:lvlText w:val="•"/>
      <w:lvlJc w:val="left"/>
      <w:pPr>
        <w:ind w:left="857" w:hanging="386"/>
      </w:pPr>
      <w:rPr>
        <w:rFonts w:hint="default"/>
      </w:rPr>
    </w:lvl>
    <w:lvl w:ilvl="5">
      <w:start w:val="1"/>
      <w:numFmt w:val="bullet"/>
      <w:lvlText w:val="•"/>
      <w:lvlJc w:val="left"/>
      <w:pPr>
        <w:ind w:left="797" w:hanging="386"/>
      </w:pPr>
      <w:rPr>
        <w:rFonts w:hint="default"/>
      </w:rPr>
    </w:lvl>
    <w:lvl w:ilvl="6">
      <w:start w:val="1"/>
      <w:numFmt w:val="bullet"/>
      <w:lvlText w:val="•"/>
      <w:lvlJc w:val="left"/>
      <w:pPr>
        <w:ind w:left="736" w:hanging="386"/>
      </w:pPr>
      <w:rPr>
        <w:rFonts w:hint="default"/>
      </w:rPr>
    </w:lvl>
    <w:lvl w:ilvl="7">
      <w:start w:val="1"/>
      <w:numFmt w:val="bullet"/>
      <w:lvlText w:val="•"/>
      <w:lvlJc w:val="left"/>
      <w:pPr>
        <w:ind w:left="675" w:hanging="386"/>
      </w:pPr>
      <w:rPr>
        <w:rFonts w:hint="default"/>
      </w:rPr>
    </w:lvl>
    <w:lvl w:ilvl="8">
      <w:start w:val="1"/>
      <w:numFmt w:val="bullet"/>
      <w:lvlText w:val="•"/>
      <w:lvlJc w:val="left"/>
      <w:pPr>
        <w:ind w:left="614" w:hanging="386"/>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19"/>
      <w:szCs w:val="19"/>
    </w:rPr>
  </w:style>
  <w:style w:styleId="Heading1" w:type="paragraph">
    <w:name w:val="Heading 1"/>
    <w:basedOn w:val="Normal"/>
    <w:uiPriority w:val="1"/>
    <w:qFormat/>
    <w:pPr>
      <w:spacing w:before="1"/>
      <w:ind w:left="279"/>
      <w:jc w:val="both"/>
      <w:outlineLvl w:val="1"/>
    </w:pPr>
    <w:rPr>
      <w:rFonts w:ascii="Times New Roman" w:hAnsi="Times New Roman" w:eastAsia="Times New Roman" w:cs="Times New Roman"/>
      <w:b/>
      <w:bCs/>
      <w:sz w:val="19"/>
      <w:szCs w:val="19"/>
    </w:rPr>
  </w:style>
  <w:style w:styleId="Heading2" w:type="paragraph">
    <w:name w:val="Heading 2"/>
    <w:basedOn w:val="Normal"/>
    <w:uiPriority w:val="1"/>
    <w:qFormat/>
    <w:pPr>
      <w:spacing w:before="1"/>
      <w:ind w:left="278" w:right="190"/>
      <w:outlineLvl w:val="2"/>
    </w:pPr>
    <w:rPr>
      <w:rFonts w:ascii="Calibri" w:hAnsi="Calibri" w:eastAsia="Calibri" w:cs="Calibri"/>
      <w:b/>
      <w:bCs/>
      <w:i/>
      <w:sz w:val="19"/>
      <w:szCs w:val="19"/>
    </w:rPr>
  </w:style>
  <w:style w:styleId="ListParagraph" w:type="paragraph">
    <w:name w:val="List Paragraph"/>
    <w:basedOn w:val="Normal"/>
    <w:uiPriority w:val="1"/>
    <w:qFormat/>
    <w:pPr>
      <w:spacing w:before="1"/>
      <w:ind w:left="278"/>
    </w:pPr>
    <w:rPr>
      <w:rFonts w:ascii="Calibri" w:hAnsi="Calibri" w:eastAsia="Calibri" w:cs="Calibri"/>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yperlink" Target="mailto:coty592000@yahoo.com" TargetMode="External"/><Relationship Id="rId6" Type="http://schemas.openxmlformats.org/officeDocument/2006/relationships/hyperlink" Target="mailto:sabincruz2000@yahoo.com" TargetMode="External"/><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footer" Target="footer1.xml"/><Relationship Id="rId10" Type="http://schemas.openxmlformats.org/officeDocument/2006/relationships/footer" Target="footer2.xml"/><Relationship Id="rId11" Type="http://schemas.openxmlformats.org/officeDocument/2006/relationships/image" Target="media/image1.png"/><Relationship Id="rId12" Type="http://schemas.openxmlformats.org/officeDocument/2006/relationships/image" Target="media/image2.png"/><Relationship Id="rId1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García Reza, Cleotilde; Cruz López, Sabina de la</dc:creator>
  <dc:subject>La salud perinatal de la mujer  en una comunidad indígena. Ciencia Ergo Sum García Reza, Cleotilde; Cruz López, Sabina de lavol. 15, núm. 2, julio-octubre, 2008, pp. 149-154Universidad Autónoma del Estado de México Toluca, México</dc:subject>
  <dc:title>Redalyc.La salud perinatal de la mujer  en una comunidad indígena</dc:title>
  <dcterms:created xsi:type="dcterms:W3CDTF">2017-06-29T19:48:39Z</dcterms:created>
  <dcterms:modified xsi:type="dcterms:W3CDTF">2017-06-29T19:48:39Z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2015-03-23T00:00:00Z</vt:filetime>
  </property>
  <property fmtid="{D5CDD505-2E9C-101B-9397-08002B2CF9AE}" pid="3" name="Creator">
    <vt:lpwstr>Redalyc</vt:lpwstr>
  </property>
  <property fmtid="{D5CDD505-2E9C-101B-9397-08002B2CF9AE}" pid="4" name="LastSaved">
    <vt:filetime>2017-06-29T00:00:00Z</vt:filetime>
  </property>
</Properties>
</file>